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10767c1e1144c8c80cd3a6d18c01f6d"/>
        <w:lock w:val="sdtLocked"/>
        <w:richText/>
      </w:sdtPr>
      <w:sdtContent>
        <w:p>
          <w:pPr>
            <w:jc w:val="both"/>
            <w:rPr>
              <w:rFonts w:ascii="Times New Roman" w:hAnsi="Times New Roman"/>
            </w:rPr>
          </w:pPr>
          <w:r>
            <w:rPr>
              <w:rFonts w:ascii="Times New Roman" w:hAnsi="Times New Roman"/>
              <w:b/>
              <w:i/>
            </w:rPr>
            <w:t>Suvestinė redakcija nuo 2026-02-11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2019-06-17, i. k. 2019-09735</w:t>
          </w:r>
        </w:p>
        <w:p>
          <w:pPr>
            <w:jc w:val="both"/>
            <w:rPr>
              <w:rFonts w:ascii="Times New Roman" w:hAnsi="Times New Roman"/>
              <w:sz w:val="20"/>
            </w:rPr>
          </w:pPr>
        </w:p>
        <w:p>
          <w:pPr>
            <w:tabs>
              <w:tab w:val="center" w:pos="4986"/>
              <w:tab w:val="right" w:pos="9972"/>
            </w:tabs>
            <w:rPr>
              <w:rFonts w:ascii="HelveticaLT" w:hAnsi="HelveticaLT"/>
              <w:sz w:val="20"/>
              <w:lang w:val="en-GB"/>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Cs w:val="24"/>
            </w:rPr>
          </w:pPr>
          <w:r>
            <w:rPr>
              <w:b/>
              <w:bCs/>
              <w:szCs w:val="24"/>
            </w:rPr>
            <w:t>LIETUVOS RESPUBLIKOS ŠVIETIMO, MOKSLO IR SPORTO MINISTRAS</w:t>
          </w:r>
        </w:p>
        <w:p>
          <w:pPr>
            <w:overflowPunct w:val="0"/>
            <w:jc w:val="center"/>
            <w:textAlignment w:val="baseline"/>
            <w:rPr>
              <w:szCs w:val="24"/>
            </w:rPr>
          </w:pPr>
        </w:p>
        <w:p>
          <w:pPr>
            <w:overflowPunct w:val="0"/>
            <w:jc w:val="center"/>
            <w:textAlignment w:val="baseline"/>
            <w:rPr>
              <w:b/>
              <w:bCs/>
              <w:szCs w:val="24"/>
            </w:rPr>
          </w:pPr>
          <w:r>
            <w:rPr>
              <w:b/>
              <w:bCs/>
              <w:szCs w:val="24"/>
            </w:rPr>
            <w:t>ĮSAKYMAS</w:t>
          </w:r>
        </w:p>
        <w:p>
          <w:pPr>
            <w:overflowPunct w:val="0"/>
            <w:jc w:val="center"/>
            <w:textAlignment w:val="baseline"/>
            <w:rPr>
              <w:b/>
              <w:bCs/>
              <w:szCs w:val="24"/>
            </w:rPr>
          </w:pPr>
          <w:r>
            <w:rPr>
              <w:b/>
              <w:bCs/>
              <w:szCs w:val="24"/>
            </w:rPr>
            <w:t>DĖL LITUANISTINIO ŠVIETIMO INTEGRUOTOS PROGRAMOS PATVIRTINIMO</w:t>
          </w:r>
        </w:p>
        <w:p>
          <w:pPr>
            <w:overflowPunct w:val="0"/>
            <w:jc w:val="center"/>
            <w:textAlignment w:val="baseline"/>
            <w:rPr>
              <w:szCs w:val="24"/>
            </w:rPr>
          </w:pPr>
        </w:p>
        <w:p>
          <w:pPr>
            <w:keepNext/>
            <w:tabs>
              <w:tab w:val="left" w:pos="4927"/>
            </w:tabs>
            <w:overflowPunct w:val="0"/>
            <w:jc w:val="center"/>
            <w:textAlignment w:val="baseline"/>
            <w:outlineLvl w:val="2"/>
            <w:rPr>
              <w:szCs w:val="24"/>
            </w:rPr>
          </w:pPr>
          <w:r>
            <w:rPr>
              <w:szCs w:val="24"/>
            </w:rPr>
            <w:t>2019 m. birželio 17 d. Nr. V-715</w:t>
          </w:r>
        </w:p>
        <w:p>
          <w:pPr>
            <w:overflowPunct w:val="0"/>
            <w:jc w:val="center"/>
            <w:textAlignment w:val="baseline"/>
            <w:rPr>
              <w:szCs w:val="24"/>
            </w:rPr>
          </w:pPr>
          <w:smartTag w:uri="urn:schemas-tilde-lv/tildestengine" w:element="firmas">
            <w:r>
              <w:rPr>
                <w:szCs w:val="24"/>
              </w:rPr>
              <w:t>Vilnius</w:t>
            </w:r>
          </w:smartTag>
        </w:p>
        <w:p>
          <w:pPr>
            <w:overflowPunct w:val="0"/>
            <w:textAlignment w:val="baseline"/>
            <w:rPr>
              <w:szCs w:val="24"/>
            </w:rPr>
          </w:pPr>
        </w:p>
        <w:p>
          <w:pPr>
            <w:rPr>
              <w:szCs w:val="24"/>
            </w:rPr>
          </w:pPr>
        </w:p>
        <w:sdt>
          <w:sdtPr>
            <w:alias w:val="preambule"/>
            <w:tag w:val="part_030acd4614844fb8868e73de5c098cbf"/>
            <w:lock w:val="sdtLocked"/>
            <w:richText/>
          </w:sdtPr>
          <w:sdtContent>
            <w:p>
              <w:pPr>
                <w:overflowPunct w:val="0"/>
                <w:ind w:firstLine="1253"/>
                <w:jc w:val="both"/>
                <w:textAlignment w:val="baseline"/>
                <w:rPr>
                  <w:szCs w:val="24"/>
                </w:rPr>
              </w:pPr>
              <w:r>
                <w:rPr>
                  <w:szCs w:val="24"/>
                </w:rPr>
                <w:t>Įgyvendindamas Demografijos, migracijos ir integracijos politikos 2018–2030 metų strategijos įgyvendinimo 2019–2021 metų tarpinstitucinio veiklos plano, patvirtinto Lietuvos Respublikos Vyriausybės 2018 m. gruodžio 5 d. nutarimu Nr. 1216 „Dėl Demografijos, migracijos ir integracijos politikos 2018–2030 metų strategijos įgyvendinimo 2019–2021 metų tarpinstitucino veiklos plano patvirtinimo“ 2.1.10 priemonės 4 veiklą ir Pilietinio ir tautinio ugdymo 2016–2020 metų tarpinstitucinio veiksmų plano, patvirtinto Lietuvos Respublikos švietimo ir mokslo ministro 2016 m. kovo 25 d. įsakymu Nr. V-237 „Dėl Pilietinio ir tautinio ugdymo 2016-2020 metų tarpinstitucinio veiksmų plano patvirtinimo“, priedo 2.4.1 papunktį:</w:t>
              </w:r>
            </w:p>
          </w:sdtContent>
        </w:sdt>
        <w:sdt>
          <w:sdtPr>
            <w:alias w:val="1 p."/>
            <w:tag w:val="part_3b56bed62c9a4063801565d455a3fa85"/>
            <w:lock w:val="sdtLocked"/>
            <w:richText/>
          </w:sdtPr>
          <w:sdtContent>
            <w:p>
              <w:pPr>
                <w:overflowPunct w:val="0"/>
                <w:ind w:firstLine="1253"/>
                <w:jc w:val="both"/>
                <w:textAlignment w:val="baseline"/>
                <w:rPr>
                  <w:szCs w:val="24"/>
                </w:rPr>
              </w:pPr>
              <w:sdt>
                <w:sdtPr>
                  <w:alias w:val="Numeris"/>
                  <w:tag w:val="nr_3b56bed62c9a4063801565d455a3fa85"/>
                  <w:lock w:val="sdtLocked"/>
                  <w:richText/>
                </w:sdtPr>
                <w:sdtContent>
                  <w:r>
                    <w:rPr>
                      <w:szCs w:val="24"/>
                    </w:rPr>
                    <w:t>1</w:t>
                  </w:r>
                </w:sdtContent>
              </w:sdt>
              <w:r>
                <w:rPr>
                  <w:szCs w:val="24"/>
                </w:rPr>
                <w:t>. T v i r t i n u Lituanistinio švietimo integruotą programą (pridedama).</w:t>
              </w:r>
            </w:p>
          </w:sdtContent>
        </w:sdt>
        <w:sdt>
          <w:sdtPr>
            <w:alias w:val="2 p."/>
            <w:tag w:val="part_ffda67d138e046dd84169894c1e5e3ae"/>
            <w:lock w:val="sdtLocked"/>
            <w:richText/>
          </w:sdtPr>
          <w:sdtContent>
            <w:p>
              <w:pPr>
                <w:overflowPunct w:val="0"/>
                <w:ind w:firstLine="1253"/>
                <w:jc w:val="both"/>
                <w:textAlignment w:val="baseline"/>
              </w:pPr>
              <w:sdt>
                <w:sdtPr>
                  <w:alias w:val="Numeris"/>
                  <w:tag w:val="nr_ffda67d138e046dd84169894c1e5e3ae"/>
                  <w:lock w:val="sdtLocked"/>
                  <w:richText/>
                </w:sdtPr>
                <w:sdtContent>
                  <w:r>
                    <w:rPr>
                      <w:szCs w:val="24"/>
                    </w:rPr>
                    <w:t>2</w:t>
                  </w:r>
                </w:sdtContent>
              </w:sdt>
              <w:r>
                <w:rPr>
                  <w:szCs w:val="24"/>
                </w:rPr>
                <w:t>. R e k o m e n d u o j u asmenims, vykdantiems lituanistinį švietimą užsienyje, vadovautis Lituanistinio švietimo integruota programa.</w:t>
              </w:r>
            </w:p>
          </w:sdtContent>
        </w:sdt>
        <w:sdt>
          <w:sdtPr>
            <w:alias w:val="signatura"/>
            <w:tag w:val="part_2e727334b0424c2c83407a8762844131"/>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mokslo ir sporto ministras</w:t>
                <w:tab/>
                <w:t>Algirdas Monkevičius</w:t>
              </w:r>
            </w:p>
            <w:p>
              <w:pPr>
                <w:tabs>
                  <w:tab w:val="center" w:pos="4819"/>
                  <w:tab w:val="right" w:pos="9638"/>
                </w:tabs>
                <w:rPr>
                  <w:szCs w:val="24"/>
                  <w:lang w:eastAsia="lt-LT"/>
                </w:rPr>
              </w:pPr>
            </w:p>
          </w:sdtContent>
        </w:sdt>
      </w:sdtContent>
    </w:sdt>
    <w:sdt>
      <w:sdtPr>
        <w:alias w:val="patvirtinta"/>
        <w:tag w:val="part_34831dec9b4148c4b264d61e53586794"/>
        <w:lock w:val="sdtLocked"/>
        <w:richText/>
      </w:sdtPr>
      <w:sdtContent>
        <w:p>
          <w:pPr>
            <w:ind w:firstLine="3791"/>
            <w:jc w:val="both"/>
            <w:sectPr>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701" w:right="567" w:bottom="1134" w:left="1701" w:header="288" w:footer="720" w:gutter="0"/>
              <w:pgNumType w:start="1"/>
              <w:cols w:space="720"/>
              <w:noEndnote/>
              <w:titlePg/>
              <w:docGrid w:linePitch="326"/>
            </w:sectPr>
          </w:pPr>
        </w:p>
        <w:p>
          <w:pPr>
            <w:ind w:firstLine="3791"/>
            <w:jc w:val="both"/>
            <w:rPr>
              <w:color w:val="000000"/>
              <w:szCs w:val="24"/>
            </w:rPr>
          </w:pPr>
          <w:r>
            <w:rPr>
              <w:color w:val="000000"/>
              <w:szCs w:val="24"/>
            </w:rPr>
            <w:t>PATVIRTINTA</w:t>
          </w:r>
        </w:p>
        <w:p>
          <w:pPr>
            <w:ind w:firstLine="3782"/>
            <w:jc w:val="both"/>
            <w:rPr>
              <w:color w:val="000000"/>
              <w:szCs w:val="24"/>
            </w:rPr>
          </w:pPr>
          <w:r>
            <w:rPr>
              <w:color w:val="000000"/>
              <w:szCs w:val="24"/>
            </w:rPr>
            <w:t xml:space="preserve">Lietuvos Respublikos švietimo, mokslo ir </w:t>
          </w:r>
        </w:p>
        <w:p>
          <w:pPr>
            <w:ind w:firstLine="3782"/>
            <w:jc w:val="both"/>
            <w:rPr>
              <w:color w:val="000000"/>
              <w:szCs w:val="24"/>
            </w:rPr>
          </w:pPr>
          <w:r>
            <w:rPr>
              <w:color w:val="000000"/>
              <w:szCs w:val="24"/>
            </w:rPr>
            <w:t xml:space="preserve">sporto ministro </w:t>
          </w:r>
        </w:p>
        <w:p>
          <w:pPr>
            <w:ind w:firstLine="3782"/>
            <w:jc w:val="both"/>
            <w:rPr>
              <w:color w:val="000000"/>
              <w:szCs w:val="24"/>
            </w:rPr>
          </w:pPr>
          <w:r>
            <w:rPr>
              <w:color w:val="000000"/>
              <w:szCs w:val="24"/>
            </w:rPr>
            <w:t>2019 m. birželio 17 d. įsakymu Nr. V-715</w:t>
          </w:r>
        </w:p>
        <w:p>
          <w:pPr>
            <w:jc w:val="center"/>
            <w:rPr>
              <w:szCs w:val="24"/>
              <w:lang w:eastAsia="lt-LT"/>
            </w:rPr>
          </w:pPr>
        </w:p>
        <w:p>
          <w:pPr>
            <w:jc w:val="center"/>
            <w:rPr>
              <w:szCs w:val="24"/>
              <w:lang w:eastAsia="lt-LT"/>
            </w:rPr>
          </w:pPr>
        </w:p>
        <w:p>
          <w:pPr>
            <w:jc w:val="center"/>
            <w:rPr>
              <w:b/>
              <w:szCs w:val="24"/>
              <w:lang w:eastAsia="lt-LT"/>
            </w:rPr>
          </w:pPr>
          <w:sdt>
            <w:sdtPr>
              <w:alias w:val="Pavadinimas"/>
              <w:tag w:val="title_34831dec9b4148c4b264d61e53586794"/>
              <w:lock w:val="sdtLocked"/>
              <w:richText/>
            </w:sdtPr>
            <w:sdtContent>
              <w:r>
                <w:rPr>
                  <w:b/>
                  <w:szCs w:val="24"/>
                  <w:lang w:eastAsia="lt-LT"/>
                </w:rPr>
                <w:t xml:space="preserve">LITUANISTINIO ŠVIETIMO INTEGRUOTA PROGRAMA </w:t>
              </w:r>
            </w:sdtContent>
          </w:sdt>
        </w:p>
        <w:p>
          <w:pPr>
            <w:jc w:val="center"/>
            <w:rPr>
              <w:b/>
              <w:szCs w:val="24"/>
              <w:lang w:eastAsia="lt-LT"/>
            </w:rPr>
          </w:pPr>
        </w:p>
        <w:sdt>
          <w:sdtPr>
            <w:alias w:val="skyrius"/>
            <w:tag w:val="part_0673ee242345430381fffd6bffc3445a"/>
            <w:lock w:val="sdtLocked"/>
            <w:richText/>
          </w:sdtPr>
          <w:sdtContent>
            <w:p>
              <w:pPr>
                <w:jc w:val="center"/>
                <w:rPr>
                  <w:b/>
                  <w:szCs w:val="24"/>
                  <w:lang w:eastAsia="lt-LT"/>
                </w:rPr>
              </w:pPr>
              <w:sdt>
                <w:sdtPr>
                  <w:alias w:val="Numeris"/>
                  <w:tag w:val="nr_0673ee242345430381fffd6bffc3445a"/>
                  <w:lock w:val="sdtLocked"/>
                  <w:richText/>
                </w:sdtPr>
                <w:sdtContent>
                  <w:r>
                    <w:rPr>
                      <w:b/>
                      <w:szCs w:val="24"/>
                      <w:lang w:eastAsia="lt-LT"/>
                    </w:rPr>
                    <w:t>I</w:t>
                  </w:r>
                </w:sdtContent>
              </w:sdt>
              <w:r>
                <w:rPr>
                  <w:b/>
                  <w:szCs w:val="24"/>
                  <w:lang w:eastAsia="lt-LT"/>
                </w:rPr>
                <w:t xml:space="preserve"> SKYRIUS</w:t>
              </w:r>
            </w:p>
            <w:p>
              <w:pPr>
                <w:ind w:left="435"/>
                <w:jc w:val="center"/>
                <w:rPr>
                  <w:b/>
                  <w:szCs w:val="24"/>
                  <w:lang w:eastAsia="lt-LT"/>
                </w:rPr>
              </w:pPr>
              <w:sdt>
                <w:sdtPr>
                  <w:alias w:val="Pavadinimas"/>
                  <w:tag w:val="title_0673ee242345430381fffd6bffc3445a"/>
                  <w:lock w:val="sdtLocked"/>
                  <w:richText/>
                </w:sdtPr>
                <w:sdtContent>
                  <w:r>
                    <w:rPr>
                      <w:b/>
                      <w:szCs w:val="24"/>
                      <w:lang w:eastAsia="lt-LT"/>
                    </w:rPr>
                    <w:t>BENDROSIOS NUOSTATOS</w:t>
                  </w:r>
                </w:sdtContent>
              </w:sdt>
            </w:p>
            <w:p>
              <w:pPr>
                <w:rPr>
                  <w:szCs w:val="24"/>
                  <w:lang w:eastAsia="lt-LT"/>
                </w:rPr>
              </w:pPr>
            </w:p>
            <w:p>
              <w:pPr>
                <w:rPr>
                  <w:sz w:val="18"/>
                  <w:szCs w:val="18"/>
                </w:rPr>
              </w:pPr>
            </w:p>
            <w:sdt>
              <w:sdtPr>
                <w:alias w:val="1 p."/>
                <w:tag w:val="part_6fe7d8ce003a4f599ef1f37ada71f38b"/>
                <w:lock w:val="sdtLocked"/>
                <w:richText/>
              </w:sdtPr>
              <w:sdtContent>
                <w:p>
                  <w:pPr>
                    <w:ind w:firstLine="567"/>
                    <w:jc w:val="both"/>
                    <w:rPr>
                      <w:szCs w:val="24"/>
                      <w:lang w:eastAsia="lt-LT"/>
                    </w:rPr>
                  </w:pPr>
                  <w:sdt>
                    <w:sdtPr>
                      <w:alias w:val="Numeris"/>
                      <w:tag w:val="nr_6fe7d8ce003a4f599ef1f37ada71f38b"/>
                      <w:lock w:val="sdtLocked"/>
                      <w:richText/>
                    </w:sdtPr>
                    <w:sdtContent>
                      <w:r>
                        <w:rPr>
                          <w:szCs w:val="24"/>
                          <w:lang w:eastAsia="lt-LT"/>
                        </w:rPr>
                        <w:t>1</w:t>
                      </w:r>
                    </w:sdtContent>
                  </w:sdt>
                  <w:r>
                    <w:rPr>
                      <w:szCs w:val="24"/>
                      <w:lang w:eastAsia="lt-LT"/>
                    </w:rPr>
                    <w:t>. Lituanistinio švietimo integruotos programos (toliau – Programa) tikslas – padėti užsienio lietuviams išmokti lietuvių kalbą ir ją išlaikyti, išsaugoti tautinį tapatumą, ugdytis pilietiškumą, susipažinti su valstybės istorija ir kultūra, kad užsienio lietuviai siektų išsaugoti ir stiprinti ryšius su Lietuva. Programa gali būti taikoma siekiant pasirengti grįžimui ar atvykimui į mokyklas Lietuvoje.</w:t>
                  </w:r>
                </w:p>
              </w:sdtContent>
            </w:sdt>
            <w:sdt>
              <w:sdtPr>
                <w:alias w:val="2 p."/>
                <w:tag w:val="part_0aea475c00fc4f75b81e34898716a10e"/>
                <w:lock w:val="sdtLocked"/>
                <w:richText/>
              </w:sdtPr>
              <w:sdtContent>
                <w:p>
                  <w:pPr>
                    <w:ind w:firstLine="567"/>
                    <w:jc w:val="both"/>
                    <w:rPr>
                      <w:szCs w:val="24"/>
                      <w:lang w:eastAsia="lt-LT"/>
                    </w:rPr>
                  </w:pPr>
                  <w:sdt>
                    <w:sdtPr>
                      <w:alias w:val="Numeris"/>
                      <w:tag w:val="nr_0aea475c00fc4f75b81e34898716a10e"/>
                      <w:lock w:val="sdtLocked"/>
                      <w:richText/>
                    </w:sdtPr>
                    <w:sdtContent>
                      <w:r>
                        <w:rPr>
                          <w:szCs w:val="24"/>
                          <w:lang w:eastAsia="lt-LT"/>
                        </w:rPr>
                        <w:t>2</w:t>
                      </w:r>
                    </w:sdtContent>
                  </w:sdt>
                  <w:r>
                    <w:rPr>
                      <w:szCs w:val="24"/>
                      <w:lang w:eastAsia="lt-LT"/>
                    </w:rPr>
                    <w:t>. Programa apima ugdymą nuo dvejų iki šešiolikos metų. Programą sudaro keturios susijusios dalys pagal ugdymo pakopas: ikimokyklinio ugdymo dalis, priešmokyklinio ugdymo dalis, pradinio ugdymo dalis ir pagrindinio ugdymo dalis.</w:t>
                  </w:r>
                </w:p>
              </w:sdtContent>
            </w:sdt>
            <w:sdt>
              <w:sdtPr>
                <w:alias w:val="p."/>
                <w:tag w:val="part_1ce557c811cd4c94b9b208206b1d413b"/>
                <w:lock w:val="sdtLocked"/>
                <w:richText/>
              </w:sdtPr>
              <w:sdtContent>
                <w:p>
                  <w:pPr>
                    <w:ind w:firstLine="567"/>
                    <w:jc w:val="both"/>
                    <w:rPr>
                      <w:szCs w:val="24"/>
                      <w:lang w:eastAsia="lt-LT"/>
                    </w:rPr>
                  </w:pPr>
                  <w:r>
                    <w:rPr>
                      <w:rFonts w:eastAsia="Calibri"/>
                      <w:szCs w:val="24"/>
                    </w:rPr>
                    <w:t>2ˡ. Programa gali būti taikoma ir vyresnių nei šešiolikos metų vaikų bei suaugusių asmenų ugdymui, adaptuojant Programos ikimokyklinio, priešmokyklinio, pradinio, pagrindinio ugdymo dalių turinį pagal ugdymo tikslus ir mokinių gebėjimus.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e10726064611f1b465ab875bcad79f">
                    <w:r w:rsidRPr="00532B9F">
                      <w:rPr>
                        <w:rFonts w:ascii="Times New Roman" w:eastAsia="MS Mincho" w:hAnsi="Times New Roman"/>
                        <w:sz w:val="20"/>
                        <w:i/>
                        <w:iCs/>
                        <w:color w:val="0000FF" w:themeColor="hyperlink"/>
                        <w:u w:val="single"/>
                      </w:rPr>
                      <w:t>V-102</w:t>
                    </w:r>
                  </w:fldSimple>
                  <w:r>
                    <w:rPr>
                      <w:rFonts w:ascii="Times New Roman" w:eastAsia="MS Mincho" w:hAnsi="Times New Roman"/>
                      <w:sz w:val="20"/>
                      <w:i/>
                      <w:iCs/>
                    </w:rPr>
                    <w:t>,
2026-02-10,
paskelbta TAR 2026-02-10, i. k. 2026-02026        </w:t>
                  </w:r>
                </w:p>
                <w:p/>
              </w:sdtContent>
            </w:sdt>
            <w:sdt>
              <w:sdtPr>
                <w:alias w:val="3 p."/>
                <w:tag w:val="part_3e1dfb967f044d288f2741427aeada85"/>
                <w:lock w:val="sdtLocked"/>
                <w:richText/>
              </w:sdtPr>
              <w:sdtContent>
                <w:p>
                  <w:pPr>
                    <w:ind w:firstLine="567"/>
                    <w:jc w:val="both"/>
                    <w:rPr>
                      <w:szCs w:val="24"/>
                      <w:lang w:eastAsia="lt-LT"/>
                    </w:rPr>
                  </w:pPr>
                  <w:sdt>
                    <w:sdtPr>
                      <w:alias w:val="Numeris"/>
                      <w:tag w:val="nr_3e1dfb967f044d288f2741427aeada85"/>
                      <w:lock w:val="sdtLocked"/>
                      <w:richText/>
                    </w:sdtPr>
                    <w:sdtContent>
                      <w:r>
                        <w:rPr>
                          <w:szCs w:val="24"/>
                          <w:lang w:eastAsia="lt-LT"/>
                        </w:rPr>
                        <w:t>3</w:t>
                      </w:r>
                    </w:sdtContent>
                  </w:sdt>
                  <w:r>
                    <w:rPr>
                      <w:szCs w:val="24"/>
                      <w:lang w:eastAsia="lt-LT"/>
                    </w:rPr>
                    <w:t>. Programoje yra integruojamas lietuvių kalbos ir socialinis (kultūros, istorijos, geografijos ir pilietiškumo) ugdymas. Programa sudaryta atsižvelgiant į Bendruosius Europos kalbų mokymosi, mokymo ir vertinimo metmenis (toliau – Bendrieji kalbų metmenys), mokinių amžių ir lituanistinio švietimo valandų paskirstymą per metus.</w:t>
                  </w:r>
                </w:p>
              </w:sdtContent>
            </w:sdt>
            <w:sdt>
              <w:sdtPr>
                <w:alias w:val="4 p."/>
                <w:tag w:val="part_30f16a31f56b43cfb1c253a81a04cbe7"/>
                <w:lock w:val="sdtLocked"/>
                <w:richText/>
              </w:sdtPr>
              <w:sdtContent>
                <w:p>
                  <w:pPr>
                    <w:ind w:firstLine="567"/>
                    <w:jc w:val="both"/>
                    <w:rPr>
                      <w:szCs w:val="24"/>
                      <w:lang w:eastAsia="lt-LT"/>
                    </w:rPr>
                  </w:pPr>
                  <w:sdt>
                    <w:sdtPr>
                      <w:alias w:val="Numeris"/>
                      <w:tag w:val="nr_30f16a31f56b43cfb1c253a81a04cbe7"/>
                      <w:lock w:val="sdtLocked"/>
                      <w:richText/>
                    </w:sdtPr>
                    <w:sdtContent>
                      <w:r>
                        <w:rPr>
                          <w:szCs w:val="24"/>
                          <w:lang w:eastAsia="lt-LT"/>
                        </w:rPr>
                        <w:t>4</w:t>
                      </w:r>
                    </w:sdtContent>
                  </w:sdt>
                  <w:r>
                    <w:rPr>
                      <w:szCs w:val="24"/>
                      <w:lang w:eastAsia="lt-LT"/>
                    </w:rPr>
                    <w:t>. Programoje yra remiamasi tokia lietuvybės samprata:</w:t>
                  </w:r>
                </w:p>
                <w:sdt>
                  <w:sdtPr>
                    <w:alias w:val="4.1 pp."/>
                    <w:tag w:val="part_58c3685facc04e8b854b3fa6693a52a4"/>
                    <w:lock w:val="sdtLocked"/>
                    <w:richText/>
                  </w:sdtPr>
                  <w:sdtContent>
                    <w:p>
                      <w:pPr>
                        <w:ind w:firstLine="567"/>
                        <w:jc w:val="both"/>
                        <w:rPr>
                          <w:szCs w:val="24"/>
                          <w:lang w:eastAsia="lt-LT"/>
                        </w:rPr>
                      </w:pPr>
                      <w:sdt>
                        <w:sdtPr>
                          <w:alias w:val="Numeris"/>
                          <w:tag w:val="nr_58c3685facc04e8b854b3fa6693a52a4"/>
                          <w:lock w:val="sdtLocked"/>
                          <w:richText/>
                        </w:sdtPr>
                        <w:sdtContent>
                          <w:r>
                            <w:rPr>
                              <w:szCs w:val="24"/>
                              <w:lang w:eastAsia="lt-LT"/>
                            </w:rPr>
                            <w:t>4.1</w:t>
                          </w:r>
                        </w:sdtContent>
                      </w:sdt>
                      <w:r>
                        <w:rPr>
                          <w:szCs w:val="24"/>
                          <w:lang w:eastAsia="lt-LT"/>
                        </w:rPr>
                        <w:t>. lietuvybė yra Lietuvoje ir svetur gyvenančių lietuvių bei Lietuvos piliečių asmeninės ir bendruomeninės tapatybės pamatas;</w:t>
                      </w:r>
                    </w:p>
                  </w:sdtContent>
                </w:sdt>
                <w:sdt>
                  <w:sdtPr>
                    <w:alias w:val="4.2 pp."/>
                    <w:tag w:val="part_7097bc57c3ad4a15859def1231e46a96"/>
                    <w:lock w:val="sdtLocked"/>
                    <w:richText/>
                  </w:sdtPr>
                  <w:sdtContent>
                    <w:p>
                      <w:pPr>
                        <w:ind w:firstLine="567"/>
                        <w:jc w:val="both"/>
                        <w:rPr>
                          <w:szCs w:val="24"/>
                          <w:lang w:eastAsia="lt-LT"/>
                        </w:rPr>
                      </w:pPr>
                      <w:sdt>
                        <w:sdtPr>
                          <w:alias w:val="Numeris"/>
                          <w:tag w:val="nr_7097bc57c3ad4a15859def1231e46a96"/>
                          <w:lock w:val="sdtLocked"/>
                          <w:richText/>
                        </w:sdtPr>
                        <w:sdtContent>
                          <w:r>
                            <w:rPr>
                              <w:szCs w:val="24"/>
                              <w:lang w:eastAsia="lt-LT"/>
                            </w:rPr>
                            <w:t>4.2</w:t>
                          </w:r>
                        </w:sdtContent>
                      </w:sdt>
                      <w:r>
                        <w:rPr>
                          <w:szCs w:val="24"/>
                          <w:lang w:eastAsia="lt-LT"/>
                        </w:rPr>
                        <w:t>. lietuviškoji tapatybė ir kultūra apima tautinį ir politinį sąmoningumą, kalbą ir kultūros tekstus, idėjas, vaizdinius ir vertybes ir turi reikštis pažįstant ir kuriant identitetą, kalbą ir literatūrą, istoriją ir tradiciją, bendruomeninę kasdienio gyvenimo veiklą ir bendrąjį kultūros lauką;</w:t>
                      </w:r>
                    </w:p>
                  </w:sdtContent>
                </w:sdt>
                <w:sdt>
                  <w:sdtPr>
                    <w:alias w:val="4.3 pp."/>
                    <w:tag w:val="part_6168b07bb91e48fba883f0b5aba77331"/>
                    <w:lock w:val="sdtLocked"/>
                    <w:richText/>
                  </w:sdtPr>
                  <w:sdtContent>
                    <w:p>
                      <w:pPr>
                        <w:ind w:firstLine="567"/>
                        <w:jc w:val="both"/>
                        <w:rPr>
                          <w:szCs w:val="24"/>
                          <w:lang w:eastAsia="lt-LT"/>
                        </w:rPr>
                      </w:pPr>
                      <w:sdt>
                        <w:sdtPr>
                          <w:alias w:val="Numeris"/>
                          <w:tag w:val="nr_6168b07bb91e48fba883f0b5aba77331"/>
                          <w:lock w:val="sdtLocked"/>
                          <w:richText/>
                        </w:sdtPr>
                        <w:sdtContent>
                          <w:r>
                            <w:rPr>
                              <w:szCs w:val="24"/>
                              <w:lang w:eastAsia="lt-LT"/>
                            </w:rPr>
                            <w:t>4.3</w:t>
                          </w:r>
                        </w:sdtContent>
                      </w:sdt>
                      <w:r>
                        <w:rPr>
                          <w:szCs w:val="24"/>
                          <w:lang w:eastAsia="lt-LT"/>
                        </w:rPr>
                        <w:t>. šiuolaikiniame globaliame pasaulyje lietuvių kalbos mokėjimas ir Lietuvos kultūros bei istorijos išmanymas turi būti kiekvieno lietuvio tautinės ir pilietinės savimonės ir savivertės sąlyga ir savigarbos prielaida;</w:t>
                      </w:r>
                    </w:p>
                  </w:sdtContent>
                </w:sdt>
                <w:sdt>
                  <w:sdtPr>
                    <w:alias w:val="4.4 pp."/>
                    <w:tag w:val="part_b84e4c03db5d488bb0ffb2d86987abed"/>
                    <w:lock w:val="sdtLocked"/>
                    <w:richText/>
                  </w:sdtPr>
                  <w:sdtContent>
                    <w:p>
                      <w:pPr>
                        <w:ind w:firstLine="567"/>
                        <w:jc w:val="both"/>
                        <w:rPr>
                          <w:szCs w:val="24"/>
                          <w:lang w:eastAsia="lt-LT"/>
                        </w:rPr>
                      </w:pPr>
                      <w:sdt>
                        <w:sdtPr>
                          <w:alias w:val="Numeris"/>
                          <w:tag w:val="nr_b84e4c03db5d488bb0ffb2d86987abed"/>
                          <w:lock w:val="sdtLocked"/>
                          <w:richText/>
                        </w:sdtPr>
                        <w:sdtContent>
                          <w:r>
                            <w:rPr>
                              <w:szCs w:val="24"/>
                              <w:lang w:eastAsia="lt-LT"/>
                            </w:rPr>
                            <w:t>4.4</w:t>
                          </w:r>
                        </w:sdtContent>
                      </w:sdt>
                      <w:r>
                        <w:rPr>
                          <w:szCs w:val="24"/>
                          <w:lang w:eastAsia="lt-LT"/>
                        </w:rPr>
                        <w:t>. užsienio lituanistinėse mokyklose jaunosios lietuvių kartos turi ne tik išmokti lietuvių kalbą ir pažinti Lietuvos kultūrą, bet ir priimti ją kaip savą, taip stiprindami savo tapatybę, savivertę, orumą, kad augtų laisvi, pasitikintys savimi, kritiškai mąstantys, kūrybingi ir atsakingi;</w:t>
                      </w:r>
                    </w:p>
                  </w:sdtContent>
                </w:sdt>
                <w:sdt>
                  <w:sdtPr>
                    <w:alias w:val="4.5 pp."/>
                    <w:tag w:val="part_b41a016705fe412ebdcc367fce4b0f20"/>
                    <w:lock w:val="sdtLocked"/>
                    <w:richText/>
                  </w:sdtPr>
                  <w:sdtContent>
                    <w:p>
                      <w:pPr>
                        <w:ind w:firstLine="567"/>
                        <w:jc w:val="both"/>
                        <w:rPr>
                          <w:szCs w:val="24"/>
                          <w:lang w:eastAsia="lt-LT"/>
                        </w:rPr>
                      </w:pPr>
                      <w:sdt>
                        <w:sdtPr>
                          <w:alias w:val="Numeris"/>
                          <w:tag w:val="nr_b41a016705fe412ebdcc367fce4b0f20"/>
                          <w:lock w:val="sdtLocked"/>
                          <w:richText/>
                        </w:sdtPr>
                        <w:sdtContent>
                          <w:r>
                            <w:rPr>
                              <w:szCs w:val="24"/>
                              <w:lang w:eastAsia="lt-LT"/>
                            </w:rPr>
                            <w:t>4.5</w:t>
                          </w:r>
                        </w:sdtContent>
                      </w:sdt>
                      <w:r>
                        <w:rPr>
                          <w:szCs w:val="24"/>
                          <w:lang w:eastAsia="lt-LT"/>
                        </w:rPr>
                        <w:t>. įsisąmoninta lietuvybė yra asmens socialumo prielaida ir psichologinio saugumo garantas</w:t>
                      </w:r>
                    </w:p>
                  </w:sdtContent>
                </w:sdt>
              </w:sdtContent>
            </w:sdt>
            <w:sdt>
              <w:sdtPr>
                <w:alias w:val="5 p."/>
                <w:tag w:val="part_354a89693216429a97bf030692a2d8b5"/>
                <w:lock w:val="sdtLocked"/>
                <w:richText/>
              </w:sdtPr>
              <w:sdtContent>
                <w:p>
                  <w:pPr>
                    <w:ind w:firstLine="567"/>
                    <w:jc w:val="both"/>
                    <w:rPr>
                      <w:szCs w:val="24"/>
                      <w:lang w:eastAsia="lt-LT"/>
                    </w:rPr>
                  </w:pPr>
                  <w:sdt>
                    <w:sdtPr>
                      <w:alias w:val="Numeris"/>
                      <w:tag w:val="nr_354a89693216429a97bf030692a2d8b5"/>
                      <w:lock w:val="sdtLocked"/>
                      <w:richText/>
                    </w:sdtPr>
                    <w:sdtContent>
                      <w:r>
                        <w:rPr>
                          <w:szCs w:val="24"/>
                          <w:lang w:eastAsia="lt-LT"/>
                        </w:rPr>
                        <w:t>5</w:t>
                      </w:r>
                    </w:sdtContent>
                  </w:sdt>
                  <w:r>
                    <w:rPr>
                      <w:szCs w:val="24"/>
                      <w:lang w:eastAsia="lt-LT"/>
                    </w:rPr>
                    <w:t xml:space="preserve">. Lituanistinis švietimas užsienyje gali būti sėkmingas tik stiprinant lietuvybės prestižą ir puoselėjant šiuolaikines jos formas. Lituanistinio švietimo  turinys turi būti siejamas su dabartine Lietuvos ir išeivijos jaunosios kartos tikrove, o lietuvių kalbos mokėjimas ir Lietuvos kultūros bei istorijos išmanymas vertinamas kaip asmens kultūros dalis.</w:t>
                  </w:r>
                </w:p>
              </w:sdtContent>
            </w:sdt>
            <w:sdt>
              <w:sdtPr>
                <w:alias w:val="6 p."/>
                <w:tag w:val="part_390b1f1259bc438fa94a8267087410e7"/>
                <w:lock w:val="sdtLocked"/>
                <w:richText/>
              </w:sdtPr>
              <w:sdtContent>
                <w:p>
                  <w:pPr>
                    <w:ind w:firstLine="567"/>
                    <w:jc w:val="both"/>
                    <w:rPr>
                      <w:szCs w:val="24"/>
                      <w:lang w:eastAsia="lt-LT"/>
                    </w:rPr>
                  </w:pPr>
                  <w:sdt>
                    <w:sdtPr>
                      <w:alias w:val="Numeris"/>
                      <w:tag w:val="nr_390b1f1259bc438fa94a8267087410e7"/>
                      <w:lock w:val="sdtLocked"/>
                      <w:richText/>
                    </w:sdtPr>
                    <w:sdtContent>
                      <w:r>
                        <w:rPr>
                          <w:szCs w:val="24"/>
                          <w:lang w:eastAsia="lt-LT"/>
                        </w:rPr>
                        <w:t>6</w:t>
                      </w:r>
                    </w:sdtContent>
                  </w:sdt>
                  <w:r>
                    <w:rPr>
                      <w:szCs w:val="24"/>
                      <w:lang w:eastAsia="lt-LT"/>
                    </w:rPr>
                    <w:t xml:space="preserve">. Suteikiant bendruosius Lietuvos humanitarinės kultūros pamatus didelę reikšmę turi ir grožinė literatūra, nes per meninį žodį galima formuoti žmogaus mentalitetą, asmeninį santykį su nacionaline kultūra. Todėl mokant lietuvių kalbos įtraukiama ir lietuvių grožinė literatūra bei tautosaka, o atrenkant kūrinius didžiausias dėmesys kreipiamas į literatūros vertybinį aspektą – literatūroje glūdinčią tautos ir žmonijos išmintį. </w:t>
                  </w:r>
                </w:p>
              </w:sdtContent>
            </w:sdt>
            <w:sdt>
              <w:sdtPr>
                <w:alias w:val="7 p."/>
                <w:tag w:val="part_6f0069b6f0ef42d38c1d446dcd226e22"/>
                <w:lock w:val="sdtLocked"/>
                <w:richText/>
              </w:sdtPr>
              <w:sdtContent>
                <w:p>
                  <w:pPr>
                    <w:ind w:firstLine="567"/>
                    <w:jc w:val="both"/>
                    <w:rPr>
                      <w:szCs w:val="24"/>
                      <w:lang w:eastAsia="lt-LT"/>
                    </w:rPr>
                  </w:pPr>
                  <w:sdt>
                    <w:sdtPr>
                      <w:alias w:val="Numeris"/>
                      <w:tag w:val="nr_6f0069b6f0ef42d38c1d446dcd226e22"/>
                      <w:lock w:val="sdtLocked"/>
                      <w:richText/>
                    </w:sdtPr>
                    <w:sdtContent>
                      <w:r>
                        <w:rPr>
                          <w:szCs w:val="24"/>
                          <w:lang w:eastAsia="lt-LT"/>
                        </w:rPr>
                        <w:t>7</w:t>
                      </w:r>
                    </w:sdtContent>
                  </w:sdt>
                  <w:r>
                    <w:rPr>
                      <w:szCs w:val="24"/>
                      <w:lang w:eastAsia="lt-LT"/>
                    </w:rPr>
                    <w:t>. Kalbos ugdymas – tai natūralus kasdienis bendravimas. Užsienio lietuvių jaunosios kartos turi būti skatinamos ir drąsinamos bendrauti lietuviškai, o jų kalba akivaizdžiai netaisoma, kad kalbėdami jie jaustųsi saugiai. Labai svarbi kalbinė aplinka, kurioje augama, svarbu girdėti, kad lietuviškai kalba tėvai, kiti vaikai. Iš jų mokomasi taisyklingai kalbėti ir bendrauti.</w:t>
                  </w:r>
                </w:p>
              </w:sdtContent>
            </w:sdt>
            <w:sdt>
              <w:sdtPr>
                <w:alias w:val="8 p."/>
                <w:tag w:val="part_2982fe28c2834abe8f913ed180121b74"/>
                <w:lock w:val="sdtLocked"/>
                <w:richText/>
              </w:sdtPr>
              <w:sdtContent>
                <w:p>
                  <w:pPr>
                    <w:ind w:firstLine="567"/>
                    <w:jc w:val="both"/>
                    <w:rPr>
                      <w:szCs w:val="24"/>
                      <w:lang w:eastAsia="lt-LT"/>
                    </w:rPr>
                  </w:pPr>
                  <w:sdt>
                    <w:sdtPr>
                      <w:alias w:val="Numeris"/>
                      <w:tag w:val="nr_2982fe28c2834abe8f913ed180121b74"/>
                      <w:lock w:val="sdtLocked"/>
                      <w:richText/>
                    </w:sdtPr>
                    <w:sdtContent>
                      <w:r>
                        <w:rPr>
                          <w:szCs w:val="24"/>
                          <w:lang w:eastAsia="lt-LT"/>
                        </w:rPr>
                        <w:t>8</w:t>
                      </w:r>
                    </w:sdtContent>
                  </w:sdt>
                  <w:r>
                    <w:rPr>
                      <w:szCs w:val="24"/>
                      <w:lang w:eastAsia="lt-LT"/>
                    </w:rPr>
                    <w:t>. Ugdymo procese turėtų būti atsižvelgiama į vaiko kalbinę patirtį bendraujant ir kita kalba, t. y. išsiugdyti kitos kalbos gebėjimai gali būti perkeliami mokantis lietuvių kalbos. Be to, sąmoningas kitos kalbos ir lietuvių kalbos nagrinėjimas, gretinimas sudaro sąlygas geriau įžvelgti mokomųjų kalbų panašumus bei skirtumus, geriau pažinti kalbas ir tinkamai jas vartoti. Siekiant išugdyti daugiakalbę ir daugiakultūrę mokinio kompetenciją, svarbu tinkamai naudotis integracijos galimybėmis.</w:t>
                  </w:r>
                </w:p>
              </w:sdtContent>
            </w:sdt>
            <w:sdt>
              <w:sdtPr>
                <w:alias w:val="9 p."/>
                <w:tag w:val="part_d53442204eb54ae28cccce4cbdfdf3bf"/>
                <w:lock w:val="sdtLocked"/>
                <w:richText/>
              </w:sdtPr>
              <w:sdtContent>
                <w:p>
                  <w:pPr>
                    <w:ind w:firstLine="567"/>
                    <w:jc w:val="both"/>
                    <w:rPr>
                      <w:szCs w:val="24"/>
                      <w:lang w:eastAsia="lt-LT"/>
                    </w:rPr>
                  </w:pPr>
                  <w:sdt>
                    <w:sdtPr>
                      <w:alias w:val="Numeris"/>
                      <w:tag w:val="nr_d53442204eb54ae28cccce4cbdfdf3bf"/>
                      <w:lock w:val="sdtLocked"/>
                      <w:richText/>
                    </w:sdtPr>
                    <w:sdtContent>
                      <w:r>
                        <w:rPr>
                          <w:szCs w:val="24"/>
                          <w:lang w:eastAsia="lt-LT"/>
                        </w:rPr>
                        <w:t>9</w:t>
                      </w:r>
                    </w:sdtContent>
                  </w:sdt>
                  <w:r>
                    <w:rPr>
                      <w:szCs w:val="24"/>
                      <w:lang w:eastAsia="lt-LT"/>
                    </w:rPr>
                    <w:t xml:space="preserve">. Skirtinos šios lituanistinio švietimo užsienio valstybėje kryptys: </w:t>
                  </w:r>
                </w:p>
                <w:sdt>
                  <w:sdtPr>
                    <w:alias w:val="9.1 pp."/>
                    <w:tag w:val="part_cd3e83f891254759ab7b4927f8dce606"/>
                    <w:lock w:val="sdtLocked"/>
                    <w:richText/>
                  </w:sdtPr>
                  <w:sdtContent>
                    <w:p>
                      <w:pPr>
                        <w:ind w:firstLine="567"/>
                        <w:jc w:val="both"/>
                        <w:rPr>
                          <w:szCs w:val="24"/>
                          <w:lang w:eastAsia="lt-LT"/>
                        </w:rPr>
                      </w:pPr>
                      <w:sdt>
                        <w:sdtPr>
                          <w:alias w:val="Numeris"/>
                          <w:tag w:val="nr_cd3e83f891254759ab7b4927f8dce606"/>
                          <w:lock w:val="sdtLocked"/>
                          <w:richText/>
                        </w:sdtPr>
                        <w:sdtContent>
                          <w:r>
                            <w:rPr>
                              <w:szCs w:val="24"/>
                              <w:lang w:eastAsia="lt-LT"/>
                            </w:rPr>
                            <w:t>9.1</w:t>
                          </w:r>
                        </w:sdtContent>
                      </w:sdt>
                      <w:r>
                        <w:rPr>
                          <w:szCs w:val="24"/>
                          <w:lang w:eastAsia="lt-LT"/>
                        </w:rPr>
                        <w:t xml:space="preserve">. nuolat įvairiais aspektais lyginti Lietuvos ir gyvenamosios valstybės kalbą, kultūrą, istoriją, socialinį ir politinį gyvenimą, sudarant mokiniams sąlygas ugdytis lietuvio savimonę ir savo įvairialypės kultūros tapatybę; </w:t>
                      </w:r>
                    </w:p>
                  </w:sdtContent>
                </w:sdt>
                <w:sdt>
                  <w:sdtPr>
                    <w:alias w:val="9.2 pp."/>
                    <w:tag w:val="part_81cc3a13e60642bcbe3b902917db7797"/>
                    <w:lock w:val="sdtLocked"/>
                    <w:richText/>
                  </w:sdtPr>
                  <w:sdtContent>
                    <w:p>
                      <w:pPr>
                        <w:ind w:firstLine="567"/>
                        <w:jc w:val="both"/>
                        <w:rPr>
                          <w:szCs w:val="24"/>
                          <w:lang w:eastAsia="lt-LT"/>
                        </w:rPr>
                      </w:pPr>
                      <w:sdt>
                        <w:sdtPr>
                          <w:alias w:val="Numeris"/>
                          <w:tag w:val="nr_81cc3a13e60642bcbe3b902917db7797"/>
                          <w:lock w:val="sdtLocked"/>
                          <w:richText/>
                        </w:sdtPr>
                        <w:sdtContent>
                          <w:r>
                            <w:rPr>
                              <w:szCs w:val="24"/>
                              <w:lang w:eastAsia="lt-LT"/>
                            </w:rPr>
                            <w:t>9.2</w:t>
                          </w:r>
                        </w:sdtContent>
                      </w:sdt>
                      <w:r>
                        <w:rPr>
                          <w:szCs w:val="24"/>
                          <w:lang w:eastAsia="lt-LT"/>
                        </w:rPr>
                        <w:t xml:space="preserve">. derinti lituanistinio ugdymo ir gyvenamosios valstybės bendrąsias ugdymo programas, siekiant kalbos gebėjimų integracijos; </w:t>
                      </w:r>
                    </w:p>
                  </w:sdtContent>
                </w:sdt>
                <w:sdt>
                  <w:sdtPr>
                    <w:alias w:val="9.3 pp."/>
                    <w:tag w:val="part_2cc1ca0ae66c4f20a877be48cd829cd2"/>
                    <w:lock w:val="sdtLocked"/>
                    <w:richText/>
                  </w:sdtPr>
                  <w:sdtContent>
                    <w:p>
                      <w:pPr>
                        <w:ind w:firstLine="567"/>
                        <w:jc w:val="both"/>
                        <w:rPr>
                          <w:szCs w:val="24"/>
                          <w:lang w:eastAsia="lt-LT"/>
                        </w:rPr>
                      </w:pPr>
                      <w:sdt>
                        <w:sdtPr>
                          <w:alias w:val="Numeris"/>
                          <w:tag w:val="nr_2cc1ca0ae66c4f20a877be48cd829cd2"/>
                          <w:lock w:val="sdtLocked"/>
                          <w:richText/>
                        </w:sdtPr>
                        <w:sdtContent>
                          <w:r>
                            <w:rPr>
                              <w:szCs w:val="24"/>
                              <w:lang w:eastAsia="lt-LT"/>
                            </w:rPr>
                            <w:t>9.3</w:t>
                          </w:r>
                        </w:sdtContent>
                      </w:sdt>
                      <w:r>
                        <w:rPr>
                          <w:szCs w:val="24"/>
                          <w:lang w:eastAsia="lt-LT"/>
                        </w:rPr>
                        <w:t>. pasitelkti tėvų bendruomenę ir skatinti jos aktyvų dalyvavimą ugdant vaikus;</w:t>
                      </w:r>
                    </w:p>
                  </w:sdtContent>
                </w:sdt>
                <w:sdt>
                  <w:sdtPr>
                    <w:alias w:val="9.4 pp."/>
                    <w:tag w:val="part_c995484b4cc542b0afd44bd335f71929"/>
                    <w:lock w:val="sdtLocked"/>
                    <w:richText/>
                  </w:sdtPr>
                  <w:sdtContent>
                    <w:p>
                      <w:pPr>
                        <w:ind w:firstLine="567"/>
                        <w:jc w:val="both"/>
                        <w:rPr>
                          <w:szCs w:val="24"/>
                          <w:lang w:eastAsia="lt-LT"/>
                        </w:rPr>
                      </w:pPr>
                      <w:sdt>
                        <w:sdtPr>
                          <w:alias w:val="Numeris"/>
                          <w:tag w:val="nr_c995484b4cc542b0afd44bd335f71929"/>
                          <w:lock w:val="sdtLocked"/>
                          <w:richText/>
                        </w:sdtPr>
                        <w:sdtContent>
                          <w:r>
                            <w:rPr>
                              <w:szCs w:val="24"/>
                              <w:lang w:eastAsia="lt-LT"/>
                            </w:rPr>
                            <w:t>9.4</w:t>
                          </w:r>
                        </w:sdtContent>
                      </w:sdt>
                      <w:r>
                        <w:rPr>
                          <w:szCs w:val="24"/>
                          <w:lang w:eastAsia="lt-LT"/>
                        </w:rPr>
                        <w:t>. įtraukti į švietimo procesą vietos lietuvių bendruomenę, vykdant bendrus socialinius projektus bei skatinant mokinius domėtis bendruomenės istorija ir dabartimi;</w:t>
                      </w:r>
                    </w:p>
                  </w:sdtContent>
                </w:sdt>
                <w:sdt>
                  <w:sdtPr>
                    <w:alias w:val="9.5 pp."/>
                    <w:tag w:val="part_d2a33679a2de4e83876b46c1b4e14c8b"/>
                    <w:lock w:val="sdtLocked"/>
                    <w:richText/>
                  </w:sdtPr>
                  <w:sdtContent>
                    <w:p>
                      <w:pPr>
                        <w:ind w:firstLine="567"/>
                        <w:jc w:val="both"/>
                        <w:rPr>
                          <w:szCs w:val="24"/>
                          <w:lang w:eastAsia="lt-LT"/>
                        </w:rPr>
                      </w:pPr>
                      <w:sdt>
                        <w:sdtPr>
                          <w:alias w:val="Numeris"/>
                          <w:tag w:val="nr_d2a33679a2de4e83876b46c1b4e14c8b"/>
                          <w:lock w:val="sdtLocked"/>
                          <w:richText/>
                        </w:sdtPr>
                        <w:sdtContent>
                          <w:r>
                            <w:rPr>
                              <w:szCs w:val="24"/>
                              <w:lang w:eastAsia="lt-LT"/>
                            </w:rPr>
                            <w:t>9.5</w:t>
                          </w:r>
                        </w:sdtContent>
                      </w:sdt>
                      <w:r>
                        <w:rPr>
                          <w:szCs w:val="24"/>
                          <w:lang w:eastAsia="lt-LT"/>
                        </w:rPr>
                        <w:t xml:space="preserve">. įvairiais būdais skatinti ryšį su Lietuvos valstybe, įtraukti mokinius į nacionalines, Lietuvoje inicijuojamas akcijas; </w:t>
                      </w:r>
                    </w:p>
                  </w:sdtContent>
                </w:sdt>
                <w:sdt>
                  <w:sdtPr>
                    <w:alias w:val="9.6 pp."/>
                    <w:tag w:val="part_1825d4e1611547a8bc6f02815f7eba26"/>
                    <w:lock w:val="sdtLocked"/>
                    <w:richText/>
                  </w:sdtPr>
                  <w:sdtContent>
                    <w:p>
                      <w:pPr>
                        <w:ind w:firstLine="567"/>
                        <w:jc w:val="both"/>
                        <w:rPr>
                          <w:szCs w:val="24"/>
                          <w:lang w:eastAsia="lt-LT"/>
                        </w:rPr>
                      </w:pPr>
                      <w:sdt>
                        <w:sdtPr>
                          <w:alias w:val="Numeris"/>
                          <w:tag w:val="nr_1825d4e1611547a8bc6f02815f7eba26"/>
                          <w:lock w:val="sdtLocked"/>
                          <w:richText/>
                        </w:sdtPr>
                        <w:sdtContent>
                          <w:r>
                            <w:rPr>
                              <w:szCs w:val="24"/>
                              <w:lang w:eastAsia="lt-LT"/>
                            </w:rPr>
                            <w:t>9.6</w:t>
                          </w:r>
                        </w:sdtContent>
                      </w:sdt>
                      <w:r>
                        <w:rPr>
                          <w:szCs w:val="24"/>
                          <w:lang w:eastAsia="lt-LT"/>
                        </w:rPr>
                        <w:t>. rengti interaktyvų lituanistinio ugdymo turinį, išnaudojant interneto teikiamas galimybes ir gyvai bendraujant su lietuviais Lietuvoje;</w:t>
                      </w:r>
                    </w:p>
                  </w:sdtContent>
                </w:sdt>
                <w:sdt>
                  <w:sdtPr>
                    <w:alias w:val="9.7 pp."/>
                    <w:tag w:val="part_6e731f1f569b405488cd2ff3716ae12a"/>
                    <w:lock w:val="sdtLocked"/>
                    <w:richText/>
                  </w:sdtPr>
                  <w:sdtContent>
                    <w:p>
                      <w:pPr>
                        <w:ind w:firstLine="567"/>
                        <w:jc w:val="both"/>
                        <w:rPr>
                          <w:szCs w:val="24"/>
                          <w:lang w:eastAsia="lt-LT"/>
                        </w:rPr>
                      </w:pPr>
                      <w:sdt>
                        <w:sdtPr>
                          <w:alias w:val="Numeris"/>
                          <w:tag w:val="nr_6e731f1f569b405488cd2ff3716ae12a"/>
                          <w:lock w:val="sdtLocked"/>
                          <w:richText/>
                        </w:sdtPr>
                        <w:sdtContent>
                          <w:r>
                            <w:rPr>
                              <w:szCs w:val="24"/>
                              <w:lang w:eastAsia="lt-LT"/>
                            </w:rPr>
                            <w:t>9.7</w:t>
                          </w:r>
                        </w:sdtContent>
                      </w:sdt>
                      <w:r>
                        <w:rPr>
                          <w:szCs w:val="24"/>
                          <w:lang w:eastAsia="lt-LT"/>
                        </w:rPr>
                        <w:t>. skatinti bendravimą tarp bendraamžių, parodant, kokie jie skirtingi ir kaip vienijami savo lietuviškumo;</w:t>
                      </w:r>
                    </w:p>
                  </w:sdtContent>
                </w:sdt>
                <w:sdt>
                  <w:sdtPr>
                    <w:alias w:val="9.8 pp."/>
                    <w:tag w:val="part_0f6a436eb0f446fb8cf11c526ad209d0"/>
                    <w:lock w:val="sdtLocked"/>
                    <w:richText/>
                  </w:sdtPr>
                  <w:sdtContent>
                    <w:p>
                      <w:pPr>
                        <w:ind w:firstLine="567"/>
                        <w:jc w:val="both"/>
                        <w:rPr>
                          <w:szCs w:val="24"/>
                          <w:lang w:eastAsia="lt-LT"/>
                        </w:rPr>
                      </w:pPr>
                      <w:sdt>
                        <w:sdtPr>
                          <w:alias w:val="Numeris"/>
                          <w:tag w:val="nr_0f6a436eb0f446fb8cf11c526ad209d0"/>
                          <w:lock w:val="sdtLocked"/>
                          <w:richText/>
                        </w:sdtPr>
                        <w:sdtContent>
                          <w:r>
                            <w:rPr>
                              <w:szCs w:val="24"/>
                              <w:lang w:eastAsia="lt-LT"/>
                            </w:rPr>
                            <w:t>9.8</w:t>
                          </w:r>
                        </w:sdtContent>
                      </w:sdt>
                      <w:r>
                        <w:rPr>
                          <w:szCs w:val="24"/>
                          <w:lang w:eastAsia="lt-LT"/>
                        </w:rPr>
                        <w:t xml:space="preserve">. siekti skirtingų lituanistinio švietimo  įstaigų bendradarbiavimo dalijantis gerąja patirtimi.</w:t>
                      </w:r>
                    </w:p>
                  </w:sdtContent>
                </w:sdt>
              </w:sdtContent>
            </w:sdt>
            <w:sdt>
              <w:sdtPr>
                <w:alias w:val="10 p."/>
                <w:tag w:val="part_3ba66f3000ee4a66951f7beb5de04b74"/>
                <w:lock w:val="sdtLocked"/>
                <w:richText/>
              </w:sdtPr>
              <w:sdtContent>
                <w:p>
                  <w:pPr>
                    <w:ind w:firstLine="567"/>
                    <w:jc w:val="both"/>
                    <w:rPr>
                      <w:color w:val="000000"/>
                      <w:szCs w:val="24"/>
                      <w:lang w:eastAsia="lt-LT"/>
                    </w:rPr>
                  </w:pPr>
                  <w:sdt>
                    <w:sdtPr>
                      <w:alias w:val="Numeris"/>
                      <w:tag w:val="nr_3ba66f3000ee4a66951f7beb5de04b74"/>
                      <w:lock w:val="sdtLocked"/>
                      <w:richText/>
                    </w:sdtPr>
                    <w:sdtContent>
                      <w:r>
                        <w:rPr>
                          <w:szCs w:val="24"/>
                          <w:lang w:eastAsia="lt-LT"/>
                        </w:rPr>
                        <w:t>10</w:t>
                      </w:r>
                    </w:sdtContent>
                  </w:sdt>
                  <w:r>
                    <w:rPr>
                      <w:szCs w:val="24"/>
                      <w:lang w:eastAsia="lt-LT"/>
                    </w:rPr>
                    <w:t xml:space="preserve">. </w:t>
                  </w:r>
                  <w:r>
                    <w:rPr>
                      <w:color w:val="000000"/>
                      <w:szCs w:val="24"/>
                      <w:lang w:eastAsia="lt-LT"/>
                    </w:rPr>
                    <w:t>Programos santykis su bendraisiais kalbos vartojimo lygių aprašais:</w:t>
                  </w:r>
                </w:p>
                <w:sdt>
                  <w:sdtPr>
                    <w:alias w:val="10.1 pp."/>
                    <w:tag w:val="part_5aa22f462b284f48888c1d8211a7d4d5"/>
                    <w:lock w:val="sdtLocked"/>
                    <w:richText/>
                  </w:sdtPr>
                  <w:sdtContent>
                    <w:p>
                      <w:pPr>
                        <w:ind w:firstLine="567"/>
                        <w:jc w:val="both"/>
                        <w:rPr>
                          <w:color w:val="000000"/>
                          <w:szCs w:val="24"/>
                          <w:lang w:eastAsia="lt-LT"/>
                        </w:rPr>
                      </w:pPr>
                      <w:sdt>
                        <w:sdtPr>
                          <w:alias w:val="Numeris"/>
                          <w:tag w:val="nr_5aa22f462b284f48888c1d8211a7d4d5"/>
                          <w:lock w:val="sdtLocked"/>
                          <w:richText/>
                        </w:sdtPr>
                        <w:sdtContent>
                          <w:r>
                            <w:rPr>
                              <w:szCs w:val="24"/>
                              <w:lang w:eastAsia="lt-LT"/>
                            </w:rPr>
                            <w:t>10</w:t>
                          </w:r>
                          <w:r>
                            <w:rPr>
                              <w:color w:val="000000"/>
                              <w:szCs w:val="24"/>
                              <w:lang w:eastAsia="lt-LT"/>
                            </w:rPr>
                            <w:t>.1</w:t>
                          </w:r>
                        </w:sdtContent>
                      </w:sdt>
                      <w:r>
                        <w:rPr>
                          <w:color w:val="000000"/>
                          <w:szCs w:val="24"/>
                          <w:lang w:eastAsia="lt-LT"/>
                        </w:rPr>
                        <w:t xml:space="preserve">. </w:t>
                      </w:r>
                      <w:r>
                        <w:rPr>
                          <w:szCs w:val="24"/>
                          <w:lang w:eastAsia="lt-LT"/>
                        </w:rPr>
                        <w:t xml:space="preserve">Pagal Bendruosius kalbų metmenis lietuvių kalbos mokomi vaikai iki 5-erių metų amžiaus turėtų pasiekti A1 lietuvių kalbos vartojimo lygį, </w:t>
                      </w:r>
                      <w:r>
                        <w:rPr>
                          <w:color w:val="000000"/>
                          <w:szCs w:val="24"/>
                          <w:lang w:eastAsia="lt-LT"/>
                        </w:rPr>
                        <w:t>baigę priešmokyklinio ugdymo klasę – A1 / A2 lygį, baigę pradinį ugdymą – A2 / B1 lygį, baigę pagrindinį ugdymą – B2 lygį.</w:t>
                      </w:r>
                    </w:p>
                  </w:sdtContent>
                </w:sdt>
                <w:sdt>
                  <w:sdtPr>
                    <w:alias w:val="10.2 pp."/>
                    <w:tag w:val="part_faabf08980064b308e6640d5ecfecf46"/>
                    <w:lock w:val="sdtLocked"/>
                    <w:richText/>
                  </w:sdtPr>
                  <w:sdtContent>
                    <w:p>
                      <w:pPr>
                        <w:ind w:firstLine="567"/>
                        <w:jc w:val="both"/>
                        <w:rPr>
                          <w:szCs w:val="24"/>
                          <w:lang w:eastAsia="lt-LT"/>
                        </w:rPr>
                      </w:pPr>
                      <w:sdt>
                        <w:sdtPr>
                          <w:alias w:val="Numeris"/>
                          <w:tag w:val="nr_faabf08980064b308e6640d5ecfecf46"/>
                          <w:lock w:val="sdtLocked"/>
                          <w:richText/>
                        </w:sdtPr>
                        <w:sdtContent>
                          <w:r>
                            <w:rPr>
                              <w:szCs w:val="24"/>
                              <w:lang w:eastAsia="lt-LT"/>
                            </w:rPr>
                            <w:t>10</w:t>
                          </w:r>
                          <w:r>
                            <w:rPr>
                              <w:color w:val="000000"/>
                              <w:szCs w:val="24"/>
                              <w:lang w:eastAsia="lt-LT"/>
                            </w:rPr>
                            <w:t>.2</w:t>
                          </w:r>
                        </w:sdtContent>
                      </w:sdt>
                      <w:r>
                        <w:rPr>
                          <w:color w:val="000000"/>
                          <w:szCs w:val="24"/>
                          <w:lang w:eastAsia="lt-LT"/>
                        </w:rPr>
                        <w:t xml:space="preserve">. Programoje atsižvelgiama į šiuos A1 ir A2 lietuvių kalbos vartojimo lygių pagal Bendruosius kalbų  metmenis aspektus: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959"/>
                        <w:gridCol w:w="3495"/>
                        <w:gridCol w:w="4175"/>
                      </w:tblGrid>
                      <w:tr>
                        <w:tc>
                          <w:tcPr>
                            <w:tcW w:w="1017" w:type="pct"/>
                            <w:vAlign w:val="center"/>
                          </w:tcPr>
                          <w:p>
                            <w:pPr>
                              <w:jc w:val="center"/>
                              <w:rPr>
                                <w:szCs w:val="24"/>
                                <w:lang w:eastAsia="lt-LT"/>
                              </w:rPr>
                            </w:pPr>
                            <w:r>
                              <w:rPr>
                                <w:szCs w:val="24"/>
                                <w:lang w:eastAsia="lt-LT"/>
                              </w:rPr>
                              <w:t xml:space="preserve">Aspektai </w:t>
                            </w:r>
                          </w:p>
                        </w:tc>
                        <w:tc>
                          <w:tcPr>
                            <w:tcW w:w="1815" w:type="pct"/>
                            <w:vAlign w:val="center"/>
                          </w:tcPr>
                          <w:p>
                            <w:pPr>
                              <w:jc w:val="center"/>
                              <w:rPr>
                                <w:szCs w:val="24"/>
                                <w:lang w:eastAsia="lt-LT"/>
                              </w:rPr>
                            </w:pPr>
                            <w:r>
                              <w:rPr>
                                <w:szCs w:val="24"/>
                                <w:lang w:eastAsia="lt-LT"/>
                              </w:rPr>
                              <w:t>A1 kalbos vartojimo lygis</w:t>
                            </w:r>
                          </w:p>
                        </w:tc>
                        <w:tc>
                          <w:tcPr>
                            <w:tcW w:w="2168" w:type="pct"/>
                            <w:vAlign w:val="center"/>
                          </w:tcPr>
                          <w:p>
                            <w:pPr>
                              <w:jc w:val="center"/>
                              <w:rPr>
                                <w:rFonts w:eastAsia="MinionPro-Regular"/>
                                <w:szCs w:val="24"/>
                                <w:lang w:eastAsia="lt-LT"/>
                              </w:rPr>
                            </w:pPr>
                            <w:r>
                              <w:rPr>
                                <w:szCs w:val="24"/>
                                <w:lang w:eastAsia="lt-LT"/>
                              </w:rPr>
                              <w:t xml:space="preserve">A2 </w:t>
                            </w:r>
                            <w:r>
                              <w:rPr>
                                <w:rFonts w:eastAsia="MinionPro-Regular"/>
                                <w:szCs w:val="24"/>
                                <w:lang w:eastAsia="lt-LT"/>
                              </w:rPr>
                              <w:t xml:space="preserve">kalbos vartojimo </w:t>
                            </w:r>
                            <w:r>
                              <w:rPr>
                                <w:szCs w:val="24"/>
                                <w:lang w:eastAsia="lt-LT"/>
                              </w:rPr>
                              <w:t xml:space="preserve">lygis </w:t>
                            </w:r>
                          </w:p>
                        </w:tc>
                      </w:tr>
                      <w:tr>
                        <w:tc>
                          <w:tcPr>
                            <w:tcW w:w="1017" w:type="pct"/>
                            <w:vAlign w:val="center"/>
                          </w:tcPr>
                          <w:p>
                            <w:pPr>
                              <w:rPr>
                                <w:szCs w:val="24"/>
                                <w:lang w:eastAsia="lt-LT"/>
                              </w:rPr>
                            </w:pPr>
                            <w:r>
                              <w:rPr>
                                <w:szCs w:val="24"/>
                                <w:lang w:eastAsia="lt-LT"/>
                              </w:rPr>
                              <w:t xml:space="preserve">Komunikacinės intencijos </w:t>
                            </w:r>
                          </w:p>
                        </w:tc>
                        <w:tc>
                          <w:tcPr>
                            <w:tcW w:w="1815" w:type="pct"/>
                          </w:tcPr>
                          <w:p>
                            <w:pPr>
                              <w:jc w:val="both"/>
                              <w:rPr>
                                <w:szCs w:val="24"/>
                                <w:lang w:eastAsia="lt-LT"/>
                              </w:rPr>
                            </w:pPr>
                            <w:r>
                              <w:rPr>
                                <w:szCs w:val="24"/>
                                <w:lang w:eastAsia="lt-LT"/>
                              </w:rPr>
                              <w:t>Gauti ir pateikti informaciją. Identifikuoti, įvardyti. Konstatuoti, pranešti. Pateikti klausimus ir atsakyti, konstatuojant laiką, vietą, būdą, kiekybę. Atsakyti į klausimą teigiamai ir neigiamai.</w:t>
                            </w:r>
                          </w:p>
                          <w:p>
                            <w:pPr>
                              <w:jc w:val="both"/>
                              <w:rPr>
                                <w:szCs w:val="24"/>
                                <w:lang w:eastAsia="lt-LT"/>
                              </w:rPr>
                            </w:pPr>
                            <w:r>
                              <w:rPr>
                                <w:szCs w:val="24"/>
                                <w:lang w:eastAsia="lt-LT"/>
                              </w:rPr>
                              <w:t xml:space="preserve">Bendrauti. Kreiptis į pažįstamą ar nepažįstamą žmogų. Pasisveikinti ar atsisveikinti. Prisistatyti ar pristatyti, supažindinti. Pasveikinti, palinkėti, padėkoti, atsiprašyti. </w:t>
                            </w:r>
                          </w:p>
                          <w:p>
                            <w:pPr>
                              <w:jc w:val="both"/>
                              <w:rPr>
                                <w:szCs w:val="24"/>
                                <w:lang w:eastAsia="lt-LT"/>
                              </w:rPr>
                            </w:pPr>
                            <w:r>
                              <w:rPr>
                                <w:szCs w:val="24"/>
                                <w:lang w:eastAsia="lt-LT"/>
                              </w:rPr>
                              <w:t>Pasiūlyti ką nors veikti, sutikti ar nesutikti su pasiūlymu. Paprašyti ką nors veikti, padėti, paduoti daiktą.</w:t>
                            </w:r>
                          </w:p>
                        </w:tc>
                        <w:tc>
                          <w:tcPr>
                            <w:tcW w:w="2168" w:type="pct"/>
                          </w:tcPr>
                          <w:p>
                            <w:pPr>
                              <w:jc w:val="both"/>
                              <w:rPr>
                                <w:szCs w:val="24"/>
                                <w:lang w:eastAsia="lt-LT"/>
                              </w:rPr>
                            </w:pPr>
                            <w:r>
                              <w:rPr>
                                <w:szCs w:val="24"/>
                                <w:lang w:eastAsia="lt-LT"/>
                              </w:rPr>
                              <w:t>Gauti ir pateikti informaciją. Identifikuoti, įvardyti. Konstatuoti, pranešti, pasakyti. Pateikti klausimus ir atsakyti, konstatuojant laiką, vietą, būdą, kiekybę, priežastį. Atsakyti į klausimą, patvirtinant teigiamai arba neigiamai.</w:t>
                            </w:r>
                          </w:p>
                          <w:p>
                            <w:pPr>
                              <w:jc w:val="both"/>
                              <w:rPr>
                                <w:szCs w:val="24"/>
                                <w:lang w:eastAsia="lt-LT"/>
                              </w:rPr>
                            </w:pPr>
                            <w:r>
                              <w:rPr>
                                <w:szCs w:val="24"/>
                                <w:lang w:eastAsia="lt-LT"/>
                              </w:rPr>
                              <w:t>Bendrauti. Kreiptis į pažįstamą ir nepažįstamą žmogų. Pasisveikinti ir atsisveikinti, prisistatyti ir pristatyti, supažindinti. Pasveikinti, palinkėti. Padėkoti, atsiprašyti. Paprašyti pagalbos ir pasiūlyti pagalbą. Priimti pasiūlymą ar kvietimą, atsisakyti pasiūlymo ar kvietimo.</w:t>
                            </w:r>
                          </w:p>
                          <w:p>
                            <w:pPr>
                              <w:jc w:val="both"/>
                              <w:rPr>
                                <w:szCs w:val="24"/>
                                <w:lang w:eastAsia="lt-LT"/>
                              </w:rPr>
                            </w:pPr>
                            <w:r>
                              <w:rPr>
                                <w:szCs w:val="24"/>
                                <w:lang w:eastAsia="lt-LT"/>
                              </w:rPr>
                              <w:t>Dalyvauti pokalbyje. Pradėti ir užbaigti pokalbį. Išreikšti savo nuomonę ir paklausti kito nuomonės. Kalbėtis telefonu.</w:t>
                            </w:r>
                          </w:p>
                          <w:p>
                            <w:pPr>
                              <w:jc w:val="both"/>
                              <w:rPr>
                                <w:szCs w:val="24"/>
                                <w:lang w:eastAsia="lt-LT"/>
                              </w:rPr>
                            </w:pPr>
                            <w:r>
                              <w:rPr>
                                <w:szCs w:val="24"/>
                                <w:lang w:eastAsia="lt-LT"/>
                              </w:rPr>
                              <w:t xml:space="preserve">Išreikšti ir sužinoti nuostatą, požiūrį, nuomonę. Pritarti ar nepritarti, sutikti ar nesutikti su teiginiu arba nuomone. Išreikšti norą, ketinimą, leidimą. Išreikšti galimybę, džiaugsmą, nusiminimą. Išreikšti nustebimą, nusivylimą. </w:t>
                            </w:r>
                          </w:p>
                        </w:tc>
                      </w:tr>
                      <w:tr>
                        <w:tc>
                          <w:tcPr>
                            <w:tcW w:w="1017" w:type="pct"/>
                            <w:vAlign w:val="center"/>
                          </w:tcPr>
                          <w:p>
                            <w:pPr>
                              <w:rPr>
                                <w:szCs w:val="24"/>
                                <w:lang w:eastAsia="lt-LT"/>
                              </w:rPr>
                            </w:pPr>
                            <w:r>
                              <w:rPr>
                                <w:szCs w:val="24"/>
                                <w:lang w:eastAsia="lt-LT"/>
                              </w:rPr>
                              <w:t>Tarimas</w:t>
                            </w:r>
                          </w:p>
                        </w:tc>
                        <w:tc>
                          <w:tcPr>
                            <w:tcW w:w="1815" w:type="pct"/>
                            <w:vAlign w:val="center"/>
                          </w:tcPr>
                          <w:p>
                            <w:pPr>
                              <w:jc w:val="both"/>
                              <w:rPr>
                                <w:szCs w:val="24"/>
                                <w:lang w:eastAsia="lt-LT"/>
                              </w:rPr>
                            </w:pPr>
                            <w:r>
                              <w:rPr>
                                <w:szCs w:val="24"/>
                                <w:lang w:eastAsia="lt-LT"/>
                              </w:rPr>
                              <w:t xml:space="preserve">Taisyklingai tarti balsius ir priebalsius, tinkamai kirčiuoti žinomus žodžius. </w:t>
                            </w:r>
                          </w:p>
                          <w:p>
                            <w:pPr>
                              <w:jc w:val="both"/>
                              <w:rPr>
                                <w:szCs w:val="24"/>
                                <w:lang w:eastAsia="lt-LT"/>
                              </w:rPr>
                            </w:pPr>
                            <w:r>
                              <w:rPr>
                                <w:szCs w:val="24"/>
                                <w:lang w:eastAsia="lt-LT"/>
                              </w:rPr>
                              <w:t>Suprasti pasakojamąją, klausiamąją, šaukiamąją intonacijas ir tinkamai jas vartoti.</w:t>
                            </w:r>
                          </w:p>
                        </w:tc>
                        <w:tc>
                          <w:tcPr>
                            <w:tcW w:w="2168" w:type="pct"/>
                          </w:tcPr>
                          <w:p>
                            <w:pPr>
                              <w:jc w:val="both"/>
                              <w:rPr>
                                <w:szCs w:val="24"/>
                                <w:lang w:eastAsia="lt-LT"/>
                              </w:rPr>
                            </w:pPr>
                            <w:r>
                              <w:rPr>
                                <w:szCs w:val="24"/>
                                <w:lang w:eastAsia="lt-LT"/>
                              </w:rPr>
                              <w:t xml:space="preserve">Taisyklingai tarti balsius ir priebalsius, tinkamai kirčiuoti žinomus žodžius. </w:t>
                            </w:r>
                          </w:p>
                          <w:p>
                            <w:pPr>
                              <w:jc w:val="both"/>
                              <w:rPr>
                                <w:szCs w:val="24"/>
                                <w:lang w:eastAsia="lt-LT"/>
                              </w:rPr>
                            </w:pPr>
                            <w:r>
                              <w:rPr>
                                <w:szCs w:val="24"/>
                                <w:lang w:eastAsia="lt-LT"/>
                              </w:rPr>
                              <w:t>Suprasti įvairias intonacijas, skaityti sakinius tinkamai intonuojant.</w:t>
                            </w:r>
                          </w:p>
                        </w:tc>
                      </w:tr>
                      <w:tr>
                        <w:tc>
                          <w:tcPr>
                            <w:tcW w:w="1017" w:type="pct"/>
                            <w:vAlign w:val="center"/>
                          </w:tcPr>
                          <w:p>
                            <w:pPr>
                              <w:rPr>
                                <w:szCs w:val="24"/>
                                <w:lang w:eastAsia="lt-LT"/>
                              </w:rPr>
                            </w:pPr>
                            <w:r>
                              <w:rPr>
                                <w:szCs w:val="24"/>
                                <w:lang w:eastAsia="lt-LT"/>
                              </w:rPr>
                              <w:t>Žodynas</w:t>
                            </w:r>
                          </w:p>
                        </w:tc>
                        <w:tc>
                          <w:tcPr>
                            <w:tcW w:w="1815" w:type="pct"/>
                            <w:vAlign w:val="center"/>
                          </w:tcPr>
                          <w:p>
                            <w:pPr>
                              <w:jc w:val="both"/>
                              <w:rPr>
                                <w:szCs w:val="24"/>
                                <w:lang w:eastAsia="lt-LT"/>
                              </w:rPr>
                            </w:pPr>
                            <w:r>
                              <w:rPr>
                                <w:szCs w:val="24"/>
                                <w:lang w:eastAsia="lt-LT"/>
                              </w:rPr>
                              <w:t xml:space="preserve">Suprasti konkrečią, tiesiogine prasme vartojamą leksiką. </w:t>
                            </w:r>
                          </w:p>
                          <w:p>
                            <w:pPr>
                              <w:jc w:val="both"/>
                              <w:rPr>
                                <w:szCs w:val="24"/>
                                <w:lang w:eastAsia="lt-LT"/>
                              </w:rPr>
                            </w:pPr>
                            <w:r>
                              <w:rPr>
                                <w:szCs w:val="24"/>
                                <w:lang w:eastAsia="lt-LT"/>
                              </w:rPr>
                              <w:t>Žodyno pagal nurodytas socialines kultūrines temas apimtis iki 1000 žodžių.</w:t>
                            </w:r>
                          </w:p>
                        </w:tc>
                        <w:tc>
                          <w:tcPr>
                            <w:tcW w:w="2168" w:type="pct"/>
                          </w:tcPr>
                          <w:p>
                            <w:pPr>
                              <w:jc w:val="both"/>
                              <w:rPr>
                                <w:szCs w:val="24"/>
                                <w:lang w:eastAsia="lt-LT"/>
                              </w:rPr>
                            </w:pPr>
                            <w:r>
                              <w:rPr>
                                <w:szCs w:val="24"/>
                                <w:lang w:eastAsia="lt-LT"/>
                              </w:rPr>
                              <w:t xml:space="preserve">Suprasti konkrečią ir abstrakčią, tiesiogine prasme vartojamą leksiką. </w:t>
                            </w:r>
                          </w:p>
                          <w:p>
                            <w:pPr>
                              <w:ind w:firstLine="62"/>
                              <w:jc w:val="both"/>
                              <w:rPr>
                                <w:szCs w:val="24"/>
                                <w:lang w:eastAsia="lt-LT"/>
                              </w:rPr>
                            </w:pPr>
                            <w:r>
                              <w:rPr>
                                <w:szCs w:val="24"/>
                                <w:lang w:eastAsia="lt-LT"/>
                              </w:rPr>
                              <w:t>Žodyno pagal nurodytas socialines kultūrines temas apimtis iki 2000 žodžių.</w:t>
                            </w:r>
                          </w:p>
                        </w:tc>
                      </w:tr>
                      <w:tr>
                        <w:tc>
                          <w:tcPr>
                            <w:tcW w:w="1017" w:type="pct"/>
                            <w:vAlign w:val="center"/>
                          </w:tcPr>
                          <w:p>
                            <w:pPr>
                              <w:rPr>
                                <w:szCs w:val="24"/>
                                <w:lang w:eastAsia="lt-LT"/>
                              </w:rPr>
                            </w:pPr>
                            <w:r>
                              <w:rPr>
                                <w:szCs w:val="24"/>
                                <w:lang w:eastAsia="lt-LT"/>
                              </w:rPr>
                              <w:t>Gramatika</w:t>
                            </w:r>
                          </w:p>
                        </w:tc>
                        <w:tc>
                          <w:tcPr>
                            <w:tcW w:w="1815" w:type="pct"/>
                            <w:vAlign w:val="center"/>
                          </w:tcPr>
                          <w:p>
                            <w:pPr>
                              <w:jc w:val="both"/>
                              <w:rPr>
                                <w:szCs w:val="24"/>
                                <w:lang w:eastAsia="lt-LT"/>
                              </w:rPr>
                            </w:pPr>
                            <w:r>
                              <w:rPr>
                                <w:szCs w:val="24"/>
                                <w:lang w:eastAsia="lt-LT"/>
                              </w:rPr>
                              <w:t xml:space="preserve">Vartoti paprastas, </w:t>
                            </w:r>
                            <w:r>
                              <w:rPr>
                                <w:rFonts w:eastAsia="MinionPro-Regular"/>
                                <w:szCs w:val="24"/>
                                <w:lang w:eastAsia="lt-LT"/>
                              </w:rPr>
                              <w:t xml:space="preserve">išmoktas gramatines formas ir sintaksines konstrukcijas. </w:t>
                            </w:r>
                          </w:p>
                        </w:tc>
                        <w:tc>
                          <w:tcPr>
                            <w:tcW w:w="2168" w:type="pct"/>
                          </w:tcPr>
                          <w:p>
                            <w:pPr>
                              <w:jc w:val="both"/>
                              <w:rPr>
                                <w:szCs w:val="24"/>
                                <w:lang w:eastAsia="lt-LT"/>
                              </w:rPr>
                            </w:pPr>
                            <w:r>
                              <w:rPr>
                                <w:rFonts w:eastAsia="MinionPro-Regular"/>
                                <w:szCs w:val="24"/>
                                <w:lang w:eastAsia="lt-LT"/>
                              </w:rPr>
                              <w:t>Taisyklingai vartoti paprastas gramatines formas.</w:t>
                            </w:r>
                          </w:p>
                        </w:tc>
                      </w:tr>
                      <w:tr>
                        <w:tc>
                          <w:tcPr>
                            <w:tcW w:w="1017" w:type="pct"/>
                            <w:vAlign w:val="center"/>
                          </w:tcPr>
                          <w:p>
                            <w:pPr>
                              <w:rPr>
                                <w:szCs w:val="24"/>
                                <w:lang w:eastAsia="lt-LT"/>
                              </w:rPr>
                            </w:pPr>
                            <w:r>
                              <w:rPr>
                                <w:szCs w:val="24"/>
                                <w:lang w:eastAsia="lt-LT"/>
                              </w:rPr>
                              <w:t>Tekstų tipai</w:t>
                            </w:r>
                          </w:p>
                        </w:tc>
                        <w:tc>
                          <w:tcPr>
                            <w:tcW w:w="1815" w:type="pct"/>
                          </w:tcPr>
                          <w:p>
                            <w:pPr>
                              <w:jc w:val="both"/>
                              <w:rPr>
                                <w:szCs w:val="24"/>
                                <w:lang w:eastAsia="lt-LT"/>
                              </w:rPr>
                            </w:pPr>
                            <w:r>
                              <w:rPr>
                                <w:szCs w:val="24"/>
                                <w:lang w:eastAsia="lt-LT"/>
                              </w:rPr>
                              <w:t xml:space="preserve">Vartoti pagrindinius asmeninio bendravimo posakius, suprasti ir perduoti trumpus paprastos struktūros informacinius pranešimus. </w:t>
                            </w:r>
                          </w:p>
                          <w:p>
                            <w:pPr>
                              <w:jc w:val="both"/>
                              <w:rPr>
                                <w:szCs w:val="24"/>
                                <w:lang w:eastAsia="lt-LT"/>
                              </w:rPr>
                            </w:pPr>
                            <w:r>
                              <w:rPr>
                                <w:szCs w:val="24"/>
                                <w:lang w:eastAsia="lt-LT"/>
                              </w:rPr>
                              <w:t>Skaityti ir suprasti trumpus, nesudėtingus grožinius ir negrožinius tekstus.</w:t>
                            </w:r>
                          </w:p>
                          <w:p>
                            <w:pPr>
                              <w:jc w:val="both"/>
                              <w:rPr>
                                <w:szCs w:val="24"/>
                                <w:lang w:eastAsia="lt-LT"/>
                              </w:rPr>
                            </w:pPr>
                            <w:r>
                              <w:rPr>
                                <w:szCs w:val="24"/>
                                <w:lang w:eastAsia="lt-LT"/>
                              </w:rPr>
                              <w:t>Rašyti trumpą žinutę, kvietimą, skelbimą, užrašant svarbiausią informaciją. Rašyti sveikinimą draugui, namiškiams.</w:t>
                            </w:r>
                          </w:p>
                        </w:tc>
                        <w:tc>
                          <w:tcPr>
                            <w:tcW w:w="2168" w:type="pct"/>
                            <w:vAlign w:val="center"/>
                          </w:tcPr>
                          <w:p>
                            <w:pPr>
                              <w:jc w:val="both"/>
                              <w:rPr>
                                <w:szCs w:val="24"/>
                                <w:lang w:eastAsia="lt-LT"/>
                              </w:rPr>
                            </w:pPr>
                            <w:r>
                              <w:rPr>
                                <w:szCs w:val="24"/>
                                <w:lang w:eastAsia="lt-LT"/>
                              </w:rPr>
                              <w:t>Vartoti kasdienio bendravimo posakius, suprasti ir perduoti trumpus paprastos struktūros informacinius pranešimus.</w:t>
                            </w:r>
                          </w:p>
                          <w:p>
                            <w:pPr>
                              <w:ind w:firstLine="62"/>
                              <w:jc w:val="both"/>
                              <w:rPr>
                                <w:szCs w:val="24"/>
                                <w:lang w:eastAsia="lt-LT"/>
                              </w:rPr>
                            </w:pPr>
                            <w:r>
                              <w:rPr>
                                <w:szCs w:val="24"/>
                                <w:lang w:eastAsia="lt-LT"/>
                              </w:rPr>
                              <w:t>Skaityti ir suprasti nesudėtingus grožinius ir negrožinius tekstus.</w:t>
                            </w:r>
                          </w:p>
                          <w:p>
                            <w:pPr>
                              <w:jc w:val="both"/>
                              <w:rPr>
                                <w:szCs w:val="24"/>
                                <w:lang w:eastAsia="lt-LT"/>
                              </w:rPr>
                            </w:pPr>
                            <w:r>
                              <w:rPr>
                                <w:szCs w:val="24"/>
                                <w:lang w:eastAsia="lt-LT"/>
                              </w:rPr>
                              <w:t xml:space="preserve">Rašyti trumpą žinutę, kvietimą, skelbimą, sveikinimą draugui, namiškiams; asmeninio pobūdžio laišką pažįstamam adresatui. </w:t>
                            </w:r>
                          </w:p>
                          <w:p>
                            <w:pPr>
                              <w:jc w:val="both"/>
                              <w:rPr>
                                <w:szCs w:val="24"/>
                                <w:lang w:eastAsia="lt-LT"/>
                              </w:rPr>
                            </w:pPr>
                            <w:r>
                              <w:rPr>
                                <w:szCs w:val="24"/>
                                <w:lang w:eastAsia="lt-LT"/>
                              </w:rPr>
                              <w:t xml:space="preserve">Rašyti pasakojamojo tipo tekstus: perskaityto ar girdėto teksto atpasakojimą; pasakojimą apie save ir sau svarbius dalykus; apie patirtus, matytus ar išgalvotus įvykius. Parašyti aiškinimą (pavyzdžiui, instrukciją, receptą, kaip kur nors nueiti ir pan.). </w:t>
                            </w:r>
                          </w:p>
                        </w:tc>
                      </w:tr>
                    </w:tbl>
                    <w:p>
                      <w:pPr>
                        <w:rPr>
                          <w:szCs w:val="24"/>
                          <w:lang w:eastAsia="lt-LT"/>
                        </w:rPr>
                      </w:pPr>
                    </w:p>
                  </w:sdtContent>
                </w:sdt>
                <w:sdt>
                  <w:sdtPr>
                    <w:alias w:val="10.3 pp."/>
                    <w:tag w:val="part_dc1c52d15c564f86b36712c812d415a7"/>
                    <w:lock w:val="sdtLocked"/>
                    <w:richText/>
                  </w:sdtPr>
                  <w:sdtContent>
                    <w:p>
                      <w:pPr>
                        <w:ind w:firstLine="558"/>
                        <w:rPr>
                          <w:color w:val="000000"/>
                          <w:szCs w:val="24"/>
                          <w:lang w:eastAsia="lt-LT"/>
                        </w:rPr>
                      </w:pPr>
                      <w:sdt>
                        <w:sdtPr>
                          <w:alias w:val="Numeris"/>
                          <w:tag w:val="nr_dc1c52d15c564f86b36712c812d415a7"/>
                          <w:lock w:val="sdtLocked"/>
                          <w:richText/>
                        </w:sdtPr>
                        <w:sdtContent>
                          <w:r>
                            <w:rPr>
                              <w:szCs w:val="24"/>
                              <w:lang w:eastAsia="lt-LT"/>
                            </w:rPr>
                            <w:t>10.3</w:t>
                          </w:r>
                        </w:sdtContent>
                      </w:sdt>
                      <w:r>
                        <w:rPr>
                          <w:szCs w:val="24"/>
                          <w:lang w:eastAsia="lt-LT"/>
                        </w:rPr>
                        <w:t>.</w:t>
                      </w:r>
                      <w:r>
                        <w:rPr>
                          <w:color w:val="000000"/>
                          <w:szCs w:val="24"/>
                          <w:lang w:eastAsia="lt-LT"/>
                        </w:rPr>
                        <w:t xml:space="preserve"> Programoje atsižvelgiama į šiuos B1 ir B2 lietuvių kalbos vartojimo lygių pagal Bendruosius kalbų metmenis aspektus: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958"/>
                        <w:gridCol w:w="3513"/>
                        <w:gridCol w:w="4158"/>
                      </w:tblGrid>
                      <w:tr>
                        <w:tc>
                          <w:tcPr>
                            <w:tcW w:w="1017" w:type="pct"/>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rPr>
                                <w:szCs w:val="24"/>
                                <w:lang w:eastAsia="lt-LT"/>
                              </w:rPr>
                              <w:t xml:space="preserve">Aspektai </w:t>
                            </w:r>
                          </w:p>
                        </w:tc>
                        <w:tc>
                          <w:tcPr>
                            <w:tcW w:w="1824" w:type="pct"/>
                            <w:tcBorders>
                              <w:top w:val="single" w:sz="4" w:space="0" w:color="000000"/>
                              <w:left w:val="single" w:sz="4" w:space="0" w:color="000000"/>
                              <w:bottom w:val="single" w:sz="4" w:space="0" w:color="000000"/>
                              <w:right w:val="single" w:sz="4" w:space="0" w:color="000000"/>
                            </w:tcBorders>
                            <w:vAlign w:val="center"/>
                            <w:hideMark/>
                          </w:tcPr>
                          <w:p>
                            <w:pPr>
                              <w:jc w:val="center"/>
                              <w:rPr>
                                <w:color w:val="000000"/>
                                <w:szCs w:val="24"/>
                                <w:lang w:eastAsia="lt-LT"/>
                              </w:rPr>
                            </w:pPr>
                            <w:r>
                              <w:rPr>
                                <w:szCs w:val="24"/>
                                <w:lang w:eastAsia="lt-LT"/>
                              </w:rPr>
                              <w:t xml:space="preserve">B1 kalbos vartojimo lygis </w:t>
                            </w:r>
                          </w:p>
                        </w:tc>
                        <w:tc>
                          <w:tcPr>
                            <w:tcW w:w="2159" w:type="pct"/>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B2 kalbos vartojimo lygis</w:t>
                            </w:r>
                          </w:p>
                        </w:tc>
                      </w:tr>
                      <w:tr>
                        <w:trPr>
                          <w:trHeight w:val="841"/>
                        </w:trPr>
                        <w:tc>
                          <w:tcPr>
                            <w:tcW w:w="1017" w:type="pct"/>
                            <w:tcBorders>
                              <w:top w:val="single" w:sz="4" w:space="0" w:color="000000"/>
                              <w:left w:val="single" w:sz="4" w:space="0" w:color="000000"/>
                              <w:right w:val="single" w:sz="4" w:space="0" w:color="000000"/>
                            </w:tcBorders>
                            <w:vAlign w:val="center"/>
                            <w:hideMark/>
                          </w:tcPr>
                          <w:p>
                            <w:pPr>
                              <w:rPr>
                                <w:color w:val="000000"/>
                                <w:szCs w:val="24"/>
                                <w:lang w:eastAsia="lt-LT"/>
                              </w:rPr>
                            </w:pPr>
                            <w:r>
                              <w:rPr>
                                <w:szCs w:val="24"/>
                                <w:lang w:eastAsia="lt-LT"/>
                              </w:rPr>
                              <w:t>Komunikacinės intencijos</w:t>
                            </w:r>
                          </w:p>
                        </w:tc>
                        <w:tc>
                          <w:tcPr>
                            <w:tcW w:w="1824" w:type="pct"/>
                            <w:tcBorders>
                              <w:top w:val="single" w:sz="4" w:space="0" w:color="000000"/>
                              <w:left w:val="single" w:sz="4" w:space="0" w:color="000000"/>
                              <w:right w:val="single" w:sz="4" w:space="0" w:color="000000"/>
                            </w:tcBorders>
                            <w:hideMark/>
                          </w:tcPr>
                          <w:p>
                            <w:pPr>
                              <w:jc w:val="both"/>
                              <w:rPr>
                                <w:szCs w:val="24"/>
                                <w:lang w:eastAsia="lt-LT"/>
                              </w:rPr>
                            </w:pPr>
                            <w:r>
                              <w:rPr>
                                <w:szCs w:val="24"/>
                                <w:lang w:eastAsia="lt-LT"/>
                              </w:rPr>
                              <w:t>Gauti ir pateikti informaciją. Identifikuoti, įvardyti, apibrėžti. Konstatuoti, pranešti, paskelbti, papasakoti. Užduoti klausimus ir atsakyti, konstatuojant laiką, vietą, būdą, kiekybę, priežastį, tikslą. Atsakyti į klausimą, patvirtinant teigiamai arba neigiamai.</w:t>
                            </w:r>
                          </w:p>
                          <w:p>
                            <w:pPr>
                              <w:ind w:firstLine="62"/>
                              <w:jc w:val="both"/>
                              <w:rPr>
                                <w:szCs w:val="24"/>
                                <w:lang w:eastAsia="lt-LT"/>
                              </w:rPr>
                            </w:pPr>
                            <w:r>
                              <w:rPr>
                                <w:szCs w:val="24"/>
                                <w:lang w:eastAsia="lt-LT"/>
                              </w:rPr>
                              <w:t>Bendrauti. Kreiptis į pažįstamą ar nepažįstamą žmogų. Pasisveikinti ar atsisveikinti. Prisistatyti ar pristatyti, supažindinti. Pasveikinti, palinkėti. Padėkoti, atsiprašyti. Palaikyti, nuraminti.</w:t>
                            </w:r>
                          </w:p>
                          <w:p>
                            <w:pPr>
                              <w:jc w:val="both"/>
                              <w:rPr>
                                <w:szCs w:val="24"/>
                                <w:lang w:eastAsia="lt-LT"/>
                              </w:rPr>
                            </w:pPr>
                            <w:r>
                              <w:rPr>
                                <w:szCs w:val="24"/>
                                <w:lang w:eastAsia="lt-LT"/>
                              </w:rPr>
                              <w:t>Paprašyti pagalbos ar pasiūlyti pagalbą. Priimti pasiūlymą ar kvietimą, atsisakyti pasiūlymo ar kvietimo. Įkalbėti, įtikinti.</w:t>
                            </w:r>
                          </w:p>
                          <w:p>
                            <w:pPr>
                              <w:jc w:val="both"/>
                              <w:rPr>
                                <w:szCs w:val="24"/>
                                <w:lang w:eastAsia="lt-LT"/>
                              </w:rPr>
                            </w:pPr>
                            <w:r>
                              <w:rPr>
                                <w:szCs w:val="24"/>
                                <w:lang w:eastAsia="lt-LT"/>
                              </w:rPr>
                              <w:t>Dalyvauti pokalbyje. Pradėti ar palaikyti, užbaigti pokalbį; įsiterpti į pokalbį; išreikšti nuomonę ar paklausti nuomonės; suabejoti, pa(si)taisyti, patikslinti; kalbėtis telefonu.</w:t>
                            </w:r>
                          </w:p>
                          <w:p>
                            <w:pPr>
                              <w:jc w:val="both"/>
                              <w:rPr>
                                <w:color w:val="000000"/>
                                <w:szCs w:val="24"/>
                                <w:lang w:eastAsia="lt-LT"/>
                              </w:rPr>
                            </w:pPr>
                            <w:r>
                              <w:rPr>
                                <w:szCs w:val="24"/>
                                <w:lang w:eastAsia="lt-LT"/>
                              </w:rPr>
                              <w:t xml:space="preserve">Išreikšti ir sužinoti nuostatą, požiūrį, nuomonę. Pritarti ar nepritarti, sutikti ar nesutikti su teiginiu arba nuomone. Argumentuoti paneigti. Išreikšti norą, ketinimą, leidimą. Išreikšti galimybę, džiaugsmą, nusiminimą, baimę, viltį. Išreikšti nustebimą, nusivylimą, užuojautą. </w:t>
                            </w:r>
                          </w:p>
                        </w:tc>
                        <w:tc>
                          <w:tcPr>
                            <w:tcW w:w="2159" w:type="pct"/>
                            <w:tcBorders>
                              <w:top w:val="single" w:sz="4" w:space="0" w:color="000000"/>
                              <w:left w:val="single" w:sz="4" w:space="0" w:color="000000"/>
                              <w:right w:val="single" w:sz="4" w:space="0" w:color="000000"/>
                            </w:tcBorders>
                          </w:tcPr>
                          <w:p>
                            <w:pPr>
                              <w:jc w:val="both"/>
                              <w:rPr>
                                <w:szCs w:val="24"/>
                                <w:lang w:eastAsia="lt-LT"/>
                              </w:rPr>
                            </w:pPr>
                            <w:r>
                              <w:rPr>
                                <w:szCs w:val="24"/>
                                <w:lang w:eastAsia="lt-LT"/>
                              </w:rPr>
                              <w:t>Gauti ir pateikti informaciją. Identifikuoti, įvardyti, apibrėžti, palyginti, išskirti. Konstatuoti, pranešti, paskelbti, papasakoti, paaiškinti. Pateikti klausimus ir atsakyti, konstatuojant laiką, vietą, būdą, kiekybę, priežastį, tikslą, sąlygas. Atsakyti į klausimą teigiamai arba neigiamai, patvirtinant ar pabrėžiant.</w:t>
                            </w:r>
                          </w:p>
                          <w:p>
                            <w:pPr>
                              <w:ind w:firstLine="62"/>
                              <w:jc w:val="both"/>
                              <w:rPr>
                                <w:szCs w:val="24"/>
                                <w:lang w:eastAsia="lt-LT"/>
                              </w:rPr>
                            </w:pPr>
                            <w:r>
                              <w:rPr>
                                <w:szCs w:val="24"/>
                                <w:lang w:eastAsia="lt-LT"/>
                              </w:rPr>
                              <w:t xml:space="preserve">Bendrauti. Kreiptis į pažįstamą ar nepažįstamą žmogų. Pasisveikinti ar atsisveikinti, prisistatyti ar pristatyti, supažindinti. Pasveikinti, palinkėti; padėkoti, atsiprašyti, palaikyti, nuraminti. </w:t>
                            </w:r>
                          </w:p>
                          <w:p>
                            <w:pPr>
                              <w:jc w:val="both"/>
                              <w:rPr>
                                <w:szCs w:val="24"/>
                                <w:lang w:eastAsia="lt-LT"/>
                              </w:rPr>
                            </w:pPr>
                            <w:r>
                              <w:rPr>
                                <w:szCs w:val="24"/>
                                <w:lang w:eastAsia="lt-LT"/>
                              </w:rPr>
                              <w:t>Paprašyti pagalbos ar pasiūlyti savo pagalbą. Priimti pasiūlymą ar kvietimą arba atsisakyti pasiūlymo ar kvietimo. Įkalbėti, įtikinti, nuteikti, įspėti, padrąsinti. Padiskutuoti.</w:t>
                            </w:r>
                          </w:p>
                          <w:p>
                            <w:pPr>
                              <w:jc w:val="both"/>
                              <w:rPr>
                                <w:szCs w:val="24"/>
                                <w:lang w:eastAsia="lt-LT"/>
                              </w:rPr>
                            </w:pPr>
                            <w:r>
                              <w:rPr>
                                <w:szCs w:val="24"/>
                                <w:lang w:eastAsia="lt-LT"/>
                              </w:rPr>
                              <w:t>Dalyvauti pokalbyje. Pradėti, palaikyti ir užbaigti pokalbį, įsiterpti į pokalbį. Išreikšti nuomonę ar paklausti nuomonės. Suabejoti, pa(si)taisyti, patikslinti, paprieštarauti. Apibendrinti. Kalbėtis telefonu.</w:t>
                            </w:r>
                          </w:p>
                          <w:p>
                            <w:pPr>
                              <w:jc w:val="both"/>
                              <w:rPr>
                                <w:szCs w:val="24"/>
                                <w:lang w:eastAsia="lt-LT"/>
                              </w:rPr>
                            </w:pPr>
                            <w:r>
                              <w:rPr>
                                <w:szCs w:val="24"/>
                                <w:lang w:eastAsia="lt-LT"/>
                              </w:rPr>
                              <w:t xml:space="preserve">Išreikšti ir sužinoti nuostatą, požiūrį, nuomonę. Pritarti ar nepritarti, sutikti ar nesutikti su teiginiu arba nuomone. Paneigti, argumentuoti. Išreikšti norą, ketinimą, leidimą, galimybę, nustebimą, džiaugsmą, viltį, nusiminimą, baimę, nusivylimą, užuojautą; apgailestauti, nuraminti. </w:t>
                            </w:r>
                          </w:p>
                        </w:tc>
                      </w:tr>
                      <w:tr>
                        <w:tc>
                          <w:tcPr>
                            <w:tcW w:w="1017" w:type="pct"/>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r>
                              <w:rPr>
                                <w:szCs w:val="24"/>
                                <w:lang w:eastAsia="lt-LT"/>
                              </w:rPr>
                              <w:t>Tarimas</w:t>
                            </w:r>
                          </w:p>
                        </w:tc>
                        <w:tc>
                          <w:tcPr>
                            <w:tcW w:w="1824" w:type="pct"/>
                            <w:tcBorders>
                              <w:top w:val="single" w:sz="4" w:space="0" w:color="000000"/>
                              <w:left w:val="single" w:sz="4" w:space="0" w:color="000000"/>
                              <w:bottom w:val="single" w:sz="4" w:space="0" w:color="000000"/>
                              <w:right w:val="single" w:sz="4" w:space="0" w:color="000000"/>
                            </w:tcBorders>
                            <w:vAlign w:val="center"/>
                            <w:hideMark/>
                          </w:tcPr>
                          <w:p>
                            <w:pPr>
                              <w:jc w:val="both"/>
                              <w:rPr>
                                <w:szCs w:val="24"/>
                                <w:lang w:eastAsia="lt-LT"/>
                              </w:rPr>
                            </w:pPr>
                            <w:r>
                              <w:rPr>
                                <w:szCs w:val="24"/>
                                <w:lang w:eastAsia="lt-LT"/>
                              </w:rPr>
                              <w:t xml:space="preserve">Taisyklingai tarti balsius, dvigarsius ir supanašėjusius priebalsius. Taisyklingai kirčiuoti įprastai vartojamus žodžius. </w:t>
                            </w:r>
                          </w:p>
                          <w:p>
                            <w:pPr>
                              <w:ind w:firstLine="62"/>
                              <w:jc w:val="both"/>
                              <w:rPr>
                                <w:color w:val="000000"/>
                                <w:szCs w:val="24"/>
                                <w:lang w:eastAsia="lt-LT"/>
                              </w:rPr>
                            </w:pPr>
                            <w:r>
                              <w:rPr>
                                <w:szCs w:val="24"/>
                                <w:lang w:eastAsia="lt-LT"/>
                              </w:rPr>
                              <w:t>Skirti neformalaus ir formalaus bendravimo intonacijas.</w:t>
                            </w:r>
                          </w:p>
                        </w:tc>
                        <w:tc>
                          <w:tcPr>
                            <w:tcW w:w="2159" w:type="pct"/>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rFonts w:eastAsia="MinionPro-Regular"/>
                                <w:szCs w:val="24"/>
                                <w:lang w:eastAsia="lt-LT"/>
                              </w:rPr>
                              <w:t xml:space="preserve">Pakankamai taisyklingai </w:t>
                            </w:r>
                            <w:r>
                              <w:rPr>
                                <w:szCs w:val="24"/>
                                <w:lang w:eastAsia="lt-LT"/>
                              </w:rPr>
                              <w:t>tarti ir kirčiuoti pagal bendrinės kalbos tarimo ir kirčiavimo normas.</w:t>
                            </w:r>
                          </w:p>
                          <w:p>
                            <w:pPr>
                              <w:ind w:firstLine="62"/>
                              <w:jc w:val="both"/>
                              <w:rPr>
                                <w:szCs w:val="24"/>
                                <w:lang w:eastAsia="lt-LT"/>
                              </w:rPr>
                            </w:pPr>
                            <w:r>
                              <w:rPr>
                                <w:szCs w:val="24"/>
                                <w:lang w:eastAsia="lt-LT"/>
                              </w:rPr>
                              <w:t xml:space="preserve">Skirti įvairias bendravimo intonacijas. </w:t>
                            </w:r>
                          </w:p>
                          <w:p>
                            <w:pPr>
                              <w:jc w:val="both"/>
                              <w:rPr>
                                <w:szCs w:val="24"/>
                                <w:lang w:eastAsia="lt-LT"/>
                              </w:rPr>
                            </w:pPr>
                          </w:p>
                        </w:tc>
                      </w:tr>
                      <w:tr>
                        <w:tc>
                          <w:tcPr>
                            <w:tcW w:w="1017" w:type="pct"/>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r>
                              <w:rPr>
                                <w:szCs w:val="24"/>
                                <w:lang w:eastAsia="lt-LT"/>
                              </w:rPr>
                              <w:t>Žodynas</w:t>
                            </w:r>
                          </w:p>
                        </w:tc>
                        <w:tc>
                          <w:tcPr>
                            <w:tcW w:w="1824" w:type="pct"/>
                            <w:tcBorders>
                              <w:top w:val="single" w:sz="4" w:space="0" w:color="000000"/>
                              <w:left w:val="single" w:sz="4" w:space="0" w:color="000000"/>
                              <w:bottom w:val="single" w:sz="4" w:space="0" w:color="000000"/>
                              <w:right w:val="single" w:sz="4" w:space="0" w:color="000000"/>
                            </w:tcBorders>
                            <w:vAlign w:val="center"/>
                            <w:hideMark/>
                          </w:tcPr>
                          <w:p>
                            <w:pPr>
                              <w:jc w:val="both"/>
                              <w:rPr>
                                <w:szCs w:val="24"/>
                                <w:lang w:eastAsia="lt-LT"/>
                              </w:rPr>
                            </w:pPr>
                            <w:r>
                              <w:rPr>
                                <w:szCs w:val="24"/>
                                <w:lang w:eastAsia="lt-LT"/>
                              </w:rPr>
                              <w:t xml:space="preserve">Suprasti ir vartoti tiesiogine ir netiesiogine prasme vartojamą leksiką. </w:t>
                            </w:r>
                          </w:p>
                          <w:p>
                            <w:pPr>
                              <w:jc w:val="both"/>
                              <w:rPr>
                                <w:color w:val="000000"/>
                                <w:szCs w:val="24"/>
                                <w:lang w:eastAsia="lt-LT"/>
                              </w:rPr>
                            </w:pPr>
                            <w:r>
                              <w:rPr>
                                <w:szCs w:val="24"/>
                                <w:lang w:eastAsia="lt-LT"/>
                              </w:rPr>
                              <w:t>Žodyno pagal nurodytas socialines kultūrines temas apimtis iki 3000 žodžių.</w:t>
                            </w:r>
                          </w:p>
                        </w:tc>
                        <w:tc>
                          <w:tcPr>
                            <w:tcW w:w="2159" w:type="pct"/>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Suprasti ir vartoti tiesiogine ir netiesiogine prasme vartojamą leksiką, įvairių kalbos stilių ir registrų leksiką, frazeologizmus. </w:t>
                            </w:r>
                          </w:p>
                          <w:p>
                            <w:pPr>
                              <w:jc w:val="both"/>
                              <w:rPr>
                                <w:szCs w:val="24"/>
                                <w:lang w:eastAsia="lt-LT"/>
                              </w:rPr>
                            </w:pPr>
                            <w:r>
                              <w:rPr>
                                <w:szCs w:val="24"/>
                                <w:lang w:eastAsia="lt-LT"/>
                              </w:rPr>
                              <w:t>Žodyno pagal nurodytas socialines kultūrines temas apimtis iki 5000 žodžių.</w:t>
                            </w:r>
                          </w:p>
                        </w:tc>
                      </w:tr>
                      <w:tr>
                        <w:tc>
                          <w:tcPr>
                            <w:tcW w:w="1017" w:type="pct"/>
                            <w:tcBorders>
                              <w:top w:val="single" w:sz="4" w:space="0" w:color="000000"/>
                              <w:left w:val="single" w:sz="4" w:space="0" w:color="000000"/>
                              <w:bottom w:val="single" w:sz="4" w:space="0" w:color="000000"/>
                              <w:right w:val="single" w:sz="4" w:space="0" w:color="000000"/>
                            </w:tcBorders>
                            <w:vAlign w:val="center"/>
                          </w:tcPr>
                          <w:p>
                            <w:pPr>
                              <w:rPr>
                                <w:szCs w:val="24"/>
                                <w:lang w:eastAsia="lt-LT"/>
                              </w:rPr>
                            </w:pPr>
                            <w:r>
                              <w:rPr>
                                <w:szCs w:val="24"/>
                                <w:lang w:eastAsia="lt-LT"/>
                              </w:rPr>
                              <w:t>Gramatika</w:t>
                            </w:r>
                          </w:p>
                        </w:tc>
                        <w:tc>
                          <w:tcPr>
                            <w:tcW w:w="1824" w:type="pct"/>
                            <w:tcBorders>
                              <w:top w:val="single" w:sz="4" w:space="0" w:color="000000"/>
                              <w:left w:val="single" w:sz="4" w:space="0" w:color="000000"/>
                              <w:bottom w:val="single" w:sz="4" w:space="0" w:color="000000"/>
                              <w:right w:val="single" w:sz="4" w:space="0" w:color="000000"/>
                            </w:tcBorders>
                            <w:vAlign w:val="center"/>
                          </w:tcPr>
                          <w:p>
                            <w:pPr>
                              <w:jc w:val="both"/>
                              <w:rPr>
                                <w:szCs w:val="24"/>
                                <w:lang w:eastAsia="lt-LT"/>
                              </w:rPr>
                            </w:pPr>
                            <w:r>
                              <w:rPr>
                                <w:rFonts w:eastAsia="MinionPro-Regular"/>
                                <w:szCs w:val="24"/>
                                <w:lang w:eastAsia="lt-LT"/>
                              </w:rPr>
                              <w:t>Taisyklingai vartoti dažnai pasitaikančias sakinio konstrukcijas ir su nuspėjamomis situacijomis susijusius pasakymus.</w:t>
                            </w:r>
                          </w:p>
                        </w:tc>
                        <w:tc>
                          <w:tcPr>
                            <w:tcW w:w="2159" w:type="pct"/>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rFonts w:eastAsia="MinionPro-Regular"/>
                                <w:szCs w:val="24"/>
                                <w:lang w:eastAsia="lt-LT"/>
                              </w:rPr>
                              <w:t>Pakankamai taisyklingai vartoti įvairias gramatines formas.</w:t>
                            </w:r>
                          </w:p>
                        </w:tc>
                      </w:tr>
                      <w:tr>
                        <w:tc>
                          <w:tcPr>
                            <w:tcW w:w="1017" w:type="pct"/>
                            <w:tcBorders>
                              <w:top w:val="single" w:sz="4" w:space="0" w:color="000000"/>
                              <w:left w:val="single" w:sz="4" w:space="0" w:color="000000"/>
                              <w:bottom w:val="single" w:sz="4" w:space="0" w:color="000000"/>
                              <w:right w:val="single" w:sz="4" w:space="0" w:color="000000"/>
                            </w:tcBorders>
                            <w:vAlign w:val="center"/>
                            <w:hideMark/>
                          </w:tcPr>
                          <w:p>
                            <w:pPr>
                              <w:rPr>
                                <w:color w:val="000000"/>
                                <w:szCs w:val="24"/>
                                <w:lang w:eastAsia="lt-LT"/>
                              </w:rPr>
                            </w:pPr>
                            <w:r>
                              <w:rPr>
                                <w:szCs w:val="24"/>
                                <w:lang w:eastAsia="lt-LT"/>
                              </w:rPr>
                              <w:t>Tekstų tipai</w:t>
                            </w:r>
                          </w:p>
                        </w:tc>
                        <w:tc>
                          <w:tcPr>
                            <w:tcW w:w="1824" w:type="pc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Vartoti formalaus ir įprastinio bendravimo posakius. Suprasti ir perduoti nesudėtingos struktūros žinutę, kvietimą, instrukciją. Rašyti skelbimą, laišką, sveikinimą.</w:t>
                            </w:r>
                          </w:p>
                          <w:p>
                            <w:pPr>
                              <w:jc w:val="both"/>
                              <w:rPr>
                                <w:szCs w:val="24"/>
                                <w:lang w:eastAsia="lt-LT"/>
                              </w:rPr>
                            </w:pPr>
                            <w:r>
                              <w:rPr>
                                <w:szCs w:val="24"/>
                                <w:lang w:eastAsia="lt-LT"/>
                              </w:rPr>
                              <w:t xml:space="preserve">Suprasti nesudėtingus grožinius tekstus, filmus, informaciją, perduodamą per televiziją ar informacinių technologijų būdu. </w:t>
                            </w:r>
                          </w:p>
                          <w:p>
                            <w:pPr>
                              <w:jc w:val="both"/>
                              <w:rPr>
                                <w:szCs w:val="24"/>
                                <w:lang w:eastAsia="lt-LT"/>
                              </w:rPr>
                            </w:pPr>
                            <w:r>
                              <w:rPr>
                                <w:szCs w:val="24"/>
                                <w:lang w:eastAsia="lt-LT"/>
                              </w:rPr>
                              <w:t>Aprašyti objektą (daiktą, gyvūną ir kt.), įvykį, reiškinį.</w:t>
                            </w:r>
                          </w:p>
                          <w:p>
                            <w:pPr>
                              <w:jc w:val="both"/>
                              <w:rPr>
                                <w:szCs w:val="24"/>
                                <w:lang w:eastAsia="lt-LT"/>
                              </w:rPr>
                            </w:pPr>
                            <w:r>
                              <w:rPr>
                                <w:szCs w:val="24"/>
                                <w:lang w:eastAsia="lt-LT"/>
                              </w:rPr>
                              <w:t>Rašyti išgalvotą arba asmenine patirtimi grįstą pasakojimą.</w:t>
                            </w:r>
                          </w:p>
                          <w:p>
                            <w:pPr>
                              <w:jc w:val="both"/>
                              <w:rPr>
                                <w:color w:val="000000"/>
                                <w:szCs w:val="24"/>
                                <w:lang w:eastAsia="lt-LT"/>
                              </w:rPr>
                            </w:pPr>
                            <w:r>
                              <w:rPr>
                                <w:szCs w:val="24"/>
                                <w:lang w:eastAsia="lt-LT"/>
                              </w:rPr>
                              <w:t>Rašyti išsamų aiškinimą, kaip kas nors daroma arba kaip kur nors nueiti, nuvažiuoti. Rašyti samprotaujamojo pobūdžio tekstą.</w:t>
                            </w:r>
                          </w:p>
                        </w:tc>
                        <w:tc>
                          <w:tcPr>
                            <w:tcW w:w="2159" w:type="pct"/>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Vartoti įvairius įprastinio kasdienio ir formalaus bendravimo posakius. </w:t>
                            </w:r>
                          </w:p>
                          <w:p>
                            <w:pPr>
                              <w:jc w:val="both"/>
                              <w:rPr>
                                <w:szCs w:val="24"/>
                                <w:lang w:eastAsia="lt-LT"/>
                              </w:rPr>
                            </w:pPr>
                            <w:r>
                              <w:rPr>
                                <w:szCs w:val="24"/>
                                <w:lang w:eastAsia="lt-LT"/>
                              </w:rPr>
                              <w:t>Suprasti ir perduoti informacinius pranešimus, instrukcijas. Rašyti skelbimą.</w:t>
                            </w:r>
                          </w:p>
                          <w:p>
                            <w:pPr>
                              <w:jc w:val="both"/>
                              <w:rPr>
                                <w:szCs w:val="24"/>
                                <w:lang w:eastAsia="lt-LT"/>
                              </w:rPr>
                            </w:pPr>
                            <w:r>
                              <w:rPr>
                                <w:szCs w:val="24"/>
                                <w:lang w:eastAsia="lt-LT"/>
                              </w:rPr>
                              <w:t>Suprasti publicistinius ir populiarius mokslinius tekstus, grožinės literatūros kūrinius, radijo ir televizijos informacines laidas, filmus, spektaklius, paskaitas.</w:t>
                            </w:r>
                          </w:p>
                          <w:p>
                            <w:pPr>
                              <w:jc w:val="both"/>
                              <w:rPr>
                                <w:szCs w:val="24"/>
                                <w:lang w:eastAsia="lt-LT"/>
                              </w:rPr>
                            </w:pPr>
                            <w:r>
                              <w:rPr>
                                <w:szCs w:val="24"/>
                                <w:lang w:eastAsia="lt-LT"/>
                              </w:rPr>
                              <w:t>Kurti (</w:t>
                            </w:r>
                            <w:r>
                              <w:rPr>
                                <w:color w:val="000000"/>
                                <w:szCs w:val="24"/>
                                <w:lang w:eastAsia="lt-LT"/>
                              </w:rPr>
                              <w:t xml:space="preserve">žodžiu ir raštu) </w:t>
                            </w:r>
                            <w:r>
                              <w:rPr>
                                <w:szCs w:val="24"/>
                                <w:lang w:eastAsia="lt-LT"/>
                              </w:rPr>
                              <w:t xml:space="preserve">įvairius </w:t>
                            </w:r>
                            <w:r>
                              <w:rPr>
                                <w:color w:val="000000"/>
                                <w:szCs w:val="24"/>
                                <w:lang w:eastAsia="lt-LT"/>
                              </w:rPr>
                              <w:t xml:space="preserve">aiškinamuosius ir samprotaujamuosius </w:t>
                            </w:r>
                            <w:r>
                              <w:rPr>
                                <w:szCs w:val="24"/>
                                <w:lang w:eastAsia="lt-LT"/>
                              </w:rPr>
                              <w:t xml:space="preserve"> tekstus: išdėstyti savo požiūrį į įvykius, reiškinius ar tekstus, jį pagrįsti asmenine patirtimi, grožiniais ir negrožiniais tekstais (faktais, pavyzdžiais, citatomis;</w:t>
                            </w:r>
                            <w:r>
                              <w:rPr>
                                <w:color w:val="000000"/>
                                <w:szCs w:val="24"/>
                                <w:lang w:eastAsia="lt-LT"/>
                              </w:rPr>
                              <w:t xml:space="preserve"> apibūdinti personažus ir situacijas ir pan.</w:t>
                            </w:r>
                            <w:r>
                              <w:rPr>
                                <w:szCs w:val="24"/>
                                <w:lang w:eastAsia="lt-LT"/>
                              </w:rPr>
                              <w:t>)</w:t>
                            </w:r>
                            <w:r>
                              <w:rPr>
                                <w:color w:val="000000"/>
                                <w:szCs w:val="24"/>
                                <w:lang w:eastAsia="lt-LT"/>
                              </w:rPr>
                              <w:t>.</w:t>
                            </w:r>
                          </w:p>
                        </w:tc>
                      </w:tr>
                    </w:tbl>
                    <w:p/>
                  </w:sdtContent>
                </w:sdt>
                <w:sdt>
                  <w:sdtPr>
                    <w:alias w:val="10.4 pp."/>
                    <w:tag w:val="part_a941132740054ab6b2b1aec221223d0f"/>
                    <w:lock w:val="sdtLocked"/>
                    <w:richText/>
                  </w:sdtPr>
                  <w:sdtContent>
                    <w:p>
                      <w:pPr>
                        <w:ind w:firstLine="1298"/>
                        <w:jc w:val="both"/>
                      </w:pPr>
                      <w:sdt>
                        <w:sdtPr>
                          <w:alias w:val="Numeris"/>
                          <w:tag w:val="nr_a941132740054ab6b2b1aec221223d0f"/>
                          <w:lock w:val="sdtLocked"/>
                          <w:richText/>
                        </w:sdtPr>
                        <w:sdtContent>
                          <w:r>
                            <w:rPr>
                              <w:szCs w:val="24"/>
                              <w:lang w:eastAsia="lt-LT"/>
                            </w:rPr>
                            <w:t>10.4</w:t>
                          </w:r>
                        </w:sdtContent>
                      </w:sdt>
                      <w:r>
                        <w:rPr>
                          <w:szCs w:val="24"/>
                          <w:lang w:eastAsia="lt-LT"/>
                        </w:rPr>
                        <w:t>. Programoje A1–B2 kalbos vartojimo lygių gebėjimai konkretinami ir susiejami su literatūriniu bei kultūriniu pilietiniu ugdymu.</w:t>
                      </w:r>
                    </w:p>
                  </w:sdtContent>
                </w:sdt>
              </w:sdtContent>
            </w:sdt>
            <w:sdt>
              <w:sdtPr>
                <w:alias w:val="10-1 p."/>
                <w:tag w:val="part_ce1051b8256f453f883ef347e80f190e"/>
                <w:lock w:val="sdtLocked"/>
                <w:richText/>
              </w:sdtPr>
              <w:sdtContent>
                <w:p>
                  <w:pPr>
                    <w:overflowPunct w:val="0"/>
                    <w:ind w:firstLine="1296"/>
                    <w:jc w:val="both"/>
                    <w:textAlignment w:val="baseline"/>
                    <w:rPr>
                      <w:szCs w:val="24"/>
                      <w:lang w:eastAsia="lt-LT"/>
                    </w:rPr>
                  </w:pPr>
                  <w:sdt>
                    <w:sdtPr>
                      <w:alias w:val="Numeris"/>
                      <w:tag w:val="nr_ce1051b8256f453f883ef347e80f190e"/>
                      <w:lock w:val="sdtLocked"/>
                      <w:richText/>
                    </w:sdtPr>
                    <w:sdtContent>
                      <w:r>
                        <w:rPr>
                          <w:szCs w:val="24"/>
                        </w:rPr>
                        <w:t>10ˡ</w:t>
                      </w:r>
                    </w:sdtContent>
                  </w:sdt>
                  <w:r>
                    <w:rPr>
                      <w:szCs w:val="24"/>
                    </w:rPr>
                    <w:t>. Mokinių, kurie mokėsi pagal Programos pradinio ugdymo dalį ir pagrindinio ugdymo dalį mokymosi pasiekimai vertinami pagal lygmenis: puikiai, gerai, pakankamai ir nepakankamai.</w:t>
                  </w:r>
                  <w:r>
                    <w:rPr>
                      <w:rFonts w:ascii="HelveticaLT" w:eastAsia="Helvetica Neue" w:hAnsi="HelveticaLT" w:cs="Helvetica Neue"/>
                      <w:sz w:val="20"/>
                    </w:rPr>
                    <w:t xml:space="preserve"> </w:t>
                  </w:r>
                  <w:r>
                    <w:rPr>
                      <w:szCs w:val="24"/>
                    </w:rPr>
                    <w:t>Puikiai – tai mokymosi pasiekimų lygmuo, kai mokinys savarankiškai, nuosekliai taiko žinias, supratimą ir gebėjimus, argumentuoja nuomonę. Gerai – tai mokymosi pasiekimų lygmuo, kai mokinys sklandžiai taiko žinias, supratimą ir gebėjimus, tačiau tam tikrais atvejais gali reikėti tiesioginės ar netiesioginės pagalbos. Pakankamai – tai mokymosi pasiekimų lygmuo, kai mokinys fragmentiškai taiko tam tikras žinias ar gebėjimus su tiesiogine ar netiesiogine pagalba. Mokinio, nepasiekusio lygmens pakankamai, pasiekimai vertinami nepakankamai.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Content>
        </w:sdt>
        <w:sdt>
          <w:sdtPr>
            <w:alias w:val="skyrius"/>
            <w:tag w:val="part_ae94faf4ebc04c8993d1e1bee3fa2e38"/>
            <w:lock w:val="sdtLocked"/>
            <w:richText/>
          </w:sdtPr>
          <w:sdtContent>
            <w:p>
              <w:pPr>
                <w:jc w:val="center"/>
                <w:rPr>
                  <w:b/>
                  <w:szCs w:val="24"/>
                  <w:lang w:eastAsia="lt-LT"/>
                </w:rPr>
              </w:pPr>
              <w:sdt>
                <w:sdtPr>
                  <w:alias w:val="Numeris"/>
                  <w:tag w:val="nr_ae94faf4ebc04c8993d1e1bee3fa2e38"/>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e94faf4ebc04c8993d1e1bee3fa2e38"/>
                  <w:lock w:val="sdtLocked"/>
                  <w:richText/>
                </w:sdtPr>
                <w:sdtContent>
                  <w:r>
                    <w:rPr>
                      <w:b/>
                      <w:szCs w:val="24"/>
                      <w:lang w:eastAsia="lt-LT"/>
                    </w:rPr>
                    <w:t>PROGRAMOS IKIMOKYKLINIO UGDYMO DALIS</w:t>
                  </w:r>
                </w:sdtContent>
              </w:sdt>
              <w:r>
                <w:rPr>
                  <w:b/>
                  <w:szCs w:val="24"/>
                  <w:lang w:eastAsia="lt-LT"/>
                </w:rPr>
                <w:t xml:space="preserve"> </w:t>
              </w:r>
            </w:p>
            <w:p/>
            <w:sdt>
              <w:sdtPr>
                <w:alias w:val="11 p."/>
                <w:tag w:val="part_7b34f14e9a514ce2a4260045a99b896a"/>
                <w:lock w:val="sdtLocked"/>
                <w:richText/>
              </w:sdtPr>
              <w:sdtContent>
                <w:p>
                  <w:pPr>
                    <w:ind w:firstLine="1298"/>
                    <w:jc w:val="both"/>
                    <w:rPr>
                      <w:szCs w:val="24"/>
                      <w:lang w:eastAsia="lt-LT"/>
                    </w:rPr>
                  </w:pPr>
                  <w:sdt>
                    <w:sdtPr>
                      <w:alias w:val="Numeris"/>
                      <w:tag w:val="nr_7b34f14e9a514ce2a4260045a99b896a"/>
                      <w:lock w:val="sdtLocked"/>
                      <w:richText/>
                    </w:sdtPr>
                    <w:sdtContent>
                      <w:r>
                        <w:rPr>
                          <w:szCs w:val="24"/>
                          <w:lang w:eastAsia="lt-LT"/>
                        </w:rPr>
                        <w:t>11</w:t>
                      </w:r>
                    </w:sdtContent>
                  </w:sdt>
                  <w:r>
                    <w:rPr>
                      <w:szCs w:val="24"/>
                      <w:lang w:eastAsia="lt-LT"/>
                    </w:rPr>
                    <w:t>. Programos ikimokyklinio ugdymo dalies paskirtis – apibrėžti 2–5 metų amžiaus vaikų, kuriems teikiamas lituanistinis švietimas užsienyje, komunikavimo lietuvių kalba ir kultūrinės pilietinės kompetencijos pradmenų ugdymo turinio apimtį ir ugdymo gaires.</w:t>
                  </w:r>
                </w:p>
                <w:p>
                  <w:pPr>
                    <w:rPr>
                      <w:sz w:val="18"/>
                      <w:szCs w:val="18"/>
                    </w:rPr>
                  </w:pPr>
                </w:p>
              </w:sdtContent>
            </w:sdt>
            <w:sdt>
              <w:sdtPr>
                <w:alias w:val="12 p."/>
                <w:tag w:val="part_8cf7767244b7400883fb5f386489b4db"/>
                <w:lock w:val="sdtLocked"/>
                <w:richText/>
              </w:sdtPr>
              <w:sdtContent>
                <w:p>
                  <w:pPr>
                    <w:ind w:firstLine="1298"/>
                    <w:jc w:val="both"/>
                    <w:rPr>
                      <w:szCs w:val="24"/>
                      <w:lang w:eastAsia="lt-LT"/>
                    </w:rPr>
                  </w:pPr>
                  <w:sdt>
                    <w:sdtPr>
                      <w:alias w:val="Numeris"/>
                      <w:tag w:val="nr_8cf7767244b7400883fb5f386489b4db"/>
                      <w:lock w:val="sdtLocked"/>
                      <w:richText/>
                    </w:sdtPr>
                    <w:sdtContent>
                      <w:r>
                        <w:rPr>
                          <w:szCs w:val="24"/>
                          <w:lang w:eastAsia="lt-LT"/>
                        </w:rPr>
                        <w:t>12</w:t>
                      </w:r>
                    </w:sdtContent>
                  </w:sdt>
                  <w:r>
                    <w:rPr>
                      <w:szCs w:val="24"/>
                      <w:lang w:eastAsia="lt-LT"/>
                    </w:rPr>
                    <w:t xml:space="preserve">. Programos ikimokyklinio ugdymo dalies tikslas – atsižvelgiant į kiekvieno vaiko kultūrinę, socialinę, kalbinę patirtį ir raidos ypatumus, padėti jam pažinti lietuvių kalbą, įgyti komunikavimo gebėjimų, suteikiančių galimybę vartoti šią kalbą tam tikrose asmeninio bei viešojo gyvenimo situacijose, ir sudaryti sąlygas ugdytis kultūrinės kompetencijos pradmenis. </w:t>
                  </w:r>
                </w:p>
              </w:sdtContent>
            </w:sdt>
            <w:sdt>
              <w:sdtPr>
                <w:alias w:val="13 p."/>
                <w:tag w:val="part_6544c66522134469ba7d1c3d2363ac38"/>
                <w:lock w:val="sdtLocked"/>
                <w:richText/>
              </w:sdtPr>
              <w:sdtContent>
                <w:p>
                  <w:pPr>
                    <w:ind w:firstLine="1298"/>
                    <w:jc w:val="both"/>
                    <w:rPr>
                      <w:szCs w:val="24"/>
                      <w:lang w:eastAsia="lt-LT"/>
                    </w:rPr>
                  </w:pPr>
                  <w:sdt>
                    <w:sdtPr>
                      <w:alias w:val="Numeris"/>
                      <w:tag w:val="nr_6544c66522134469ba7d1c3d2363ac38"/>
                      <w:lock w:val="sdtLocked"/>
                      <w:richText/>
                    </w:sdtPr>
                    <w:sdtContent>
                      <w:r>
                        <w:rPr>
                          <w:szCs w:val="24"/>
                          <w:lang w:eastAsia="lt-LT"/>
                        </w:rPr>
                        <w:t>13</w:t>
                      </w:r>
                    </w:sdtContent>
                  </w:sdt>
                  <w:r>
                    <w:rPr>
                      <w:szCs w:val="24"/>
                      <w:lang w:eastAsia="lt-LT"/>
                    </w:rPr>
                    <w:t xml:space="preserve">. Siekiama, kad ugdydamiesi pagal Programos ikimokyklinio ugdymo dalį vaikai: </w:t>
                  </w:r>
                </w:p>
                <w:sdt>
                  <w:sdtPr>
                    <w:alias w:val="13.1 pp."/>
                    <w:tag w:val="part_7383e36096884c0c898a5ef21a1daf53"/>
                    <w:lock w:val="sdtLocked"/>
                    <w:richText/>
                  </w:sdtPr>
                  <w:sdtContent>
                    <w:p>
                      <w:pPr>
                        <w:ind w:firstLine="1298"/>
                        <w:jc w:val="both"/>
                        <w:rPr>
                          <w:szCs w:val="24"/>
                          <w:lang w:eastAsia="lt-LT"/>
                        </w:rPr>
                      </w:pPr>
                      <w:sdt>
                        <w:sdtPr>
                          <w:alias w:val="Numeris"/>
                          <w:tag w:val="nr_7383e36096884c0c898a5ef21a1daf53"/>
                          <w:lock w:val="sdtLocked"/>
                          <w:richText/>
                        </w:sdtPr>
                        <w:sdtContent>
                          <w:r>
                            <w:rPr>
                              <w:szCs w:val="24"/>
                              <w:lang w:eastAsia="lt-LT"/>
                            </w:rPr>
                            <w:t>13.1</w:t>
                          </w:r>
                        </w:sdtContent>
                      </w:sdt>
                      <w:r>
                        <w:rPr>
                          <w:szCs w:val="24"/>
                          <w:lang w:eastAsia="lt-LT"/>
                        </w:rPr>
                        <w:t>. noriai dalyvautų kultūrinėje veikloje ir lietuviškai bendrautų su kitais pasitelkdami savo kalbinę patirtį;</w:t>
                      </w:r>
                    </w:p>
                  </w:sdtContent>
                </w:sdt>
                <w:sdt>
                  <w:sdtPr>
                    <w:alias w:val="13.2 pp."/>
                    <w:tag w:val="part_e493a91c968d42f69aa57cc5ec67ce31"/>
                    <w:lock w:val="sdtLocked"/>
                    <w:richText/>
                  </w:sdtPr>
                  <w:sdtContent>
                    <w:p>
                      <w:pPr>
                        <w:ind w:firstLine="1298"/>
                        <w:jc w:val="both"/>
                        <w:rPr>
                          <w:szCs w:val="24"/>
                          <w:lang w:eastAsia="lt-LT"/>
                        </w:rPr>
                      </w:pPr>
                      <w:sdt>
                        <w:sdtPr>
                          <w:alias w:val="Numeris"/>
                          <w:tag w:val="nr_e493a91c968d42f69aa57cc5ec67ce31"/>
                          <w:lock w:val="sdtLocked"/>
                          <w:richText/>
                        </w:sdtPr>
                        <w:sdtContent>
                          <w:r>
                            <w:rPr>
                              <w:szCs w:val="24"/>
                              <w:lang w:eastAsia="lt-LT"/>
                            </w:rPr>
                            <w:t>13.2</w:t>
                          </w:r>
                        </w:sdtContent>
                      </w:sdt>
                      <w:r>
                        <w:rPr>
                          <w:szCs w:val="24"/>
                          <w:lang w:eastAsia="lt-LT"/>
                        </w:rPr>
                        <w:t>. ugdytųsi kalbos pažinimo gebėjimus, sakytinę kalbą ir plėtotų žodyną klausydamiesi, išsakydami savo mintis, dalindamiesi patirtimi, klausinėdami ir atsakydami (taip pat veido mimika ir kūno judesiais);</w:t>
                      </w:r>
                    </w:p>
                  </w:sdtContent>
                </w:sdt>
                <w:sdt>
                  <w:sdtPr>
                    <w:alias w:val="13.3 pp."/>
                    <w:tag w:val="part_934ba2650e604fc08d45c472dc9058e4"/>
                    <w:lock w:val="sdtLocked"/>
                    <w:richText/>
                  </w:sdtPr>
                  <w:sdtContent>
                    <w:p>
                      <w:pPr>
                        <w:ind w:firstLine="1298"/>
                        <w:jc w:val="both"/>
                        <w:rPr>
                          <w:szCs w:val="24"/>
                          <w:lang w:eastAsia="lt-LT"/>
                        </w:rPr>
                      </w:pPr>
                      <w:sdt>
                        <w:sdtPr>
                          <w:alias w:val="Numeris"/>
                          <w:tag w:val="nr_934ba2650e604fc08d45c472dc9058e4"/>
                          <w:lock w:val="sdtLocked"/>
                          <w:richText/>
                        </w:sdtPr>
                        <w:sdtContent>
                          <w:r>
                            <w:rPr>
                              <w:szCs w:val="24"/>
                              <w:lang w:eastAsia="lt-LT"/>
                            </w:rPr>
                            <w:t>13.3</w:t>
                          </w:r>
                        </w:sdtContent>
                      </w:sdt>
                      <w:r>
                        <w:rPr>
                          <w:szCs w:val="24"/>
                          <w:lang w:eastAsia="lt-LT"/>
                        </w:rPr>
                        <w:t>. domėtųsi rašytiniais ženklais, simboliais ir taip pažintų juos supantį pasaulį;</w:t>
                      </w:r>
                    </w:p>
                  </w:sdtContent>
                </w:sdt>
                <w:sdt>
                  <w:sdtPr>
                    <w:alias w:val="13.4 pp."/>
                    <w:tag w:val="part_a53fe08431cf4a92af4e900b246d0327"/>
                    <w:lock w:val="sdtLocked"/>
                    <w:richText/>
                  </w:sdtPr>
                  <w:sdtContent>
                    <w:p>
                      <w:pPr>
                        <w:ind w:firstLine="1298"/>
                        <w:jc w:val="both"/>
                        <w:rPr>
                          <w:szCs w:val="24"/>
                          <w:lang w:eastAsia="lt-LT"/>
                        </w:rPr>
                      </w:pPr>
                      <w:sdt>
                        <w:sdtPr>
                          <w:alias w:val="Numeris"/>
                          <w:tag w:val="nr_a53fe08431cf4a92af4e900b246d0327"/>
                          <w:lock w:val="sdtLocked"/>
                          <w:richText/>
                        </w:sdtPr>
                        <w:sdtContent>
                          <w:r>
                            <w:rPr>
                              <w:szCs w:val="24"/>
                              <w:lang w:eastAsia="lt-LT"/>
                            </w:rPr>
                            <w:t>13.4</w:t>
                          </w:r>
                        </w:sdtContent>
                      </w:sdt>
                      <w:r>
                        <w:rPr>
                          <w:szCs w:val="24"/>
                          <w:lang w:eastAsia="lt-LT"/>
                        </w:rPr>
                        <w:t>. ugdytųsi lietuvio savimonės pradmenis dalyvaudami tradicinėse šventėse ir renginiuose.</w:t>
                      </w:r>
                    </w:p>
                  </w:sdtContent>
                </w:sdt>
              </w:sdtContent>
            </w:sdt>
            <w:sdt>
              <w:sdtPr>
                <w:alias w:val="14 p."/>
                <w:tag w:val="part_489dbd692da34308aceff71148bcf17a"/>
                <w:lock w:val="sdtLocked"/>
                <w:richText/>
              </w:sdtPr>
              <w:sdtContent>
                <w:p>
                  <w:pPr>
                    <w:ind w:firstLine="1298"/>
                    <w:jc w:val="both"/>
                    <w:rPr>
                      <w:szCs w:val="24"/>
                      <w:lang w:eastAsia="lt-LT"/>
                    </w:rPr>
                  </w:pPr>
                  <w:sdt>
                    <w:sdtPr>
                      <w:alias w:val="Numeris"/>
                      <w:tag w:val="nr_489dbd692da34308aceff71148bcf17a"/>
                      <w:lock w:val="sdtLocked"/>
                      <w:richText/>
                    </w:sdtPr>
                    <w:sdtContent>
                      <w:r>
                        <w:rPr>
                          <w:szCs w:val="24"/>
                          <w:lang w:eastAsia="lt-LT"/>
                        </w:rPr>
                        <w:t>14</w:t>
                      </w:r>
                    </w:sdtContent>
                  </w:sdt>
                  <w:r>
                    <w:rPr>
                      <w:szCs w:val="24"/>
                      <w:lang w:eastAsia="lt-LT"/>
                    </w:rPr>
                    <w:t>. Programos ikimokyklinio ugdymo dalyje pateiktu integraliu ugdymo(si) turiniu apimamos šios santykinai atskiros lietuvių kalbos ir kultūros sritys:</w:t>
                  </w:r>
                </w:p>
                <w:sdt>
                  <w:sdtPr>
                    <w:alias w:val="14.1 pp."/>
                    <w:tag w:val="part_277336e7897646bc9b8551871cb9e49e"/>
                    <w:lock w:val="sdtLocked"/>
                    <w:richText/>
                  </w:sdtPr>
                  <w:sdtContent>
                    <w:p>
                      <w:pPr>
                        <w:ind w:firstLine="1298"/>
                        <w:jc w:val="both"/>
                        <w:rPr>
                          <w:szCs w:val="24"/>
                          <w:lang w:eastAsia="lt-LT"/>
                        </w:rPr>
                      </w:pPr>
                      <w:sdt>
                        <w:sdtPr>
                          <w:alias w:val="Numeris"/>
                          <w:tag w:val="nr_277336e7897646bc9b8551871cb9e49e"/>
                          <w:lock w:val="sdtLocked"/>
                          <w:richText/>
                        </w:sdtPr>
                        <w:sdtContent>
                          <w:r>
                            <w:rPr>
                              <w:szCs w:val="24"/>
                              <w:lang w:eastAsia="lt-LT"/>
                            </w:rPr>
                            <w:t>14.1</w:t>
                          </w:r>
                        </w:sdtContent>
                      </w:sdt>
                      <w:r>
                        <w:rPr>
                          <w:szCs w:val="24"/>
                          <w:lang w:eastAsia="lt-LT"/>
                        </w:rPr>
                        <w:t>. klausymas (vienos, kelių iš eilės informacijų suvokimas ir vykdymas; vertinimas);</w:t>
                      </w:r>
                    </w:p>
                  </w:sdtContent>
                </w:sdt>
                <w:sdt>
                  <w:sdtPr>
                    <w:alias w:val="14.2 pp."/>
                    <w:tag w:val="part_cc4eeff38da2432c9ab86a236c33b809"/>
                    <w:lock w:val="sdtLocked"/>
                    <w:richText/>
                  </w:sdtPr>
                  <w:sdtContent>
                    <w:p>
                      <w:pPr>
                        <w:ind w:firstLine="1298"/>
                        <w:jc w:val="both"/>
                        <w:rPr>
                          <w:szCs w:val="24"/>
                          <w:lang w:eastAsia="lt-LT"/>
                        </w:rPr>
                      </w:pPr>
                      <w:sdt>
                        <w:sdtPr>
                          <w:alias w:val="Numeris"/>
                          <w:tag w:val="nr_cc4eeff38da2432c9ab86a236c33b809"/>
                          <w:lock w:val="sdtLocked"/>
                          <w:richText/>
                        </w:sdtPr>
                        <w:sdtContent>
                          <w:r>
                            <w:rPr>
                              <w:szCs w:val="24"/>
                              <w:lang w:eastAsia="lt-LT"/>
                            </w:rPr>
                            <w:t>14.2</w:t>
                          </w:r>
                        </w:sdtContent>
                      </w:sdt>
                      <w:r>
                        <w:rPr>
                          <w:szCs w:val="24"/>
                          <w:lang w:eastAsia="lt-LT"/>
                        </w:rPr>
                        <w:t>. kalbėjimas (2–5 žodžių sakinių vartojimas, pasakojimas, klausinėjimas, atsakymas į klausimus);</w:t>
                      </w:r>
                    </w:p>
                  </w:sdtContent>
                </w:sdt>
                <w:sdt>
                  <w:sdtPr>
                    <w:alias w:val="14.3 pp."/>
                    <w:tag w:val="part_c8b9e254dab545c189dae7b7ff0fe6b2"/>
                    <w:lock w:val="sdtLocked"/>
                    <w:richText/>
                  </w:sdtPr>
                  <w:sdtContent>
                    <w:p>
                      <w:pPr>
                        <w:ind w:firstLine="1298"/>
                        <w:jc w:val="both"/>
                        <w:rPr>
                          <w:szCs w:val="24"/>
                          <w:lang w:eastAsia="lt-LT"/>
                        </w:rPr>
                      </w:pPr>
                      <w:sdt>
                        <w:sdtPr>
                          <w:alias w:val="Numeris"/>
                          <w:tag w:val="nr_c8b9e254dab545c189dae7b7ff0fe6b2"/>
                          <w:lock w:val="sdtLocked"/>
                          <w:richText/>
                        </w:sdtPr>
                        <w:sdtContent>
                          <w:r>
                            <w:rPr>
                              <w:szCs w:val="24"/>
                              <w:lang w:eastAsia="lt-LT"/>
                            </w:rPr>
                            <w:t>14.3</w:t>
                          </w:r>
                        </w:sdtContent>
                      </w:sdt>
                      <w:r>
                        <w:rPr>
                          <w:szCs w:val="24"/>
                          <w:lang w:eastAsia="lt-LT"/>
                        </w:rPr>
                        <w:t>. skaitymo ir rašymo pradmenys (domėjimasis knygomis, ženklais ir simboliais);</w:t>
                      </w:r>
                    </w:p>
                  </w:sdtContent>
                </w:sdt>
                <w:sdt>
                  <w:sdtPr>
                    <w:alias w:val="14.4 pp."/>
                    <w:tag w:val="part_07420857ad784de5b4b2a8ca45fa8ace"/>
                    <w:lock w:val="sdtLocked"/>
                    <w:richText/>
                  </w:sdtPr>
                  <w:sdtContent>
                    <w:p>
                      <w:pPr>
                        <w:ind w:firstLine="1298"/>
                        <w:jc w:val="both"/>
                        <w:rPr>
                          <w:szCs w:val="24"/>
                          <w:lang w:eastAsia="lt-LT"/>
                        </w:rPr>
                      </w:pPr>
                      <w:sdt>
                        <w:sdtPr>
                          <w:alias w:val="Numeris"/>
                          <w:tag w:val="nr_07420857ad784de5b4b2a8ca45fa8ace"/>
                          <w:lock w:val="sdtLocked"/>
                          <w:richText/>
                        </w:sdtPr>
                        <w:sdtContent>
                          <w:r>
                            <w:rPr>
                              <w:szCs w:val="24"/>
                              <w:lang w:eastAsia="lt-LT"/>
                            </w:rPr>
                            <w:t>14.4</w:t>
                          </w:r>
                        </w:sdtContent>
                      </w:sdt>
                      <w:r>
                        <w:rPr>
                          <w:szCs w:val="24"/>
                          <w:lang w:eastAsia="lt-LT"/>
                        </w:rPr>
                        <w:t>. kultūrinis ugdymas (lietuvio savimonė, pagarba ir meilė Tėvynei).</w:t>
                      </w:r>
                    </w:p>
                  </w:sdtContent>
                </w:sdt>
              </w:sdtContent>
            </w:sdt>
            <w:sdt>
              <w:sdtPr>
                <w:alias w:val="15 p."/>
                <w:tag w:val="part_fd61360c6de94bdfa90d616059800097"/>
                <w:lock w:val="sdtLocked"/>
                <w:richText/>
              </w:sdtPr>
              <w:sdtContent>
                <w:p>
                  <w:pPr>
                    <w:ind w:firstLine="1298"/>
                    <w:jc w:val="both"/>
                    <w:rPr>
                      <w:szCs w:val="24"/>
                      <w:lang w:eastAsia="lt-LT"/>
                    </w:rPr>
                  </w:pPr>
                  <w:sdt>
                    <w:sdtPr>
                      <w:alias w:val="Numeris"/>
                      <w:tag w:val="nr_fd61360c6de94bdfa90d616059800097"/>
                      <w:lock w:val="sdtLocked"/>
                      <w:richText/>
                    </w:sdtPr>
                    <w:sdtContent>
                      <w:r>
                        <w:rPr>
                          <w:szCs w:val="24"/>
                          <w:lang w:eastAsia="lt-LT"/>
                        </w:rPr>
                        <w:t>15</w:t>
                      </w:r>
                    </w:sdtContent>
                  </w:sdt>
                  <w:r>
                    <w:rPr>
                      <w:szCs w:val="24"/>
                      <w:lang w:eastAsia="lt-LT"/>
                    </w:rPr>
                    <w:t xml:space="preserve">. Ugdymo turinys nėra skaidomas į atskirus mokomuosius dalykus. Mokiniai natūraliai daugelį skirtingų dalykų mokosi vienu metu, pavyzdžiui, kai dalijasi savo patirtimi apie tai, ką matė, kur buvo su seneliais ir panašiai. Jie ne tik plėtoja žodyną, stiprina klausymo ir kalbėjimo gebėjimus, bet ugdosi ir tautinio tapatumo jausmus, daugiau sužino apie gyvenimą Lietuvoje. </w:t>
                  </w:r>
                </w:p>
              </w:sdtContent>
            </w:sdt>
            <w:sdt>
              <w:sdtPr>
                <w:alias w:val="16 p."/>
                <w:tag w:val="part_5b6a6331fbd545dfaba2afa0c0f8efeb"/>
                <w:lock w:val="sdtLocked"/>
                <w:richText/>
              </w:sdtPr>
              <w:sdtContent>
                <w:p>
                  <w:pPr>
                    <w:ind w:firstLine="1298"/>
                    <w:jc w:val="both"/>
                    <w:rPr>
                      <w:szCs w:val="24"/>
                      <w:lang w:eastAsia="lt-LT"/>
                    </w:rPr>
                  </w:pPr>
                  <w:sdt>
                    <w:sdtPr>
                      <w:alias w:val="Numeris"/>
                      <w:tag w:val="nr_5b6a6331fbd545dfaba2afa0c0f8efeb"/>
                      <w:lock w:val="sdtLocked"/>
                      <w:richText/>
                    </w:sdtPr>
                    <w:sdtContent>
                      <w:r>
                        <w:rPr>
                          <w:szCs w:val="24"/>
                          <w:lang w:eastAsia="lt-LT"/>
                        </w:rPr>
                        <w:t>16</w:t>
                      </w:r>
                    </w:sdtContent>
                  </w:sdt>
                  <w:r>
                    <w:rPr>
                      <w:szCs w:val="24"/>
                      <w:lang w:eastAsia="lt-LT"/>
                    </w:rPr>
                    <w:t xml:space="preserve">. Ikimokyklinio amžiaus vaikų gebėjimų raida ir ugdymo gairės. </w:t>
                  </w:r>
                </w:p>
                <w:sdt>
                  <w:sdtPr>
                    <w:alias w:val="16.1 pp."/>
                    <w:tag w:val="part_8ceef5f5a81c42e88af0c470c6839d9f"/>
                    <w:lock w:val="sdtLocked"/>
                    <w:richText/>
                  </w:sdtPr>
                  <w:sdtContent>
                    <w:p>
                      <w:pPr>
                        <w:ind w:firstLine="1298"/>
                        <w:jc w:val="both"/>
                        <w:rPr>
                          <w:szCs w:val="24"/>
                          <w:lang w:eastAsia="lt-LT"/>
                        </w:rPr>
                      </w:pPr>
                      <w:sdt>
                        <w:sdtPr>
                          <w:alias w:val="Numeris"/>
                          <w:tag w:val="nr_8ceef5f5a81c42e88af0c470c6839d9f"/>
                          <w:lock w:val="sdtLocked"/>
                          <w:richText/>
                        </w:sdtPr>
                        <w:sdtContent>
                          <w:r>
                            <w:rPr>
                              <w:szCs w:val="24"/>
                              <w:lang w:eastAsia="lt-LT"/>
                            </w:rPr>
                            <w:t>16.1</w:t>
                          </w:r>
                        </w:sdtContent>
                      </w:sdt>
                      <w:r>
                        <w:rPr>
                          <w:szCs w:val="24"/>
                          <w:lang w:eastAsia="lt-LT"/>
                        </w:rPr>
                        <w:t>. Klausymo gebėjimai ir ugdymo gairės.</w:t>
                      </w:r>
                    </w:p>
                    <w:tbl>
                      <w:tblPr>
                        <w:tblW w:w="935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536"/>
                        <w:gridCol w:w="4819"/>
                      </w:tblGrid>
                      <w:tr>
                        <w:tc>
                          <w:tcPr>
                            <w:tcW w:w="4536" w:type="dxa"/>
                          </w:tcPr>
                          <w:p>
                            <w:pPr>
                              <w:jc w:val="center"/>
                              <w:rPr>
                                <w:szCs w:val="24"/>
                                <w:lang w:eastAsia="lt-LT"/>
                              </w:rPr>
                            </w:pPr>
                            <w:r>
                              <w:rPr>
                                <w:szCs w:val="24"/>
                                <w:lang w:eastAsia="lt-LT"/>
                              </w:rPr>
                              <w:t>2–3 metai</w:t>
                            </w:r>
                          </w:p>
                        </w:tc>
                        <w:tc>
                          <w:tcPr>
                            <w:tcW w:w="4819" w:type="dxa"/>
                          </w:tcPr>
                          <w:p>
                            <w:pPr>
                              <w:jc w:val="center"/>
                              <w:rPr>
                                <w:szCs w:val="24"/>
                                <w:lang w:eastAsia="lt-LT"/>
                              </w:rPr>
                            </w:pPr>
                            <w:r>
                              <w:rPr>
                                <w:szCs w:val="24"/>
                                <w:lang w:eastAsia="lt-LT"/>
                              </w:rPr>
                              <w:t>3–5 metai</w:t>
                            </w:r>
                          </w:p>
                        </w:tc>
                      </w:tr>
                      <w:tr>
                        <w:tc>
                          <w:tcPr>
                            <w:tcW w:w="9355" w:type="dxa"/>
                            <w:gridSpan w:val="2"/>
                          </w:tcPr>
                          <w:p>
                            <w:pPr>
                              <w:jc w:val="center"/>
                              <w:rPr>
                                <w:szCs w:val="24"/>
                                <w:lang w:eastAsia="lt-LT"/>
                              </w:rPr>
                            </w:pPr>
                            <w:r>
                              <w:rPr>
                                <w:szCs w:val="24"/>
                                <w:lang w:eastAsia="lt-LT"/>
                              </w:rPr>
                              <w:t>Gebėjimai</w:t>
                            </w:r>
                          </w:p>
                        </w:tc>
                      </w:tr>
                      <w:tr>
                        <w:tc>
                          <w:tcPr>
                            <w:tcW w:w="4536" w:type="dxa"/>
                          </w:tcPr>
                          <w:p>
                            <w:pPr>
                              <w:jc w:val="both"/>
                              <w:rPr>
                                <w:szCs w:val="24"/>
                                <w:lang w:eastAsia="lt-LT"/>
                              </w:rPr>
                            </w:pPr>
                            <w:r>
                              <w:rPr>
                                <w:szCs w:val="24"/>
                                <w:lang w:eastAsia="lt-LT"/>
                              </w:rPr>
                              <w:t xml:space="preserve">Lietuvių kalba paprašius gali atlikti vieną ar du veiksmus. </w:t>
                            </w:r>
                          </w:p>
                        </w:tc>
                        <w:tc>
                          <w:tcPr>
                            <w:tcW w:w="4819" w:type="dxa"/>
                          </w:tcPr>
                          <w:p>
                            <w:pPr>
                              <w:jc w:val="both"/>
                              <w:rPr>
                                <w:szCs w:val="24"/>
                                <w:lang w:eastAsia="lt-LT"/>
                              </w:rPr>
                            </w:pPr>
                            <w:r>
                              <w:rPr>
                                <w:szCs w:val="24"/>
                                <w:lang w:eastAsia="lt-LT"/>
                              </w:rPr>
                              <w:t>Supranta daugelį prašymų, nurodymų lietuvių kalba ir gali juos paeiliui atlikti.</w:t>
                            </w:r>
                          </w:p>
                        </w:tc>
                      </w:tr>
                      <w:tr>
                        <w:tc>
                          <w:tcPr>
                            <w:tcW w:w="9355" w:type="dxa"/>
                            <w:gridSpan w:val="2"/>
                          </w:tcPr>
                          <w:p>
                            <w:pPr>
                              <w:jc w:val="both"/>
                              <w:rPr>
                                <w:szCs w:val="24"/>
                                <w:lang w:eastAsia="lt-LT"/>
                              </w:rPr>
                            </w:pPr>
                            <w:r>
                              <w:rPr>
                                <w:szCs w:val="24"/>
                                <w:lang w:eastAsia="lt-LT"/>
                              </w:rPr>
                              <w:t>Ugdymo gairės</w:t>
                            </w:r>
                          </w:p>
                        </w:tc>
                      </w:tr>
                      <w:tr>
                        <w:tc>
                          <w:tcPr>
                            <w:tcW w:w="4536" w:type="dxa"/>
                          </w:tcPr>
                          <w:p>
                            <w:pPr>
                              <w:jc w:val="both"/>
                              <w:rPr>
                                <w:szCs w:val="24"/>
                                <w:lang w:eastAsia="lt-LT"/>
                              </w:rPr>
                            </w:pPr>
                            <w:r>
                              <w:rPr>
                                <w:szCs w:val="24"/>
                                <w:lang w:eastAsia="lt-LT"/>
                              </w:rPr>
                              <w:t xml:space="preserve">Prašykite vaikų pagalbos, pavyzdžiui, paduoti, paimti, atnešti, ateiti ir kt., stebėkite, kaip jiems sekasi atlikti prašymą; pakartokite ar atlikite prašomą veiksmą kartu su vaiku, jei vaikas nesupranta. </w:t>
                            </w:r>
                          </w:p>
                          <w:p>
                            <w:pPr>
                              <w:jc w:val="both"/>
                              <w:rPr>
                                <w:szCs w:val="24"/>
                                <w:lang w:eastAsia="lt-LT"/>
                              </w:rPr>
                            </w:pPr>
                            <w:r>
                              <w:rPr>
                                <w:szCs w:val="24"/>
                                <w:lang w:eastAsia="lt-LT"/>
                              </w:rPr>
                              <w:t>Kvieskite vaikus į bendrą veiklą, supažindinkite su žaidimo taisyklėmis ir stebėkite, kaip vaikai jas suprato. Pavyzdžiui, kvieskite atsisėsti, atsistoti ir paimti kamuoliuką ir pan.</w:t>
                            </w:r>
                          </w:p>
                          <w:p>
                            <w:pPr>
                              <w:jc w:val="both"/>
                              <w:rPr>
                                <w:szCs w:val="24"/>
                                <w:lang w:eastAsia="lt-LT"/>
                              </w:rPr>
                            </w:pPr>
                            <w:r>
                              <w:rPr>
                                <w:szCs w:val="24"/>
                                <w:lang w:eastAsia="lt-LT"/>
                              </w:rPr>
                              <w:t>Žaiskite pirštukų žaidimus, kurių metu vaikai gali kartoti paeiliui atliekamus veiksmus, pavyzdžiui, žaidimas „Virė, virė košę...“ ir kt.</w:t>
                            </w:r>
                          </w:p>
                          <w:p>
                            <w:pPr>
                              <w:jc w:val="both"/>
                              <w:rPr>
                                <w:szCs w:val="24"/>
                                <w:lang w:eastAsia="lt-LT"/>
                              </w:rPr>
                            </w:pPr>
                            <w:r>
                              <w:rPr>
                                <w:szCs w:val="24"/>
                                <w:lang w:eastAsia="lt-LT"/>
                              </w:rPr>
                              <w:t xml:space="preserve">Reaguokite į vaiko prašymus atkartodami jo žodžius ar norus, pavyzdžiui, „Paduoti bokštelį?“, „Nori gerti?“ ir kita. </w:t>
                            </w:r>
                          </w:p>
                        </w:tc>
                        <w:tc>
                          <w:tcPr>
                            <w:tcW w:w="4819" w:type="dxa"/>
                          </w:tcPr>
                          <w:p>
                            <w:pPr>
                              <w:jc w:val="both"/>
                              <w:rPr>
                                <w:szCs w:val="24"/>
                                <w:lang w:eastAsia="lt-LT"/>
                              </w:rPr>
                            </w:pPr>
                            <w:r>
                              <w:rPr>
                                <w:szCs w:val="24"/>
                                <w:lang w:eastAsia="lt-LT"/>
                              </w:rPr>
                              <w:t xml:space="preserve">Prašykite vaikų pagalbos, įpareigokite juos atlikti tam tikrus veiksmus, pavyzdžiui, išdalinti priemones, susitvarkyti darbo vietą, pakartoti namie ketureilį ir kt. </w:t>
                            </w:r>
                          </w:p>
                          <w:p>
                            <w:pPr>
                              <w:jc w:val="both"/>
                              <w:rPr>
                                <w:szCs w:val="24"/>
                                <w:lang w:eastAsia="lt-LT"/>
                              </w:rPr>
                            </w:pPr>
                            <w:r>
                              <w:rPr>
                                <w:szCs w:val="24"/>
                                <w:lang w:eastAsia="lt-LT"/>
                              </w:rPr>
                              <w:t>Žaiskite judrius žaidimus, organizuokite estafetes ir aptarkite žaidimo taisykles (ką ir kokia tvarka reikia atlikti); paprašykite vaikų atlikti veiksmus prieš žaidimą, pavyzdžiui, paimti kamuolį ir ridenti į kėglius ir pan.; skatinkite paklausti, jei nesuprato.</w:t>
                            </w:r>
                          </w:p>
                        </w:tc>
                      </w:tr>
                      <w:tr>
                        <w:tc>
                          <w:tcPr>
                            <w:tcW w:w="9355" w:type="dxa"/>
                            <w:gridSpan w:val="2"/>
                          </w:tcPr>
                          <w:p>
                            <w:pPr>
                              <w:jc w:val="both"/>
                              <w:rPr>
                                <w:szCs w:val="24"/>
                                <w:lang w:eastAsia="lt-LT"/>
                              </w:rPr>
                            </w:pPr>
                            <w:r>
                              <w:rPr>
                                <w:szCs w:val="24"/>
                                <w:lang w:eastAsia="lt-LT"/>
                              </w:rPr>
                              <w:t>Gebėjimai</w:t>
                            </w:r>
                          </w:p>
                        </w:tc>
                      </w:tr>
                      <w:tr>
                        <w:tc>
                          <w:tcPr>
                            <w:tcW w:w="4536" w:type="dxa"/>
                          </w:tcPr>
                          <w:p>
                            <w:pPr>
                              <w:jc w:val="both"/>
                              <w:rPr>
                                <w:szCs w:val="24"/>
                                <w:lang w:eastAsia="lt-LT"/>
                              </w:rPr>
                            </w:pPr>
                            <w:r>
                              <w:rPr>
                                <w:szCs w:val="24"/>
                                <w:lang w:eastAsia="lt-LT"/>
                              </w:rPr>
                              <w:t>Klausosi trumpų pasakojimų, eiliuotų kūrinėlių, ketureilių ir reaguoja garsais, žodžiais, kūno judesiais, šūksniais.</w:t>
                            </w:r>
                          </w:p>
                        </w:tc>
                        <w:tc>
                          <w:tcPr>
                            <w:tcW w:w="4819" w:type="dxa"/>
                          </w:tcPr>
                          <w:p>
                            <w:pPr>
                              <w:jc w:val="both"/>
                              <w:rPr>
                                <w:szCs w:val="24"/>
                                <w:lang w:eastAsia="lt-LT"/>
                              </w:rPr>
                            </w:pPr>
                            <w:r>
                              <w:rPr>
                                <w:szCs w:val="24"/>
                                <w:lang w:eastAsia="lt-LT"/>
                              </w:rPr>
                              <w:t>Įdėmiai klausosi pasakojimų, bando atpasakoti tam tikrus įvykius, klausia, reaguoja kūno judesiais, veido mimika.</w:t>
                            </w:r>
                          </w:p>
                        </w:tc>
                      </w:tr>
                      <w:tr>
                        <w:tc>
                          <w:tcPr>
                            <w:tcW w:w="9355" w:type="dxa"/>
                            <w:gridSpan w:val="2"/>
                          </w:tcPr>
                          <w:p>
                            <w:pPr>
                              <w:jc w:val="both"/>
                              <w:rPr>
                                <w:szCs w:val="24"/>
                                <w:lang w:eastAsia="lt-LT"/>
                              </w:rPr>
                            </w:pPr>
                            <w:r>
                              <w:rPr>
                                <w:szCs w:val="24"/>
                                <w:lang w:eastAsia="lt-LT"/>
                              </w:rPr>
                              <w:t>Ugdymo gairės</w:t>
                            </w:r>
                          </w:p>
                        </w:tc>
                      </w:tr>
                      <w:tr>
                        <w:tc>
                          <w:tcPr>
                            <w:tcW w:w="4536" w:type="dxa"/>
                          </w:tcPr>
                          <w:p>
                            <w:pPr>
                              <w:jc w:val="both"/>
                              <w:rPr>
                                <w:szCs w:val="24"/>
                                <w:lang w:eastAsia="lt-LT"/>
                              </w:rPr>
                            </w:pPr>
                            <w:r>
                              <w:rPr>
                                <w:szCs w:val="24"/>
                                <w:lang w:eastAsia="lt-LT"/>
                              </w:rPr>
                              <w:t>Skaitykite trumpus pasakojimus, sekite pasakas, deklamuokite raiškiai, emocingai, gyvai, keisdami balso intonaciją, pasitelkdami kūno judesius ir veido mimiką.</w:t>
                            </w:r>
                          </w:p>
                          <w:p>
                            <w:pPr>
                              <w:jc w:val="both"/>
                              <w:rPr>
                                <w:szCs w:val="24"/>
                                <w:lang w:eastAsia="lt-LT"/>
                              </w:rPr>
                            </w:pPr>
                            <w:r>
                              <w:rPr>
                                <w:szCs w:val="24"/>
                                <w:lang w:eastAsia="lt-LT"/>
                              </w:rPr>
                              <w:t>Dažnai skaitykite vaikų mėgstamus kūrinėlius, sekite pasakas, tokiu būdu vaikai vis geriau įsimins veikėjų, daiktų vardus, veiksmus ir reiškinius.</w:t>
                            </w:r>
                          </w:p>
                          <w:p>
                            <w:pPr>
                              <w:jc w:val="both"/>
                              <w:rPr>
                                <w:szCs w:val="24"/>
                                <w:lang w:eastAsia="lt-LT"/>
                              </w:rPr>
                            </w:pPr>
                            <w:r>
                              <w:rPr>
                                <w:szCs w:val="24"/>
                                <w:lang w:eastAsia="lt-LT"/>
                              </w:rPr>
                              <w:t>Suteikite vaikams teigiamų emocijų žaidinimais, kykavimais, pavyzdžiui, „Mylu mylu spust, Prie širdelės glust“, „Kepu kepu kepalėliai. Didi maži raguolėliai. – Pašmaukšt po pečium“, „Katu katu katutes. Keps bobutė bandutes. Dideles ir mažas. Dideles ir mažas. Ir labai labai skanias“.</w:t>
                            </w:r>
                          </w:p>
                          <w:p>
                            <w:pPr>
                              <w:jc w:val="both"/>
                              <w:rPr>
                                <w:szCs w:val="24"/>
                                <w:lang w:eastAsia="lt-LT"/>
                              </w:rPr>
                            </w:pPr>
                            <w:r>
                              <w:rPr>
                                <w:szCs w:val="24"/>
                                <w:lang w:eastAsia="lt-LT"/>
                              </w:rPr>
                              <w:t>Žaisdami, bendraudami su vaikais įvardykite daiktus, nusakykite jų savybes, veiksmus, reiškinius, taip padėdami vaikams išgirsti, įvardyti ir išmokti naujų žodžių, pavyzdžiui, „pastatei aukštą bokštelį“, „tu pieši“, „moki valgyti šaukštu“ ir panašiai.</w:t>
                            </w:r>
                          </w:p>
                          <w:p>
                            <w:pPr>
                              <w:jc w:val="both"/>
                              <w:rPr>
                                <w:szCs w:val="24"/>
                                <w:lang w:eastAsia="lt-LT"/>
                              </w:rPr>
                            </w:pPr>
                            <w:r>
                              <w:rPr>
                                <w:szCs w:val="24"/>
                                <w:lang w:eastAsia="lt-LT"/>
                              </w:rPr>
                              <w:t>Skaitydami, sekdami pasakas paaiškinkite nežinomų žodžių reikšmę, parodykite daiktus, veiksmus, jų paveikslėlius, atkreipkite dėmesį į reiškinius.</w:t>
                            </w:r>
                          </w:p>
                        </w:tc>
                        <w:tc>
                          <w:tcPr>
                            <w:tcW w:w="4819" w:type="dxa"/>
                          </w:tcPr>
                          <w:p>
                            <w:pPr>
                              <w:jc w:val="both"/>
                              <w:rPr>
                                <w:szCs w:val="24"/>
                                <w:lang w:eastAsia="lt-LT"/>
                              </w:rPr>
                            </w:pPr>
                            <w:r>
                              <w:rPr>
                                <w:szCs w:val="24"/>
                                <w:lang w:eastAsia="lt-LT"/>
                              </w:rPr>
                              <w:t xml:space="preserve">Skaitykite trumpus pasakojimus, sekite paprastas ir eiliuotas pasakas, deklamuokite ketureilius ir padėkite vaikams suprasti jų turinį keisdami balso intonaciją, suvaidindami, parodydami daiktus ar veiksmus iliustracijose, paveikslėliuose. Jie gali būti iš anksto paruošti arba esantys aplinkoje – tai sudarytų vaikams galimybę geriau susieti žodžius su daiktais, veiksmais ir reiškiniais. </w:t>
                            </w:r>
                          </w:p>
                          <w:p>
                            <w:pPr>
                              <w:jc w:val="both"/>
                              <w:rPr>
                                <w:szCs w:val="24"/>
                                <w:lang w:eastAsia="lt-LT"/>
                              </w:rPr>
                            </w:pPr>
                            <w:r>
                              <w:rPr>
                                <w:szCs w:val="24"/>
                                <w:lang w:eastAsia="lt-LT"/>
                              </w:rPr>
                              <w:t xml:space="preserve">Klausykitės skirtingų garsų: gamtos ar dirbtinai sukeltų, pavyzdžiui, pasiūlykite pasiklausyti garso įrašą su jūros, miško ošimu ir bandykite pamėgdžioti girdimus garsus, juos nupiešti ir įvardyti (pavyzdžiui, garsas </w:t>
                            </w:r>
                            <w:r>
                              <w:rPr>
                                <w:i/>
                                <w:szCs w:val="24"/>
                                <w:lang w:eastAsia="lt-LT"/>
                              </w:rPr>
                              <w:t>Š</w:t>
                            </w:r>
                            <w:r>
                              <w:rPr>
                                <w:szCs w:val="24"/>
                                <w:lang w:eastAsia="lt-LT"/>
                              </w:rPr>
                              <w:t xml:space="preserve"> ir pan.).</w:t>
                            </w:r>
                          </w:p>
                          <w:p>
                            <w:pPr>
                              <w:jc w:val="both"/>
                              <w:rPr>
                                <w:szCs w:val="24"/>
                                <w:lang w:eastAsia="lt-LT"/>
                              </w:rPr>
                            </w:pPr>
                            <w:r>
                              <w:rPr>
                                <w:szCs w:val="24"/>
                                <w:lang w:eastAsia="lt-LT"/>
                              </w:rPr>
                              <w:t xml:space="preserve">Žaiskite žaidimus, kurių metu reikia išgirsti pirmą žodžio garsą. Pavyzdžiui, metant kamuolį vaikui sakyti „pelę“; vaikas, sugavęs kamuolį, pasako, kokį pirmą garsą girdi, tada meta kamuolį draugui sakydamas savo žodį. Žaidimo metu siekiant, kad vaikai geriau įsimintų ar išgirstų garsus, galima pateikti tuos pačius žodžius lietuvių kalba ir kita kalba, kuria vaikas mokosi, pavyzdžiui, lėlė (doll); katė (cat) ir pan. </w:t>
                            </w:r>
                          </w:p>
                          <w:p>
                            <w:pPr>
                              <w:jc w:val="both"/>
                              <w:rPr>
                                <w:szCs w:val="24"/>
                                <w:lang w:eastAsia="lt-LT"/>
                              </w:rPr>
                            </w:pPr>
                            <w:r>
                              <w:rPr>
                                <w:szCs w:val="24"/>
                                <w:lang w:eastAsia="lt-LT"/>
                              </w:rPr>
                              <w:t>Žaisdami, bendraudami su vaikais pasakokite, ką veikiate, vardinkite daiktus, priminkite jų savybes, nusakykite reiškinius, įvykius. Pavyzdžiui, „koks puikus rytas, šviečia saulutė“ arba „šiandien Lietuvos gimimo diena“ ir kt.</w:t>
                            </w:r>
                          </w:p>
                          <w:p>
                            <w:pPr>
                              <w:jc w:val="both"/>
                              <w:rPr>
                                <w:szCs w:val="24"/>
                                <w:lang w:eastAsia="lt-LT"/>
                              </w:rPr>
                            </w:pPr>
                            <w:r>
                              <w:rPr>
                                <w:szCs w:val="24"/>
                                <w:lang w:eastAsia="lt-LT"/>
                              </w:rPr>
                              <w:t>Žaiskite lietuvių liaudies ratelius, žaidimus, pavyzdžiui, „Pelėda“, „Jurgelis meistrelis“ ir kt.</w:t>
                            </w:r>
                          </w:p>
                        </w:tc>
                      </w:tr>
                    </w:tbl>
                    <w:p>
                      <w:pPr>
                        <w:spacing w:line="276" w:lineRule="auto"/>
                        <w:ind w:left="540"/>
                        <w:jc w:val="both"/>
                        <w:rPr>
                          <w:i/>
                          <w:iCs/>
                          <w:szCs w:val="24"/>
                          <w:lang w:eastAsia="lt-LT"/>
                        </w:rPr>
                      </w:pPr>
                    </w:p>
                  </w:sdtContent>
                </w:sdt>
                <w:sdt>
                  <w:sdtPr>
                    <w:alias w:val="16.2 pp."/>
                    <w:tag w:val="part_9a2c16200f15451b982718a2cba18a3a"/>
                    <w:lock w:val="sdtLocked"/>
                    <w:richText/>
                  </w:sdtPr>
                  <w:sdtContent>
                    <w:p>
                      <w:pPr>
                        <w:spacing w:line="276" w:lineRule="auto"/>
                        <w:ind w:left="540" w:firstLine="720"/>
                        <w:rPr>
                          <w:szCs w:val="24"/>
                          <w:lang w:eastAsia="lt-LT"/>
                        </w:rPr>
                      </w:pPr>
                      <w:sdt>
                        <w:sdtPr>
                          <w:alias w:val="Numeris"/>
                          <w:tag w:val="nr_9a2c16200f15451b982718a2cba18a3a"/>
                          <w:lock w:val="sdtLocked"/>
                          <w:richText/>
                        </w:sdtPr>
                        <w:sdtContent>
                          <w:r>
                            <w:rPr>
                              <w:szCs w:val="24"/>
                              <w:lang w:eastAsia="lt-LT"/>
                            </w:rPr>
                            <w:t>16.2</w:t>
                          </w:r>
                        </w:sdtContent>
                      </w:sdt>
                      <w:r>
                        <w:rPr>
                          <w:szCs w:val="24"/>
                          <w:lang w:eastAsia="lt-LT"/>
                        </w:rPr>
                        <w:t xml:space="preserve">. Kalbėjimo gebėjimai ir ugdymo gairės.  </w:t>
                      </w:r>
                    </w:p>
                    <w:tbl>
                      <w:tblPr>
                        <w:tblW w:w="935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536"/>
                        <w:gridCol w:w="4819"/>
                      </w:tblGrid>
                      <w:tr>
                        <w:tc>
                          <w:tcPr>
                            <w:tcW w:w="4536" w:type="dxa"/>
                            <w:vAlign w:val="center"/>
                          </w:tcPr>
                          <w:p>
                            <w:pPr>
                              <w:jc w:val="center"/>
                              <w:rPr>
                                <w:szCs w:val="24"/>
                                <w:lang w:eastAsia="lt-LT"/>
                              </w:rPr>
                            </w:pPr>
                            <w:r>
                              <w:rPr>
                                <w:szCs w:val="24"/>
                                <w:lang w:eastAsia="lt-LT"/>
                              </w:rPr>
                              <w:t>2–3 metai</w:t>
                            </w:r>
                          </w:p>
                        </w:tc>
                        <w:tc>
                          <w:tcPr>
                            <w:tcW w:w="4819" w:type="dxa"/>
                            <w:vAlign w:val="center"/>
                          </w:tcPr>
                          <w:p>
                            <w:pPr>
                              <w:jc w:val="center"/>
                              <w:rPr>
                                <w:szCs w:val="24"/>
                                <w:lang w:eastAsia="lt-LT"/>
                              </w:rPr>
                            </w:pPr>
                            <w:r>
                              <w:rPr>
                                <w:szCs w:val="24"/>
                                <w:lang w:eastAsia="lt-LT"/>
                              </w:rPr>
                              <w:t>3–5 metai</w:t>
                            </w:r>
                          </w:p>
                        </w:tc>
                      </w:tr>
                      <w:tr>
                        <w:tc>
                          <w:tcPr>
                            <w:tcW w:w="9355" w:type="dxa"/>
                            <w:gridSpan w:val="2"/>
                            <w:vAlign w:val="center"/>
                          </w:tcPr>
                          <w:p>
                            <w:pPr>
                              <w:jc w:val="center"/>
                              <w:rPr>
                                <w:szCs w:val="24"/>
                                <w:lang w:eastAsia="lt-LT"/>
                              </w:rPr>
                            </w:pPr>
                            <w:r>
                              <w:rPr>
                                <w:szCs w:val="24"/>
                                <w:lang w:eastAsia="lt-LT"/>
                              </w:rPr>
                              <w:t>Gebėjimai</w:t>
                            </w:r>
                          </w:p>
                        </w:tc>
                      </w:tr>
                      <w:tr>
                        <w:tc>
                          <w:tcPr>
                            <w:tcW w:w="4536" w:type="dxa"/>
                          </w:tcPr>
                          <w:p>
                            <w:pPr>
                              <w:jc w:val="both"/>
                              <w:rPr>
                                <w:szCs w:val="24"/>
                                <w:lang w:eastAsia="lt-LT"/>
                              </w:rPr>
                            </w:pPr>
                            <w:r>
                              <w:rPr>
                                <w:szCs w:val="24"/>
                                <w:lang w:eastAsia="lt-LT"/>
                              </w:rPr>
                              <w:t>Kalba, pasakoja 2–4 žodžių sakiniais, papildo kalbą judesiu.</w:t>
                            </w:r>
                          </w:p>
                        </w:tc>
                        <w:tc>
                          <w:tcPr>
                            <w:tcW w:w="4819" w:type="dxa"/>
                          </w:tcPr>
                          <w:p>
                            <w:pPr>
                              <w:jc w:val="both"/>
                              <w:rPr>
                                <w:szCs w:val="24"/>
                                <w:lang w:eastAsia="lt-LT"/>
                              </w:rPr>
                            </w:pPr>
                            <w:r>
                              <w:rPr>
                                <w:szCs w:val="24"/>
                                <w:lang w:eastAsia="lt-LT"/>
                              </w:rPr>
                              <w:t>Atkartoja pasakojimo turinį, įvykius. Išsako savo norus, pageidavimus. Dalijasi patirtimi,</w:t>
                            </w:r>
                            <w:r>
                              <w:rPr>
                                <w:i/>
                                <w:szCs w:val="24"/>
                                <w:lang w:eastAsia="lt-LT"/>
                              </w:rPr>
                              <w:t xml:space="preserve"> </w:t>
                            </w:r>
                            <w:r>
                              <w:rPr>
                                <w:szCs w:val="24"/>
                                <w:lang w:eastAsia="lt-LT"/>
                              </w:rPr>
                              <w:t>įspūdžiais</w:t>
                            </w:r>
                            <w:r>
                              <w:rPr>
                                <w:i/>
                                <w:szCs w:val="24"/>
                                <w:lang w:eastAsia="lt-LT"/>
                              </w:rPr>
                              <w:t>.</w:t>
                            </w:r>
                          </w:p>
                        </w:tc>
                      </w:tr>
                      <w:tr>
                        <w:tc>
                          <w:tcPr>
                            <w:tcW w:w="9355" w:type="dxa"/>
                            <w:gridSpan w:val="2"/>
                            <w:vAlign w:val="center"/>
                          </w:tcPr>
                          <w:p>
                            <w:pPr>
                              <w:jc w:val="both"/>
                              <w:rPr>
                                <w:szCs w:val="24"/>
                                <w:lang w:eastAsia="lt-LT"/>
                              </w:rPr>
                            </w:pPr>
                            <w:r>
                              <w:rPr>
                                <w:szCs w:val="24"/>
                                <w:lang w:eastAsia="lt-LT"/>
                              </w:rPr>
                              <w:t>Ugdymo gairės</w:t>
                            </w:r>
                          </w:p>
                        </w:tc>
                      </w:tr>
                      <w:tr>
                        <w:trPr>
                          <w:trHeight w:val="560"/>
                        </w:trPr>
                        <w:tc>
                          <w:tcPr>
                            <w:tcW w:w="4536" w:type="dxa"/>
                          </w:tcPr>
                          <w:p>
                            <w:pPr>
                              <w:jc w:val="both"/>
                              <w:rPr>
                                <w:szCs w:val="24"/>
                                <w:lang w:eastAsia="lt-LT"/>
                              </w:rPr>
                            </w:pPr>
                            <w:r>
                              <w:rPr>
                                <w:szCs w:val="24"/>
                                <w:lang w:eastAsia="lt-LT"/>
                              </w:rPr>
                              <w:t xml:space="preserve">Kalbėkitės su vaikais aiškiai ir tiksliai tardami garsus bei jų junginius, taisyklingai kirčiuodami. </w:t>
                            </w:r>
                          </w:p>
                          <w:p>
                            <w:pPr>
                              <w:jc w:val="both"/>
                              <w:rPr>
                                <w:szCs w:val="24"/>
                                <w:lang w:eastAsia="lt-LT"/>
                              </w:rPr>
                            </w:pPr>
                            <w:r>
                              <w:rPr>
                                <w:szCs w:val="24"/>
                                <w:lang w:eastAsia="lt-LT"/>
                              </w:rPr>
                              <w:t xml:space="preserve">Skatinkite vaikus pasakoti, kalbėti, dalintis savo patirtimi su kitais vaikais ir suaugusiais, įdėmiai išklausykite ir pakartokite jų mintis, pavyzdžiui, žaidimo metu pasiteiraukite, ką jie žaidžia, kaip sekasi. </w:t>
                            </w:r>
                          </w:p>
                          <w:p>
                            <w:pPr>
                              <w:jc w:val="both"/>
                              <w:rPr>
                                <w:szCs w:val="24"/>
                                <w:lang w:eastAsia="lt-LT"/>
                              </w:rPr>
                            </w:pPr>
                            <w:r>
                              <w:rPr>
                                <w:szCs w:val="24"/>
                                <w:lang w:eastAsia="lt-LT"/>
                              </w:rPr>
                              <w:t xml:space="preserve">Kalbėkitės su vaikais apie jų šeimas: koks vaiko vardas, ką jis mėgsta žaisti, kiek metų, kokie šeimos narių vardai ir kt. </w:t>
                            </w:r>
                          </w:p>
                          <w:p>
                            <w:pPr>
                              <w:jc w:val="both"/>
                              <w:rPr>
                                <w:szCs w:val="24"/>
                                <w:lang w:eastAsia="lt-LT"/>
                              </w:rPr>
                            </w:pPr>
                            <w:r>
                              <w:rPr>
                                <w:szCs w:val="24"/>
                                <w:lang w:eastAsia="lt-LT"/>
                              </w:rPr>
                              <w:t>Kalbėdamiesi rodykite dėmesį, perklauskite, sudarykite vaikams progą išmokti naujų žodžių ir taisyklingai juos tarti, pavyzdžiui, „tau patinka šokti“ ir pan.</w:t>
                            </w:r>
                          </w:p>
                          <w:p>
                            <w:pPr>
                              <w:jc w:val="both"/>
                              <w:rPr>
                                <w:szCs w:val="24"/>
                                <w:lang w:eastAsia="lt-LT"/>
                              </w:rPr>
                            </w:pPr>
                            <w:r>
                              <w:rPr>
                                <w:szCs w:val="24"/>
                                <w:lang w:eastAsia="lt-LT"/>
                              </w:rPr>
                              <w:t xml:space="preserve">Kalbėkite vaikams, kai jie ar kiti ką nors veikia ar ruošiasi veikti, pavyzdžiui, „žaisime su balionėliais“, „geriame vandenį“ ir pan.  </w:t>
                            </w:r>
                          </w:p>
                          <w:p>
                            <w:pPr>
                              <w:jc w:val="both"/>
                              <w:rPr>
                                <w:szCs w:val="24"/>
                                <w:lang w:eastAsia="lt-LT"/>
                              </w:rPr>
                            </w:pPr>
                            <w:r>
                              <w:rPr>
                                <w:szCs w:val="24"/>
                                <w:lang w:eastAsia="lt-LT"/>
                              </w:rPr>
                              <w:t>Skaitykite eiliuotas pasakas ir kartu su vaikais mokykitės trumpų dvieilių ar ketureilių su judesiais, pavyzdžiui, „Tupi žvirblis kamine...“, „Dvi varlytės lankoje“ ir kt.</w:t>
                            </w:r>
                          </w:p>
                          <w:p>
                            <w:pPr>
                              <w:jc w:val="both"/>
                              <w:rPr>
                                <w:szCs w:val="24"/>
                                <w:lang w:eastAsia="lt-LT"/>
                              </w:rPr>
                            </w:pPr>
                            <w:r>
                              <w:rPr>
                                <w:szCs w:val="24"/>
                                <w:lang w:eastAsia="lt-LT"/>
                              </w:rPr>
                              <w:t xml:space="preserve">Sekite pasakas, keisdami balso intonaciją, pasakos nuotaiką palydėdami kūno judesiais, veido mimika perteikdami pasakos nuotaiką, veikėjų poelgius. </w:t>
                            </w:r>
                          </w:p>
                        </w:tc>
                        <w:tc>
                          <w:tcPr>
                            <w:tcW w:w="4819" w:type="dxa"/>
                          </w:tcPr>
                          <w:p>
                            <w:pPr>
                              <w:jc w:val="both"/>
                              <w:rPr>
                                <w:szCs w:val="24"/>
                                <w:lang w:eastAsia="lt-LT"/>
                              </w:rPr>
                            </w:pPr>
                            <w:r>
                              <w:rPr>
                                <w:szCs w:val="24"/>
                                <w:lang w:eastAsia="lt-LT"/>
                              </w:rPr>
                              <w:t xml:space="preserve">Sudarykite įvairesnių bendravimo situacijų, kurių metu vaikai dalintųsi patirtimi, kalbėtųsi apie jiems įdomius daiktus, poelgius, reiškinius, nutikimus, vartodami jiems mažiau girdimus, sudėtingesnės sandaros žodžius, pavyzdžiui, pasiūlykite papasakoti apie mylimą žaislą, gyvūną ir pan. </w:t>
                            </w:r>
                          </w:p>
                          <w:p>
                            <w:pPr>
                              <w:jc w:val="both"/>
                              <w:rPr>
                                <w:szCs w:val="24"/>
                                <w:lang w:eastAsia="lt-LT"/>
                              </w:rPr>
                            </w:pPr>
                            <w:r>
                              <w:rPr>
                                <w:szCs w:val="24"/>
                                <w:lang w:eastAsia="lt-LT"/>
                              </w:rPr>
                              <w:t>Žaiskite žodžių žaidimus, ieškokite aplinkoje daiktų, kurių pavadinimai prasideda arba baigiasi tam tikru garsu.</w:t>
                            </w:r>
                          </w:p>
                          <w:p>
                            <w:pPr>
                              <w:jc w:val="both"/>
                              <w:rPr>
                                <w:szCs w:val="24"/>
                                <w:lang w:eastAsia="lt-LT"/>
                              </w:rPr>
                            </w:pPr>
                            <w:r>
                              <w:rPr>
                                <w:szCs w:val="24"/>
                                <w:lang w:eastAsia="lt-LT"/>
                              </w:rPr>
                              <w:t>Bendraudami su vaikais būkite empatiški, įsijauskite į vaiko pasakojimą, pokalbio temą; susidomėjimą rodykite veido mimika, kūno judesiais, pavyzdžiui, papurtykite galvą, jei nesutinkate, nusišypsokite, jei jums smagu girdėti, pakartokite vaiko mintis ir pan.</w:t>
                            </w:r>
                          </w:p>
                          <w:p>
                            <w:pPr>
                              <w:jc w:val="both"/>
                              <w:rPr>
                                <w:szCs w:val="24"/>
                                <w:lang w:eastAsia="lt-LT"/>
                              </w:rPr>
                            </w:pPr>
                            <w:r>
                              <w:rPr>
                                <w:szCs w:val="24"/>
                                <w:lang w:eastAsia="lt-LT"/>
                              </w:rPr>
                              <w:t>Žaiskite žaidimus, kurių metu vaikams reikia atspėti, kas yra vaizduojama pagal judesius ir veiksmus, ir papasakoti, pavyzdžiui, žaidimas „Skulptūros“ (vaikai bando vaizduoti gyvūną, profesiją ar kt.).</w:t>
                            </w:r>
                          </w:p>
                          <w:p>
                            <w:pPr>
                              <w:jc w:val="both"/>
                              <w:rPr>
                                <w:szCs w:val="24"/>
                                <w:lang w:eastAsia="lt-LT"/>
                              </w:rPr>
                            </w:pPr>
                            <w:r>
                              <w:rPr>
                                <w:szCs w:val="24"/>
                                <w:lang w:eastAsia="lt-LT"/>
                              </w:rPr>
                              <w:t xml:space="preserve">Žaiskite lietuvių liaudies ratelius, žaidimus, kurių metu vaikai mokosi ar iš atminties atkartoja žaidimo, dainos žodžius, pavyzdžiui, žaidimas „Žvirblis čiulbuonėlis“ ir kt. </w:t>
                            </w:r>
                          </w:p>
                          <w:p>
                            <w:pPr>
                              <w:jc w:val="both"/>
                              <w:rPr>
                                <w:szCs w:val="24"/>
                                <w:lang w:eastAsia="lt-LT"/>
                              </w:rPr>
                            </w:pPr>
                            <w:r>
                              <w:rPr>
                                <w:szCs w:val="24"/>
                                <w:lang w:eastAsia="lt-LT"/>
                              </w:rPr>
                              <w:t>Drąsinkite vaikus sekti pasakas, pasakoti vieni kitiems istorijas, pavyzdžiui, kaip lankėsi Lietuvoje, kur gyvena jų seneliai ir pan.</w:t>
                            </w:r>
                          </w:p>
                          <w:p>
                            <w:pPr>
                              <w:jc w:val="both"/>
                              <w:rPr>
                                <w:szCs w:val="24"/>
                                <w:lang w:eastAsia="lt-LT"/>
                              </w:rPr>
                            </w:pPr>
                            <w:r>
                              <w:rPr>
                                <w:szCs w:val="24"/>
                                <w:lang w:eastAsia="lt-LT"/>
                              </w:rPr>
                              <w:t>Kurkite dekoracijas, pieškite iliustracijas girdėtoms pasakoms, istorijoms, vaidinimams, komiksams; kartu fantazuokite ir pasakokite.</w:t>
                            </w:r>
                          </w:p>
                          <w:p>
                            <w:pPr>
                              <w:jc w:val="both"/>
                              <w:rPr>
                                <w:szCs w:val="24"/>
                                <w:lang w:eastAsia="lt-LT"/>
                              </w:rPr>
                            </w:pPr>
                            <w:r>
                              <w:rPr>
                                <w:szCs w:val="24"/>
                                <w:lang w:eastAsia="lt-LT"/>
                              </w:rPr>
                              <w:t>Žaiskite žaidimus su žodžiais, pavyzdžiui, koks garsas žodžio pradžioje ir pabaigoje, raskite panašiai skambančius žodžius, pavyzdžiui, tėtis – rėtis ir pan.</w:t>
                            </w:r>
                          </w:p>
                        </w:tc>
                      </w:tr>
                      <w:tr>
                        <w:trPr>
                          <w:trHeight w:val="443"/>
                        </w:trPr>
                        <w:tc>
                          <w:tcPr>
                            <w:tcW w:w="9355" w:type="dxa"/>
                            <w:gridSpan w:val="2"/>
                            <w:vAlign w:val="center"/>
                          </w:tcPr>
                          <w:p>
                            <w:pPr>
                              <w:jc w:val="both"/>
                              <w:rPr>
                                <w:szCs w:val="24"/>
                                <w:lang w:eastAsia="lt-LT"/>
                              </w:rPr>
                            </w:pPr>
                            <w:r>
                              <w:rPr>
                                <w:szCs w:val="24"/>
                                <w:lang w:eastAsia="lt-LT"/>
                              </w:rPr>
                              <w:t>Gebėjimai</w:t>
                            </w:r>
                          </w:p>
                        </w:tc>
                      </w:tr>
                      <w:tr>
                        <w:trPr>
                          <w:trHeight w:val="560"/>
                        </w:trPr>
                        <w:tc>
                          <w:tcPr>
                            <w:tcW w:w="4536" w:type="dxa"/>
                          </w:tcPr>
                          <w:p>
                            <w:pPr>
                              <w:jc w:val="both"/>
                              <w:rPr>
                                <w:szCs w:val="24"/>
                                <w:lang w:eastAsia="lt-LT"/>
                              </w:rPr>
                            </w:pPr>
                            <w:r>
                              <w:rPr>
                                <w:szCs w:val="24"/>
                                <w:lang w:eastAsia="lt-LT"/>
                              </w:rPr>
                              <w:t>Daug klausinėja: „Kas?“, Kas čia?“</w:t>
                            </w:r>
                          </w:p>
                          <w:p>
                            <w:pPr>
                              <w:jc w:val="both"/>
                              <w:rPr>
                                <w:szCs w:val="24"/>
                                <w:lang w:eastAsia="lt-LT"/>
                              </w:rPr>
                            </w:pPr>
                            <w:r>
                              <w:rPr>
                                <w:szCs w:val="24"/>
                                <w:lang w:eastAsia="lt-LT"/>
                              </w:rPr>
                              <w:t>Paklausus atsako vienu žodžiu ar judesiu, pavyzdžiui, „Taip“, purto galvą ir pan.</w:t>
                            </w:r>
                          </w:p>
                        </w:tc>
                        <w:tc>
                          <w:tcPr>
                            <w:tcW w:w="4819" w:type="dxa"/>
                          </w:tcPr>
                          <w:p>
                            <w:pPr>
                              <w:ind w:firstLine="62"/>
                              <w:jc w:val="both"/>
                              <w:rPr>
                                <w:szCs w:val="24"/>
                                <w:lang w:eastAsia="lt-LT"/>
                              </w:rPr>
                            </w:pPr>
                            <w:r>
                              <w:rPr>
                                <w:szCs w:val="24"/>
                                <w:lang w:eastAsia="lt-LT"/>
                              </w:rPr>
                              <w:t>Pateikia klausimus, ieško atsakymų, atsako į klausimus keliais žodžiais, trumpais sakiniais.</w:t>
                            </w:r>
                          </w:p>
                        </w:tc>
                      </w:tr>
                      <w:tr>
                        <w:trPr>
                          <w:trHeight w:val="560"/>
                        </w:trPr>
                        <w:tc>
                          <w:tcPr>
                            <w:tcW w:w="9355" w:type="dxa"/>
                            <w:gridSpan w:val="2"/>
                            <w:vAlign w:val="center"/>
                          </w:tcPr>
                          <w:p>
                            <w:pPr>
                              <w:jc w:val="both"/>
                              <w:rPr>
                                <w:szCs w:val="24"/>
                                <w:lang w:eastAsia="lt-LT"/>
                              </w:rPr>
                            </w:pPr>
                            <w:r>
                              <w:rPr>
                                <w:szCs w:val="24"/>
                                <w:lang w:eastAsia="lt-LT"/>
                              </w:rPr>
                              <w:t>Ugdymo gairės</w:t>
                            </w:r>
                          </w:p>
                        </w:tc>
                      </w:tr>
                      <w:tr>
                        <w:tc>
                          <w:tcPr>
                            <w:tcW w:w="4536" w:type="dxa"/>
                          </w:tcPr>
                          <w:p>
                            <w:pPr>
                              <w:jc w:val="both"/>
                              <w:rPr>
                                <w:szCs w:val="24"/>
                                <w:lang w:eastAsia="lt-LT"/>
                              </w:rPr>
                            </w:pPr>
                            <w:r>
                              <w:rPr>
                                <w:szCs w:val="24"/>
                                <w:lang w:eastAsia="lt-LT"/>
                              </w:rPr>
                              <w:t xml:space="preserve">Pateikite vaikams klausimų ir paskatinkite juos atsakyti, pavyzdžiui, „Koks vilkas? Piktas?“, ir kt. </w:t>
                            </w:r>
                          </w:p>
                          <w:p>
                            <w:pPr>
                              <w:jc w:val="both"/>
                              <w:rPr>
                                <w:szCs w:val="24"/>
                                <w:lang w:eastAsia="lt-LT"/>
                              </w:rPr>
                            </w:pPr>
                            <w:r>
                              <w:rPr>
                                <w:szCs w:val="24"/>
                                <w:lang w:eastAsia="lt-LT"/>
                              </w:rPr>
                              <w:t>Klausinėkite vaikus įvairios veiklos metu ir skatinkite juos atsakyti į klausimus ar ką parodyti, pavyzdžiui, „Pastatei aukštą bokštelį?“, „Parodyk, koks tu didelis“ ir pan.</w:t>
                            </w:r>
                          </w:p>
                        </w:tc>
                        <w:tc>
                          <w:tcPr>
                            <w:tcW w:w="4819" w:type="dxa"/>
                          </w:tcPr>
                          <w:p>
                            <w:pPr>
                              <w:jc w:val="both"/>
                              <w:rPr>
                                <w:szCs w:val="24"/>
                                <w:lang w:eastAsia="lt-LT"/>
                              </w:rPr>
                            </w:pPr>
                            <w:r>
                              <w:rPr>
                                <w:szCs w:val="24"/>
                                <w:lang w:eastAsia="lt-LT"/>
                              </w:rPr>
                              <w:t>Skatinkite vaikus klausinėti, domėtis, reikšti savo nuomonę, išklausyti kitų nuomones, pavyzdžiui, pasiūlykite pokalbį „Mano šeima“, „Mano draugai“, „Dabar ir seniau“ ir pan.</w:t>
                            </w:r>
                          </w:p>
                        </w:tc>
                      </w:tr>
                    </w:tbl>
                    <w:p>
                      <w:pPr>
                        <w:spacing w:line="276" w:lineRule="auto"/>
                        <w:ind w:left="540"/>
                        <w:jc w:val="both"/>
                        <w:rPr>
                          <w:i/>
                          <w:iCs/>
                          <w:szCs w:val="24"/>
                          <w:lang w:eastAsia="lt-LT"/>
                        </w:rPr>
                      </w:pPr>
                    </w:p>
                  </w:sdtContent>
                </w:sdt>
                <w:sdt>
                  <w:sdtPr>
                    <w:alias w:val="16.3 pp."/>
                    <w:tag w:val="part_53dc19285a2c4ed3abb05820edc327e5"/>
                    <w:lock w:val="sdtLocked"/>
                    <w:richText/>
                  </w:sdtPr>
                  <w:sdtContent>
                    <w:p>
                      <w:pPr>
                        <w:spacing w:line="276" w:lineRule="auto"/>
                        <w:ind w:left="540" w:firstLine="720"/>
                        <w:rPr>
                          <w:szCs w:val="24"/>
                          <w:lang w:eastAsia="lt-LT"/>
                        </w:rPr>
                      </w:pPr>
                      <w:sdt>
                        <w:sdtPr>
                          <w:alias w:val="Numeris"/>
                          <w:tag w:val="nr_53dc19285a2c4ed3abb05820edc327e5"/>
                          <w:lock w:val="sdtLocked"/>
                          <w:richText/>
                        </w:sdtPr>
                        <w:sdtContent>
                          <w:r>
                            <w:rPr>
                              <w:szCs w:val="24"/>
                              <w:lang w:eastAsia="lt-LT"/>
                            </w:rPr>
                            <w:t>16.3</w:t>
                          </w:r>
                        </w:sdtContent>
                      </w:sdt>
                      <w:r>
                        <w:rPr>
                          <w:szCs w:val="24"/>
                          <w:lang w:eastAsia="lt-LT"/>
                        </w:rPr>
                        <w:t>. Skaitymo ir rašymo gebėjimai ir ugdymo gairės.</w:t>
                      </w:r>
                    </w:p>
                    <w:tbl>
                      <w:tblPr>
                        <w:tblW w:w="935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536"/>
                        <w:gridCol w:w="4819"/>
                      </w:tblGrid>
                      <w:tr>
                        <w:tc>
                          <w:tcPr>
                            <w:tcW w:w="4536" w:type="dxa"/>
                          </w:tcPr>
                          <w:p>
                            <w:pPr>
                              <w:jc w:val="center"/>
                              <w:rPr>
                                <w:szCs w:val="24"/>
                                <w:lang w:eastAsia="lt-LT"/>
                              </w:rPr>
                            </w:pPr>
                            <w:r>
                              <w:rPr>
                                <w:szCs w:val="24"/>
                                <w:lang w:eastAsia="lt-LT"/>
                              </w:rPr>
                              <w:t>2–3 metai</w:t>
                            </w:r>
                          </w:p>
                        </w:tc>
                        <w:tc>
                          <w:tcPr>
                            <w:tcW w:w="4819" w:type="dxa"/>
                          </w:tcPr>
                          <w:p>
                            <w:pPr>
                              <w:jc w:val="both"/>
                              <w:rPr>
                                <w:szCs w:val="24"/>
                                <w:lang w:eastAsia="lt-LT"/>
                              </w:rPr>
                            </w:pPr>
                            <w:r>
                              <w:rPr>
                                <w:szCs w:val="24"/>
                                <w:lang w:eastAsia="lt-LT"/>
                              </w:rPr>
                              <w:t>3–5 metai</w:t>
                            </w:r>
                          </w:p>
                        </w:tc>
                      </w:tr>
                      <w:tr>
                        <w:tc>
                          <w:tcPr>
                            <w:tcW w:w="9355" w:type="dxa"/>
                            <w:gridSpan w:val="2"/>
                          </w:tcPr>
                          <w:p>
                            <w:pPr>
                              <w:jc w:val="center"/>
                              <w:rPr>
                                <w:szCs w:val="24"/>
                                <w:lang w:eastAsia="lt-LT"/>
                              </w:rPr>
                            </w:pPr>
                            <w:r>
                              <w:rPr>
                                <w:szCs w:val="24"/>
                                <w:lang w:eastAsia="lt-LT"/>
                              </w:rPr>
                              <w:t>Gebėjimai</w:t>
                            </w:r>
                          </w:p>
                        </w:tc>
                      </w:tr>
                      <w:tr>
                        <w:tc>
                          <w:tcPr>
                            <w:tcW w:w="4536" w:type="dxa"/>
                          </w:tcPr>
                          <w:p>
                            <w:pPr>
                              <w:jc w:val="both"/>
                              <w:rPr>
                                <w:szCs w:val="24"/>
                                <w:lang w:eastAsia="lt-LT"/>
                              </w:rPr>
                            </w:pPr>
                            <w:r>
                              <w:rPr>
                                <w:szCs w:val="24"/>
                                <w:lang w:eastAsia="lt-LT"/>
                              </w:rPr>
                              <w:t>Domisi knygelėmis, jas varto, žiūrinėja, trumpai pasako, ką mato.</w:t>
                            </w:r>
                          </w:p>
                          <w:p>
                            <w:pPr>
                              <w:jc w:val="both"/>
                              <w:rPr>
                                <w:szCs w:val="24"/>
                                <w:lang w:eastAsia="lt-LT"/>
                              </w:rPr>
                            </w:pPr>
                            <w:r>
                              <w:rPr>
                                <w:szCs w:val="24"/>
                                <w:lang w:eastAsia="lt-LT"/>
                              </w:rPr>
                              <w:t>„Rašinėja“, piešia įvairias linijas.</w:t>
                            </w:r>
                          </w:p>
                        </w:tc>
                        <w:tc>
                          <w:tcPr>
                            <w:tcW w:w="4819" w:type="dxa"/>
                          </w:tcPr>
                          <w:p>
                            <w:pPr>
                              <w:jc w:val="both"/>
                              <w:rPr>
                                <w:szCs w:val="24"/>
                                <w:lang w:eastAsia="lt-LT"/>
                              </w:rPr>
                            </w:pPr>
                            <w:r>
                              <w:rPr>
                                <w:szCs w:val="24"/>
                                <w:lang w:eastAsia="lt-LT"/>
                              </w:rPr>
                              <w:t xml:space="preserve">Domisi rašytiniais tekstais, ženklais ir simboliais. Supranta, kad žodžiai slypi po raidžių ženklais. </w:t>
                            </w:r>
                          </w:p>
                          <w:p>
                            <w:pPr>
                              <w:jc w:val="both"/>
                              <w:rPr>
                                <w:szCs w:val="24"/>
                                <w:lang w:eastAsia="lt-LT"/>
                              </w:rPr>
                            </w:pPr>
                            <w:r>
                              <w:rPr>
                                <w:szCs w:val="24"/>
                                <w:lang w:eastAsia="lt-LT"/>
                              </w:rPr>
                              <w:t>Pažįsta keletą ar daugiau raidžių.</w:t>
                            </w:r>
                          </w:p>
                        </w:tc>
                      </w:tr>
                      <w:tr>
                        <w:tc>
                          <w:tcPr>
                            <w:tcW w:w="9355" w:type="dxa"/>
                            <w:gridSpan w:val="2"/>
                          </w:tcPr>
                          <w:p>
                            <w:pPr>
                              <w:jc w:val="both"/>
                              <w:rPr>
                                <w:szCs w:val="24"/>
                                <w:lang w:eastAsia="lt-LT"/>
                              </w:rPr>
                            </w:pPr>
                            <w:r>
                              <w:rPr>
                                <w:szCs w:val="24"/>
                                <w:lang w:eastAsia="lt-LT"/>
                              </w:rPr>
                              <w:t>Ugdymo gairės</w:t>
                            </w:r>
                          </w:p>
                        </w:tc>
                      </w:tr>
                      <w:tr>
                        <w:tc>
                          <w:tcPr>
                            <w:tcW w:w="4536" w:type="dxa"/>
                          </w:tcPr>
                          <w:p>
                            <w:pPr>
                              <w:jc w:val="both"/>
                              <w:rPr>
                                <w:szCs w:val="24"/>
                                <w:lang w:eastAsia="lt-LT"/>
                              </w:rPr>
                            </w:pPr>
                            <w:r>
                              <w:rPr>
                                <w:szCs w:val="24"/>
                                <w:lang w:eastAsia="lt-LT"/>
                              </w:rPr>
                              <w:t xml:space="preserve">Įkurkite knygų kampelį, kuriame vaikai galėtų laisvai (kilimas, pagalvėlės, stalelis) vartyti, žiūrinėti spausdintų ar elektorinių knygelių paveikslėlius; skaitykite, sekite vaikams pasakas, trumpas istorijas, kurkite trumpas inscenizacijas, žaiskite su pasakų personažais vaidindami ant flanelinės lentos, su pieštukinėmis lėlėmis ir kt. </w:t>
                            </w:r>
                          </w:p>
                          <w:p>
                            <w:pPr>
                              <w:jc w:val="both"/>
                              <w:rPr>
                                <w:szCs w:val="24"/>
                                <w:lang w:eastAsia="lt-LT"/>
                              </w:rPr>
                            </w:pPr>
                            <w:r>
                              <w:rPr>
                                <w:szCs w:val="24"/>
                                <w:lang w:eastAsia="lt-LT"/>
                              </w:rPr>
                              <w:t xml:space="preserve">Sudominkite vaikus prieš pradėdami skaityti knygelę: apžiūrėkite paveikslėlius, parodykite vietą pirštu, nuo kur pradėsite skaityti (žodį ir pirmą jo raidę), tokiu būdu vaikai susipažįsta su ženklais, kurie reiškia žodžius knygelėje. </w:t>
                            </w:r>
                          </w:p>
                          <w:p>
                            <w:pPr>
                              <w:jc w:val="both"/>
                              <w:rPr>
                                <w:szCs w:val="24"/>
                                <w:lang w:eastAsia="lt-LT"/>
                              </w:rPr>
                            </w:pPr>
                            <w:r>
                              <w:rPr>
                                <w:szCs w:val="24"/>
                                <w:lang w:eastAsia="lt-LT"/>
                              </w:rPr>
                              <w:t>Kvieskite vaikus „paskaityti“ knygelę kartu. Vaikams labai patinka apsimesti, kad skaito, padrąsinkite vaikų susidomėjimą žodžiu, žvilgsniu, paklauskite, apie ką pasaka, pavyzdžiui, „Puiku, skaitai knygelę. Apie ką ji?“.</w:t>
                            </w:r>
                          </w:p>
                          <w:p>
                            <w:pPr>
                              <w:jc w:val="both"/>
                              <w:rPr>
                                <w:szCs w:val="24"/>
                                <w:lang w:eastAsia="lt-LT"/>
                              </w:rPr>
                            </w:pPr>
                            <w:r>
                              <w:rPr>
                                <w:szCs w:val="24"/>
                                <w:lang w:eastAsia="lt-LT"/>
                              </w:rPr>
                              <w:t xml:space="preserve">Drąsinkite vaikus rašinėti, piešti. Paklauskite, ką jis piešia, rašo, ir pasidžiaukite vaiko veikla. </w:t>
                            </w:r>
                          </w:p>
                        </w:tc>
                        <w:tc>
                          <w:tcPr>
                            <w:tcW w:w="4819" w:type="dxa"/>
                          </w:tcPr>
                          <w:p>
                            <w:pPr>
                              <w:jc w:val="both"/>
                              <w:rPr>
                                <w:szCs w:val="24"/>
                                <w:lang w:eastAsia="lt-LT"/>
                              </w:rPr>
                            </w:pPr>
                            <w:r>
                              <w:rPr>
                                <w:szCs w:val="24"/>
                                <w:lang w:eastAsia="lt-LT"/>
                              </w:rPr>
                              <w:t xml:space="preserve">Papildykite bibliotekėlę knygelėmis, žurnalais, enciklopedijomis su skirtingais tekstais, šriftais, kuriuos vaikai galėtų tyrinėti ir ieškoti pažįstamų raidžių, ženklų ir lyginti, pavyzdžiui, tekstus lietuvių ir kita kalba (knygelės, žurnalai, reklaminiai lapeliai ir kt.). </w:t>
                            </w:r>
                          </w:p>
                          <w:p>
                            <w:pPr>
                              <w:jc w:val="both"/>
                              <w:rPr>
                                <w:szCs w:val="24"/>
                                <w:lang w:eastAsia="lt-LT"/>
                              </w:rPr>
                            </w:pPr>
                            <w:r>
                              <w:rPr>
                                <w:szCs w:val="24"/>
                                <w:lang w:eastAsia="lt-LT"/>
                              </w:rPr>
                              <w:t>Siūlykite žaisti žaidimus, kurių metu reiktų „perskaityti“, „užrašyti“. Pavyzdžiui, „Kavinė“ („skaityti“ meniu); „Zoologijos sode“ (pasidaryti bilietus), „Gedimino pilyje“ ir pan.</w:t>
                            </w:r>
                          </w:p>
                          <w:p>
                            <w:pPr>
                              <w:jc w:val="both"/>
                              <w:rPr>
                                <w:szCs w:val="24"/>
                                <w:lang w:eastAsia="lt-LT"/>
                              </w:rPr>
                            </w:pPr>
                            <w:r>
                              <w:rPr>
                                <w:szCs w:val="24"/>
                                <w:lang w:eastAsia="lt-LT"/>
                              </w:rPr>
                              <w:t xml:space="preserve">Kurkite istorijų, pasakų receptus, užrašų knygeles; kelionių, išvykų, ekskursijų, palinkėjimų užrašus, šeimos plakatą ir pan. </w:t>
                            </w:r>
                          </w:p>
                          <w:p>
                            <w:pPr>
                              <w:jc w:val="both"/>
                              <w:rPr>
                                <w:szCs w:val="24"/>
                                <w:lang w:eastAsia="lt-LT"/>
                              </w:rPr>
                            </w:pPr>
                            <w:r>
                              <w:rPr>
                                <w:szCs w:val="24"/>
                                <w:lang w:eastAsia="lt-LT"/>
                              </w:rPr>
                              <w:t xml:space="preserve">Siūlykite žaisti žodžių loto, raidžių kaladėlėmis, LEGO, rašyti pažįstamas raides; kopijuoti raides, kurti savas ir jas puošti, kirpti, klijuoti, panaudoti kitų žaidimų metu, pavyzdžiui, kai reikia pasižymėti savo darbelį, vietą ar kt. </w:t>
                            </w:r>
                          </w:p>
                          <w:p>
                            <w:pPr>
                              <w:jc w:val="both"/>
                              <w:rPr>
                                <w:szCs w:val="24"/>
                                <w:lang w:eastAsia="lt-LT"/>
                              </w:rPr>
                            </w:pPr>
                            <w:r>
                              <w:rPr>
                                <w:szCs w:val="24"/>
                                <w:lang w:eastAsia="lt-LT"/>
                              </w:rPr>
                              <w:t>Lankstykite kartu su vaikais raides iš popieriaus, kurkite raides ir jų junginius kūno pagalba.</w:t>
                            </w:r>
                          </w:p>
                          <w:p>
                            <w:pPr>
                              <w:jc w:val="both"/>
                              <w:rPr>
                                <w:szCs w:val="24"/>
                                <w:lang w:eastAsia="lt-LT"/>
                              </w:rPr>
                            </w:pPr>
                            <w:r>
                              <w:rPr>
                                <w:szCs w:val="24"/>
                                <w:lang w:eastAsia="lt-LT"/>
                              </w:rPr>
                              <w:t>Skatinkite „rašyti“ pieštuku, flomasteriu, tušinuku, kompiuteryje, pavyzdžiui, laišką, žinutę ir lyginti šriftus, parašytus ranka ar kompiuteriu.</w:t>
                            </w:r>
                          </w:p>
                          <w:p>
                            <w:pPr>
                              <w:jc w:val="both"/>
                              <w:rPr>
                                <w:szCs w:val="24"/>
                                <w:lang w:eastAsia="lt-LT"/>
                              </w:rPr>
                            </w:pPr>
                            <w:r>
                              <w:rPr>
                                <w:szCs w:val="24"/>
                                <w:lang w:eastAsia="lt-LT"/>
                              </w:rPr>
                              <w:t xml:space="preserve">Išsispausdinkite kompiuteriu arba iškirpkite iš senų žurnalų raides, žodžius, simbolius, paveikslėlius ir kurkite žinutes ar ilgesnius tekstus. </w:t>
                            </w:r>
                          </w:p>
                          <w:p>
                            <w:pPr>
                              <w:jc w:val="both"/>
                              <w:rPr>
                                <w:szCs w:val="24"/>
                                <w:lang w:eastAsia="lt-LT"/>
                              </w:rPr>
                            </w:pPr>
                            <w:r>
                              <w:rPr>
                                <w:szCs w:val="24"/>
                                <w:lang w:eastAsia="lt-LT"/>
                              </w:rPr>
                              <w:t>Skatinkite „rašyti“ raidėmis, pasidarytomis iš plastilino, modelino ar sudėliotomis iš kaštonų, gilių, sėklų ir kt.</w:t>
                            </w:r>
                          </w:p>
                        </w:tc>
                      </w:tr>
                    </w:tbl>
                    <w:p>
                      <w:pPr>
                        <w:jc w:val="both"/>
                        <w:rPr>
                          <w:szCs w:val="24"/>
                          <w:lang w:eastAsia="lt-LT"/>
                        </w:rPr>
                      </w:pPr>
                    </w:p>
                  </w:sdtContent>
                </w:sdt>
              </w:sdtContent>
            </w:sdt>
            <w:sdt>
              <w:sdtPr>
                <w:alias w:val="17 p."/>
                <w:tag w:val="part_4735d2e18dbd4b6e9ffe51f639c73128"/>
                <w:lock w:val="sdtLocked"/>
                <w:richText/>
              </w:sdtPr>
              <w:sdtContent>
                <w:p>
                  <w:pPr>
                    <w:ind w:firstLine="1298"/>
                    <w:jc w:val="both"/>
                    <w:rPr>
                      <w:szCs w:val="24"/>
                      <w:lang w:eastAsia="lt-LT"/>
                    </w:rPr>
                  </w:pPr>
                  <w:sdt>
                    <w:sdtPr>
                      <w:alias w:val="Numeris"/>
                      <w:tag w:val="nr_4735d2e18dbd4b6e9ffe51f639c73128"/>
                      <w:lock w:val="sdtLocked"/>
                      <w:richText/>
                    </w:sdtPr>
                    <w:sdtContent>
                      <w:r>
                        <w:rPr>
                          <w:szCs w:val="24"/>
                          <w:lang w:eastAsia="lt-LT"/>
                        </w:rPr>
                        <w:t>17</w:t>
                      </w:r>
                    </w:sdtContent>
                  </w:sdt>
                  <w:r>
                    <w:rPr>
                      <w:szCs w:val="24"/>
                      <w:lang w:eastAsia="lt-LT"/>
                    </w:rPr>
                    <w:t>. Turinio apimtis.</w:t>
                  </w:r>
                </w:p>
                <w:sdt>
                  <w:sdtPr>
                    <w:alias w:val="17.1 pp."/>
                    <w:tag w:val="part_646109a9383b4d268e28d104b614669b"/>
                    <w:lock w:val="sdtLocked"/>
                    <w:richText/>
                  </w:sdtPr>
                  <w:sdtContent>
                    <w:p>
                      <w:pPr>
                        <w:ind w:firstLine="1298"/>
                        <w:jc w:val="both"/>
                        <w:rPr>
                          <w:szCs w:val="24"/>
                          <w:lang w:eastAsia="lt-LT"/>
                        </w:rPr>
                      </w:pPr>
                      <w:sdt>
                        <w:sdtPr>
                          <w:alias w:val="Numeris"/>
                          <w:tag w:val="nr_646109a9383b4d268e28d104b614669b"/>
                          <w:lock w:val="sdtLocked"/>
                          <w:richText/>
                        </w:sdtPr>
                        <w:sdtContent>
                          <w:r>
                            <w:rPr>
                              <w:szCs w:val="24"/>
                              <w:lang w:eastAsia="lt-LT"/>
                            </w:rPr>
                            <w:t>17.1</w:t>
                          </w:r>
                        </w:sdtContent>
                      </w:sdt>
                      <w:r>
                        <w:rPr>
                          <w:szCs w:val="24"/>
                          <w:lang w:eastAsia="lt-LT"/>
                        </w:rPr>
                        <w:t>. Kultūrinėms ir visuomeninėms temoms plėtoti tinka šie literatūros tekstai: smulkioji tautosaka (pasirinkti paukščių ir kitų garsų pamėgdžiojimai, skaičiuotės, greitakalbės, mįslės, žaidinimai), lopšinės, dainelės; pasirinktos lietuvių pasakos (gali būti adaptuotos); lietuvių vaikų poezija (pasirinkti Vytės Nemunėlio, M. Vainilaičio, K. Jakubėno, A. Matučio ir kitų autorių eiliuoti tekstai); lietuvių vaikų proza (pasirinkti I. Babilaitės, L. Žutautės ir kt. autorių tekstai).</w:t>
                      </w:r>
                    </w:p>
                  </w:sdtContent>
                </w:sdt>
                <w:sdt>
                  <w:sdtPr>
                    <w:alias w:val="17.2 pp."/>
                    <w:tag w:val="part_6851e3c9bbf644ab8d50c0b4027a9111"/>
                    <w:lock w:val="sdtLocked"/>
                    <w:richText/>
                  </w:sdtPr>
                  <w:sdtContent>
                    <w:p>
                      <w:pPr>
                        <w:ind w:firstLine="1298"/>
                        <w:jc w:val="both"/>
                        <w:rPr>
                          <w:szCs w:val="24"/>
                          <w:lang w:eastAsia="lt-LT"/>
                        </w:rPr>
                      </w:pPr>
                      <w:sdt>
                        <w:sdtPr>
                          <w:alias w:val="Numeris"/>
                          <w:tag w:val="nr_6851e3c9bbf644ab8d50c0b4027a9111"/>
                          <w:lock w:val="sdtLocked"/>
                          <w:richText/>
                        </w:sdtPr>
                        <w:sdtContent>
                          <w:r>
                            <w:rPr>
                              <w:szCs w:val="24"/>
                              <w:lang w:eastAsia="lt-LT"/>
                            </w:rPr>
                            <w:t>17.2</w:t>
                          </w:r>
                        </w:sdtContent>
                      </w:sdt>
                      <w:r>
                        <w:rPr>
                          <w:szCs w:val="24"/>
                          <w:lang w:eastAsia="lt-LT"/>
                        </w:rPr>
                        <w:t>. Ikimokyklinio amžiaus vaikai mokosi vartoti kalbą situacijose, susijusiose su realiais bendravimo poreikiais. Teminė veikla pateikiama atsižvelgiant į tai, koks yra valandinis užsiėmimų paskirstymas per metus, t. y. 30–34 val., 60–68 val. ir 90–102 val. kursams.</w:t>
                      </w:r>
                    </w:p>
                  </w:sdtContent>
                </w:sdt>
                <w:sdt>
                  <w:sdtPr>
                    <w:alias w:val="17.3 pp."/>
                    <w:tag w:val="part_b04796c40ddd417280bdc2a9d8884483"/>
                    <w:lock w:val="sdtLocked"/>
                    <w:richText/>
                  </w:sdtPr>
                  <w:sdtContent>
                    <w:p>
                      <w:pPr>
                        <w:ind w:firstLine="1298"/>
                        <w:jc w:val="both"/>
                        <w:rPr>
                          <w:szCs w:val="24"/>
                          <w:lang w:eastAsia="lt-LT"/>
                        </w:rPr>
                      </w:pPr>
                      <w:sdt>
                        <w:sdtPr>
                          <w:alias w:val="Numeris"/>
                          <w:tag w:val="nr_b04796c40ddd417280bdc2a9d8884483"/>
                          <w:lock w:val="sdtLocked"/>
                          <w:richText/>
                        </w:sdtPr>
                        <w:sdtContent>
                          <w:r>
                            <w:rPr>
                              <w:szCs w:val="24"/>
                              <w:lang w:eastAsia="lt-LT"/>
                            </w:rPr>
                            <w:t>17.3</w:t>
                          </w:r>
                        </w:sdtContent>
                      </w:sdt>
                      <w:r>
                        <w:rPr>
                          <w:szCs w:val="24"/>
                          <w:lang w:eastAsia="lt-LT"/>
                        </w:rPr>
                        <w:t xml:space="preserve">. Kalbinės ir kultūrinės veiklos temos ir situacijos (nuo 2 iki 3 metų): </w:t>
                      </w:r>
                    </w:p>
                    <w:tbl>
                      <w:tblPr>
                        <w:tblW w:w="935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948"/>
                        <w:gridCol w:w="3260"/>
                        <w:gridCol w:w="3147"/>
                      </w:tblGrid>
                      <w:tr>
                        <w:tc>
                          <w:tcPr>
                            <w:tcW w:w="9355" w:type="dxa"/>
                            <w:gridSpan w:val="3"/>
                          </w:tcPr>
                          <w:p>
                            <w:pPr>
                              <w:jc w:val="center"/>
                              <w:rPr>
                                <w:szCs w:val="24"/>
                                <w:lang w:eastAsia="lt-LT"/>
                              </w:rPr>
                            </w:pPr>
                            <w:r>
                              <w:rPr>
                                <w:szCs w:val="24"/>
                                <w:lang w:eastAsia="lt-LT"/>
                              </w:rPr>
                              <w:t>Nuo 2 iki 3 metų</w:t>
                            </w:r>
                          </w:p>
                        </w:tc>
                      </w:tr>
                      <w:tr>
                        <w:tc>
                          <w:tcPr>
                            <w:tcW w:w="2948" w:type="dxa"/>
                          </w:tcPr>
                          <w:p>
                            <w:pPr>
                              <w:jc w:val="center"/>
                              <w:rPr>
                                <w:szCs w:val="24"/>
                                <w:lang w:eastAsia="lt-LT"/>
                              </w:rPr>
                            </w:pPr>
                            <w:r>
                              <w:rPr>
                                <w:szCs w:val="24"/>
                                <w:lang w:eastAsia="lt-LT"/>
                              </w:rPr>
                              <w:t>30–34 val. kursas</w:t>
                            </w:r>
                          </w:p>
                        </w:tc>
                        <w:tc>
                          <w:tcPr>
                            <w:tcW w:w="3260" w:type="dxa"/>
                          </w:tcPr>
                          <w:p>
                            <w:pPr>
                              <w:jc w:val="center"/>
                              <w:rPr>
                                <w:szCs w:val="24"/>
                                <w:lang w:eastAsia="lt-LT"/>
                              </w:rPr>
                            </w:pPr>
                            <w:r>
                              <w:rPr>
                                <w:szCs w:val="24"/>
                                <w:lang w:eastAsia="lt-LT"/>
                              </w:rPr>
                              <w:t>60–68 val. kursas</w:t>
                            </w:r>
                          </w:p>
                        </w:tc>
                        <w:tc>
                          <w:tcPr>
                            <w:tcW w:w="3147" w:type="dxa"/>
                          </w:tcPr>
                          <w:p>
                            <w:pPr>
                              <w:jc w:val="center"/>
                              <w:rPr>
                                <w:szCs w:val="24"/>
                                <w:lang w:eastAsia="lt-LT"/>
                              </w:rPr>
                            </w:pPr>
                            <w:r>
                              <w:rPr>
                                <w:szCs w:val="24"/>
                                <w:lang w:eastAsia="lt-LT"/>
                              </w:rPr>
                              <w:t>90–102 val. kursas</w:t>
                            </w:r>
                          </w:p>
                        </w:tc>
                      </w:tr>
                      <w:tr>
                        <w:trPr>
                          <w:trHeight w:val="210"/>
                        </w:trPr>
                        <w:tc>
                          <w:tcPr>
                            <w:tcW w:w="9355" w:type="dxa"/>
                            <w:gridSpan w:val="3"/>
                          </w:tcPr>
                          <w:p>
                            <w:pPr>
                              <w:ind w:left="720" w:hanging="360"/>
                              <w:jc w:val="center"/>
                              <w:rPr>
                                <w:szCs w:val="24"/>
                                <w:lang w:eastAsia="lt-LT"/>
                              </w:rPr>
                            </w:pPr>
                            <w:r>
                              <w:rPr>
                                <w:szCs w:val="24"/>
                                <w:lang w:eastAsia="lt-LT"/>
                              </w:rPr>
                              <w:t>1.</w:t>
                              <w:tab/>
                              <w:t>Aš ir mano šeima</w:t>
                            </w:r>
                          </w:p>
                        </w:tc>
                      </w:tr>
                      <w:tr>
                        <w:trPr>
                          <w:trHeight w:val="2265"/>
                        </w:trPr>
                        <w:tc>
                          <w:tcPr>
                            <w:tcW w:w="2948" w:type="dxa"/>
                          </w:tcPr>
                          <w:p>
                            <w:pPr>
                              <w:jc w:val="both"/>
                              <w:rPr>
                                <w:szCs w:val="24"/>
                                <w:lang w:eastAsia="lt-LT"/>
                              </w:rPr>
                            </w:pPr>
                            <w:r>
                              <w:rPr>
                                <w:szCs w:val="24"/>
                                <w:lang w:eastAsia="lt-LT"/>
                              </w:rPr>
                              <w:t>Mano vardas, lytis, kiek man metukų. Mėgstami žaidimai. Šeimos nariai: mama, tėtis, seneliai.</w:t>
                            </w:r>
                          </w:p>
                          <w:p>
                            <w:pPr>
                              <w:jc w:val="both"/>
                              <w:rPr>
                                <w:szCs w:val="24"/>
                                <w:lang w:eastAsia="lt-LT"/>
                              </w:rPr>
                            </w:pPr>
                          </w:p>
                        </w:tc>
                        <w:tc>
                          <w:tcPr>
                            <w:tcW w:w="3260" w:type="dxa"/>
                          </w:tcPr>
                          <w:p>
                            <w:pPr>
                              <w:jc w:val="both"/>
                              <w:rPr>
                                <w:szCs w:val="24"/>
                                <w:lang w:eastAsia="lt-LT"/>
                              </w:rPr>
                            </w:pPr>
                            <w:r>
                              <w:rPr>
                                <w:szCs w:val="24"/>
                                <w:lang w:eastAsia="lt-LT"/>
                              </w:rPr>
                              <w:t xml:space="preserve">Mano vardas, lytis, kiek man metukų. Mėgstami žaidimai, kokia pasakėlė patinka. Šeimos nariai: mamos, tėčio, senelių, brolio, sesers vardai. </w:t>
                            </w:r>
                          </w:p>
                          <w:p>
                            <w:pPr>
                              <w:jc w:val="both"/>
                              <w:rPr>
                                <w:szCs w:val="24"/>
                                <w:lang w:eastAsia="lt-LT"/>
                              </w:rPr>
                            </w:pPr>
                          </w:p>
                        </w:tc>
                        <w:tc>
                          <w:tcPr>
                            <w:tcW w:w="3147" w:type="dxa"/>
                          </w:tcPr>
                          <w:p>
                            <w:pPr>
                              <w:jc w:val="both"/>
                              <w:rPr>
                                <w:szCs w:val="24"/>
                                <w:lang w:eastAsia="lt-LT"/>
                              </w:rPr>
                            </w:pPr>
                            <w:r>
                              <w:rPr>
                                <w:szCs w:val="24"/>
                                <w:lang w:eastAsia="lt-LT"/>
                              </w:rPr>
                              <w:t xml:space="preserve">Mano vardas, lytis, kiek man metukų. Mėgstami žaidimai, kokia pasakėlė patinka. Šeimos nariai: mamos, tėčio, senelių, brolio, sesers vardai. Ką šeimos nariai veikia, ką žaidžia namuose, kur gyvena seneliai.  Šeimos nuotrauka.</w:t>
                            </w:r>
                          </w:p>
                        </w:tc>
                      </w:tr>
                      <w:tr>
                        <w:trPr>
                          <w:trHeight w:val="225"/>
                        </w:trPr>
                        <w:tc>
                          <w:tcPr>
                            <w:tcW w:w="9355" w:type="dxa"/>
                            <w:gridSpan w:val="3"/>
                          </w:tcPr>
                          <w:p>
                            <w:pPr>
                              <w:ind w:left="720" w:hanging="360"/>
                              <w:jc w:val="both"/>
                              <w:rPr>
                                <w:szCs w:val="24"/>
                                <w:lang w:eastAsia="lt-LT"/>
                              </w:rPr>
                            </w:pPr>
                            <w:r>
                              <w:rPr>
                                <w:szCs w:val="24"/>
                                <w:lang w:eastAsia="lt-LT"/>
                              </w:rPr>
                              <w:t>2.</w:t>
                              <w:tab/>
                              <w:t>Aš ir kiti</w:t>
                            </w:r>
                          </w:p>
                        </w:tc>
                      </w:tr>
                      <w:tr>
                        <w:trPr>
                          <w:trHeight w:val="2941"/>
                        </w:trPr>
                        <w:tc>
                          <w:tcPr>
                            <w:tcW w:w="2948" w:type="dxa"/>
                          </w:tcPr>
                          <w:p>
                            <w:pPr>
                              <w:jc w:val="both"/>
                              <w:rPr>
                                <w:szCs w:val="24"/>
                                <w:lang w:eastAsia="lt-LT"/>
                              </w:rPr>
                            </w:pPr>
                            <w:r>
                              <w:rPr>
                                <w:szCs w:val="24"/>
                                <w:lang w:eastAsia="lt-LT"/>
                              </w:rPr>
                              <w:t>Draugų vardai. Kokius žaidimus žaidžiu su draugais. Bendri žaidimai su kitais ir sąvokų „mano“, „tavo“, „man“, „tau“ tvirtinimas.</w:t>
                            </w:r>
                          </w:p>
                        </w:tc>
                        <w:tc>
                          <w:tcPr>
                            <w:tcW w:w="3260" w:type="dxa"/>
                          </w:tcPr>
                          <w:p>
                            <w:pPr>
                              <w:jc w:val="both"/>
                              <w:rPr>
                                <w:szCs w:val="24"/>
                                <w:lang w:eastAsia="lt-LT"/>
                              </w:rPr>
                            </w:pPr>
                            <w:r>
                              <w:rPr>
                                <w:szCs w:val="24"/>
                                <w:lang w:eastAsia="lt-LT"/>
                              </w:rPr>
                              <w:t>Draugų vardai. Kokius žaidimus žaidžiu su draugais. Bendri žaidimai su kitais ir sąvokų „mano“, „tavo“, „man“, „tau“ tvirtinimas. Žaidimas „Meškiuko gimtadienis“: pasisveikinimas, palinkėjimas, bendri žaidimai, atsisveikinimas.</w:t>
                            </w:r>
                          </w:p>
                        </w:tc>
                        <w:tc>
                          <w:tcPr>
                            <w:tcW w:w="3147" w:type="dxa"/>
                          </w:tcPr>
                          <w:p>
                            <w:pPr>
                              <w:jc w:val="both"/>
                              <w:rPr>
                                <w:szCs w:val="24"/>
                                <w:lang w:eastAsia="lt-LT"/>
                              </w:rPr>
                            </w:pPr>
                            <w:r>
                              <w:rPr>
                                <w:szCs w:val="24"/>
                                <w:lang w:eastAsia="lt-LT"/>
                              </w:rPr>
                              <w:t>Draugų vardai. Kokius žaidimus žaidžiu su draugais. Bendri žaidimai su kitais ir sąvokų „mano“, „tavo“, „man“, „tau“, „sau“ tvirtinimas. Žaidimas „Meškiuko gimtadienis“: pasisveikinimas, palinkėjimas, bendri žaidimai, nuotaikos nusakymas, atsisveikinimas.</w:t>
                            </w:r>
                          </w:p>
                        </w:tc>
                      </w:tr>
                      <w:tr>
                        <w:trPr>
                          <w:trHeight w:val="195"/>
                        </w:trPr>
                        <w:tc>
                          <w:tcPr>
                            <w:tcW w:w="9355" w:type="dxa"/>
                            <w:gridSpan w:val="3"/>
                          </w:tcPr>
                          <w:p>
                            <w:pPr>
                              <w:ind w:left="720" w:hanging="360"/>
                              <w:jc w:val="both"/>
                              <w:rPr>
                                <w:szCs w:val="24"/>
                                <w:lang w:eastAsia="lt-LT"/>
                              </w:rPr>
                            </w:pPr>
                            <w:r>
                              <w:rPr>
                                <w:szCs w:val="24"/>
                                <w:lang w:eastAsia="lt-LT"/>
                              </w:rPr>
                              <w:t>3.</w:t>
                              <w:tab/>
                              <w:t>Aš galiu</w:t>
                            </w:r>
                          </w:p>
                        </w:tc>
                      </w:tr>
                      <w:tr>
                        <w:trPr>
                          <w:trHeight w:val="2565"/>
                        </w:trPr>
                        <w:tc>
                          <w:tcPr>
                            <w:tcW w:w="2948" w:type="dxa"/>
                          </w:tcPr>
                          <w:p>
                            <w:pPr>
                              <w:jc w:val="both"/>
                              <w:rPr>
                                <w:szCs w:val="24"/>
                                <w:lang w:eastAsia="lt-LT"/>
                              </w:rPr>
                            </w:pPr>
                            <w:r>
                              <w:rPr>
                                <w:szCs w:val="24"/>
                                <w:lang w:eastAsia="lt-LT"/>
                              </w:rPr>
                              <w:t>Pagrindinės kūno dalys ir jų pavadinimai; judesiai ir jų įvardijimas: bėgti, šokinėti, vaikščioti, lipti, atsitūpti / atsistoti. Žaidimai „Katu katu katutes“, „Virė virė košę“.</w:t>
                            </w:r>
                          </w:p>
                          <w:p>
                            <w:pPr>
                              <w:jc w:val="both"/>
                              <w:rPr>
                                <w:szCs w:val="24"/>
                                <w:lang w:eastAsia="lt-LT"/>
                              </w:rPr>
                            </w:pPr>
                          </w:p>
                        </w:tc>
                        <w:tc>
                          <w:tcPr>
                            <w:tcW w:w="3260" w:type="dxa"/>
                          </w:tcPr>
                          <w:p>
                            <w:pPr>
                              <w:jc w:val="both"/>
                              <w:rPr>
                                <w:szCs w:val="24"/>
                                <w:lang w:eastAsia="lt-LT"/>
                              </w:rPr>
                            </w:pPr>
                            <w:r>
                              <w:rPr>
                                <w:szCs w:val="24"/>
                                <w:lang w:eastAsia="lt-LT"/>
                              </w:rPr>
                              <w:t xml:space="preserve">Pagrindinės kūno dalys ir jų pavadinimai; judesiai ir jų įvardijimas: bėgti – greitai; šokinėti – aukštai; vaikščioti – lėtai; lipti, atsitūpti / atsistoti, pasilenkti – žemai. Žaidimai „Katu katu katutes“, „Virė virė košę“. </w:t>
                            </w:r>
                          </w:p>
                          <w:p>
                            <w:pPr>
                              <w:jc w:val="both"/>
                              <w:rPr>
                                <w:szCs w:val="24"/>
                                <w:lang w:eastAsia="lt-LT"/>
                              </w:rPr>
                            </w:pPr>
                          </w:p>
                        </w:tc>
                        <w:tc>
                          <w:tcPr>
                            <w:tcW w:w="3147" w:type="dxa"/>
                          </w:tcPr>
                          <w:p>
                            <w:pPr>
                              <w:jc w:val="both"/>
                              <w:rPr>
                                <w:szCs w:val="24"/>
                                <w:lang w:eastAsia="lt-LT"/>
                              </w:rPr>
                            </w:pPr>
                            <w:r>
                              <w:rPr>
                                <w:szCs w:val="24"/>
                                <w:lang w:eastAsia="lt-LT"/>
                              </w:rPr>
                              <w:t xml:space="preserve">Pagrindinės kūno dalys ir jų pavadinimai; judesiai ir jų įvardijimas: bėgti – greitai; šokinėti – aukštai; vaikščioti – lėtai; pasilenkti – žemai; lipti, atsitūpti / atsistoti; sąvokos: aš stiprus, aš moku, aš galiu. Žaidimai „Katu katu katutes“, „Virė virė košę. </w:t>
                            </w:r>
                          </w:p>
                        </w:tc>
                      </w:tr>
                      <w:tr>
                        <w:trPr>
                          <w:trHeight w:val="195"/>
                        </w:trPr>
                        <w:tc>
                          <w:tcPr>
                            <w:tcW w:w="9355" w:type="dxa"/>
                            <w:gridSpan w:val="3"/>
                          </w:tcPr>
                          <w:p>
                            <w:pPr>
                              <w:ind w:left="720" w:hanging="360"/>
                              <w:jc w:val="both"/>
                              <w:rPr>
                                <w:szCs w:val="24"/>
                                <w:lang w:eastAsia="lt-LT"/>
                              </w:rPr>
                            </w:pPr>
                            <w:r>
                              <w:rPr>
                                <w:szCs w:val="24"/>
                                <w:lang w:eastAsia="lt-LT"/>
                              </w:rPr>
                              <w:t>4.</w:t>
                              <w:tab/>
                              <w:t>Mylimiausias žaisliukas</w:t>
                            </w:r>
                          </w:p>
                        </w:tc>
                      </w:tr>
                      <w:tr>
                        <w:trPr>
                          <w:trHeight w:val="2565"/>
                        </w:trPr>
                        <w:tc>
                          <w:tcPr>
                            <w:tcW w:w="2948" w:type="dxa"/>
                          </w:tcPr>
                          <w:p>
                            <w:pPr>
                              <w:jc w:val="both"/>
                              <w:rPr>
                                <w:szCs w:val="24"/>
                                <w:lang w:eastAsia="lt-LT"/>
                              </w:rPr>
                            </w:pPr>
                            <w:r>
                              <w:rPr>
                                <w:szCs w:val="24"/>
                                <w:lang w:eastAsia="lt-LT"/>
                              </w:rPr>
                              <w:t>Apibendrinanti sąvoka „žaislai“, mylimiausias žaisliukas, kas jį nupirko / padovanojo. Kokie žaislai patinka.</w:t>
                            </w:r>
                          </w:p>
                          <w:p>
                            <w:pPr>
                              <w:jc w:val="both"/>
                              <w:rPr>
                                <w:szCs w:val="24"/>
                                <w:lang w:eastAsia="lt-LT"/>
                              </w:rPr>
                            </w:pPr>
                          </w:p>
                        </w:tc>
                        <w:tc>
                          <w:tcPr>
                            <w:tcW w:w="3260" w:type="dxa"/>
                          </w:tcPr>
                          <w:p>
                            <w:pPr>
                              <w:jc w:val="both"/>
                              <w:rPr>
                                <w:szCs w:val="24"/>
                                <w:lang w:eastAsia="lt-LT"/>
                              </w:rPr>
                            </w:pPr>
                            <w:r>
                              <w:rPr>
                                <w:szCs w:val="24"/>
                                <w:lang w:eastAsia="lt-LT"/>
                              </w:rPr>
                              <w:t>Apibendrinanti sąvoka „žaislai“, mylimiausias žaisliukas: jo pavadinimas / vardas, kas nupirko / padovanojo, kaip su juo žaisti. Kokie žaislai patinka.</w:t>
                            </w:r>
                          </w:p>
                          <w:p>
                            <w:pPr>
                              <w:jc w:val="both"/>
                              <w:rPr>
                                <w:szCs w:val="24"/>
                                <w:lang w:eastAsia="lt-LT"/>
                              </w:rPr>
                            </w:pPr>
                          </w:p>
                        </w:tc>
                        <w:tc>
                          <w:tcPr>
                            <w:tcW w:w="3147" w:type="dxa"/>
                          </w:tcPr>
                          <w:p>
                            <w:pPr>
                              <w:jc w:val="both"/>
                              <w:rPr>
                                <w:szCs w:val="24"/>
                                <w:lang w:eastAsia="lt-LT"/>
                              </w:rPr>
                            </w:pPr>
                            <w:r>
                              <w:rPr>
                                <w:szCs w:val="24"/>
                                <w:lang w:eastAsia="lt-LT"/>
                              </w:rPr>
                              <w:t>Apibendrinanti sąvoka „žaislai“, mylimiausias žaisliukas: jo pavadinimas / vardas, kas nupirko / padovanojo, kaip su juo žaisti, kokios spalvos. Ar turi daugiau mylimų žaisliukų, kokie žaislai patinka.</w:t>
                            </w:r>
                          </w:p>
                        </w:tc>
                      </w:tr>
                      <w:tr>
                        <w:trPr>
                          <w:trHeight w:val="255"/>
                        </w:trPr>
                        <w:tc>
                          <w:tcPr>
                            <w:tcW w:w="9355" w:type="dxa"/>
                            <w:gridSpan w:val="3"/>
                          </w:tcPr>
                          <w:p>
                            <w:pPr>
                              <w:ind w:left="720" w:hanging="360"/>
                              <w:jc w:val="both"/>
                              <w:rPr>
                                <w:szCs w:val="24"/>
                                <w:lang w:eastAsia="lt-LT"/>
                              </w:rPr>
                            </w:pPr>
                            <w:r>
                              <w:rPr>
                                <w:szCs w:val="24"/>
                                <w:lang w:eastAsia="lt-LT"/>
                              </w:rPr>
                              <w:t>5.</w:t>
                              <w:tab/>
                              <w:t>Kas ką veikia / daro</w:t>
                            </w:r>
                          </w:p>
                        </w:tc>
                      </w:tr>
                      <w:tr>
                        <w:trPr>
                          <w:trHeight w:val="1950"/>
                        </w:trPr>
                        <w:tc>
                          <w:tcPr>
                            <w:tcW w:w="2948" w:type="dxa"/>
                          </w:tcPr>
                          <w:p>
                            <w:pPr>
                              <w:jc w:val="both"/>
                              <w:rPr>
                                <w:szCs w:val="24"/>
                                <w:lang w:eastAsia="lt-LT"/>
                              </w:rPr>
                            </w:pPr>
                            <w:r>
                              <w:rPr>
                                <w:szCs w:val="24"/>
                                <w:lang w:eastAsia="lt-LT"/>
                              </w:rPr>
                              <w:t xml:space="preserve">Vaikai – žaidžia, mama / tėtis – dirba, brolis / sesė – eina į mokyklą; vaidmenų žaidimas „Namai“. </w:t>
                            </w:r>
                          </w:p>
                        </w:tc>
                        <w:tc>
                          <w:tcPr>
                            <w:tcW w:w="3260" w:type="dxa"/>
                          </w:tcPr>
                          <w:p>
                            <w:pPr>
                              <w:jc w:val="both"/>
                              <w:rPr>
                                <w:szCs w:val="24"/>
                                <w:lang w:eastAsia="lt-LT"/>
                              </w:rPr>
                            </w:pPr>
                            <w:r>
                              <w:rPr>
                                <w:szCs w:val="24"/>
                                <w:lang w:eastAsia="lt-LT"/>
                              </w:rPr>
                              <w:t>Vaikai – žaidžia, mama / tėtis – dirba, brolis / sesė – eina į mokyklą, mokytoja – moko, virėja – verda; vaidmenų žaidimas „Namai“.</w:t>
                            </w:r>
                          </w:p>
                        </w:tc>
                        <w:tc>
                          <w:tcPr>
                            <w:tcW w:w="3147" w:type="dxa"/>
                          </w:tcPr>
                          <w:p>
                            <w:pPr>
                              <w:jc w:val="both"/>
                              <w:rPr>
                                <w:szCs w:val="24"/>
                                <w:lang w:eastAsia="lt-LT"/>
                              </w:rPr>
                            </w:pPr>
                            <w:r>
                              <w:rPr>
                                <w:szCs w:val="24"/>
                                <w:lang w:eastAsia="lt-LT"/>
                              </w:rPr>
                              <w:t>Vaikai – žaidžia, mama / tėtis – dirba, brolis / sesė – eina į mokyklą, mokytoja – moko, virėja – verda, vairuotojas – veža; vaidmenų žaidimas „Namai“, imitacinis žaidimas „Traukinukas“.</w:t>
                            </w:r>
                          </w:p>
                        </w:tc>
                      </w:tr>
                      <w:tr>
                        <w:trPr>
                          <w:trHeight w:val="225"/>
                        </w:trPr>
                        <w:tc>
                          <w:tcPr>
                            <w:tcW w:w="9355" w:type="dxa"/>
                            <w:gridSpan w:val="3"/>
                          </w:tcPr>
                          <w:p>
                            <w:pPr>
                              <w:ind w:left="720" w:hanging="360"/>
                              <w:jc w:val="both"/>
                              <w:rPr>
                                <w:szCs w:val="24"/>
                                <w:lang w:eastAsia="lt-LT"/>
                              </w:rPr>
                            </w:pPr>
                            <w:r>
                              <w:rPr>
                                <w:szCs w:val="24"/>
                                <w:lang w:eastAsia="lt-LT"/>
                              </w:rPr>
                              <w:t>6.</w:t>
                              <w:tab/>
                              <w:t>Daiktai aplink mane</w:t>
                            </w:r>
                          </w:p>
                        </w:tc>
                      </w:tr>
                      <w:tr>
                        <w:trPr>
                          <w:trHeight w:val="3360"/>
                        </w:trPr>
                        <w:tc>
                          <w:tcPr>
                            <w:tcW w:w="2948" w:type="dxa"/>
                          </w:tcPr>
                          <w:p>
                            <w:pPr>
                              <w:jc w:val="both"/>
                              <w:rPr>
                                <w:szCs w:val="24"/>
                                <w:lang w:eastAsia="lt-LT"/>
                              </w:rPr>
                            </w:pPr>
                            <w:r>
                              <w:rPr>
                                <w:szCs w:val="24"/>
                                <w:lang w:eastAsia="lt-LT"/>
                              </w:rPr>
                              <w:t>Veiksmai su daiktais: vienas / mažai – daug, didelis – mažas, lengvas – sunkus; spalvos, forma; erdvinė daiktų padėtis: ant, po, žemiau, arti, toli, šalia. Imitaciniai žaislai.</w:t>
                            </w:r>
                          </w:p>
                          <w:p>
                            <w:pPr>
                              <w:jc w:val="both"/>
                              <w:rPr>
                                <w:szCs w:val="24"/>
                                <w:lang w:eastAsia="lt-LT"/>
                              </w:rPr>
                            </w:pPr>
                          </w:p>
                          <w:p>
                            <w:pPr>
                              <w:jc w:val="both"/>
                              <w:rPr>
                                <w:szCs w:val="24"/>
                                <w:lang w:eastAsia="lt-LT"/>
                              </w:rPr>
                            </w:pPr>
                          </w:p>
                        </w:tc>
                        <w:tc>
                          <w:tcPr>
                            <w:tcW w:w="3260" w:type="dxa"/>
                          </w:tcPr>
                          <w:p>
                            <w:pPr>
                              <w:jc w:val="both"/>
                              <w:rPr>
                                <w:szCs w:val="24"/>
                                <w:lang w:eastAsia="lt-LT"/>
                              </w:rPr>
                            </w:pPr>
                            <w:r>
                              <w:rPr>
                                <w:szCs w:val="24"/>
                                <w:lang w:eastAsia="lt-LT"/>
                              </w:rPr>
                              <w:t>Veiksmai su daiktais: vienas / mažai – daug, didelis – mažas, lengvas – sunkus; spalvos, forma; erdvinė daiktų padėtis: ant, po, žemiau, arti, toli, šalia. Imitaciniai žaislai, konstruktoriai, dėlionės.</w:t>
                            </w:r>
                          </w:p>
                          <w:p>
                            <w:pPr>
                              <w:jc w:val="both"/>
                              <w:rPr>
                                <w:szCs w:val="24"/>
                                <w:lang w:eastAsia="lt-LT"/>
                              </w:rPr>
                            </w:pPr>
                          </w:p>
                        </w:tc>
                        <w:tc>
                          <w:tcPr>
                            <w:tcW w:w="3147" w:type="dxa"/>
                          </w:tcPr>
                          <w:p>
                            <w:pPr>
                              <w:jc w:val="both"/>
                              <w:rPr>
                                <w:szCs w:val="24"/>
                                <w:lang w:eastAsia="lt-LT"/>
                              </w:rPr>
                            </w:pPr>
                            <w:r>
                              <w:rPr>
                                <w:szCs w:val="24"/>
                                <w:lang w:eastAsia="lt-LT"/>
                              </w:rPr>
                              <w:t>Veiksmų su daiktais, žaidimų metu tvirtinamos sąvokos: vienas / mažai – daug, didelis – mažas, lengvas – sunkus, kietas – minkštas, lygus – šiurkštus; lipnus, šlapias; spalvos, forma; erdvinė daiktų padėtis: ant, po, žemiau, arti, toli, šalia. Dėlionės, žaidimai su smėliu ir vandeniu, imitaciniai žaislai, konstruktoriai, kubeliai.</w:t>
                            </w:r>
                          </w:p>
                        </w:tc>
                      </w:tr>
                      <w:tr>
                        <w:trPr>
                          <w:trHeight w:val="225"/>
                        </w:trPr>
                        <w:tc>
                          <w:tcPr>
                            <w:tcW w:w="9355" w:type="dxa"/>
                            <w:gridSpan w:val="3"/>
                          </w:tcPr>
                          <w:p>
                            <w:pPr>
                              <w:ind w:left="720" w:hanging="360"/>
                              <w:jc w:val="both"/>
                              <w:rPr>
                                <w:szCs w:val="24"/>
                                <w:lang w:eastAsia="lt-LT"/>
                              </w:rPr>
                            </w:pPr>
                            <w:r>
                              <w:rPr>
                                <w:szCs w:val="24"/>
                                <w:lang w:eastAsia="lt-LT"/>
                              </w:rPr>
                              <w:t>7.</w:t>
                              <w:tab/>
                              <w:t>Mano knygelė / pasakaitė</w:t>
                            </w:r>
                          </w:p>
                        </w:tc>
                      </w:tr>
                      <w:tr>
                        <w:trPr>
                          <w:trHeight w:val="2805"/>
                        </w:trPr>
                        <w:tc>
                          <w:tcPr>
                            <w:tcW w:w="2948" w:type="dxa"/>
                          </w:tcPr>
                          <w:p>
                            <w:pPr>
                              <w:jc w:val="both"/>
                              <w:rPr>
                                <w:szCs w:val="24"/>
                                <w:lang w:eastAsia="lt-LT"/>
                              </w:rPr>
                            </w:pPr>
                            <w:r>
                              <w:rPr>
                                <w:szCs w:val="24"/>
                                <w:lang w:eastAsia="lt-LT"/>
                              </w:rPr>
                              <w:t>Mėgstamos knygelės ir jų žiūrinėjimas, klausinėjimas, pasakojimas; ritminės, gyvulinės pasakos. Veikėjų vardai, nuotaikų įvardijimas.</w:t>
                            </w:r>
                          </w:p>
                          <w:p>
                            <w:pPr>
                              <w:jc w:val="both"/>
                              <w:rPr>
                                <w:szCs w:val="24"/>
                                <w:lang w:eastAsia="lt-LT"/>
                              </w:rPr>
                            </w:pPr>
                          </w:p>
                        </w:tc>
                        <w:tc>
                          <w:tcPr>
                            <w:tcW w:w="3260" w:type="dxa"/>
                          </w:tcPr>
                          <w:p>
                            <w:pPr>
                              <w:jc w:val="both"/>
                              <w:rPr>
                                <w:szCs w:val="24"/>
                                <w:lang w:eastAsia="lt-LT"/>
                              </w:rPr>
                            </w:pPr>
                            <w:r>
                              <w:rPr>
                                <w:szCs w:val="24"/>
                                <w:lang w:eastAsia="lt-LT"/>
                              </w:rPr>
                              <w:t>Mėgstamos knygelės ir jų žiūrinėjimas, klausinėjimas, pasakojimas; ritminės, gyvulinės pasakos. Pasakos kraitelė: 4–6 daiktai pasakos /pasakojimo kūrimui; pirštukų pasakėlė, pirštukinių lėlių pasakėlė. Veikėjų vardai, nuotaikų įvardijimas.</w:t>
                            </w:r>
                          </w:p>
                        </w:tc>
                        <w:tc>
                          <w:tcPr>
                            <w:tcW w:w="3147" w:type="dxa"/>
                          </w:tcPr>
                          <w:p>
                            <w:pPr>
                              <w:jc w:val="both"/>
                              <w:rPr>
                                <w:szCs w:val="24"/>
                                <w:lang w:eastAsia="lt-LT"/>
                              </w:rPr>
                            </w:pPr>
                            <w:r>
                              <w:rPr>
                                <w:szCs w:val="24"/>
                                <w:lang w:eastAsia="lt-LT"/>
                              </w:rPr>
                              <w:t>Mėgstamos knygelės ir jų žiūrinėjimas, klausinėjimas, pasakojimas; ritminės, gyvulinės pasakos. Pasakos kraitelė: 4–6 daiktai pasakos / pasakojimo kūrimui; pirštukų pasakėlė, pirštukinių lėlių pasakėlė. Veikėjų vardai, nuotaikų įvardijimas.</w:t>
                            </w:r>
                          </w:p>
                        </w:tc>
                      </w:tr>
                      <w:tr>
                        <w:trPr>
                          <w:trHeight w:val="195"/>
                        </w:trPr>
                        <w:tc>
                          <w:tcPr>
                            <w:tcW w:w="9355" w:type="dxa"/>
                            <w:gridSpan w:val="3"/>
                          </w:tcPr>
                          <w:p>
                            <w:pPr>
                              <w:ind w:left="720" w:hanging="360"/>
                              <w:jc w:val="both"/>
                              <w:rPr>
                                <w:szCs w:val="24"/>
                                <w:lang w:eastAsia="lt-LT"/>
                              </w:rPr>
                            </w:pPr>
                            <w:r>
                              <w:rPr>
                                <w:szCs w:val="24"/>
                                <w:lang w:eastAsia="lt-LT"/>
                              </w:rPr>
                              <w:t>8.</w:t>
                              <w:tab/>
                              <w:t>Aš ir laikas</w:t>
                            </w:r>
                          </w:p>
                        </w:tc>
                      </w:tr>
                      <w:tr>
                        <w:trPr>
                          <w:trHeight w:val="1740"/>
                        </w:trPr>
                        <w:tc>
                          <w:tcPr>
                            <w:tcW w:w="2948" w:type="dxa"/>
                          </w:tcPr>
                          <w:p>
                            <w:pPr>
                              <w:jc w:val="both"/>
                              <w:rPr>
                                <w:szCs w:val="24"/>
                                <w:lang w:eastAsia="lt-LT"/>
                              </w:rPr>
                            </w:pPr>
                            <w:r>
                              <w:rPr>
                                <w:szCs w:val="24"/>
                                <w:lang w:eastAsia="lt-LT"/>
                              </w:rPr>
                              <w:t>Ką veikia / žaidžia dabar, ką veikė vakar. Paros kaita: tamsu, šviesu, naktis, diena. Išvykų albumas: nuotraukos, atspindinčios vaikų matytus vaizdus, įspūdžius. Judrus žaidimas „Diena ir naktis“.</w:t>
                            </w:r>
                          </w:p>
                        </w:tc>
                        <w:tc>
                          <w:tcPr>
                            <w:tcW w:w="3260" w:type="dxa"/>
                          </w:tcPr>
                          <w:p>
                            <w:pPr>
                              <w:jc w:val="both"/>
                              <w:rPr>
                                <w:szCs w:val="24"/>
                                <w:lang w:eastAsia="lt-LT"/>
                              </w:rPr>
                            </w:pPr>
                            <w:r>
                              <w:rPr>
                                <w:szCs w:val="24"/>
                                <w:lang w:eastAsia="lt-LT"/>
                              </w:rPr>
                              <w:t xml:space="preserve">Ką veikia / žaidžia dabar, ką veikė vakar. Paros kaita: tamsu, šviesu, naktis, diena. Varto knygeles, paveikslėlius, pasakoja. Judrus žaidimas „Diena ir naktis“. Išvykų albumas: nuotraukos, atspindinčios vaikų matytus  vaizdus, įspūdžius.</w:t>
                            </w:r>
                          </w:p>
                        </w:tc>
                        <w:tc>
                          <w:tcPr>
                            <w:tcW w:w="3147" w:type="dxa"/>
                          </w:tcPr>
                          <w:p>
                            <w:pPr>
                              <w:jc w:val="both"/>
                              <w:rPr>
                                <w:szCs w:val="24"/>
                                <w:lang w:eastAsia="lt-LT"/>
                              </w:rPr>
                            </w:pPr>
                            <w:r>
                              <w:rPr>
                                <w:szCs w:val="24"/>
                                <w:lang w:eastAsia="lt-LT"/>
                              </w:rPr>
                              <w:t>Ką veikia / žaidžia dabar, ką veikė vakar. Paros kaita: tamsu, šviesu, naktis, diena. Varto knygeles, paveikslėlius, pasakoja. Judrus žaidimas „Diena ir naktis“. Išvykų albumas: nuotraukos, atspindinčios vaikų matytus vaizdus, įspūdžius. Eksperimentas su šviesa „Šviesu, tamsu“.</w:t>
                            </w:r>
                          </w:p>
                        </w:tc>
                      </w:tr>
                      <w:tr>
                        <w:trPr>
                          <w:trHeight w:val="240"/>
                        </w:trPr>
                        <w:tc>
                          <w:tcPr>
                            <w:tcW w:w="9355" w:type="dxa"/>
                            <w:gridSpan w:val="3"/>
                          </w:tcPr>
                          <w:p>
                            <w:pPr>
                              <w:ind w:left="720" w:hanging="360"/>
                              <w:jc w:val="both"/>
                              <w:rPr>
                                <w:szCs w:val="24"/>
                                <w:lang w:eastAsia="lt-LT"/>
                              </w:rPr>
                            </w:pPr>
                            <w:r>
                              <w:rPr>
                                <w:szCs w:val="24"/>
                                <w:lang w:eastAsia="lt-LT"/>
                              </w:rPr>
                              <w:t>9.</w:t>
                              <w:tab/>
                              <w:t>Gyvūnai – mažieji draugai</w:t>
                            </w:r>
                          </w:p>
                        </w:tc>
                      </w:tr>
                      <w:tr>
                        <w:trPr>
                          <w:trHeight w:val="2235"/>
                        </w:trPr>
                        <w:tc>
                          <w:tcPr>
                            <w:tcW w:w="2948" w:type="dxa"/>
                          </w:tcPr>
                          <w:p>
                            <w:pPr>
                              <w:jc w:val="both"/>
                              <w:rPr>
                                <w:szCs w:val="24"/>
                                <w:lang w:eastAsia="lt-LT"/>
                              </w:rPr>
                            </w:pPr>
                            <w:r>
                              <w:rPr>
                                <w:szCs w:val="24"/>
                                <w:lang w:eastAsia="lt-LT"/>
                              </w:rPr>
                              <w:t xml:space="preserve">Gyvūnų elgsenos, balso mėgdžiojimas. Naminiai augintiniai, gyvūnai – pasakų veikėjai. Žaidimas dainelė „Raina katytė“. </w:t>
                            </w:r>
                          </w:p>
                        </w:tc>
                        <w:tc>
                          <w:tcPr>
                            <w:tcW w:w="3260" w:type="dxa"/>
                            <w:tcBorders>
                              <w:top w:val="single" w:sz="4" w:space="0" w:color="auto"/>
                            </w:tcBorders>
                          </w:tcPr>
                          <w:p>
                            <w:pPr>
                              <w:jc w:val="both"/>
                              <w:rPr>
                                <w:szCs w:val="24"/>
                                <w:lang w:eastAsia="lt-LT"/>
                              </w:rPr>
                            </w:pPr>
                            <w:r>
                              <w:rPr>
                                <w:szCs w:val="24"/>
                                <w:lang w:eastAsia="lt-LT"/>
                              </w:rPr>
                              <w:t>Gyvūnų elgsenos, balso mėgdžiojimas. Naminiai augintiniai, gyvūnai – pasakų veikėjai. Apsimesti gyvūnais. Gyvūnų globa. Žaidimas dainelė „Raina katytė“.</w:t>
                            </w:r>
                          </w:p>
                        </w:tc>
                        <w:tc>
                          <w:tcPr>
                            <w:tcW w:w="3147" w:type="dxa"/>
                            <w:tcBorders>
                              <w:top w:val="single" w:sz="4" w:space="0" w:color="auto"/>
                            </w:tcBorders>
                          </w:tcPr>
                          <w:p>
                            <w:pPr>
                              <w:jc w:val="both"/>
                              <w:rPr>
                                <w:szCs w:val="24"/>
                                <w:lang w:eastAsia="lt-LT"/>
                              </w:rPr>
                            </w:pPr>
                            <w:r>
                              <w:rPr>
                                <w:szCs w:val="24"/>
                                <w:lang w:eastAsia="lt-LT"/>
                              </w:rPr>
                              <w:t>Gyvūnų elgsenos, balso mėgdžiojimas. Naminiai augintiniai, gyvūnai – pasakų veikėjai, maži ir suaugę gyvūnai. Gyvūnų globa, elgesys su gyvūnais. Apsimesti gyvūnais. Žaidimas dainelė „Raina katytė“.</w:t>
                            </w:r>
                          </w:p>
                        </w:tc>
                      </w:tr>
                      <w:tr>
                        <w:trPr>
                          <w:trHeight w:val="165"/>
                        </w:trPr>
                        <w:tc>
                          <w:tcPr>
                            <w:tcW w:w="9355" w:type="dxa"/>
                            <w:gridSpan w:val="3"/>
                          </w:tcPr>
                          <w:p>
                            <w:pPr>
                              <w:ind w:left="720" w:hanging="360"/>
                              <w:jc w:val="both"/>
                              <w:rPr>
                                <w:szCs w:val="24"/>
                                <w:lang w:eastAsia="lt-LT"/>
                              </w:rPr>
                            </w:pPr>
                            <w:r>
                              <w:rPr>
                                <w:szCs w:val="24"/>
                                <w:lang w:eastAsia="lt-LT"/>
                              </w:rPr>
                              <w:t>10.</w:t>
                              <w:tab/>
                              <w:t>Augmenija</w:t>
                            </w:r>
                          </w:p>
                        </w:tc>
                      </w:tr>
                      <w:tr>
                        <w:trPr>
                          <w:trHeight w:val="1770"/>
                        </w:trPr>
                        <w:tc>
                          <w:tcPr>
                            <w:tcW w:w="2948" w:type="dxa"/>
                          </w:tcPr>
                          <w:p>
                            <w:pPr>
                              <w:jc w:val="both"/>
                              <w:rPr>
                                <w:szCs w:val="24"/>
                                <w:lang w:eastAsia="lt-LT"/>
                              </w:rPr>
                            </w:pPr>
                            <w:r>
                              <w:rPr>
                                <w:szCs w:val="24"/>
                                <w:lang w:eastAsia="lt-LT"/>
                              </w:rPr>
                              <w:t>Augalų įvairovė: medžiai, gėlės. Spalvos, dydis, kvapas. Vaisiai, daržovės, jų skanavimas.</w:t>
                            </w:r>
                          </w:p>
                        </w:tc>
                        <w:tc>
                          <w:tcPr>
                            <w:tcW w:w="3260" w:type="dxa"/>
                          </w:tcPr>
                          <w:p>
                            <w:pPr>
                              <w:jc w:val="both"/>
                              <w:rPr>
                                <w:szCs w:val="24"/>
                                <w:lang w:eastAsia="lt-LT"/>
                              </w:rPr>
                            </w:pPr>
                            <w:r>
                              <w:rPr>
                                <w:szCs w:val="24"/>
                                <w:lang w:eastAsia="lt-LT"/>
                              </w:rPr>
                              <w:t>Augalų įvairovė: medžiai, gėlės. Spalvos, dydis, kvapas. Vaisiai, daržovės, jų skanavimas. Svogūnų, pupelės auginimas.</w:t>
                            </w:r>
                          </w:p>
                        </w:tc>
                        <w:tc>
                          <w:tcPr>
                            <w:tcW w:w="3147" w:type="dxa"/>
                          </w:tcPr>
                          <w:p>
                            <w:pPr>
                              <w:jc w:val="both"/>
                              <w:rPr>
                                <w:szCs w:val="24"/>
                                <w:lang w:eastAsia="lt-LT"/>
                              </w:rPr>
                            </w:pPr>
                            <w:r>
                              <w:rPr>
                                <w:szCs w:val="24"/>
                                <w:lang w:eastAsia="lt-LT"/>
                              </w:rPr>
                              <w:t>Augalų įvairovė: medžiai, gėlės. Spalvos, dydis, kvapas. Vaisiai, daržovės, jų skanavimas: saldus, rūgštus, sūrus. Svogūnų, pupelės auginimas.</w:t>
                            </w:r>
                          </w:p>
                        </w:tc>
                      </w:tr>
                      <w:tr>
                        <w:trPr>
                          <w:trHeight w:val="210"/>
                        </w:trPr>
                        <w:tc>
                          <w:tcPr>
                            <w:tcW w:w="9355" w:type="dxa"/>
                            <w:gridSpan w:val="3"/>
                          </w:tcPr>
                          <w:p>
                            <w:pPr>
                              <w:ind w:left="720" w:hanging="360"/>
                              <w:jc w:val="both"/>
                              <w:rPr>
                                <w:szCs w:val="24"/>
                                <w:lang w:eastAsia="lt-LT"/>
                              </w:rPr>
                            </w:pPr>
                            <w:r>
                              <w:rPr>
                                <w:szCs w:val="24"/>
                                <w:lang w:eastAsia="lt-LT"/>
                              </w:rPr>
                              <w:t>11.</w:t>
                              <w:tab/>
                              <w:t>Maistas</w:t>
                            </w:r>
                          </w:p>
                        </w:tc>
                      </w:tr>
                      <w:tr>
                        <w:trPr>
                          <w:trHeight w:val="1725"/>
                        </w:trPr>
                        <w:tc>
                          <w:tcPr>
                            <w:tcW w:w="2948" w:type="dxa"/>
                          </w:tcPr>
                          <w:p>
                            <w:pPr>
                              <w:jc w:val="both"/>
                              <w:rPr>
                                <w:szCs w:val="24"/>
                                <w:lang w:eastAsia="lt-LT"/>
                              </w:rPr>
                            </w:pPr>
                            <w:r>
                              <w:rPr>
                                <w:szCs w:val="24"/>
                                <w:lang w:eastAsia="lt-LT"/>
                              </w:rPr>
                              <w:t xml:space="preserve">Maisto nauda, stalo įrankiai, kasdienių (pagrindinių) maisto produktų pavadinimai, maisto gaminimo indai.  </w:t>
                            </w:r>
                          </w:p>
                        </w:tc>
                        <w:tc>
                          <w:tcPr>
                            <w:tcW w:w="3260" w:type="dxa"/>
                          </w:tcPr>
                          <w:p>
                            <w:pPr>
                              <w:jc w:val="both"/>
                              <w:rPr>
                                <w:szCs w:val="24"/>
                                <w:lang w:eastAsia="lt-LT"/>
                              </w:rPr>
                            </w:pPr>
                            <w:r>
                              <w:rPr>
                                <w:szCs w:val="24"/>
                                <w:lang w:eastAsia="lt-LT"/>
                              </w:rPr>
                              <w:t xml:space="preserve">Maisto nauda, stalo įrankiai, kasdienių (pagrindinių) maisto produktų pavadinimai, maisto gaminimo indai, mėgstami patiekalai.  </w:t>
                            </w:r>
                          </w:p>
                        </w:tc>
                        <w:tc>
                          <w:tcPr>
                            <w:tcW w:w="3147" w:type="dxa"/>
                          </w:tcPr>
                          <w:p>
                            <w:pPr>
                              <w:jc w:val="both"/>
                              <w:rPr>
                                <w:szCs w:val="24"/>
                                <w:lang w:eastAsia="lt-LT"/>
                              </w:rPr>
                            </w:pPr>
                            <w:r>
                              <w:rPr>
                                <w:szCs w:val="24"/>
                                <w:lang w:eastAsia="lt-LT"/>
                              </w:rPr>
                              <w:t xml:space="preserve">Maisto nauda, stalo įrankiai, kasdienių (pagrindinių) maisto produktų pavadinimai, maisto gaminimo indai, mėgstami patiekalai / maisto produktai, sveikas maistas.  </w:t>
                            </w:r>
                          </w:p>
                        </w:tc>
                      </w:tr>
                      <w:tr>
                        <w:trPr>
                          <w:trHeight w:val="225"/>
                        </w:trPr>
                        <w:tc>
                          <w:tcPr>
                            <w:tcW w:w="9355" w:type="dxa"/>
                            <w:gridSpan w:val="3"/>
                          </w:tcPr>
                          <w:p>
                            <w:pPr>
                              <w:ind w:left="720" w:hanging="360"/>
                              <w:jc w:val="both"/>
                              <w:rPr>
                                <w:szCs w:val="24"/>
                                <w:lang w:eastAsia="lt-LT"/>
                              </w:rPr>
                            </w:pPr>
                            <w:r>
                              <w:rPr>
                                <w:szCs w:val="24"/>
                                <w:lang w:eastAsia="lt-LT"/>
                              </w:rPr>
                              <w:t>12.</w:t>
                              <w:tab/>
                              <w:t>Apranga</w:t>
                            </w:r>
                          </w:p>
                        </w:tc>
                      </w:tr>
                      <w:tr>
                        <w:trPr>
                          <w:trHeight w:val="2805"/>
                        </w:trPr>
                        <w:tc>
                          <w:tcPr>
                            <w:tcW w:w="2948" w:type="dxa"/>
                          </w:tcPr>
                          <w:p>
                            <w:pPr>
                              <w:jc w:val="both"/>
                              <w:rPr>
                                <w:szCs w:val="24"/>
                                <w:lang w:eastAsia="lt-LT"/>
                              </w:rPr>
                            </w:pPr>
                            <w:r>
                              <w:rPr>
                                <w:szCs w:val="24"/>
                                <w:lang w:eastAsia="lt-LT"/>
                              </w:rPr>
                              <w:t>Rūbai, kaip kas vadinasi, jų dėvėjimo būdas, kur juos įsigyti. Kaip rengti lėlytę. Persirenginėjimo žaidimas – įvairūs suaugusių rūbai ir daiktai (švarkas, skarelės, pirštinės, skėtis, skrybėlė...).</w:t>
                            </w:r>
                          </w:p>
                        </w:tc>
                        <w:tc>
                          <w:tcPr>
                            <w:tcW w:w="3260" w:type="dxa"/>
                          </w:tcPr>
                          <w:p>
                            <w:pPr>
                              <w:jc w:val="both"/>
                              <w:rPr>
                                <w:szCs w:val="24"/>
                                <w:lang w:eastAsia="lt-LT"/>
                              </w:rPr>
                            </w:pPr>
                            <w:r>
                              <w:rPr>
                                <w:szCs w:val="24"/>
                                <w:lang w:eastAsia="lt-LT"/>
                              </w:rPr>
                              <w:t>Rūbai, kaip kas vadinasi, jų dėvėjimo būdas, kur juos įsigyti. Kaip rengti lėlytę. Padėti draugui apsirengti, apsiauti. Persirenginėjimo žaidimas – įvairūs suaugusių rūbai ir daiktai (švarkas, skarelės, pirštinės, skėtis, skrybėlė...).</w:t>
                            </w:r>
                          </w:p>
                        </w:tc>
                        <w:tc>
                          <w:tcPr>
                            <w:tcW w:w="3147" w:type="dxa"/>
                          </w:tcPr>
                          <w:p>
                            <w:pPr>
                              <w:jc w:val="both"/>
                              <w:rPr>
                                <w:szCs w:val="24"/>
                                <w:lang w:eastAsia="lt-LT"/>
                              </w:rPr>
                            </w:pPr>
                            <w:r>
                              <w:rPr>
                                <w:szCs w:val="24"/>
                                <w:lang w:eastAsia="lt-LT"/>
                              </w:rPr>
                              <w:t xml:space="preserve">Rūbai, kaip kas vadinasi, jų dėvėjimo būdas, kur juos įsigyti. Kaip rengti lėlytę. Padėti draugui apsirengti, apsiauti. Persirenginėjimo žaidimas – įvairūs suaugusių rūbai ir daiktai (švarkas, skarelės, pirštinės, skėtis, skrybėlė...).  Vaidmenų žaidimas „Rūbų parduotuvė“.</w:t>
                            </w:r>
                          </w:p>
                        </w:tc>
                      </w:tr>
                      <w:tr>
                        <w:trPr>
                          <w:trHeight w:val="225"/>
                        </w:trPr>
                        <w:tc>
                          <w:tcPr>
                            <w:tcW w:w="9355" w:type="dxa"/>
                            <w:gridSpan w:val="3"/>
                          </w:tcPr>
                          <w:p>
                            <w:pPr>
                              <w:ind w:left="720" w:hanging="360"/>
                              <w:jc w:val="both"/>
                              <w:rPr>
                                <w:szCs w:val="24"/>
                                <w:lang w:eastAsia="lt-LT"/>
                              </w:rPr>
                            </w:pPr>
                            <w:r>
                              <w:rPr>
                                <w:szCs w:val="24"/>
                                <w:lang w:eastAsia="lt-LT"/>
                              </w:rPr>
                              <w:t>13.</w:t>
                              <w:tab/>
                              <w:t>Paslėpti lobiai</w:t>
                            </w:r>
                          </w:p>
                        </w:tc>
                      </w:tr>
                      <w:tr>
                        <w:trPr>
                          <w:trHeight w:val="1980"/>
                        </w:trPr>
                        <w:tc>
                          <w:tcPr>
                            <w:tcW w:w="2948" w:type="dxa"/>
                          </w:tcPr>
                          <w:p>
                            <w:pPr>
                              <w:jc w:val="both"/>
                              <w:rPr>
                                <w:szCs w:val="24"/>
                                <w:lang w:eastAsia="lt-LT"/>
                              </w:rPr>
                            </w:pPr>
                            <w:r>
                              <w:rPr>
                                <w:szCs w:val="24"/>
                                <w:lang w:eastAsia="lt-LT"/>
                              </w:rPr>
                              <w:t>Dėžutės su skirtingų rūšių medžiagomis: popierius, kartono gabaliukai, vilna, šilkas, medvilnė, virvelės. Pojūčių įvardijimas (švelnu, šiurkštu, kieta, minkšta...).</w:t>
                            </w:r>
                          </w:p>
                          <w:p>
                            <w:pPr>
                              <w:jc w:val="both"/>
                              <w:rPr>
                                <w:szCs w:val="24"/>
                                <w:lang w:eastAsia="lt-LT"/>
                              </w:rPr>
                            </w:pPr>
                          </w:p>
                        </w:tc>
                        <w:tc>
                          <w:tcPr>
                            <w:tcW w:w="3260" w:type="dxa"/>
                          </w:tcPr>
                          <w:p>
                            <w:pPr>
                              <w:jc w:val="both"/>
                              <w:rPr>
                                <w:szCs w:val="24"/>
                                <w:lang w:eastAsia="lt-LT"/>
                              </w:rPr>
                            </w:pPr>
                            <w:r>
                              <w:rPr>
                                <w:szCs w:val="24"/>
                                <w:lang w:eastAsia="lt-LT"/>
                              </w:rPr>
                              <w:t>Dėžutės su skirtingų rūšių medžiagomis: popierius, kartono gabaliukai, vilna, šilkas, medvilnė, virvelės, akmenėliai, mediniai pagaliukai, kaštonai, kankorėžiai. Pojūčių įvardijimas (švelnu, šiurkštu, kieta, minkšta...).</w:t>
                            </w:r>
                          </w:p>
                          <w:p>
                            <w:pPr>
                              <w:jc w:val="both"/>
                              <w:rPr>
                                <w:szCs w:val="24"/>
                                <w:lang w:eastAsia="lt-LT"/>
                              </w:rPr>
                            </w:pPr>
                          </w:p>
                        </w:tc>
                        <w:tc>
                          <w:tcPr>
                            <w:tcW w:w="3147" w:type="dxa"/>
                          </w:tcPr>
                          <w:p>
                            <w:pPr>
                              <w:jc w:val="both"/>
                              <w:rPr>
                                <w:szCs w:val="24"/>
                                <w:lang w:eastAsia="lt-LT"/>
                              </w:rPr>
                            </w:pPr>
                            <w:r>
                              <w:rPr>
                                <w:szCs w:val="24"/>
                                <w:lang w:eastAsia="lt-LT"/>
                              </w:rPr>
                              <w:t>Dėžutės su skirtingų rūšių medžiagomis: popierius, kartono gabaliukai, vilna, šilkas, medvilnė, virvelės, akmenėliai, mediniai pagaliukai, kaštonai, kankorėžiai, metaliniai šaukštai, plastmasiniai puodeliai, stiklo kamuoliukai... Pojūčių įvardijimas (švelnu, šiurkštu, kieta, minkšta, šalta, šilta...).</w:t>
                            </w:r>
                          </w:p>
                        </w:tc>
                      </w:tr>
                      <w:tr>
                        <w:trPr>
                          <w:trHeight w:val="210"/>
                        </w:trPr>
                        <w:tc>
                          <w:tcPr>
                            <w:tcW w:w="9355" w:type="dxa"/>
                            <w:gridSpan w:val="3"/>
                          </w:tcPr>
                          <w:p>
                            <w:pPr>
                              <w:ind w:left="720" w:hanging="360"/>
                              <w:jc w:val="both"/>
                              <w:rPr>
                                <w:szCs w:val="24"/>
                                <w:lang w:eastAsia="lt-LT"/>
                              </w:rPr>
                            </w:pPr>
                            <w:r>
                              <w:rPr>
                                <w:szCs w:val="24"/>
                                <w:lang w:eastAsia="lt-LT"/>
                              </w:rPr>
                              <w:t>14.</w:t>
                              <w:tab/>
                              <w:t>Mano mašinėlės</w:t>
                            </w:r>
                          </w:p>
                        </w:tc>
                      </w:tr>
                      <w:tr>
                        <w:trPr>
                          <w:trHeight w:val="1710"/>
                        </w:trPr>
                        <w:tc>
                          <w:tcPr>
                            <w:tcW w:w="2948" w:type="dxa"/>
                          </w:tcPr>
                          <w:p>
                            <w:pPr>
                              <w:jc w:val="both"/>
                              <w:rPr>
                                <w:szCs w:val="24"/>
                                <w:lang w:eastAsia="lt-LT"/>
                              </w:rPr>
                            </w:pPr>
                            <w:r>
                              <w:rPr>
                                <w:szCs w:val="24"/>
                                <w:lang w:eastAsia="lt-LT"/>
                              </w:rPr>
                              <w:t xml:space="preserve">Lenktyniniai, greitosios pagalbos, policijos automobiliai, sunkvežimiai. Kaip atrodo, kaip važiuoti. Dviratis. </w:t>
                            </w:r>
                          </w:p>
                        </w:tc>
                        <w:tc>
                          <w:tcPr>
                            <w:tcW w:w="3260" w:type="dxa"/>
                          </w:tcPr>
                          <w:p>
                            <w:pPr>
                              <w:jc w:val="both"/>
                              <w:rPr>
                                <w:szCs w:val="24"/>
                                <w:lang w:eastAsia="lt-LT"/>
                              </w:rPr>
                            </w:pPr>
                            <w:r>
                              <w:rPr>
                                <w:szCs w:val="24"/>
                                <w:lang w:eastAsia="lt-LT"/>
                              </w:rPr>
                              <w:t xml:space="preserve">Lenktyniniai,  greitosios pagalbos, policijos automobiliai, sunkvežimiai. Kaip atrodo, kaip važiuoti. Dviratis. Lėlės vežimėlis, karutis.</w:t>
                            </w:r>
                          </w:p>
                        </w:tc>
                        <w:tc>
                          <w:tcPr>
                            <w:tcW w:w="3147" w:type="dxa"/>
                          </w:tcPr>
                          <w:p>
                            <w:pPr>
                              <w:jc w:val="both"/>
                              <w:rPr>
                                <w:szCs w:val="24"/>
                                <w:lang w:eastAsia="lt-LT"/>
                              </w:rPr>
                            </w:pPr>
                            <w:r>
                              <w:rPr>
                                <w:szCs w:val="24"/>
                                <w:lang w:eastAsia="lt-LT"/>
                              </w:rPr>
                              <w:t xml:space="preserve">Lenktyniniai,  greitosios pagalbos, policijos automobiliai, sunkvežimiai. Kaip atrodo, kaip važiuoti. Dviratis. Lėlės vežimėlis, karutis.</w:t>
                            </w:r>
                          </w:p>
                        </w:tc>
                      </w:tr>
                      <w:tr>
                        <w:trPr>
                          <w:trHeight w:val="195"/>
                        </w:trPr>
                        <w:tc>
                          <w:tcPr>
                            <w:tcW w:w="9355" w:type="dxa"/>
                            <w:gridSpan w:val="3"/>
                          </w:tcPr>
                          <w:p>
                            <w:pPr>
                              <w:ind w:left="720" w:hanging="360"/>
                              <w:jc w:val="both"/>
                              <w:rPr>
                                <w:szCs w:val="24"/>
                                <w:lang w:eastAsia="lt-LT"/>
                              </w:rPr>
                            </w:pPr>
                            <w:r>
                              <w:rPr>
                                <w:szCs w:val="24"/>
                                <w:lang w:eastAsia="lt-LT"/>
                              </w:rPr>
                              <w:t>15.</w:t>
                              <w:tab/>
                              <w:t>Mano namai</w:t>
                            </w:r>
                          </w:p>
                        </w:tc>
                      </w:tr>
                      <w:tr>
                        <w:trPr>
                          <w:trHeight w:val="1740"/>
                        </w:trPr>
                        <w:tc>
                          <w:tcPr>
                            <w:tcW w:w="2948" w:type="dxa"/>
                          </w:tcPr>
                          <w:p>
                            <w:pPr>
                              <w:jc w:val="both"/>
                              <w:rPr>
                                <w:szCs w:val="24"/>
                                <w:lang w:eastAsia="lt-LT"/>
                              </w:rPr>
                            </w:pPr>
                            <w:r>
                              <w:rPr>
                                <w:szCs w:val="24"/>
                                <w:lang w:eastAsia="lt-LT"/>
                              </w:rPr>
                              <w:t xml:space="preserve">Kas kokiuose nameliuose gyvena: žmonės, gyvūnai... Pasaka „Trys paršiukai“. </w:t>
                            </w:r>
                          </w:p>
                        </w:tc>
                        <w:tc>
                          <w:tcPr>
                            <w:tcW w:w="3260" w:type="dxa"/>
                          </w:tcPr>
                          <w:p>
                            <w:pPr>
                              <w:jc w:val="both"/>
                              <w:rPr>
                                <w:szCs w:val="24"/>
                                <w:lang w:eastAsia="lt-LT"/>
                              </w:rPr>
                            </w:pPr>
                            <w:r>
                              <w:rPr>
                                <w:szCs w:val="24"/>
                                <w:lang w:eastAsia="lt-LT"/>
                              </w:rPr>
                              <w:t>Kas juose gyvena, iš kokios medžiagos jie pastatyti, kas pastatė, dydis ir kambarių skaičius, kas yra kambariuose (Mano kambaryje yra...).</w:t>
                            </w:r>
                          </w:p>
                        </w:tc>
                        <w:tc>
                          <w:tcPr>
                            <w:tcW w:w="3147" w:type="dxa"/>
                          </w:tcPr>
                          <w:p>
                            <w:pPr>
                              <w:jc w:val="both"/>
                              <w:rPr>
                                <w:szCs w:val="24"/>
                                <w:lang w:eastAsia="lt-LT"/>
                              </w:rPr>
                            </w:pPr>
                            <w:r>
                              <w:rPr>
                                <w:szCs w:val="24"/>
                                <w:lang w:eastAsia="lt-LT"/>
                              </w:rPr>
                              <w:t>Kas juose gyvena, iš kokios medžiagos jie pastatyti, kas pastatė, dydis ir kambarių skaičius, kas yra kambariuose (Mano kambaryje yra...).</w:t>
                            </w:r>
                          </w:p>
                          <w:p>
                            <w:pPr>
                              <w:jc w:val="both"/>
                              <w:rPr>
                                <w:szCs w:val="24"/>
                                <w:lang w:eastAsia="lt-LT"/>
                              </w:rPr>
                            </w:pPr>
                            <w:r>
                              <w:rPr>
                                <w:szCs w:val="24"/>
                                <w:lang w:eastAsia="lt-LT"/>
                              </w:rPr>
                              <w:t xml:space="preserve">Kaimynai, jų namai. </w:t>
                            </w:r>
                          </w:p>
                        </w:tc>
                      </w:tr>
                      <w:tr>
                        <w:trPr>
                          <w:trHeight w:val="180"/>
                        </w:trPr>
                        <w:tc>
                          <w:tcPr>
                            <w:tcW w:w="9355" w:type="dxa"/>
                            <w:gridSpan w:val="3"/>
                          </w:tcPr>
                          <w:p>
                            <w:pPr>
                              <w:ind w:left="720" w:hanging="360"/>
                              <w:jc w:val="both"/>
                              <w:rPr>
                                <w:szCs w:val="24"/>
                                <w:lang w:eastAsia="lt-LT"/>
                              </w:rPr>
                            </w:pPr>
                            <w:r>
                              <w:rPr>
                                <w:szCs w:val="24"/>
                                <w:lang w:eastAsia="lt-LT"/>
                              </w:rPr>
                              <w:t>16.</w:t>
                              <w:tab/>
                              <w:t>Svečiuose pas senelius</w:t>
                            </w:r>
                          </w:p>
                        </w:tc>
                      </w:tr>
                      <w:tr>
                        <w:trPr>
                          <w:trHeight w:val="2025"/>
                        </w:trPr>
                        <w:tc>
                          <w:tcPr>
                            <w:tcW w:w="2948" w:type="dxa"/>
                          </w:tcPr>
                          <w:p>
                            <w:pPr>
                              <w:jc w:val="both"/>
                              <w:rPr>
                                <w:szCs w:val="24"/>
                                <w:lang w:eastAsia="lt-LT"/>
                              </w:rPr>
                            </w:pPr>
                            <w:r>
                              <w:rPr>
                                <w:szCs w:val="24"/>
                                <w:lang w:eastAsia="lt-LT"/>
                              </w:rPr>
                              <w:t>Šalis, kurioje gyvena seneliai; miestas / kaimas. Kaip vadina senelius, kaip dažnai pas juos svečiuojasi.</w:t>
                            </w:r>
                          </w:p>
                          <w:p>
                            <w:pPr>
                              <w:jc w:val="both"/>
                              <w:rPr>
                                <w:szCs w:val="24"/>
                                <w:lang w:eastAsia="lt-LT"/>
                              </w:rPr>
                            </w:pPr>
                          </w:p>
                        </w:tc>
                        <w:tc>
                          <w:tcPr>
                            <w:tcW w:w="3260" w:type="dxa"/>
                          </w:tcPr>
                          <w:p>
                            <w:pPr>
                              <w:jc w:val="both"/>
                              <w:rPr>
                                <w:szCs w:val="24"/>
                                <w:lang w:eastAsia="lt-LT"/>
                              </w:rPr>
                            </w:pPr>
                            <w:r>
                              <w:rPr>
                                <w:szCs w:val="24"/>
                                <w:lang w:eastAsia="lt-LT"/>
                              </w:rPr>
                              <w:t>Šalis, kurioje gyvena seneliai; miestas / kaimas. Kaip vadina senelius, kaip dažnai svečiuojasi, ką veikia pas senelius, kokias šventes švenčia su seneliais.</w:t>
                            </w:r>
                          </w:p>
                        </w:tc>
                        <w:tc>
                          <w:tcPr>
                            <w:tcW w:w="3147" w:type="dxa"/>
                          </w:tcPr>
                          <w:p>
                            <w:pPr>
                              <w:jc w:val="both"/>
                              <w:rPr>
                                <w:szCs w:val="24"/>
                                <w:lang w:eastAsia="lt-LT"/>
                              </w:rPr>
                            </w:pPr>
                            <w:r>
                              <w:rPr>
                                <w:szCs w:val="24"/>
                                <w:lang w:eastAsia="lt-LT"/>
                              </w:rPr>
                              <w:t>Šalis, kurioje gyvena seneliai; miestas / kaimas. Kaip vadina senelius, kaip dažnai svečiuojasi, ką veikia pas senelius, ko seneliai išmokė, kokias šventes švenčia su seneliais.</w:t>
                            </w:r>
                          </w:p>
                        </w:tc>
                      </w:tr>
                      <w:tr>
                        <w:trPr>
                          <w:trHeight w:val="195"/>
                        </w:trPr>
                        <w:tc>
                          <w:tcPr>
                            <w:tcW w:w="9355" w:type="dxa"/>
                            <w:gridSpan w:val="3"/>
                          </w:tcPr>
                          <w:p>
                            <w:pPr>
                              <w:ind w:left="720" w:hanging="360"/>
                              <w:jc w:val="both"/>
                              <w:rPr>
                                <w:szCs w:val="24"/>
                                <w:lang w:eastAsia="lt-LT"/>
                              </w:rPr>
                            </w:pPr>
                            <w:r>
                              <w:rPr>
                                <w:szCs w:val="24"/>
                                <w:lang w:eastAsia="lt-LT"/>
                              </w:rPr>
                              <w:t>17.</w:t>
                              <w:tab/>
                              <w:t>Šventės</w:t>
                            </w:r>
                          </w:p>
                        </w:tc>
                      </w:tr>
                      <w:tr>
                        <w:trPr>
                          <w:trHeight w:val="1725"/>
                        </w:trPr>
                        <w:tc>
                          <w:tcPr>
                            <w:tcW w:w="2948" w:type="dxa"/>
                          </w:tcPr>
                          <w:p>
                            <w:pPr>
                              <w:jc w:val="both"/>
                              <w:rPr>
                                <w:szCs w:val="24"/>
                                <w:lang w:eastAsia="lt-LT"/>
                              </w:rPr>
                            </w:pPr>
                            <w:r>
                              <w:rPr>
                                <w:szCs w:val="24"/>
                                <w:lang w:eastAsia="lt-LT"/>
                              </w:rPr>
                              <w:t>Kalėdos: Kalėdų senio laukimas, žaidimai. Velykos: margučiai, vaikų žaidimai. Lietuvos gimtadienis. Šeimos šventės.</w:t>
                            </w:r>
                          </w:p>
                        </w:tc>
                        <w:tc>
                          <w:tcPr>
                            <w:tcW w:w="3260" w:type="dxa"/>
                          </w:tcPr>
                          <w:p>
                            <w:pPr>
                              <w:jc w:val="both"/>
                              <w:rPr>
                                <w:szCs w:val="24"/>
                                <w:lang w:eastAsia="lt-LT"/>
                              </w:rPr>
                            </w:pPr>
                            <w:r>
                              <w:rPr>
                                <w:szCs w:val="24"/>
                                <w:lang w:eastAsia="lt-LT"/>
                              </w:rPr>
                              <w:t xml:space="preserve">Kalėdos: Kalėdų senio laukimas, žaidimai. Velykos: margučiai, vaikų žaidimai.  Lietuvos gimtadienio šventė (vėliavos spalvos). Šeimos šventės.</w:t>
                            </w:r>
                          </w:p>
                        </w:tc>
                        <w:tc>
                          <w:tcPr>
                            <w:tcW w:w="3147" w:type="dxa"/>
                          </w:tcPr>
                          <w:p>
                            <w:pPr>
                              <w:jc w:val="both"/>
                              <w:rPr>
                                <w:szCs w:val="24"/>
                                <w:lang w:eastAsia="lt-LT"/>
                              </w:rPr>
                            </w:pPr>
                            <w:r>
                              <w:rPr>
                                <w:szCs w:val="24"/>
                                <w:lang w:eastAsia="lt-LT"/>
                              </w:rPr>
                              <w:t xml:space="preserve">Kalėdos: Kalėdų senio laukimas, žaidimai. Velykos: margučiai, vaikų žaidimai.  Lietuvos gimtadienio šventė (vėliavos spalvos). Šeimos šventės.</w:t>
                            </w:r>
                          </w:p>
                        </w:tc>
                      </w:tr>
                    </w:tbl>
                    <w:p>
                      <w:pPr>
                        <w:ind w:left="720"/>
                        <w:jc w:val="both"/>
                        <w:rPr>
                          <w:szCs w:val="24"/>
                          <w:lang w:eastAsia="lt-LT"/>
                        </w:rPr>
                      </w:pPr>
                    </w:p>
                  </w:sdtContent>
                </w:sdt>
                <w:sdt>
                  <w:sdtPr>
                    <w:alias w:val="17.4 pp."/>
                    <w:tag w:val="part_24b18aa4211f4d59babfc609411683f9"/>
                    <w:lock w:val="sdtLocked"/>
                    <w:richText/>
                  </w:sdtPr>
                  <w:sdtContent>
                    <w:p>
                      <w:pPr>
                        <w:ind w:left="720" w:firstLine="720"/>
                        <w:jc w:val="both"/>
                        <w:rPr>
                          <w:szCs w:val="24"/>
                          <w:lang w:eastAsia="lt-LT"/>
                        </w:rPr>
                      </w:pPr>
                      <w:sdt>
                        <w:sdtPr>
                          <w:alias w:val="Numeris"/>
                          <w:tag w:val="nr_24b18aa4211f4d59babfc609411683f9"/>
                          <w:lock w:val="sdtLocked"/>
                          <w:richText/>
                        </w:sdtPr>
                        <w:sdtContent>
                          <w:r>
                            <w:rPr>
                              <w:szCs w:val="24"/>
                              <w:lang w:eastAsia="lt-LT"/>
                            </w:rPr>
                            <w:t>17.4</w:t>
                          </w:r>
                        </w:sdtContent>
                      </w:sdt>
                      <w:r>
                        <w:rPr>
                          <w:szCs w:val="24"/>
                          <w:lang w:eastAsia="lt-LT"/>
                        </w:rPr>
                        <w:t>. Kalbinės ir kultūrinės veiklos temos ir situacijos (nuo 3 iki 6 metų):</w:t>
                      </w:r>
                    </w:p>
                    <w:tbl>
                      <w:tblPr>
                        <w:tblW w:w="935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118"/>
                        <w:gridCol w:w="3118"/>
                        <w:gridCol w:w="3119"/>
                      </w:tblGrid>
                      <w:tr>
                        <w:tc>
                          <w:tcPr>
                            <w:tcW w:w="9355" w:type="dxa"/>
                            <w:gridSpan w:val="3"/>
                          </w:tcPr>
                          <w:p>
                            <w:pPr>
                              <w:ind w:left="540"/>
                              <w:jc w:val="both"/>
                              <w:rPr>
                                <w:szCs w:val="24"/>
                                <w:lang w:eastAsia="lt-LT"/>
                              </w:rPr>
                            </w:pPr>
                            <w:r>
                              <w:rPr>
                                <w:szCs w:val="24"/>
                                <w:lang w:eastAsia="lt-LT"/>
                              </w:rPr>
                              <w:br w:type="page"/>
                              <w:t>Nuo 3 iki 6 metų</w:t>
                            </w:r>
                          </w:p>
                        </w:tc>
                      </w:tr>
                      <w:tr>
                        <w:tc>
                          <w:tcPr>
                            <w:tcW w:w="3118" w:type="dxa"/>
                          </w:tcPr>
                          <w:p>
                            <w:pPr>
                              <w:ind w:left="540"/>
                              <w:jc w:val="both"/>
                              <w:rPr>
                                <w:szCs w:val="24"/>
                                <w:lang w:eastAsia="lt-LT"/>
                              </w:rPr>
                            </w:pPr>
                            <w:r>
                              <w:rPr>
                                <w:szCs w:val="24"/>
                                <w:lang w:eastAsia="lt-LT"/>
                              </w:rPr>
                              <w:t>30–34 val. kursas</w:t>
                            </w:r>
                          </w:p>
                        </w:tc>
                        <w:tc>
                          <w:tcPr>
                            <w:tcW w:w="3118" w:type="dxa"/>
                          </w:tcPr>
                          <w:p>
                            <w:pPr>
                              <w:ind w:left="540"/>
                              <w:jc w:val="both"/>
                              <w:rPr>
                                <w:szCs w:val="24"/>
                                <w:lang w:eastAsia="lt-LT"/>
                              </w:rPr>
                            </w:pPr>
                            <w:r>
                              <w:rPr>
                                <w:szCs w:val="24"/>
                                <w:lang w:eastAsia="lt-LT"/>
                              </w:rPr>
                              <w:t>60–68 val. kursas</w:t>
                            </w:r>
                          </w:p>
                        </w:tc>
                        <w:tc>
                          <w:tcPr>
                            <w:tcW w:w="3119" w:type="dxa"/>
                          </w:tcPr>
                          <w:p>
                            <w:pPr>
                              <w:ind w:left="540"/>
                              <w:jc w:val="both"/>
                              <w:rPr>
                                <w:szCs w:val="24"/>
                                <w:lang w:eastAsia="lt-LT"/>
                              </w:rPr>
                            </w:pPr>
                            <w:r>
                              <w:rPr>
                                <w:szCs w:val="24"/>
                                <w:lang w:eastAsia="lt-LT"/>
                              </w:rPr>
                              <w:t>90–102 val. kursas</w:t>
                            </w:r>
                          </w:p>
                        </w:tc>
                      </w:tr>
                      <w:tr>
                        <w:trPr>
                          <w:trHeight w:val="255"/>
                        </w:trPr>
                        <w:tc>
                          <w:tcPr>
                            <w:tcW w:w="9355" w:type="dxa"/>
                            <w:gridSpan w:val="3"/>
                          </w:tcPr>
                          <w:p>
                            <w:pPr>
                              <w:ind w:left="720" w:hanging="360"/>
                              <w:jc w:val="both"/>
                              <w:rPr>
                                <w:szCs w:val="24"/>
                                <w:lang w:eastAsia="lt-LT"/>
                              </w:rPr>
                            </w:pPr>
                            <w:r>
                              <w:rPr>
                                <w:szCs w:val="24"/>
                                <w:lang w:eastAsia="lt-LT"/>
                              </w:rPr>
                              <w:t>1.</w:t>
                              <w:tab/>
                              <w:t>Aš esu nepaprastas</w:t>
                            </w:r>
                          </w:p>
                        </w:tc>
                      </w:tr>
                      <w:tr>
                        <w:trPr>
                          <w:trHeight w:val="1965"/>
                        </w:trPr>
                        <w:tc>
                          <w:tcPr>
                            <w:tcW w:w="3118" w:type="dxa"/>
                          </w:tcPr>
                          <w:p>
                            <w:pPr>
                              <w:jc w:val="both"/>
                              <w:rPr>
                                <w:szCs w:val="24"/>
                                <w:lang w:eastAsia="lt-LT"/>
                              </w:rPr>
                            </w:pPr>
                            <w:r>
                              <w:rPr>
                                <w:szCs w:val="24"/>
                                <w:lang w:eastAsia="lt-LT"/>
                              </w:rPr>
                              <w:t>Mano vardas, amžius, lytis. Kas skiria berniuką ir mergaitę. Mano daiktai, pomėgiai, mano draugai.</w:t>
                            </w:r>
                          </w:p>
                        </w:tc>
                        <w:tc>
                          <w:tcPr>
                            <w:tcW w:w="3118" w:type="dxa"/>
                          </w:tcPr>
                          <w:p>
                            <w:pPr>
                              <w:jc w:val="both"/>
                              <w:rPr>
                                <w:szCs w:val="24"/>
                                <w:lang w:eastAsia="lt-LT"/>
                              </w:rPr>
                            </w:pPr>
                            <w:r>
                              <w:rPr>
                                <w:szCs w:val="24"/>
                                <w:lang w:eastAsia="lt-LT"/>
                              </w:rPr>
                              <w:t>Mano vardas, lytis. Kas skiria berniuką ir mergaitę. Mano daiktai, pomėgiai, mano draugai, ką aš moku, galiu. Aš esu...</w:t>
                            </w:r>
                          </w:p>
                        </w:tc>
                        <w:tc>
                          <w:tcPr>
                            <w:tcW w:w="3119" w:type="dxa"/>
                          </w:tcPr>
                          <w:p>
                            <w:pPr>
                              <w:jc w:val="both"/>
                              <w:rPr>
                                <w:szCs w:val="24"/>
                                <w:lang w:eastAsia="lt-LT"/>
                              </w:rPr>
                            </w:pPr>
                            <w:r>
                              <w:rPr>
                                <w:szCs w:val="24"/>
                                <w:lang w:eastAsia="lt-LT"/>
                              </w:rPr>
                              <w:t>Mano vardas, lytis. Kas skiria berniuką ir mergaitę. Mano daiktai, pomėgiai, mano draugai. Ką aš moku, galiu, koks aš esu, ką norėčiau išmokti, mano svajonės.</w:t>
                            </w:r>
                          </w:p>
                        </w:tc>
                      </w:tr>
                      <w:tr>
                        <w:trPr>
                          <w:trHeight w:val="195"/>
                        </w:trPr>
                        <w:tc>
                          <w:tcPr>
                            <w:tcW w:w="9355" w:type="dxa"/>
                            <w:gridSpan w:val="3"/>
                          </w:tcPr>
                          <w:p>
                            <w:pPr>
                              <w:ind w:left="720" w:hanging="360"/>
                              <w:jc w:val="both"/>
                              <w:rPr>
                                <w:szCs w:val="24"/>
                                <w:lang w:eastAsia="lt-LT"/>
                              </w:rPr>
                            </w:pPr>
                            <w:r>
                              <w:rPr>
                                <w:szCs w:val="24"/>
                                <w:lang w:eastAsia="lt-LT"/>
                              </w:rPr>
                              <w:t>2.</w:t>
                              <w:tab/>
                              <w:t>Aš saugus, kai šalia šeima</w:t>
                            </w:r>
                          </w:p>
                        </w:tc>
                      </w:tr>
                      <w:tr>
                        <w:trPr>
                          <w:trHeight w:val="3945"/>
                        </w:trPr>
                        <w:tc>
                          <w:tcPr>
                            <w:tcW w:w="3118" w:type="dxa"/>
                          </w:tcPr>
                          <w:p>
                            <w:pPr>
                              <w:jc w:val="both"/>
                              <w:rPr>
                                <w:szCs w:val="24"/>
                                <w:lang w:eastAsia="lt-LT"/>
                              </w:rPr>
                            </w:pPr>
                            <w:r>
                              <w:rPr>
                                <w:szCs w:val="24"/>
                                <w:lang w:eastAsia="lt-LT"/>
                              </w:rPr>
                              <w:t>Šeimos sudėtis: tėtis, mama, vyresni / jaunesni broliai, seserys. Šeimos narių vardai, kokia kalba kalbama šeimoje, jausmai šeimos nariams. Šeimos šventės.</w:t>
                            </w:r>
                          </w:p>
                        </w:tc>
                        <w:tc>
                          <w:tcPr>
                            <w:tcW w:w="3118" w:type="dxa"/>
                          </w:tcPr>
                          <w:p>
                            <w:pPr>
                              <w:jc w:val="both"/>
                              <w:rPr>
                                <w:szCs w:val="24"/>
                                <w:lang w:eastAsia="lt-LT"/>
                              </w:rPr>
                            </w:pPr>
                            <w:r>
                              <w:rPr>
                                <w:szCs w:val="24"/>
                                <w:lang w:eastAsia="lt-LT"/>
                              </w:rPr>
                              <w:t xml:space="preserve">Šeimos sudėtis: tėtis, mama, vyresni / jaunesni broliai, seserys. Šeimos narių vardai, kokia kalba kalbama šeimoje, jausmai šeimos nariams, mano pareigos, kas šeimoje vyriausias, kas jauniausias (vyresnis brolis, jaunesnis broliukas...).  Šeimos šventės. </w:t>
                            </w:r>
                          </w:p>
                          <w:p>
                            <w:pPr>
                              <w:jc w:val="both"/>
                              <w:rPr>
                                <w:szCs w:val="24"/>
                                <w:lang w:eastAsia="lt-LT"/>
                              </w:rPr>
                            </w:pPr>
                          </w:p>
                        </w:tc>
                        <w:tc>
                          <w:tcPr>
                            <w:tcW w:w="3119" w:type="dxa"/>
                          </w:tcPr>
                          <w:p>
                            <w:pPr>
                              <w:jc w:val="both"/>
                              <w:rPr>
                                <w:szCs w:val="24"/>
                                <w:lang w:eastAsia="lt-LT"/>
                              </w:rPr>
                            </w:pPr>
                            <w:r>
                              <w:rPr>
                                <w:szCs w:val="24"/>
                                <w:lang w:eastAsia="lt-LT"/>
                              </w:rPr>
                              <w:t xml:space="preserve">Šeimos sudėtis: tėtis, mama, vyresni / jaunesni broliai, seserys. Šeimos narių vardai, kokia kalba kalbama šeimoje, jausmai šeimos nariams, mano pareigos, kas šeimoje vyriausias, kas jauniausias (vyresnis brolis, jaunesnis broliukas...).  Šeimos šventės. Mano seneliai: kaip juos vadina, kur gyvena, jausmai seneliams. </w:t>
                            </w:r>
                          </w:p>
                        </w:tc>
                      </w:tr>
                      <w:tr>
                        <w:trPr>
                          <w:trHeight w:val="210"/>
                        </w:trPr>
                        <w:tc>
                          <w:tcPr>
                            <w:tcW w:w="9355" w:type="dxa"/>
                            <w:gridSpan w:val="3"/>
                          </w:tcPr>
                          <w:p>
                            <w:pPr>
                              <w:ind w:left="720" w:hanging="360"/>
                              <w:jc w:val="both"/>
                              <w:rPr>
                                <w:szCs w:val="24"/>
                                <w:lang w:eastAsia="lt-LT"/>
                              </w:rPr>
                            </w:pPr>
                            <w:r>
                              <w:rPr>
                                <w:szCs w:val="24"/>
                                <w:lang w:eastAsia="lt-LT"/>
                              </w:rPr>
                              <w:t>3.</w:t>
                              <w:tab/>
                              <w:t>Mano dienos darbeliai</w:t>
                            </w:r>
                          </w:p>
                        </w:tc>
                      </w:tr>
                      <w:tr>
                        <w:trPr>
                          <w:trHeight w:val="3645"/>
                        </w:trPr>
                        <w:tc>
                          <w:tcPr>
                            <w:tcW w:w="3118" w:type="dxa"/>
                          </w:tcPr>
                          <w:p>
                            <w:pPr>
                              <w:jc w:val="both"/>
                              <w:rPr>
                                <w:szCs w:val="24"/>
                                <w:lang w:eastAsia="lt-LT"/>
                              </w:rPr>
                            </w:pPr>
                            <w:r>
                              <w:rPr>
                                <w:szCs w:val="24"/>
                                <w:lang w:eastAsia="lt-LT"/>
                              </w:rPr>
                              <w:t>Dienotvarkė: kėlimasis, higiena, pusryčiai, veikla darželyje / mokykloje: rytinis pasisveikinimas, žaidimai, darbeliai, veikla, ėjimas namo; veikla namie (vakarienė, higiena, miegas).</w:t>
                            </w:r>
                          </w:p>
                        </w:tc>
                        <w:tc>
                          <w:tcPr>
                            <w:tcW w:w="3118" w:type="dxa"/>
                          </w:tcPr>
                          <w:p>
                            <w:pPr>
                              <w:jc w:val="both"/>
                              <w:rPr>
                                <w:szCs w:val="24"/>
                                <w:lang w:eastAsia="lt-LT"/>
                              </w:rPr>
                            </w:pPr>
                            <w:r>
                              <w:rPr>
                                <w:szCs w:val="24"/>
                                <w:lang w:eastAsia="lt-LT"/>
                              </w:rPr>
                              <w:t xml:space="preserve">Dienotvarkė: kėlimasis, higiena,  pusryčiai, veikla darželyje / mokykloje: rytinis pasisveikinimas, žaidimai, darbeliai, veikla, ėjimas namo; veikla namie (vakarienė, higiena, miegas). Rytas – vakaras ir jų požymiai; diena – naktis ir jų požymiai. Lankstiniai iš popieriaus „diena – naktis“.</w:t>
                            </w:r>
                          </w:p>
                        </w:tc>
                        <w:tc>
                          <w:tcPr>
                            <w:tcW w:w="3119" w:type="dxa"/>
                          </w:tcPr>
                          <w:p>
                            <w:pPr>
                              <w:jc w:val="both"/>
                              <w:rPr>
                                <w:szCs w:val="24"/>
                                <w:lang w:eastAsia="lt-LT"/>
                              </w:rPr>
                            </w:pPr>
                            <w:r>
                              <w:rPr>
                                <w:szCs w:val="24"/>
                                <w:lang w:eastAsia="lt-LT"/>
                              </w:rPr>
                              <w:t xml:space="preserve">Dienotvarkė: kėlimasis, higiena,  pusryčiai, veikla darželyje / mokykloje: rytinis pasisveikinimas, žaidimai, darbeliai, veikla, ėjimas namo; veikla namie (vakarienė, higiena, miegas). Rytas – vakaras ir jų požymiai; diena – naktis ir jų požymiai. Lankstiniai iš popieriaus „diena – naktis“, eksperimentai su šviesa ir šešėliais.</w:t>
                            </w:r>
                          </w:p>
                        </w:tc>
                      </w:tr>
                      <w:tr>
                        <w:trPr>
                          <w:trHeight w:val="225"/>
                        </w:trPr>
                        <w:tc>
                          <w:tcPr>
                            <w:tcW w:w="9355" w:type="dxa"/>
                            <w:gridSpan w:val="3"/>
                          </w:tcPr>
                          <w:p>
                            <w:pPr>
                              <w:ind w:left="720" w:hanging="360"/>
                              <w:jc w:val="both"/>
                              <w:rPr>
                                <w:szCs w:val="24"/>
                                <w:lang w:eastAsia="lt-LT"/>
                              </w:rPr>
                            </w:pPr>
                            <w:r>
                              <w:rPr>
                                <w:szCs w:val="24"/>
                                <w:lang w:eastAsia="lt-LT"/>
                              </w:rPr>
                              <w:t>4.</w:t>
                              <w:tab/>
                              <w:t>Būkime kartu</w:t>
                            </w:r>
                          </w:p>
                        </w:tc>
                      </w:tr>
                      <w:tr>
                        <w:trPr>
                          <w:trHeight w:val="3090"/>
                        </w:trPr>
                        <w:tc>
                          <w:tcPr>
                            <w:tcW w:w="3118" w:type="dxa"/>
                          </w:tcPr>
                          <w:p>
                            <w:pPr>
                              <w:jc w:val="both"/>
                              <w:rPr>
                                <w:szCs w:val="24"/>
                                <w:lang w:eastAsia="lt-LT"/>
                              </w:rPr>
                            </w:pPr>
                            <w:r>
                              <w:rPr>
                                <w:szCs w:val="24"/>
                                <w:lang w:eastAsia="lt-LT"/>
                              </w:rPr>
                              <w:t>Pasisveikinimas, susipažinimas. Mano draugai: jų vardai, kur gyvena, veikla kartu. Mandagūs žodeliai. Mano mėgstami žaidimai; mano geriausias draugas – žaislas.</w:t>
                            </w:r>
                          </w:p>
                          <w:p>
                            <w:pPr>
                              <w:jc w:val="both"/>
                              <w:rPr>
                                <w:szCs w:val="24"/>
                                <w:lang w:eastAsia="lt-LT"/>
                              </w:rPr>
                            </w:pPr>
                          </w:p>
                        </w:tc>
                        <w:tc>
                          <w:tcPr>
                            <w:tcW w:w="3118" w:type="dxa"/>
                          </w:tcPr>
                          <w:p>
                            <w:pPr>
                              <w:jc w:val="both"/>
                              <w:rPr>
                                <w:szCs w:val="24"/>
                                <w:lang w:eastAsia="lt-LT"/>
                              </w:rPr>
                            </w:pPr>
                            <w:r>
                              <w:rPr>
                                <w:szCs w:val="24"/>
                                <w:lang w:eastAsia="lt-LT"/>
                              </w:rPr>
                              <w:t>Pasisveikinimas, susipažinimas, prisistatymas. Mano draugai: jų vardai, kur gyvena, veikla kartu. Mandagūs žodeliai. Mano mėgstami žaidimai; mano geriausias draugas – žaislas. Kas yra draugai, draugystė.</w:t>
                            </w:r>
                          </w:p>
                        </w:tc>
                        <w:tc>
                          <w:tcPr>
                            <w:tcW w:w="3119" w:type="dxa"/>
                          </w:tcPr>
                          <w:p>
                            <w:pPr>
                              <w:jc w:val="both"/>
                              <w:rPr>
                                <w:szCs w:val="24"/>
                                <w:lang w:eastAsia="lt-LT"/>
                              </w:rPr>
                            </w:pPr>
                            <w:r>
                              <w:rPr>
                                <w:szCs w:val="24"/>
                                <w:lang w:eastAsia="lt-LT"/>
                              </w:rPr>
                              <w:t>Pasisveikinimas, susipažinimas, prisistatymas. Mano draugai: jų vardai, kur gyvena, veikla kartu. Mandagūs žodeliai. Mano mėgstami žaidimai; mano geriausias draugas – žaislas. Kas yra draugai, draugystė, kuo esame panašūs ir kuo skiriamės.</w:t>
                            </w:r>
                          </w:p>
                        </w:tc>
                      </w:tr>
                      <w:tr>
                        <w:trPr>
                          <w:trHeight w:val="225"/>
                        </w:trPr>
                        <w:tc>
                          <w:tcPr>
                            <w:tcW w:w="9355" w:type="dxa"/>
                            <w:gridSpan w:val="3"/>
                          </w:tcPr>
                          <w:p>
                            <w:pPr>
                              <w:ind w:left="720" w:hanging="360"/>
                              <w:jc w:val="both"/>
                              <w:rPr>
                                <w:szCs w:val="24"/>
                                <w:lang w:eastAsia="lt-LT"/>
                              </w:rPr>
                            </w:pPr>
                            <w:r>
                              <w:rPr>
                                <w:szCs w:val="24"/>
                                <w:lang w:eastAsia="lt-LT"/>
                              </w:rPr>
                              <w:t>5.</w:t>
                              <w:tab/>
                              <w:t>Žmonių veikla</w:t>
                            </w:r>
                          </w:p>
                        </w:tc>
                      </w:tr>
                      <w:tr>
                        <w:trPr>
                          <w:trHeight w:val="1710"/>
                        </w:trPr>
                        <w:tc>
                          <w:tcPr>
                            <w:tcW w:w="3118" w:type="dxa"/>
                          </w:tcPr>
                          <w:p>
                            <w:pPr>
                              <w:jc w:val="both"/>
                              <w:rPr>
                                <w:szCs w:val="24"/>
                                <w:lang w:eastAsia="lt-LT"/>
                              </w:rPr>
                            </w:pPr>
                            <w:r>
                              <w:rPr>
                                <w:szCs w:val="24"/>
                                <w:lang w:eastAsia="lt-LT"/>
                              </w:rPr>
                              <w:t xml:space="preserve">Profesijos: pavadinimai, veiklos pobūdis, mamos / tėčio darbas. Laisvalaikis: pramogos, žaidimai, šventės; šeimos pomėgiai. </w:t>
                            </w:r>
                          </w:p>
                        </w:tc>
                        <w:tc>
                          <w:tcPr>
                            <w:tcW w:w="3118" w:type="dxa"/>
                          </w:tcPr>
                          <w:p>
                            <w:pPr>
                              <w:jc w:val="both"/>
                              <w:rPr>
                                <w:szCs w:val="24"/>
                                <w:lang w:eastAsia="lt-LT"/>
                              </w:rPr>
                            </w:pPr>
                            <w:r>
                              <w:rPr>
                                <w:szCs w:val="24"/>
                                <w:lang w:eastAsia="lt-LT"/>
                              </w:rPr>
                              <w:t>Profesijos: pavadinimai, veiklos pobūdis, mamos / tėčio darbas (pagal galimybę pakviesti į svečius vaikų tėvelius papasakoti apie savo profesiją). Darbai sode / darže; laisvalaikis: pramogos, žaidimai, šventės, šeimos pomėgiai.</w:t>
                            </w:r>
                          </w:p>
                        </w:tc>
                        <w:tc>
                          <w:tcPr>
                            <w:tcW w:w="3119" w:type="dxa"/>
                          </w:tcPr>
                          <w:p>
                            <w:pPr>
                              <w:jc w:val="both"/>
                              <w:rPr>
                                <w:szCs w:val="24"/>
                                <w:lang w:eastAsia="lt-LT"/>
                              </w:rPr>
                            </w:pPr>
                            <w:r>
                              <w:rPr>
                                <w:szCs w:val="24"/>
                                <w:lang w:eastAsia="lt-LT"/>
                              </w:rPr>
                              <w:t>Profesijos: pavadinimai, veiklos pobūdis, mamos / tėčio darbas (pagal galimybę pakviesti į svečius vaikų tėvelius papasakoti apie savo profesiją). Darbai sode / darže; laisvalaikis: pramogos, žaidimai, šventės, šeimos pomėgiai: kelionės, kinas, teatras, muzika, knygos; lankymasis gaisrinėje / knygyne.</w:t>
                            </w:r>
                          </w:p>
                        </w:tc>
                      </w:tr>
                      <w:tr>
                        <w:trPr>
                          <w:trHeight w:val="240"/>
                        </w:trPr>
                        <w:tc>
                          <w:tcPr>
                            <w:tcW w:w="9355" w:type="dxa"/>
                            <w:gridSpan w:val="3"/>
                          </w:tcPr>
                          <w:p>
                            <w:pPr>
                              <w:ind w:left="720" w:hanging="360"/>
                              <w:jc w:val="both"/>
                              <w:rPr>
                                <w:szCs w:val="24"/>
                                <w:lang w:eastAsia="lt-LT"/>
                              </w:rPr>
                            </w:pPr>
                            <w:r>
                              <w:rPr>
                                <w:szCs w:val="24"/>
                                <w:lang w:eastAsia="lt-LT"/>
                              </w:rPr>
                              <w:t>6.</w:t>
                              <w:tab/>
                              <w:t>Stiprus ir sveikas</w:t>
                            </w:r>
                          </w:p>
                        </w:tc>
                      </w:tr>
                      <w:tr>
                        <w:trPr>
                          <w:trHeight w:val="2520"/>
                        </w:trPr>
                        <w:tc>
                          <w:tcPr>
                            <w:tcW w:w="3118" w:type="dxa"/>
                          </w:tcPr>
                          <w:p>
                            <w:pPr>
                              <w:jc w:val="both"/>
                              <w:rPr>
                                <w:szCs w:val="24"/>
                                <w:lang w:eastAsia="lt-LT"/>
                              </w:rPr>
                            </w:pPr>
                            <w:r>
                              <w:rPr>
                                <w:szCs w:val="24"/>
                                <w:lang w:eastAsia="lt-LT"/>
                              </w:rPr>
                              <w:t>Mano kūnas ir kūno dalys. Higiena, švara, kas padeda augti stipriam ir sveikam: sveikas maistas, judėjimas / sportas. Saugus elgesys gatvėje ir namuose.</w:t>
                            </w:r>
                          </w:p>
                        </w:tc>
                        <w:tc>
                          <w:tcPr>
                            <w:tcW w:w="3118" w:type="dxa"/>
                          </w:tcPr>
                          <w:p>
                            <w:pPr>
                              <w:jc w:val="both"/>
                              <w:rPr>
                                <w:szCs w:val="24"/>
                                <w:lang w:eastAsia="lt-LT"/>
                              </w:rPr>
                            </w:pPr>
                            <w:r>
                              <w:rPr>
                                <w:szCs w:val="24"/>
                                <w:lang w:eastAsia="lt-LT"/>
                              </w:rPr>
                              <w:t>Mano kūnas ir kūno dalys. Higiena, švara, sveiki dantukai, kas padeda augti stipriam ir sveikam: sveikas maistas, vitaminai; judėjimas / sportas. Saugus elgesys gatvėje, namuose.</w:t>
                            </w:r>
                          </w:p>
                        </w:tc>
                        <w:tc>
                          <w:tcPr>
                            <w:tcW w:w="3119" w:type="dxa"/>
                          </w:tcPr>
                          <w:p>
                            <w:pPr>
                              <w:jc w:val="both"/>
                              <w:rPr>
                                <w:szCs w:val="24"/>
                                <w:lang w:eastAsia="lt-LT"/>
                              </w:rPr>
                            </w:pPr>
                            <w:r>
                              <w:rPr>
                                <w:szCs w:val="24"/>
                                <w:lang w:eastAsia="lt-LT"/>
                              </w:rPr>
                              <w:t>Mano kūnas ir kūno dalys. Higiena, švara, sveiki dantukai, kas padeda augti stipriam ir sveikam: sveikas maistas, vitaminai, judėjimas / sportas. Saugus elgesys gatvėje, namuose. Vaisių / daržovių salotų ruošimas, ragavimas.</w:t>
                            </w:r>
                          </w:p>
                        </w:tc>
                      </w:tr>
                      <w:tr>
                        <w:trPr>
                          <w:trHeight w:val="195"/>
                        </w:trPr>
                        <w:tc>
                          <w:tcPr>
                            <w:tcW w:w="9355" w:type="dxa"/>
                            <w:gridSpan w:val="3"/>
                          </w:tcPr>
                          <w:p>
                            <w:pPr>
                              <w:ind w:left="720" w:hanging="360"/>
                              <w:jc w:val="both"/>
                              <w:rPr>
                                <w:szCs w:val="24"/>
                                <w:lang w:eastAsia="lt-LT"/>
                              </w:rPr>
                            </w:pPr>
                            <w:r>
                              <w:rPr>
                                <w:szCs w:val="24"/>
                                <w:lang w:eastAsia="lt-LT"/>
                              </w:rPr>
                              <w:t>7.</w:t>
                              <w:tab/>
                              <w:t>Iš ko pagaminti daiktai</w:t>
                            </w:r>
                          </w:p>
                        </w:tc>
                      </w:tr>
                      <w:tr>
                        <w:trPr>
                          <w:trHeight w:val="3375"/>
                        </w:trPr>
                        <w:tc>
                          <w:tcPr>
                            <w:tcW w:w="3118" w:type="dxa"/>
                          </w:tcPr>
                          <w:p>
                            <w:pPr>
                              <w:jc w:val="both"/>
                              <w:rPr>
                                <w:szCs w:val="24"/>
                                <w:lang w:eastAsia="lt-LT"/>
                              </w:rPr>
                            </w:pPr>
                            <w:r>
                              <w:rPr>
                                <w:szCs w:val="24"/>
                                <w:lang w:eastAsia="lt-LT"/>
                              </w:rPr>
                              <w:t xml:space="preserve">Medžiagos: medis, geležis, plastmasė, popierius, šilkas, vilna; jų gaminiai. Spalvos, formos ir dydis: apvalūs, kampuoti, ilgi, trumpi, maži, dideli, tokie pat, panašūs į...  </w:t>
                            </w:r>
                          </w:p>
                        </w:tc>
                        <w:tc>
                          <w:tcPr>
                            <w:tcW w:w="3118" w:type="dxa"/>
                          </w:tcPr>
                          <w:p>
                            <w:pPr>
                              <w:jc w:val="both"/>
                              <w:rPr>
                                <w:szCs w:val="24"/>
                                <w:lang w:eastAsia="lt-LT"/>
                              </w:rPr>
                            </w:pPr>
                            <w:r>
                              <w:rPr>
                                <w:szCs w:val="24"/>
                                <w:lang w:eastAsia="lt-LT"/>
                              </w:rPr>
                              <w:t xml:space="preserve">Medžiagos: medis, geležis, plastmasė, popierius, šilkas, vilna; jų gaminiai. Spalvos, formos ir dydis: apvalūs, kampuoti, ilgi, trumpi, maži, dideli; tokie pat; panašūs į... Daiktų paskirtis: žaislai, indai, buities prietaisai, baldai, transporto priemonės.  </w:t>
                            </w:r>
                          </w:p>
                        </w:tc>
                        <w:tc>
                          <w:tcPr>
                            <w:tcW w:w="3119" w:type="dxa"/>
                          </w:tcPr>
                          <w:p>
                            <w:pPr>
                              <w:jc w:val="both"/>
                              <w:rPr>
                                <w:szCs w:val="24"/>
                                <w:lang w:eastAsia="lt-LT"/>
                              </w:rPr>
                            </w:pPr>
                            <w:r>
                              <w:rPr>
                                <w:szCs w:val="24"/>
                                <w:lang w:eastAsia="lt-LT"/>
                              </w:rPr>
                              <w:t xml:space="preserve">Medžiagos: medis, geležis, plastmasė, popierius, smėlis, šilkas, vilna; jų gaminiai. Spalvos, formos ir dydis: apvalūs, kampuoti, ilgi, trumpi, maži, dideli, tokie pat; panašūs į... Daiktų paskirtis: žaislai, indai, buities prietaisai, baldai, transporto priemonės. Vėjo malūnėlio gamyba.  </w:t>
                            </w:r>
                          </w:p>
                        </w:tc>
                      </w:tr>
                      <w:tr>
                        <w:trPr>
                          <w:trHeight w:val="255"/>
                        </w:trPr>
                        <w:tc>
                          <w:tcPr>
                            <w:tcW w:w="9355" w:type="dxa"/>
                            <w:gridSpan w:val="3"/>
                          </w:tcPr>
                          <w:p>
                            <w:pPr>
                              <w:ind w:left="720" w:hanging="360"/>
                              <w:jc w:val="both"/>
                              <w:rPr>
                                <w:szCs w:val="24"/>
                                <w:lang w:eastAsia="lt-LT"/>
                              </w:rPr>
                            </w:pPr>
                            <w:r>
                              <w:rPr>
                                <w:szCs w:val="24"/>
                                <w:lang w:eastAsia="lt-LT"/>
                              </w:rPr>
                              <w:t>8.</w:t>
                              <w:tab/>
                              <w:t>Laiko ratas</w:t>
                            </w:r>
                          </w:p>
                        </w:tc>
                      </w:tr>
                      <w:tr>
                        <w:trPr>
                          <w:trHeight w:val="2235"/>
                        </w:trPr>
                        <w:tc>
                          <w:tcPr>
                            <w:tcW w:w="3118" w:type="dxa"/>
                          </w:tcPr>
                          <w:p>
                            <w:pPr>
                              <w:jc w:val="both"/>
                              <w:rPr>
                                <w:szCs w:val="24"/>
                                <w:lang w:eastAsia="lt-LT"/>
                              </w:rPr>
                            </w:pPr>
                            <w:r>
                              <w:rPr>
                                <w:szCs w:val="24"/>
                                <w:lang w:eastAsia="lt-LT"/>
                              </w:rPr>
                              <w:t xml:space="preserve">Šiandien, vakar, rytoj; diena – naktis. Metų laikai, jų požymiai: orai, žmonių apranga, veikla ir pramogos. </w:t>
                            </w:r>
                          </w:p>
                          <w:p>
                            <w:pPr>
                              <w:jc w:val="both"/>
                              <w:rPr>
                                <w:szCs w:val="24"/>
                                <w:lang w:eastAsia="lt-LT"/>
                              </w:rPr>
                            </w:pPr>
                          </w:p>
                        </w:tc>
                        <w:tc>
                          <w:tcPr>
                            <w:tcW w:w="3118" w:type="dxa"/>
                          </w:tcPr>
                          <w:p>
                            <w:pPr>
                              <w:jc w:val="both"/>
                              <w:rPr>
                                <w:szCs w:val="24"/>
                                <w:lang w:eastAsia="lt-LT"/>
                              </w:rPr>
                            </w:pPr>
                            <w:r>
                              <w:rPr>
                                <w:szCs w:val="24"/>
                                <w:lang w:eastAsia="lt-LT"/>
                              </w:rPr>
                              <w:t xml:space="preserve">Šiandien, vakar, rytoj; savaitgalis. Metų laikai, jų požymiai: orai, augmenijos ir gyvūnijos prisitaikymas, žmonių apranga, veikla ir pramogos. </w:t>
                            </w:r>
                          </w:p>
                          <w:p>
                            <w:pPr>
                              <w:jc w:val="both"/>
                              <w:rPr>
                                <w:szCs w:val="24"/>
                                <w:lang w:eastAsia="lt-LT"/>
                              </w:rPr>
                            </w:pPr>
                          </w:p>
                        </w:tc>
                        <w:tc>
                          <w:tcPr>
                            <w:tcW w:w="3119" w:type="dxa"/>
                          </w:tcPr>
                          <w:p>
                            <w:pPr>
                              <w:jc w:val="both"/>
                              <w:rPr>
                                <w:szCs w:val="24"/>
                                <w:lang w:eastAsia="lt-LT"/>
                              </w:rPr>
                            </w:pPr>
                            <w:r>
                              <w:rPr>
                                <w:szCs w:val="24"/>
                                <w:lang w:eastAsia="lt-LT"/>
                              </w:rPr>
                              <w:t xml:space="preserve">Šiandien, vakar, rytoj; savaitgalis. Metų laikai, jų požymiai: orai, augmenijos ir gyvūnijos prisitaikymas, žmonių apranga, veikla ir pramogos. Vaikų gimtadienių kalendorius. </w:t>
                            </w:r>
                          </w:p>
                        </w:tc>
                      </w:tr>
                      <w:tr>
                        <w:trPr>
                          <w:trHeight w:val="255"/>
                        </w:trPr>
                        <w:tc>
                          <w:tcPr>
                            <w:tcW w:w="9355" w:type="dxa"/>
                            <w:gridSpan w:val="3"/>
                          </w:tcPr>
                          <w:p>
                            <w:pPr>
                              <w:ind w:left="720" w:hanging="360"/>
                              <w:jc w:val="both"/>
                              <w:rPr>
                                <w:szCs w:val="24"/>
                                <w:lang w:eastAsia="lt-LT"/>
                              </w:rPr>
                            </w:pPr>
                            <w:r>
                              <w:rPr>
                                <w:szCs w:val="24"/>
                                <w:lang w:eastAsia="lt-LT"/>
                              </w:rPr>
                              <w:t>9.</w:t>
                              <w:tab/>
                              <w:t>Mažasis tyrinėtojas</w:t>
                            </w:r>
                          </w:p>
                        </w:tc>
                      </w:tr>
                      <w:tr>
                        <w:trPr>
                          <w:trHeight w:val="2235"/>
                        </w:trPr>
                        <w:tc>
                          <w:tcPr>
                            <w:tcW w:w="3118" w:type="dxa"/>
                          </w:tcPr>
                          <w:p>
                            <w:pPr>
                              <w:jc w:val="both"/>
                              <w:rPr>
                                <w:szCs w:val="24"/>
                                <w:lang w:eastAsia="lt-LT"/>
                              </w:rPr>
                            </w:pPr>
                            <w:r>
                              <w:rPr>
                                <w:szCs w:val="24"/>
                                <w:lang w:eastAsia="lt-LT"/>
                              </w:rPr>
                              <w:t xml:space="preserve">Vandens ir smėlio savybės: šlapias, sausas, birus, kietas, skęsta, neskęsta, plaukia, sušąla; forma ir svoris; rieda, čiuožia; greitai, lėtai.  </w:t>
                            </w:r>
                          </w:p>
                        </w:tc>
                        <w:tc>
                          <w:tcPr>
                            <w:tcW w:w="3118" w:type="dxa"/>
                          </w:tcPr>
                          <w:p>
                            <w:pPr>
                              <w:jc w:val="both"/>
                              <w:rPr>
                                <w:szCs w:val="24"/>
                                <w:lang w:eastAsia="lt-LT"/>
                              </w:rPr>
                            </w:pPr>
                            <w:r>
                              <w:rPr>
                                <w:szCs w:val="24"/>
                                <w:lang w:eastAsia="lt-LT"/>
                              </w:rPr>
                              <w:t xml:space="preserve">Vandens ir smėlio savybės: šlapias, sausas, birus, kietas, skęsta, neskęsta, plaukia, sušąla; forma ir svoris; rieda, čiuožia; greitai, lėtai. Aplinkos garsai: gyvūnų, paukščių, transporto priemonių garsai. </w:t>
                            </w:r>
                          </w:p>
                        </w:tc>
                        <w:tc>
                          <w:tcPr>
                            <w:tcW w:w="3119" w:type="dxa"/>
                          </w:tcPr>
                          <w:p>
                            <w:pPr>
                              <w:jc w:val="both"/>
                              <w:rPr>
                                <w:szCs w:val="24"/>
                                <w:lang w:eastAsia="lt-LT"/>
                              </w:rPr>
                            </w:pPr>
                            <w:r>
                              <w:rPr>
                                <w:szCs w:val="24"/>
                                <w:lang w:eastAsia="lt-LT"/>
                              </w:rPr>
                              <w:t xml:space="preserve">Vandens ir smėlio savybės: šlapias, sausas, birus, kietas, skęsta, neskęsta, plaukia, sušąla; forma ir svoris; rieda, čiuožia; greitai, lėtai. Aplinkos garsai: gyvūnų, paukščių, transporto priemonių garsai; žmogaus veiksmų sukelti garsai: švilpimas, bildesys, čeženimas. Valgio gaminimas. </w:t>
                            </w:r>
                          </w:p>
                        </w:tc>
                      </w:tr>
                      <w:tr>
                        <w:trPr>
                          <w:trHeight w:val="255"/>
                        </w:trPr>
                        <w:tc>
                          <w:tcPr>
                            <w:tcW w:w="9355" w:type="dxa"/>
                            <w:gridSpan w:val="3"/>
                          </w:tcPr>
                          <w:p>
                            <w:pPr>
                              <w:ind w:left="720" w:hanging="360"/>
                              <w:jc w:val="both"/>
                              <w:rPr>
                                <w:szCs w:val="24"/>
                                <w:lang w:eastAsia="lt-LT"/>
                              </w:rPr>
                            </w:pPr>
                            <w:r>
                              <w:rPr>
                                <w:szCs w:val="24"/>
                                <w:lang w:eastAsia="lt-LT"/>
                              </w:rPr>
                              <w:t>10.</w:t>
                              <w:tab/>
                              <w:t>Pažįstu gyvūnus</w:t>
                            </w:r>
                          </w:p>
                        </w:tc>
                      </w:tr>
                      <w:tr>
                        <w:trPr>
                          <w:trHeight w:val="3330"/>
                        </w:trPr>
                        <w:tc>
                          <w:tcPr>
                            <w:tcW w:w="3118" w:type="dxa"/>
                          </w:tcPr>
                          <w:p>
                            <w:pPr>
                              <w:jc w:val="both"/>
                              <w:rPr>
                                <w:szCs w:val="24"/>
                                <w:lang w:eastAsia="lt-LT"/>
                              </w:rPr>
                            </w:pPr>
                            <w:r>
                              <w:rPr>
                                <w:szCs w:val="24"/>
                                <w:lang w:eastAsia="lt-LT"/>
                              </w:rPr>
                              <w:t xml:space="preserve">Gyvūnai: miško gyventojai, naminiai gyvūnai.  Jų kūno sandara, gyvenimo vieta, „kalba“; kaip ir kuo maitinasi. Mylimiausi pasakų veikėjai – gyvūnai.</w:t>
                            </w:r>
                          </w:p>
                        </w:tc>
                        <w:tc>
                          <w:tcPr>
                            <w:tcW w:w="3118" w:type="dxa"/>
                          </w:tcPr>
                          <w:p>
                            <w:pPr>
                              <w:jc w:val="both"/>
                              <w:rPr>
                                <w:szCs w:val="24"/>
                                <w:lang w:eastAsia="lt-LT"/>
                              </w:rPr>
                            </w:pPr>
                            <w:r>
                              <w:rPr>
                                <w:szCs w:val="24"/>
                                <w:lang w:eastAsia="lt-LT"/>
                              </w:rPr>
                              <w:t>Gyvūnai: miško gyventojai, naminiai gyvūnai. Jų kūno sandara, gyvenimo vieta, „kalba“; kaip ir kuo maitinasi, maži ir suaugę gyvūnai. Gyvūnų elgsenos mėgdžiojimas. Mylimiausi pasakų veikėjai – gyvūnai.</w:t>
                            </w:r>
                          </w:p>
                        </w:tc>
                        <w:tc>
                          <w:tcPr>
                            <w:tcW w:w="3119" w:type="dxa"/>
                          </w:tcPr>
                          <w:p>
                            <w:pPr>
                              <w:jc w:val="both"/>
                              <w:rPr>
                                <w:szCs w:val="24"/>
                                <w:lang w:eastAsia="lt-LT"/>
                              </w:rPr>
                            </w:pPr>
                            <w:r>
                              <w:rPr>
                                <w:szCs w:val="24"/>
                                <w:lang w:eastAsia="lt-LT"/>
                              </w:rPr>
                              <w:t>Gyvūnai: miško gyventojai, naminiai gyvūnai. Jų kūno sandara, gyvenimo vieta, „kalba“; kaip ir kuo maitinasi, maži ir suaugę gyvūnai. Gyvūnų elgsenos mėgdžiojimas. Mylimiausi pasakų / filmukų veikėjai – gyvūnai; gyvūnai lietuvių liaudies pasakose, smulkiojoje tautosakoje.</w:t>
                            </w:r>
                          </w:p>
                        </w:tc>
                      </w:tr>
                      <w:tr>
                        <w:trPr>
                          <w:trHeight w:val="240"/>
                        </w:trPr>
                        <w:tc>
                          <w:tcPr>
                            <w:tcW w:w="9355" w:type="dxa"/>
                            <w:gridSpan w:val="3"/>
                          </w:tcPr>
                          <w:p>
                            <w:pPr>
                              <w:ind w:left="720" w:hanging="360"/>
                              <w:jc w:val="both"/>
                              <w:rPr>
                                <w:szCs w:val="24"/>
                                <w:lang w:eastAsia="lt-LT"/>
                              </w:rPr>
                            </w:pPr>
                            <w:r>
                              <w:rPr>
                                <w:szCs w:val="24"/>
                                <w:lang w:eastAsia="lt-LT"/>
                              </w:rPr>
                              <w:t>11.</w:t>
                              <w:tab/>
                              <w:t>Miško ir sodo augalai</w:t>
                            </w:r>
                          </w:p>
                        </w:tc>
                      </w:tr>
                      <w:tr>
                        <w:trPr>
                          <w:trHeight w:val="2790"/>
                        </w:trPr>
                        <w:tc>
                          <w:tcPr>
                            <w:tcW w:w="3118" w:type="dxa"/>
                          </w:tcPr>
                          <w:p>
                            <w:pPr>
                              <w:jc w:val="both"/>
                              <w:rPr>
                                <w:szCs w:val="24"/>
                                <w:lang w:eastAsia="lt-LT"/>
                              </w:rPr>
                            </w:pPr>
                            <w:r>
                              <w:rPr>
                                <w:szCs w:val="24"/>
                                <w:lang w:eastAsia="lt-LT"/>
                              </w:rPr>
                              <w:t>Miškas: medžiai, krūmai, gėlės. Spalvos, formos, dydis. Sodo augalai: gėlės, vaiskrūmiai, vaismedžiai. Skonis, spalva, forma.</w:t>
                            </w:r>
                          </w:p>
                          <w:p>
                            <w:pPr>
                              <w:jc w:val="both"/>
                              <w:rPr>
                                <w:szCs w:val="24"/>
                                <w:lang w:eastAsia="lt-LT"/>
                              </w:rPr>
                            </w:pPr>
                          </w:p>
                        </w:tc>
                        <w:tc>
                          <w:tcPr>
                            <w:tcW w:w="3118" w:type="dxa"/>
                          </w:tcPr>
                          <w:p>
                            <w:pPr>
                              <w:jc w:val="both"/>
                              <w:rPr>
                                <w:szCs w:val="24"/>
                                <w:lang w:eastAsia="lt-LT"/>
                              </w:rPr>
                            </w:pPr>
                            <w:r>
                              <w:rPr>
                                <w:szCs w:val="24"/>
                                <w:lang w:eastAsia="lt-LT"/>
                              </w:rPr>
                              <w:t>Miškas: medžiai, krūmai, pieva, gėlės. Spalvos, formos, dydis. Sodo augalai: gėlės, vaiskrūmiai, vaismedžiai. Kvapas, skonis, spalva, forma. Sodo augalų priežiūra.</w:t>
                            </w:r>
                          </w:p>
                          <w:p>
                            <w:pPr>
                              <w:jc w:val="both"/>
                              <w:rPr>
                                <w:szCs w:val="24"/>
                                <w:lang w:eastAsia="lt-LT"/>
                              </w:rPr>
                            </w:pPr>
                          </w:p>
                        </w:tc>
                        <w:tc>
                          <w:tcPr>
                            <w:tcW w:w="3119" w:type="dxa"/>
                          </w:tcPr>
                          <w:p>
                            <w:pPr>
                              <w:jc w:val="both"/>
                              <w:rPr>
                                <w:szCs w:val="24"/>
                                <w:lang w:eastAsia="lt-LT"/>
                              </w:rPr>
                            </w:pPr>
                            <w:r>
                              <w:rPr>
                                <w:szCs w:val="24"/>
                                <w:lang w:eastAsia="lt-LT"/>
                              </w:rPr>
                              <w:t>Miškas: medžiai, krūmai, pieva, gėlės. Spalvos, formos, dydis. Sodo augalai: gėlės, vaiskrūmiai, vaismedžiai. Kvapas, skonis, spalva, forma, augimo sąlygos ir priežiūra. Stebuklingi augalai lietuvių liaudies pasakose.</w:t>
                            </w:r>
                          </w:p>
                        </w:tc>
                      </w:tr>
                      <w:tr>
                        <w:trPr>
                          <w:trHeight w:val="225"/>
                        </w:trPr>
                        <w:tc>
                          <w:tcPr>
                            <w:tcW w:w="9355" w:type="dxa"/>
                            <w:gridSpan w:val="3"/>
                          </w:tcPr>
                          <w:p>
                            <w:pPr>
                              <w:ind w:left="720" w:hanging="360"/>
                              <w:jc w:val="both"/>
                              <w:rPr>
                                <w:szCs w:val="24"/>
                                <w:lang w:eastAsia="lt-LT"/>
                              </w:rPr>
                            </w:pPr>
                            <w:r>
                              <w:rPr>
                                <w:szCs w:val="24"/>
                                <w:lang w:eastAsia="lt-LT"/>
                              </w:rPr>
                              <w:t>12.</w:t>
                              <w:tab/>
                              <w:t>Kada ir ką valgome</w:t>
                            </w:r>
                          </w:p>
                        </w:tc>
                      </w:tr>
                      <w:tr>
                        <w:trPr>
                          <w:trHeight w:val="2805"/>
                        </w:trPr>
                        <w:tc>
                          <w:tcPr>
                            <w:tcW w:w="3118" w:type="dxa"/>
                          </w:tcPr>
                          <w:p>
                            <w:pPr>
                              <w:jc w:val="both"/>
                              <w:rPr>
                                <w:szCs w:val="24"/>
                                <w:lang w:eastAsia="lt-LT"/>
                              </w:rPr>
                            </w:pPr>
                            <w:r>
                              <w:rPr>
                                <w:szCs w:val="24"/>
                                <w:lang w:eastAsia="lt-LT"/>
                              </w:rPr>
                              <w:t>Pusryčiai, pietūs, vakarienė ir jų valgiai; pagrindiniai maisto produktai, sveikas maistas. Elgesys prie stalo, stalo įrankiai, mėgstami patiekalai.</w:t>
                            </w:r>
                          </w:p>
                        </w:tc>
                        <w:tc>
                          <w:tcPr>
                            <w:tcW w:w="3118" w:type="dxa"/>
                          </w:tcPr>
                          <w:p>
                            <w:pPr>
                              <w:jc w:val="both"/>
                              <w:rPr>
                                <w:szCs w:val="24"/>
                                <w:lang w:eastAsia="lt-LT"/>
                              </w:rPr>
                            </w:pPr>
                            <w:r>
                              <w:rPr>
                                <w:szCs w:val="24"/>
                                <w:lang w:eastAsia="lt-LT"/>
                              </w:rPr>
                              <w:t>Pusryčiai, pietūs, vakarienė ir jų valgiai; pagrindiniai maisto produktai, sveikas maistas. Elgesys prie stalo, mandagūs žodeliai; stalo įrankiai, mėgstami patiekalai, šeimos tradiciniai valgiai.</w:t>
                            </w:r>
                          </w:p>
                        </w:tc>
                        <w:tc>
                          <w:tcPr>
                            <w:tcW w:w="3119" w:type="dxa"/>
                          </w:tcPr>
                          <w:p>
                            <w:pPr>
                              <w:jc w:val="both"/>
                              <w:rPr>
                                <w:szCs w:val="24"/>
                                <w:lang w:eastAsia="lt-LT"/>
                              </w:rPr>
                            </w:pPr>
                            <w:r>
                              <w:rPr>
                                <w:szCs w:val="24"/>
                                <w:lang w:eastAsia="lt-LT"/>
                              </w:rPr>
                              <w:t>Pusryčiai, pietūs, vakarienė ir jų valgiai; pagrindiniai maisto produktai, sveikas maistas. Elgesys prie stalo, mandagūs žodeliai; stalo įrankiai, mėgstami patiekalai, šeimos tradiciniai valgiai, lietuvių valgiai.</w:t>
                            </w:r>
                          </w:p>
                        </w:tc>
                      </w:tr>
                      <w:tr>
                        <w:trPr>
                          <w:trHeight w:val="240"/>
                        </w:trPr>
                        <w:tc>
                          <w:tcPr>
                            <w:tcW w:w="9355" w:type="dxa"/>
                            <w:gridSpan w:val="3"/>
                          </w:tcPr>
                          <w:p>
                            <w:pPr>
                              <w:ind w:left="720" w:hanging="360"/>
                              <w:jc w:val="both"/>
                              <w:rPr>
                                <w:szCs w:val="24"/>
                                <w:lang w:eastAsia="lt-LT"/>
                              </w:rPr>
                            </w:pPr>
                            <w:r>
                              <w:rPr>
                                <w:szCs w:val="24"/>
                                <w:lang w:eastAsia="lt-LT"/>
                              </w:rPr>
                              <w:t>13.</w:t>
                              <w:tab/>
                              <w:t>Kas ir kaip rengiasi</w:t>
                            </w:r>
                          </w:p>
                        </w:tc>
                      </w:tr>
                      <w:tr>
                        <w:trPr>
                          <w:trHeight w:val="1425"/>
                        </w:trPr>
                        <w:tc>
                          <w:tcPr>
                            <w:tcW w:w="3118" w:type="dxa"/>
                          </w:tcPr>
                          <w:p>
                            <w:pPr>
                              <w:jc w:val="both"/>
                              <w:rPr>
                                <w:szCs w:val="24"/>
                                <w:lang w:eastAsia="lt-LT"/>
                              </w:rPr>
                            </w:pPr>
                            <w:r>
                              <w:rPr>
                                <w:szCs w:val="24"/>
                                <w:lang w:eastAsia="lt-LT"/>
                              </w:rPr>
                              <w:t>Viršutiniai, apatiniai rūbai, sezoninė apranga, dėvėjimo būdas; namų ir lauko avalynė; berniukų ir mergaičių rūbai.</w:t>
                            </w:r>
                          </w:p>
                        </w:tc>
                        <w:tc>
                          <w:tcPr>
                            <w:tcW w:w="3118" w:type="dxa"/>
                          </w:tcPr>
                          <w:p>
                            <w:pPr>
                              <w:jc w:val="both"/>
                              <w:rPr>
                                <w:szCs w:val="24"/>
                                <w:lang w:eastAsia="lt-LT"/>
                              </w:rPr>
                            </w:pPr>
                            <w:r>
                              <w:rPr>
                                <w:szCs w:val="24"/>
                                <w:lang w:eastAsia="lt-LT"/>
                              </w:rPr>
                              <w:t>Viršutiniai, apatiniai rūbai, sezoninė apranga, dėvėjimo būdas; namų ir lauko avalynė; berniukų ir mergaičių rūbai; švenčių drabužėliai.</w:t>
                            </w:r>
                          </w:p>
                        </w:tc>
                        <w:tc>
                          <w:tcPr>
                            <w:tcW w:w="3119" w:type="dxa"/>
                          </w:tcPr>
                          <w:p>
                            <w:pPr>
                              <w:jc w:val="both"/>
                              <w:rPr>
                                <w:szCs w:val="24"/>
                                <w:lang w:eastAsia="lt-LT"/>
                              </w:rPr>
                            </w:pPr>
                            <w:r>
                              <w:rPr>
                                <w:szCs w:val="24"/>
                                <w:lang w:eastAsia="lt-LT"/>
                              </w:rPr>
                              <w:t>Viršutiniai, apatiniai rūbai, sezoninė apranga, dėvėjimo būdas; namų ir lauko avalynė; berniukų ir mergaičių rūbai; švenčių drabužėliai, karnavalo kostiumas; rūbų aksesuarai: skėtis, pirštinės, rankinė...</w:t>
                            </w:r>
                          </w:p>
                        </w:tc>
                      </w:tr>
                      <w:tr>
                        <w:trPr>
                          <w:trHeight w:val="240"/>
                        </w:trPr>
                        <w:tc>
                          <w:tcPr>
                            <w:tcW w:w="9355" w:type="dxa"/>
                            <w:gridSpan w:val="3"/>
                          </w:tcPr>
                          <w:p>
                            <w:pPr>
                              <w:ind w:left="720" w:hanging="360"/>
                              <w:jc w:val="both"/>
                              <w:rPr>
                                <w:szCs w:val="24"/>
                                <w:lang w:eastAsia="lt-LT"/>
                              </w:rPr>
                            </w:pPr>
                            <w:r>
                              <w:rPr>
                                <w:szCs w:val="24"/>
                                <w:lang w:eastAsia="lt-LT"/>
                              </w:rPr>
                              <w:t>14.</w:t>
                              <w:tab/>
                              <w:t>Miestas, kuriame gyvenu</w:t>
                            </w:r>
                          </w:p>
                        </w:tc>
                      </w:tr>
                      <w:tr>
                        <w:trPr>
                          <w:trHeight w:val="2790"/>
                        </w:trPr>
                        <w:tc>
                          <w:tcPr>
                            <w:tcW w:w="3118" w:type="dxa"/>
                          </w:tcPr>
                          <w:p>
                            <w:pPr>
                              <w:jc w:val="both"/>
                              <w:rPr>
                                <w:szCs w:val="24"/>
                                <w:lang w:eastAsia="lt-LT"/>
                              </w:rPr>
                            </w:pPr>
                            <w:r>
                              <w:rPr>
                                <w:szCs w:val="24"/>
                                <w:lang w:eastAsia="lt-LT"/>
                              </w:rPr>
                              <w:t xml:space="preserve">Miesto pavadinimas, dydis, transportas, gatvės, namai: dydis, spalvos, aukštis; durys, langai, sienos, stogas, spalvos. </w:t>
                            </w:r>
                          </w:p>
                          <w:p>
                            <w:pPr>
                              <w:jc w:val="both"/>
                              <w:rPr>
                                <w:szCs w:val="24"/>
                                <w:lang w:eastAsia="lt-LT"/>
                              </w:rPr>
                            </w:pPr>
                          </w:p>
                        </w:tc>
                        <w:tc>
                          <w:tcPr>
                            <w:tcW w:w="3118" w:type="dxa"/>
                          </w:tcPr>
                          <w:p>
                            <w:pPr>
                              <w:jc w:val="both"/>
                              <w:rPr>
                                <w:szCs w:val="24"/>
                                <w:lang w:eastAsia="lt-LT"/>
                              </w:rPr>
                            </w:pPr>
                            <w:r>
                              <w:rPr>
                                <w:szCs w:val="24"/>
                                <w:lang w:eastAsia="lt-LT"/>
                              </w:rPr>
                              <w:t xml:space="preserve">Miesto pavadinimas, dydis, transportas, gatvės, namai: dydis, spalvos, aukštis; durys, langai, sienos, stogas, spalvos; parkas, žaidimų aikštelė, parduotuvės. </w:t>
                            </w:r>
                          </w:p>
                          <w:p>
                            <w:pPr>
                              <w:jc w:val="both"/>
                              <w:rPr>
                                <w:szCs w:val="24"/>
                                <w:lang w:eastAsia="lt-LT"/>
                              </w:rPr>
                            </w:pPr>
                          </w:p>
                        </w:tc>
                        <w:tc>
                          <w:tcPr>
                            <w:tcW w:w="3119" w:type="dxa"/>
                          </w:tcPr>
                          <w:p>
                            <w:pPr>
                              <w:jc w:val="both"/>
                              <w:rPr>
                                <w:szCs w:val="24"/>
                                <w:lang w:eastAsia="lt-LT"/>
                              </w:rPr>
                            </w:pPr>
                            <w:r>
                              <w:rPr>
                                <w:szCs w:val="24"/>
                                <w:lang w:eastAsia="lt-LT"/>
                              </w:rPr>
                              <w:t xml:space="preserve">Miesto pavadinimas, dydis, gyventojai, transportas, gatvės, namai: dydis, spalvos, aukštis; durys, langai, sienos, stogas, spalvos; parkas, žaidimų aikštelė, parduotuvės; gyventojai: vaikai, suaugę, seni žmonės; tautybė. </w:t>
                            </w:r>
                          </w:p>
                        </w:tc>
                      </w:tr>
                      <w:tr>
                        <w:trPr>
                          <w:trHeight w:val="225"/>
                        </w:trPr>
                        <w:tc>
                          <w:tcPr>
                            <w:tcW w:w="9355" w:type="dxa"/>
                            <w:gridSpan w:val="3"/>
                          </w:tcPr>
                          <w:p>
                            <w:pPr>
                              <w:ind w:left="720" w:hanging="360"/>
                              <w:jc w:val="both"/>
                              <w:rPr>
                                <w:szCs w:val="24"/>
                                <w:lang w:eastAsia="lt-LT"/>
                              </w:rPr>
                            </w:pPr>
                            <w:r>
                              <w:rPr>
                                <w:szCs w:val="24"/>
                                <w:lang w:eastAsia="lt-LT"/>
                              </w:rPr>
                              <w:t>15.</w:t>
                              <w:tab/>
                              <w:t>Mano ir draugų namai</w:t>
                            </w:r>
                          </w:p>
                        </w:tc>
                      </w:tr>
                      <w:tr>
                        <w:trPr>
                          <w:trHeight w:val="3090"/>
                        </w:trPr>
                        <w:tc>
                          <w:tcPr>
                            <w:tcW w:w="3118" w:type="dxa"/>
                          </w:tcPr>
                          <w:p>
                            <w:pPr>
                              <w:jc w:val="both"/>
                              <w:rPr>
                                <w:szCs w:val="24"/>
                                <w:lang w:eastAsia="lt-LT"/>
                              </w:rPr>
                            </w:pPr>
                            <w:r>
                              <w:rPr>
                                <w:szCs w:val="24"/>
                                <w:lang w:eastAsia="lt-LT"/>
                              </w:rPr>
                              <w:t>Adresas, kas gyvena, kambarių skaičius, baldai; mano kambarys, jame esantys daiktai (ant, virš, po, žemiau, aukščiau, toliau, priešais).</w:t>
                            </w:r>
                          </w:p>
                        </w:tc>
                        <w:tc>
                          <w:tcPr>
                            <w:tcW w:w="3118" w:type="dxa"/>
                          </w:tcPr>
                          <w:p>
                            <w:pPr>
                              <w:jc w:val="both"/>
                              <w:rPr>
                                <w:szCs w:val="24"/>
                                <w:lang w:eastAsia="lt-LT"/>
                              </w:rPr>
                            </w:pPr>
                            <w:r>
                              <w:rPr>
                                <w:szCs w:val="24"/>
                                <w:lang w:eastAsia="lt-LT"/>
                              </w:rPr>
                              <w:t>Adresas, kas yra šalia namų: parkas, parduotuvė...; kas gyvena, kambarių skaičius, baldai; mano kambarys, jame esantys daiktai (ant, virš, po, žemiau, aukščiau, toliau, priešais).</w:t>
                            </w:r>
                          </w:p>
                        </w:tc>
                        <w:tc>
                          <w:tcPr>
                            <w:tcW w:w="3119" w:type="dxa"/>
                          </w:tcPr>
                          <w:p>
                            <w:pPr>
                              <w:jc w:val="both"/>
                              <w:rPr>
                                <w:szCs w:val="24"/>
                                <w:lang w:eastAsia="lt-LT"/>
                              </w:rPr>
                            </w:pPr>
                            <w:r>
                              <w:rPr>
                                <w:szCs w:val="24"/>
                                <w:lang w:eastAsia="lt-LT"/>
                              </w:rPr>
                              <w:t>Adresas, kas yra šalia namų: parkas, parduotuvė...; kas gyvena, kambarių skaičius, baldai; mano kambarys, jame esantys daiktai (ant, virš, po, žemiau, aukščiau, toliau, priešais); mano draugų namai (toli, greta, tokie patys, mažesni, didesni...).</w:t>
                            </w:r>
                          </w:p>
                        </w:tc>
                      </w:tr>
                      <w:tr>
                        <w:trPr>
                          <w:trHeight w:val="240"/>
                        </w:trPr>
                        <w:tc>
                          <w:tcPr>
                            <w:tcW w:w="9355" w:type="dxa"/>
                            <w:gridSpan w:val="3"/>
                          </w:tcPr>
                          <w:p>
                            <w:pPr>
                              <w:ind w:left="720" w:hanging="360"/>
                              <w:jc w:val="both"/>
                              <w:rPr>
                                <w:szCs w:val="24"/>
                                <w:lang w:eastAsia="lt-LT"/>
                              </w:rPr>
                            </w:pPr>
                            <w:r>
                              <w:rPr>
                                <w:szCs w:val="24"/>
                                <w:lang w:eastAsia="lt-LT"/>
                              </w:rPr>
                              <w:t>16.</w:t>
                              <w:tab/>
                              <w:t>Šventės</w:t>
                            </w:r>
                          </w:p>
                        </w:tc>
                      </w:tr>
                      <w:tr>
                        <w:trPr>
                          <w:trHeight w:val="1695"/>
                        </w:trPr>
                        <w:tc>
                          <w:tcPr>
                            <w:tcW w:w="3118" w:type="dxa"/>
                          </w:tcPr>
                          <w:p>
                            <w:pPr>
                              <w:jc w:val="both"/>
                              <w:rPr>
                                <w:szCs w:val="24"/>
                                <w:lang w:eastAsia="lt-LT"/>
                              </w:rPr>
                            </w:pPr>
                            <w:r>
                              <w:rPr>
                                <w:szCs w:val="24"/>
                                <w:lang w:eastAsia="lt-LT"/>
                              </w:rPr>
                              <w:t>Kalėdų, Velykų šventės; Mamos diena, Tėčio diena; bendruomenės, kurioje vaikas gyvena šventės; šeimos šventės.</w:t>
                            </w:r>
                          </w:p>
                        </w:tc>
                        <w:tc>
                          <w:tcPr>
                            <w:tcW w:w="3118" w:type="dxa"/>
                          </w:tcPr>
                          <w:p>
                            <w:pPr>
                              <w:jc w:val="both"/>
                              <w:rPr>
                                <w:szCs w:val="24"/>
                                <w:lang w:eastAsia="lt-LT"/>
                              </w:rPr>
                            </w:pPr>
                            <w:r>
                              <w:rPr>
                                <w:szCs w:val="24"/>
                                <w:lang w:eastAsia="lt-LT"/>
                              </w:rPr>
                              <w:t>Kalėdų, Velykų šventės; Mamos diena, Tėčio diena; šalies, bendruomenės, kurioje vaikas gyvena, šventės; šeimos šventės.</w:t>
                            </w:r>
                          </w:p>
                        </w:tc>
                        <w:tc>
                          <w:tcPr>
                            <w:tcW w:w="3119" w:type="dxa"/>
                          </w:tcPr>
                          <w:p>
                            <w:pPr>
                              <w:jc w:val="both"/>
                              <w:rPr>
                                <w:szCs w:val="24"/>
                                <w:lang w:eastAsia="lt-LT"/>
                              </w:rPr>
                            </w:pPr>
                            <w:r>
                              <w:rPr>
                                <w:szCs w:val="24"/>
                                <w:lang w:eastAsia="lt-LT"/>
                              </w:rPr>
                              <w:t>Kalėdų, Velykų šventės, Kaziuko mugė; Mamos diena, Tėčio diena; šalies, bendruomenės, kurioje vaikas gyvena, šventės; šeimos šventės.</w:t>
                            </w:r>
                          </w:p>
                        </w:tc>
                      </w:tr>
                      <w:tr>
                        <w:trPr>
                          <w:trHeight w:val="255"/>
                        </w:trPr>
                        <w:tc>
                          <w:tcPr>
                            <w:tcW w:w="9355" w:type="dxa"/>
                            <w:gridSpan w:val="3"/>
                          </w:tcPr>
                          <w:p>
                            <w:pPr>
                              <w:ind w:left="720" w:hanging="360"/>
                              <w:jc w:val="both"/>
                              <w:rPr>
                                <w:szCs w:val="24"/>
                                <w:lang w:eastAsia="lt-LT"/>
                              </w:rPr>
                            </w:pPr>
                            <w:r>
                              <w:rPr>
                                <w:szCs w:val="24"/>
                                <w:lang w:eastAsia="lt-LT"/>
                              </w:rPr>
                              <w:t>17.</w:t>
                              <w:tab/>
                              <w:t>Mano Lietuva</w:t>
                            </w:r>
                          </w:p>
                        </w:tc>
                      </w:tr>
                      <w:tr>
                        <w:trPr>
                          <w:trHeight w:val="2490"/>
                        </w:trPr>
                        <w:tc>
                          <w:tcPr>
                            <w:tcW w:w="3118" w:type="dxa"/>
                          </w:tcPr>
                          <w:p>
                            <w:pPr>
                              <w:jc w:val="both"/>
                              <w:rPr>
                                <w:szCs w:val="24"/>
                                <w:lang w:eastAsia="lt-LT"/>
                              </w:rPr>
                            </w:pPr>
                            <w:r>
                              <w:rPr>
                                <w:szCs w:val="24"/>
                                <w:lang w:eastAsia="lt-LT"/>
                              </w:rPr>
                              <w:t xml:space="preserve">Lietuva – tėvynė, sostinė; vėliava; gyveno / gyvena tėvai, seneliai,  giminės, draugai. Įdomios vietovės. </w:t>
                            </w:r>
                          </w:p>
                        </w:tc>
                        <w:tc>
                          <w:tcPr>
                            <w:tcW w:w="3118" w:type="dxa"/>
                          </w:tcPr>
                          <w:p>
                            <w:pPr>
                              <w:jc w:val="both"/>
                              <w:rPr>
                                <w:szCs w:val="24"/>
                                <w:lang w:eastAsia="lt-LT"/>
                              </w:rPr>
                            </w:pPr>
                            <w:r>
                              <w:rPr>
                                <w:szCs w:val="24"/>
                                <w:lang w:eastAsia="lt-LT"/>
                              </w:rPr>
                              <w:t xml:space="preserve">Lietuva – tėvynė, sostinė; vėliava; Lietuvos gimtadienio šventė; gyveno / gyvena tėvai, seneliai,  giminės, draugai. Įdomios vietovės. Tautiniai rūbai, lietuvių liaudies žaidimai. </w:t>
                            </w:r>
                          </w:p>
                        </w:tc>
                        <w:tc>
                          <w:tcPr>
                            <w:tcW w:w="3119" w:type="dxa"/>
                          </w:tcPr>
                          <w:p>
                            <w:pPr>
                              <w:jc w:val="both"/>
                              <w:rPr>
                                <w:szCs w:val="24"/>
                                <w:lang w:eastAsia="lt-LT"/>
                              </w:rPr>
                            </w:pPr>
                            <w:r>
                              <w:rPr>
                                <w:szCs w:val="24"/>
                                <w:lang w:eastAsia="lt-LT"/>
                              </w:rPr>
                              <w:t xml:space="preserve">Lietuva – tėvynė, sostinė; vėliava; Lietuvos gimtadienio šventė; gyveno / gyvena tėvai, seneliai,  giminės, draugai. Įdomios vietovės. Tautiniai rūbai, lietuvių liaudies žaidimai. Lietuva žemėlapyje. </w:t>
                            </w:r>
                          </w:p>
                        </w:tc>
                      </w:tr>
                    </w:tbl>
                    <w:p/>
                  </w:sdtContent>
                </w:sdt>
                <w:sdt>
                  <w:sdtPr>
                    <w:alias w:val="17.5 pp."/>
                    <w:tag w:val="part_4592a6e8d6c14fb792da3655459a6656"/>
                    <w:lock w:val="sdtLocked"/>
                    <w:richText/>
                  </w:sdtPr>
                  <w:sdtContent>
                    <w:p>
                      <w:pPr>
                        <w:ind w:left="54" w:firstLine="720"/>
                        <w:jc w:val="both"/>
                        <w:rPr>
                          <w:szCs w:val="24"/>
                          <w:lang w:eastAsia="lt-LT"/>
                        </w:rPr>
                      </w:pPr>
                      <w:sdt>
                        <w:sdtPr>
                          <w:alias w:val="Numeris"/>
                          <w:tag w:val="nr_4592a6e8d6c14fb792da3655459a6656"/>
                          <w:lock w:val="sdtLocked"/>
                          <w:richText/>
                        </w:sdtPr>
                        <w:sdtContent>
                          <w:r>
                            <w:rPr>
                              <w:szCs w:val="24"/>
                              <w:lang w:eastAsia="lt-LT"/>
                            </w:rPr>
                            <w:t>17.5</w:t>
                          </w:r>
                        </w:sdtContent>
                      </w:sdt>
                      <w:r>
                        <w:rPr>
                          <w:szCs w:val="24"/>
                          <w:lang w:eastAsia="lt-LT"/>
                        </w:rPr>
                        <w:t>. Temos ir situacijos pateikiamos koncentriškai, t. y. kiekviename lygyje kiekviena tema papildoma naujomis situacijomis ir naujomis raiškos priemonėmis. Rekomenduojamos temos išdėstytos ne prioritetine tvarka, todėl kiekvienas mokytojas pasirenka temas laisvai, atkreipdamas dėmesį į vaikų kalbos lygį, susidomėjimą bei ugdomuosius tikslus. Pavyzdžiui, tema „Šventės“ gali būti pasirinkta kelis kartus, atsižvelgiant į tai, kokia tai šventė.</w:t>
                      </w:r>
                    </w:p>
                    <w:p>
                      <w:pPr>
                        <w:ind w:left="1134" w:hanging="1134"/>
                        <w:jc w:val="both"/>
                        <w:rPr>
                          <w:szCs w:val="24"/>
                          <w:lang w:eastAsia="lt-LT"/>
                        </w:rPr>
                      </w:pPr>
                    </w:p>
                  </w:sdtContent>
                </w:sdt>
              </w:sdtContent>
            </w:sdt>
          </w:sdtContent>
        </w:sdt>
        <w:sdt>
          <w:sdtPr>
            <w:alias w:val="skyrius"/>
            <w:tag w:val="part_58610a0a601e40089e30aa5bd4d0e7ca"/>
            <w:lock w:val="sdtLocked"/>
            <w:richText/>
          </w:sdtPr>
          <w:sdtContent>
            <w:p>
              <w:pPr>
                <w:jc w:val="center"/>
                <w:rPr>
                  <w:b/>
                  <w:szCs w:val="24"/>
                  <w:lang w:eastAsia="lt-LT"/>
                </w:rPr>
              </w:pPr>
              <w:sdt>
                <w:sdtPr>
                  <w:alias w:val="Numeris"/>
                  <w:tag w:val="nr_58610a0a601e40089e30aa5bd4d0e7c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8610a0a601e40089e30aa5bd4d0e7ca"/>
                  <w:lock w:val="sdtLocked"/>
                  <w:richText/>
                </w:sdtPr>
                <w:sdtContent>
                  <w:r>
                    <w:rPr>
                      <w:b/>
                      <w:szCs w:val="24"/>
                      <w:lang w:eastAsia="lt-LT"/>
                    </w:rPr>
                    <w:t>PROGRAMOS PRIEŠMOKYKLINIO UGDYMO DALIS</w:t>
                  </w:r>
                </w:sdtContent>
              </w:sdt>
              <w:r>
                <w:rPr>
                  <w:b/>
                  <w:szCs w:val="24"/>
                  <w:lang w:eastAsia="lt-LT"/>
                </w:rPr>
                <w:t xml:space="preserve"> </w:t>
              </w:r>
            </w:p>
            <w:p/>
            <w:sdt>
              <w:sdtPr>
                <w:alias w:val="18 p."/>
                <w:tag w:val="part_23a1e5cda94945568fb16ff8af6cf763"/>
                <w:lock w:val="sdtLocked"/>
                <w:richText/>
              </w:sdtPr>
              <w:sdtContent>
                <w:p>
                  <w:pPr>
                    <w:ind w:firstLine="720"/>
                    <w:jc w:val="both"/>
                    <w:rPr>
                      <w:szCs w:val="24"/>
                      <w:lang w:eastAsia="lt-LT"/>
                    </w:rPr>
                  </w:pPr>
                  <w:sdt>
                    <w:sdtPr>
                      <w:alias w:val="Numeris"/>
                      <w:tag w:val="nr_23a1e5cda94945568fb16ff8af6cf763"/>
                      <w:lock w:val="sdtLocked"/>
                      <w:richText/>
                    </w:sdtPr>
                    <w:sdtContent>
                      <w:r>
                        <w:rPr>
                          <w:szCs w:val="24"/>
                          <w:lang w:eastAsia="lt-LT"/>
                        </w:rPr>
                        <w:t>18</w:t>
                      </w:r>
                    </w:sdtContent>
                  </w:sdt>
                  <w:r>
                    <w:rPr>
                      <w:szCs w:val="24"/>
                      <w:lang w:eastAsia="lt-LT"/>
                    </w:rPr>
                    <w:t xml:space="preserve">. Programos priešmokyklinio ugdymo dalies paskirtis – apibrėžti 6 (7) metų amžiaus vaikų, kuriems teikiamas lituanistinis švietimas užsienyje, komunikavimo lietuvių kalba ir kultūrinės pilietinės kompetencijos pradmenų ugdymo turinį ir ugdymo gaires. </w:t>
                  </w:r>
                </w:p>
                <w:p>
                  <w:pPr>
                    <w:rPr>
                      <w:sz w:val="18"/>
                      <w:szCs w:val="18"/>
                    </w:rPr>
                  </w:pPr>
                </w:p>
              </w:sdtContent>
            </w:sdt>
            <w:sdt>
              <w:sdtPr>
                <w:alias w:val="19 p."/>
                <w:tag w:val="part_530ccbde1c274140a106d3e2e1b09375"/>
                <w:lock w:val="sdtLocked"/>
                <w:richText/>
              </w:sdtPr>
              <w:sdtContent>
                <w:p>
                  <w:pPr>
                    <w:ind w:firstLine="720"/>
                    <w:jc w:val="both"/>
                    <w:rPr>
                      <w:szCs w:val="24"/>
                      <w:lang w:eastAsia="lt-LT"/>
                    </w:rPr>
                  </w:pPr>
                  <w:sdt>
                    <w:sdtPr>
                      <w:alias w:val="Numeris"/>
                      <w:tag w:val="nr_530ccbde1c274140a106d3e2e1b09375"/>
                      <w:lock w:val="sdtLocked"/>
                      <w:richText/>
                    </w:sdtPr>
                    <w:sdtContent>
                      <w:r>
                        <w:rPr>
                          <w:szCs w:val="24"/>
                          <w:lang w:eastAsia="lt-LT"/>
                        </w:rPr>
                        <w:t>19</w:t>
                      </w:r>
                    </w:sdtContent>
                  </w:sdt>
                  <w:r>
                    <w:rPr>
                      <w:szCs w:val="24"/>
                      <w:lang w:eastAsia="lt-LT"/>
                    </w:rPr>
                    <w:t xml:space="preserve">. Programos priešmokyklinio ugdymo dalies tikslas – atsižvelgiant į kiekvieno vaiko kultūrinę, socialinę, kalbinę patirtį ir raidos ypatumus, padėti jam pažinti lietuvių kalbą, įgyti komunikavimo gebėjimų, suteikiančių galimybę vartoti šią kalbą tam tikrose asmeninio bei viešojo gyvenimo situacijose, ir sudaryti sąlygas ugdytis kultūrinę pilietinę kompetenciją. </w:t>
                  </w:r>
                </w:p>
              </w:sdtContent>
            </w:sdt>
            <w:sdt>
              <w:sdtPr>
                <w:alias w:val="20 p."/>
                <w:tag w:val="part_15f268b34e284e57b830db20af6a06bb"/>
                <w:lock w:val="sdtLocked"/>
                <w:richText/>
              </w:sdtPr>
              <w:sdtContent>
                <w:p>
                  <w:pPr>
                    <w:ind w:firstLine="720"/>
                    <w:jc w:val="both"/>
                    <w:rPr>
                      <w:szCs w:val="24"/>
                      <w:lang w:eastAsia="lt-LT"/>
                    </w:rPr>
                  </w:pPr>
                  <w:sdt>
                    <w:sdtPr>
                      <w:alias w:val="Numeris"/>
                      <w:tag w:val="nr_15f268b34e284e57b830db20af6a06bb"/>
                      <w:lock w:val="sdtLocked"/>
                      <w:richText/>
                    </w:sdtPr>
                    <w:sdtContent>
                      <w:r>
                        <w:rPr>
                          <w:szCs w:val="24"/>
                          <w:lang w:eastAsia="lt-LT"/>
                        </w:rPr>
                        <w:t>20</w:t>
                      </w:r>
                    </w:sdtContent>
                  </w:sdt>
                  <w:r>
                    <w:rPr>
                      <w:szCs w:val="24"/>
                      <w:lang w:eastAsia="lt-LT"/>
                    </w:rPr>
                    <w:t xml:space="preserve">. Siekiama, kad ugdydamiesi pagal Programos priešmokyklinio ugdymo dalį mokiniai: </w:t>
                  </w:r>
                </w:p>
                <w:sdt>
                  <w:sdtPr>
                    <w:alias w:val="20.1 pp."/>
                    <w:tag w:val="part_544dc7fb78ca4a7f85ddb8fae8f0252a"/>
                    <w:lock w:val="sdtLocked"/>
                    <w:richText/>
                  </w:sdtPr>
                  <w:sdtContent>
                    <w:p>
                      <w:pPr>
                        <w:ind w:firstLine="720"/>
                        <w:jc w:val="both"/>
                        <w:rPr>
                          <w:szCs w:val="24"/>
                          <w:lang w:eastAsia="lt-LT"/>
                        </w:rPr>
                      </w:pPr>
                      <w:sdt>
                        <w:sdtPr>
                          <w:alias w:val="Numeris"/>
                          <w:tag w:val="nr_544dc7fb78ca4a7f85ddb8fae8f0252a"/>
                          <w:lock w:val="sdtLocked"/>
                          <w:richText/>
                        </w:sdtPr>
                        <w:sdtContent>
                          <w:r>
                            <w:rPr>
                              <w:szCs w:val="24"/>
                              <w:lang w:eastAsia="lt-LT"/>
                            </w:rPr>
                            <w:t>20.1</w:t>
                          </w:r>
                        </w:sdtContent>
                      </w:sdt>
                      <w:r>
                        <w:rPr>
                          <w:szCs w:val="24"/>
                          <w:lang w:eastAsia="lt-LT"/>
                        </w:rPr>
                        <w:t xml:space="preserve">. ugdytųsi poreikį bendrauti lietuvių kalba ir ją tobulintų; </w:t>
                      </w:r>
                    </w:p>
                  </w:sdtContent>
                </w:sdt>
                <w:sdt>
                  <w:sdtPr>
                    <w:alias w:val="20.2 pp."/>
                    <w:tag w:val="part_97de6436e3f54231a2cdf7e3399f6150"/>
                    <w:lock w:val="sdtLocked"/>
                    <w:richText/>
                  </w:sdtPr>
                  <w:sdtContent>
                    <w:p>
                      <w:pPr>
                        <w:ind w:firstLine="720"/>
                        <w:jc w:val="both"/>
                        <w:rPr>
                          <w:szCs w:val="24"/>
                          <w:lang w:eastAsia="lt-LT"/>
                        </w:rPr>
                      </w:pPr>
                      <w:sdt>
                        <w:sdtPr>
                          <w:alias w:val="Numeris"/>
                          <w:tag w:val="nr_97de6436e3f54231a2cdf7e3399f6150"/>
                          <w:lock w:val="sdtLocked"/>
                          <w:richText/>
                        </w:sdtPr>
                        <w:sdtContent>
                          <w:r>
                            <w:rPr>
                              <w:szCs w:val="24"/>
                              <w:lang w:eastAsia="lt-LT"/>
                            </w:rPr>
                            <w:t>20.2</w:t>
                          </w:r>
                        </w:sdtContent>
                      </w:sdt>
                      <w:r>
                        <w:rPr>
                          <w:szCs w:val="24"/>
                          <w:lang w:eastAsia="lt-LT"/>
                        </w:rPr>
                        <w:t xml:space="preserve">. gebėtų išreikšti savo mintis ir suprasti kitus; </w:t>
                      </w:r>
                    </w:p>
                  </w:sdtContent>
                </w:sdt>
                <w:sdt>
                  <w:sdtPr>
                    <w:alias w:val="20.3 pp."/>
                    <w:tag w:val="part_3ad600151706492da2f194dfc884f619"/>
                    <w:lock w:val="sdtLocked"/>
                    <w:richText/>
                  </w:sdtPr>
                  <w:sdtContent>
                    <w:p>
                      <w:pPr>
                        <w:ind w:firstLine="720"/>
                        <w:jc w:val="both"/>
                        <w:rPr>
                          <w:szCs w:val="24"/>
                          <w:lang w:eastAsia="lt-LT"/>
                        </w:rPr>
                      </w:pPr>
                      <w:sdt>
                        <w:sdtPr>
                          <w:alias w:val="Numeris"/>
                          <w:tag w:val="nr_3ad600151706492da2f194dfc884f619"/>
                          <w:lock w:val="sdtLocked"/>
                          <w:richText/>
                        </w:sdtPr>
                        <w:sdtContent>
                          <w:r>
                            <w:rPr>
                              <w:szCs w:val="24"/>
                              <w:lang w:eastAsia="lt-LT"/>
                            </w:rPr>
                            <w:t>20.3</w:t>
                          </w:r>
                        </w:sdtContent>
                      </w:sdt>
                      <w:r>
                        <w:rPr>
                          <w:szCs w:val="24"/>
                          <w:lang w:eastAsia="lt-LT"/>
                        </w:rPr>
                        <w:t>. suprastų ir papildytų kalbą neverbaliniais ženklais (gestais, mimika ir kt.);</w:t>
                      </w:r>
                    </w:p>
                  </w:sdtContent>
                </w:sdt>
                <w:sdt>
                  <w:sdtPr>
                    <w:alias w:val="20.4 pp."/>
                    <w:tag w:val="part_ea8687e8f26c4e15a8e231b3a6152772"/>
                    <w:lock w:val="sdtLocked"/>
                    <w:richText/>
                  </w:sdtPr>
                  <w:sdtContent>
                    <w:p>
                      <w:pPr>
                        <w:ind w:firstLine="720"/>
                        <w:jc w:val="both"/>
                        <w:rPr>
                          <w:szCs w:val="24"/>
                          <w:lang w:eastAsia="lt-LT"/>
                        </w:rPr>
                      </w:pPr>
                      <w:sdt>
                        <w:sdtPr>
                          <w:alias w:val="Numeris"/>
                          <w:tag w:val="nr_ea8687e8f26c4e15a8e231b3a6152772"/>
                          <w:lock w:val="sdtLocked"/>
                          <w:richText/>
                        </w:sdtPr>
                        <w:sdtContent>
                          <w:r>
                            <w:rPr>
                              <w:szCs w:val="24"/>
                              <w:lang w:eastAsia="lt-LT"/>
                            </w:rPr>
                            <w:t>20.4</w:t>
                          </w:r>
                        </w:sdtContent>
                      </w:sdt>
                      <w:r>
                        <w:rPr>
                          <w:szCs w:val="24"/>
                          <w:lang w:eastAsia="lt-LT"/>
                        </w:rPr>
                        <w:t>. pažintų raides, ugdytųsi norą mokytis skaityti ir taip pažinti supantį pasaulį;</w:t>
                      </w:r>
                    </w:p>
                  </w:sdtContent>
                </w:sdt>
                <w:sdt>
                  <w:sdtPr>
                    <w:alias w:val="20.5 pp."/>
                    <w:tag w:val="part_1b0ee1ea3f4049f4bdbb8a6ab89b031f"/>
                    <w:lock w:val="sdtLocked"/>
                    <w:richText/>
                  </w:sdtPr>
                  <w:sdtContent>
                    <w:p>
                      <w:pPr>
                        <w:ind w:firstLine="720"/>
                        <w:jc w:val="both"/>
                        <w:rPr>
                          <w:szCs w:val="24"/>
                          <w:lang w:eastAsia="lt-LT"/>
                        </w:rPr>
                      </w:pPr>
                      <w:sdt>
                        <w:sdtPr>
                          <w:alias w:val="Numeris"/>
                          <w:tag w:val="nr_1b0ee1ea3f4049f4bdbb8a6ab89b031f"/>
                          <w:lock w:val="sdtLocked"/>
                          <w:richText/>
                        </w:sdtPr>
                        <w:sdtContent>
                          <w:r>
                            <w:rPr>
                              <w:szCs w:val="24"/>
                              <w:lang w:eastAsia="lt-LT"/>
                            </w:rPr>
                            <w:t>20.5</w:t>
                          </w:r>
                        </w:sdtContent>
                      </w:sdt>
                      <w:r>
                        <w:rPr>
                          <w:szCs w:val="24"/>
                          <w:lang w:eastAsia="lt-LT"/>
                        </w:rPr>
                        <w:t>. ugdytųsi pagarbą kalbai, domėtųsi kultūros reiškiniais, dalyvaudami savo ir kitų tautų tradiciniuose renginiuose.</w:t>
                      </w:r>
                    </w:p>
                  </w:sdtContent>
                </w:sdt>
              </w:sdtContent>
            </w:sdt>
            <w:sdt>
              <w:sdtPr>
                <w:alias w:val="21 p."/>
                <w:tag w:val="part_7fe131a7aee44924829879ef47bad3e5"/>
                <w:lock w:val="sdtLocked"/>
                <w:richText/>
              </w:sdtPr>
              <w:sdtContent>
                <w:p>
                  <w:pPr>
                    <w:ind w:firstLine="720"/>
                    <w:jc w:val="both"/>
                    <w:rPr>
                      <w:szCs w:val="24"/>
                      <w:lang w:eastAsia="lt-LT"/>
                    </w:rPr>
                  </w:pPr>
                  <w:sdt>
                    <w:sdtPr>
                      <w:alias w:val="Numeris"/>
                      <w:tag w:val="nr_7fe131a7aee44924829879ef47bad3e5"/>
                      <w:lock w:val="sdtLocked"/>
                      <w:richText/>
                    </w:sdtPr>
                    <w:sdtContent>
                      <w:r>
                        <w:rPr>
                          <w:szCs w:val="24"/>
                          <w:lang w:eastAsia="lt-LT"/>
                        </w:rPr>
                        <w:t>21</w:t>
                      </w:r>
                    </w:sdtContent>
                  </w:sdt>
                  <w:r>
                    <w:rPr>
                      <w:szCs w:val="24"/>
                      <w:lang w:eastAsia="lt-LT"/>
                    </w:rPr>
                    <w:t>. Pateiktu integraliu ugdymo(si) turiniu apimamos šios santykinai atskiros lietuvių kalbos ir kultūros sritys:</w:t>
                  </w:r>
                </w:p>
                <w:sdt>
                  <w:sdtPr>
                    <w:alias w:val="21.1 pp."/>
                    <w:tag w:val="part_e12e46ee772440deabbd5f09e5525be3"/>
                    <w:lock w:val="sdtLocked"/>
                    <w:richText/>
                  </w:sdtPr>
                  <w:sdtContent>
                    <w:p>
                      <w:pPr>
                        <w:ind w:firstLine="720"/>
                        <w:jc w:val="both"/>
                        <w:rPr>
                          <w:szCs w:val="24"/>
                          <w:lang w:eastAsia="lt-LT"/>
                        </w:rPr>
                      </w:pPr>
                      <w:sdt>
                        <w:sdtPr>
                          <w:alias w:val="Numeris"/>
                          <w:tag w:val="nr_e12e46ee772440deabbd5f09e5525be3"/>
                          <w:lock w:val="sdtLocked"/>
                          <w:richText/>
                        </w:sdtPr>
                        <w:sdtContent>
                          <w:r>
                            <w:rPr>
                              <w:szCs w:val="24"/>
                              <w:lang w:eastAsia="lt-LT"/>
                            </w:rPr>
                            <w:t>21.1</w:t>
                          </w:r>
                        </w:sdtContent>
                      </w:sdt>
                      <w:r>
                        <w:rPr>
                          <w:szCs w:val="24"/>
                          <w:lang w:eastAsia="lt-LT"/>
                        </w:rPr>
                        <w:t>. klausymas (vienos, kelių iš eilės informacijų suvokimas ir vykdymas bei vertinimas);</w:t>
                      </w:r>
                    </w:p>
                  </w:sdtContent>
                </w:sdt>
                <w:sdt>
                  <w:sdtPr>
                    <w:alias w:val="21.2 pp."/>
                    <w:tag w:val="part_c1a2855989fc41f8a0add04ddbbfa17c"/>
                    <w:lock w:val="sdtLocked"/>
                    <w:richText/>
                  </w:sdtPr>
                  <w:sdtContent>
                    <w:p>
                      <w:pPr>
                        <w:ind w:firstLine="720"/>
                        <w:jc w:val="both"/>
                        <w:rPr>
                          <w:szCs w:val="24"/>
                          <w:lang w:eastAsia="lt-LT"/>
                        </w:rPr>
                      </w:pPr>
                      <w:sdt>
                        <w:sdtPr>
                          <w:alias w:val="Numeris"/>
                          <w:tag w:val="nr_c1a2855989fc41f8a0add04ddbbfa17c"/>
                          <w:lock w:val="sdtLocked"/>
                          <w:richText/>
                        </w:sdtPr>
                        <w:sdtContent>
                          <w:r>
                            <w:rPr>
                              <w:szCs w:val="24"/>
                              <w:lang w:eastAsia="lt-LT"/>
                            </w:rPr>
                            <w:t>21.2</w:t>
                          </w:r>
                        </w:sdtContent>
                      </w:sdt>
                      <w:r>
                        <w:rPr>
                          <w:szCs w:val="24"/>
                          <w:lang w:eastAsia="lt-LT"/>
                        </w:rPr>
                        <w:t>. kalbėjimas (sakinių vartojimas, nuoseklus pasakojimas, klausinėjimas, atsakymas į klausimus);</w:t>
                      </w:r>
                    </w:p>
                  </w:sdtContent>
                </w:sdt>
                <w:sdt>
                  <w:sdtPr>
                    <w:alias w:val="21.3 pp."/>
                    <w:tag w:val="part_e5b141132bba4d3c92af7abbdb41746d"/>
                    <w:lock w:val="sdtLocked"/>
                    <w:richText/>
                  </w:sdtPr>
                  <w:sdtContent>
                    <w:p>
                      <w:pPr>
                        <w:ind w:firstLine="720"/>
                        <w:jc w:val="both"/>
                        <w:rPr>
                          <w:szCs w:val="24"/>
                          <w:lang w:eastAsia="lt-LT"/>
                        </w:rPr>
                      </w:pPr>
                      <w:sdt>
                        <w:sdtPr>
                          <w:alias w:val="Numeris"/>
                          <w:tag w:val="nr_e5b141132bba4d3c92af7abbdb41746d"/>
                          <w:lock w:val="sdtLocked"/>
                          <w:richText/>
                        </w:sdtPr>
                        <w:sdtContent>
                          <w:r>
                            <w:rPr>
                              <w:szCs w:val="24"/>
                              <w:lang w:eastAsia="lt-LT"/>
                            </w:rPr>
                            <w:t>21.3</w:t>
                          </w:r>
                        </w:sdtContent>
                      </w:sdt>
                      <w:r>
                        <w:rPr>
                          <w:szCs w:val="24"/>
                          <w:lang w:eastAsia="lt-LT"/>
                        </w:rPr>
                        <w:t>. skaitymo ir rašymo pradmenys (domėjimasis knygomis, noras išmokti skaityti ir rašyti lietuviškai);</w:t>
                      </w:r>
                    </w:p>
                  </w:sdtContent>
                </w:sdt>
                <w:sdt>
                  <w:sdtPr>
                    <w:alias w:val="21.4 pp."/>
                    <w:tag w:val="part_3b933849eea1431bb72d78ef4298a312"/>
                    <w:lock w:val="sdtLocked"/>
                    <w:richText/>
                  </w:sdtPr>
                  <w:sdtContent>
                    <w:p>
                      <w:pPr>
                        <w:ind w:firstLine="720"/>
                        <w:jc w:val="both"/>
                        <w:rPr>
                          <w:szCs w:val="24"/>
                          <w:lang w:eastAsia="lt-LT"/>
                        </w:rPr>
                      </w:pPr>
                      <w:sdt>
                        <w:sdtPr>
                          <w:alias w:val="Numeris"/>
                          <w:tag w:val="nr_3b933849eea1431bb72d78ef4298a312"/>
                          <w:lock w:val="sdtLocked"/>
                          <w:richText/>
                        </w:sdtPr>
                        <w:sdtContent>
                          <w:r>
                            <w:rPr>
                              <w:szCs w:val="24"/>
                              <w:lang w:eastAsia="lt-LT"/>
                            </w:rPr>
                            <w:t>21.4</w:t>
                          </w:r>
                        </w:sdtContent>
                      </w:sdt>
                      <w:r>
                        <w:rPr>
                          <w:szCs w:val="24"/>
                          <w:lang w:eastAsia="lt-LT"/>
                        </w:rPr>
                        <w:t>. kultūrinis ugdymas (lietuvio savimonė, pagarba ir meilė Tėvynei, šeimos ir tautos tradicijoms).</w:t>
                      </w:r>
                    </w:p>
                  </w:sdtContent>
                </w:sdt>
              </w:sdtContent>
            </w:sdt>
            <w:sdt>
              <w:sdtPr>
                <w:alias w:val="22 p."/>
                <w:tag w:val="part_bfbfc1b469b14acbb89d188b433dc342"/>
                <w:lock w:val="sdtLocked"/>
                <w:richText/>
              </w:sdtPr>
              <w:sdtContent>
                <w:p>
                  <w:pPr>
                    <w:ind w:firstLine="720"/>
                    <w:jc w:val="both"/>
                    <w:rPr>
                      <w:szCs w:val="24"/>
                      <w:lang w:eastAsia="lt-LT"/>
                    </w:rPr>
                  </w:pPr>
                  <w:sdt>
                    <w:sdtPr>
                      <w:alias w:val="Numeris"/>
                      <w:tag w:val="nr_bfbfc1b469b14acbb89d188b433dc342"/>
                      <w:lock w:val="sdtLocked"/>
                      <w:richText/>
                    </w:sdtPr>
                    <w:sdtContent>
                      <w:r>
                        <w:rPr>
                          <w:szCs w:val="24"/>
                          <w:lang w:eastAsia="lt-LT"/>
                        </w:rPr>
                        <w:t>22</w:t>
                      </w:r>
                    </w:sdtContent>
                  </w:sdt>
                  <w:r>
                    <w:rPr>
                      <w:szCs w:val="24"/>
                      <w:lang w:eastAsia="lt-LT"/>
                    </w:rPr>
                    <w:t>. Kompetencijų ugdymas(is):</w:t>
                  </w:r>
                </w:p>
                <w:sdt>
                  <w:sdtPr>
                    <w:alias w:val="22.1 pp."/>
                    <w:tag w:val="part_3281f10c89044a059451af43eaea8c4b"/>
                    <w:lock w:val="sdtLocked"/>
                    <w:richText/>
                  </w:sdtPr>
                  <w:sdtContent>
                    <w:p>
                      <w:pPr>
                        <w:ind w:firstLine="720"/>
                        <w:jc w:val="both"/>
                        <w:rPr>
                          <w:szCs w:val="24"/>
                          <w:lang w:eastAsia="lt-LT"/>
                        </w:rPr>
                      </w:pPr>
                      <w:sdt>
                        <w:sdtPr>
                          <w:alias w:val="Numeris"/>
                          <w:tag w:val="nr_3281f10c89044a059451af43eaea8c4b"/>
                          <w:lock w:val="sdtLocked"/>
                          <w:richText/>
                        </w:sdtPr>
                        <w:sdtContent>
                          <w:r>
                            <w:rPr>
                              <w:szCs w:val="24"/>
                              <w:lang w:eastAsia="lt-LT"/>
                            </w:rPr>
                            <w:t>22.1</w:t>
                          </w:r>
                        </w:sdtContent>
                      </w:sdt>
                      <w:r>
                        <w:rPr>
                          <w:szCs w:val="24"/>
                          <w:lang w:eastAsia="lt-LT"/>
                        </w:rPr>
                        <w:t xml:space="preserve">. šio amžiaus vaiko mąstymą, emocionalumą, aktyvumą, poreikį bendrauti labiausiai atitinka žaidimas. Tai vienas priimtiniausių ir geriausiai vaikų (iki mokyklos lankymo pradžios) raidos ypatumus atitinkančių ugdymosi būdų. Žaisdami vaikai įgyja naujų gebėjimų, įgūdžių, patirties, lavina mąstymą, natūraliai ugdosi konkrečius lietuvių kalbos gebėjimus, pavyzdžiui, pasakodami mokosi naujų žodžių; klausydamiesi pasakų, dainų, bendraudami įsimena kalbines struktūras, jas taiko; domisi kalba, nori išmokti ja bendrauti; </w:t>
                      </w:r>
                    </w:p>
                  </w:sdtContent>
                </w:sdt>
                <w:sdt>
                  <w:sdtPr>
                    <w:alias w:val="22.2 pp."/>
                    <w:tag w:val="part_5e4289ece9444070b3599e75aaebd373"/>
                    <w:lock w:val="sdtLocked"/>
                    <w:richText/>
                  </w:sdtPr>
                  <w:sdtContent>
                    <w:p>
                      <w:pPr>
                        <w:ind w:firstLine="720"/>
                        <w:jc w:val="both"/>
                        <w:rPr>
                          <w:szCs w:val="24"/>
                          <w:lang w:eastAsia="lt-LT"/>
                        </w:rPr>
                      </w:pPr>
                      <w:sdt>
                        <w:sdtPr>
                          <w:alias w:val="Numeris"/>
                          <w:tag w:val="nr_5e4289ece9444070b3599e75aaebd373"/>
                          <w:lock w:val="sdtLocked"/>
                          <w:richText/>
                        </w:sdtPr>
                        <w:sdtContent>
                          <w:r>
                            <w:rPr>
                              <w:szCs w:val="24"/>
                              <w:lang w:eastAsia="lt-LT"/>
                            </w:rPr>
                            <w:t>22.2</w:t>
                          </w:r>
                        </w:sdtContent>
                      </w:sdt>
                      <w:r>
                        <w:rPr>
                          <w:szCs w:val="24"/>
                          <w:lang w:eastAsia="lt-LT"/>
                        </w:rPr>
                        <w:t>. kalbai ugdyti labai svarbu kalbinė aplinka, todėl kasdienis bendravimas su vaikais žaidybinės ir kitos veiklos metu skatina juos natūraliai ugdytis lietuvių kalbą. Tačiau kiekvieno vaiko kalbinė patirtis yra skirtinga. Turėtume atsižvelgti į tai ir įsitikinti, ar vaikai supranta naujų, nežinomų žodžių prasmę ir paprašyti jų paaiškinti, kaip jie supranta, ką reiškia vienas ar kitas žodis. Vaikai yra smalsūs, kelia daug klausimų, į kuriuos ieško atsakymų kalbėdami ir tardamiesi su bendraamžiais ir suaugusiais. Bendraudami vaikai mokosi vieni iš kitų. Pavyzdžiui, diskusijos, „minčių lietus“ padeda vaikams tobulinti kalbą, turtinti žodyną. Ne mažiau svarbus yra ir vaizdinio metodo taikymas kalbos ugdymo procese. Todėl kai kurių vaikų galima paprašyti pavaizduoti išgirsto ar pasakyto žodžio prasmę neverbaline kalba, nupiešti, parodyti paveikslėlyje, paaiškinti savais žodžiais ir pan. Vaikai vaizdinius formuojasi stebėdami, apčiuopdami daiktus, todėl siedami žodžius su daiktais jie geriau įsimena daiktų pavadinimus, o praktiškai veikdami – jų paskirtį ir pritaikymą;</w:t>
                      </w:r>
                    </w:p>
                  </w:sdtContent>
                </w:sdt>
                <w:sdt>
                  <w:sdtPr>
                    <w:alias w:val="22.3 pp."/>
                    <w:tag w:val="part_b5ecdf01ceb34bfba7a365e282e4f619"/>
                    <w:lock w:val="sdtLocked"/>
                    <w:richText/>
                  </w:sdtPr>
                  <w:sdtContent>
                    <w:p>
                      <w:pPr>
                        <w:ind w:firstLine="720"/>
                        <w:jc w:val="both"/>
                        <w:rPr>
                          <w:szCs w:val="24"/>
                          <w:lang w:eastAsia="lt-LT"/>
                        </w:rPr>
                      </w:pPr>
                      <w:sdt>
                        <w:sdtPr>
                          <w:alias w:val="Numeris"/>
                          <w:tag w:val="nr_b5ecdf01ceb34bfba7a365e282e4f619"/>
                          <w:lock w:val="sdtLocked"/>
                          <w:richText/>
                        </w:sdtPr>
                        <w:sdtContent>
                          <w:r>
                            <w:rPr>
                              <w:szCs w:val="24"/>
                              <w:lang w:eastAsia="lt-LT"/>
                            </w:rPr>
                            <w:t>22.3</w:t>
                          </w:r>
                        </w:sdtContent>
                      </w:sdt>
                      <w:r>
                        <w:rPr>
                          <w:szCs w:val="24"/>
                          <w:lang w:eastAsia="lt-LT"/>
                        </w:rPr>
                        <w:t xml:space="preserve">. vaiko ir suaugusiojo sąveika skatina vaikų smalsumą, aktyvumą ir kūrybiškumą. Suaugęs, atsižvelgdamas į vaikų pomėgius ir norus, įtraukia vaikus į  žaidimą, į veiklą, kurios metu tariasi su vaikais, palaiko jų sumanymus, padeda juos plėtoti, moko spręsti problemas, susitarti ir taisyklingai vartoti kalbą. Naujų ugdymo ir ugdymosi situacijų skatinimas, susitariant su vaikais, skatina jų norą kalbėti, išsakyti savo mintis ir išgirsti kitą. </w:t>
                      </w:r>
                    </w:p>
                  </w:sdtContent>
                </w:sdt>
              </w:sdtContent>
            </w:sdt>
            <w:sdt>
              <w:sdtPr>
                <w:alias w:val="23 p."/>
                <w:tag w:val="part_bdbbf7342edb4b16be228d84d7a43fd6"/>
                <w:lock w:val="sdtLocked"/>
                <w:richText/>
              </w:sdtPr>
              <w:sdtContent>
                <w:p>
                  <w:pPr>
                    <w:ind w:firstLine="720"/>
                    <w:jc w:val="both"/>
                    <w:rPr>
                      <w:szCs w:val="24"/>
                      <w:lang w:eastAsia="lt-LT"/>
                    </w:rPr>
                  </w:pPr>
                  <w:sdt>
                    <w:sdtPr>
                      <w:alias w:val="Numeris"/>
                      <w:tag w:val="nr_bdbbf7342edb4b16be228d84d7a43fd6"/>
                      <w:lock w:val="sdtLocked"/>
                      <w:richText/>
                    </w:sdtPr>
                    <w:sdtContent>
                      <w:r>
                        <w:rPr>
                          <w:szCs w:val="24"/>
                          <w:lang w:eastAsia="lt-LT"/>
                        </w:rPr>
                        <w:t>23</w:t>
                      </w:r>
                    </w:sdtContent>
                  </w:sdt>
                  <w:r>
                    <w:rPr>
                      <w:szCs w:val="24"/>
                      <w:lang w:eastAsia="lt-LT"/>
                    </w:rPr>
                    <w:t>. Priešmokyklinio amžiaus vaikų gebėjimų raida ir ugdymo gairės.</w:t>
                  </w:r>
                </w:p>
                <w:sdt>
                  <w:sdtPr>
                    <w:alias w:val="23.1 pp."/>
                    <w:tag w:val="part_01c3d327258b446cb4a013efd8bdad1a"/>
                    <w:lock w:val="sdtLocked"/>
                    <w:richText/>
                  </w:sdtPr>
                  <w:sdtContent>
                    <w:p>
                      <w:pPr>
                        <w:ind w:firstLine="720"/>
                        <w:jc w:val="both"/>
                        <w:rPr>
                          <w:szCs w:val="24"/>
                          <w:lang w:eastAsia="lt-LT"/>
                        </w:rPr>
                      </w:pPr>
                      <w:sdt>
                        <w:sdtPr>
                          <w:alias w:val="Numeris"/>
                          <w:tag w:val="nr_01c3d327258b446cb4a013efd8bdad1a"/>
                          <w:lock w:val="sdtLocked"/>
                          <w:richText/>
                        </w:sdtPr>
                        <w:sdtContent>
                          <w:r>
                            <w:rPr>
                              <w:szCs w:val="24"/>
                              <w:lang w:eastAsia="lt-LT"/>
                            </w:rPr>
                            <w:t>23.1</w:t>
                          </w:r>
                        </w:sdtContent>
                      </w:sdt>
                      <w:r>
                        <w:rPr>
                          <w:szCs w:val="24"/>
                          <w:lang w:eastAsia="lt-LT"/>
                        </w:rPr>
                        <w:t xml:space="preserve">. Klausymo gebėjimų raida ir ugdymo gairės.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7371"/>
                      </w:tblGrid>
                      <w:tr>
                        <w:tc>
                          <w:tcPr>
                            <w:tcW w:w="2405" w:type="dxa"/>
                          </w:tcPr>
                          <w:p>
                            <w:pPr>
                              <w:ind w:left="540"/>
                              <w:jc w:val="center"/>
                              <w:rPr>
                                <w:szCs w:val="24"/>
                                <w:lang w:eastAsia="lt-LT"/>
                              </w:rPr>
                            </w:pPr>
                            <w:r>
                              <w:rPr>
                                <w:szCs w:val="24"/>
                                <w:lang w:eastAsia="lt-LT"/>
                              </w:rPr>
                              <w:t>Gebėjimai</w:t>
                            </w:r>
                          </w:p>
                        </w:tc>
                        <w:tc>
                          <w:tcPr>
                            <w:tcW w:w="7371" w:type="dxa"/>
                            <w:vAlign w:val="center"/>
                          </w:tcPr>
                          <w:p>
                            <w:pPr>
                              <w:ind w:left="540"/>
                              <w:jc w:val="center"/>
                              <w:rPr>
                                <w:szCs w:val="24"/>
                                <w:lang w:eastAsia="lt-LT"/>
                              </w:rPr>
                            </w:pPr>
                            <w:r>
                              <w:rPr>
                                <w:szCs w:val="24"/>
                                <w:lang w:eastAsia="lt-LT"/>
                              </w:rPr>
                              <w:t>Ugdymo gairės</w:t>
                            </w:r>
                          </w:p>
                        </w:tc>
                      </w:tr>
                      <w:tr>
                        <w:tc>
                          <w:tcPr>
                            <w:tcW w:w="2405" w:type="dxa"/>
                          </w:tcPr>
                          <w:p>
                            <w:pPr>
                              <w:jc w:val="both"/>
                              <w:rPr>
                                <w:b/>
                                <w:szCs w:val="24"/>
                                <w:lang w:eastAsia="lt-LT"/>
                              </w:rPr>
                            </w:pPr>
                            <w:r>
                              <w:rPr>
                                <w:szCs w:val="24"/>
                                <w:lang w:eastAsia="lt-LT"/>
                              </w:rPr>
                              <w:t>Atidžiai klausytis, išgirsti žodžius, sakinius ir suprasti, ką sako kitas.</w:t>
                            </w:r>
                          </w:p>
                        </w:tc>
                        <w:tc>
                          <w:tcPr>
                            <w:tcW w:w="7371" w:type="dxa"/>
                          </w:tcPr>
                          <w:p>
                            <w:pPr>
                              <w:jc w:val="both"/>
                              <w:rPr>
                                <w:szCs w:val="24"/>
                                <w:lang w:eastAsia="lt-LT"/>
                              </w:rPr>
                            </w:pPr>
                            <w:r>
                              <w:rPr>
                                <w:szCs w:val="24"/>
                                <w:lang w:eastAsia="lt-LT"/>
                              </w:rPr>
                              <w:t>Sudarykite situacijas, kurių metu vaikai skatinami kalbėti po vieną, klausytis, išgirsti žodžius, sakinius ir suprasti, ką sako kitas. Pavyzdžiui, paskatinti vaikus „paimti interviu“ iš draugo (kiek draugui metų, ar turi augintinį, kokia šeimos sudėtis, vardai ir kt.). Aptarkite su vaikais, ką jie sužinojo apie draugą ir panašiai.</w:t>
                            </w:r>
                          </w:p>
                          <w:p>
                            <w:pPr>
                              <w:jc w:val="both"/>
                              <w:rPr>
                                <w:szCs w:val="24"/>
                                <w:lang w:eastAsia="lt-LT"/>
                              </w:rPr>
                            </w:pPr>
                            <w:r>
                              <w:rPr>
                                <w:szCs w:val="24"/>
                                <w:lang w:eastAsia="lt-LT"/>
                              </w:rPr>
                              <w:t>Kurkite atidumo, susikaupimo, kalbėjimo po vieną, klausinėjimo situacijas, kai vienas kalba, kiti klauso. Pavyzdžiui, susitarkite, kad norint ką nors pasakyti, pakeliama ranka; siūlykite žaidimą „autoriaus kėdė“, kai vienas vaikas pasakoja arba išreiškia savo nuomonę apie visiems mylimą herojų, o kiti klausosi pasakojimo ir pan.</w:t>
                            </w:r>
                          </w:p>
                          <w:p>
                            <w:pPr>
                              <w:jc w:val="both"/>
                              <w:rPr>
                                <w:szCs w:val="24"/>
                                <w:lang w:eastAsia="lt-LT"/>
                              </w:rPr>
                            </w:pPr>
                            <w:r>
                              <w:rPr>
                                <w:szCs w:val="24"/>
                                <w:lang w:eastAsia="lt-LT"/>
                              </w:rPr>
                              <w:t xml:space="preserve">Pasiūlykite žaidimų, kuriems žaisti reikia suprasti taisykles (nesudėtingą tekstą), pavyzdžiui, siūlykite žaisti lietuvių liaudies ratelius ir žaidimus, judrius žaidimus su taisyklėmis ir kita. </w:t>
                            </w:r>
                          </w:p>
                          <w:p>
                            <w:pPr>
                              <w:jc w:val="both"/>
                              <w:rPr>
                                <w:szCs w:val="24"/>
                                <w:lang w:eastAsia="lt-LT"/>
                              </w:rPr>
                            </w:pPr>
                            <w:r>
                              <w:rPr>
                                <w:szCs w:val="24"/>
                                <w:lang w:eastAsia="lt-LT"/>
                              </w:rPr>
                              <w:t>Drąsinkite vaikus „viešai“ kalbėti, sekti pasakas, deklamuoti, vaidinti draugams, tėveliams, pavyzdžiui, kurkite inscenizacijas pagal žinomas pasakas, vaidinkite su lėlėmis, surenkite šešėlių teatrą ir kt.</w:t>
                            </w:r>
                          </w:p>
                          <w:p>
                            <w:pPr>
                              <w:jc w:val="both"/>
                              <w:rPr>
                                <w:szCs w:val="24"/>
                                <w:lang w:eastAsia="lt-LT"/>
                              </w:rPr>
                            </w:pPr>
                            <w:r>
                              <w:rPr>
                                <w:szCs w:val="24"/>
                                <w:lang w:eastAsia="lt-LT"/>
                              </w:rPr>
                              <w:t xml:space="preserve">Pagal galimybę pasikvieskite į svečius vaikų močiutes jiems sekti pasakas, sakmes, padavimus, minti mįsles; po skaitymų padrąsinkite nupiešti labiausiai patikusią pasaką, apie ją papasakoti ir pan.  </w:t>
                            </w:r>
                          </w:p>
                          <w:p>
                            <w:pPr>
                              <w:jc w:val="both"/>
                              <w:rPr>
                                <w:szCs w:val="24"/>
                                <w:lang w:eastAsia="lt-LT"/>
                              </w:rPr>
                            </w:pPr>
                            <w:r>
                              <w:rPr>
                                <w:szCs w:val="24"/>
                                <w:lang w:eastAsia="lt-LT"/>
                              </w:rPr>
                              <w:t>Sudarykite vaikams galimybę nuolat klausytis (skaitomų gyvai ar įrašų) grožinės literatūros ir pažintinių tekstų, deklamuojamų eilėraščių ir atkreipkite vaikų dėmesį į naujus žodžius ar žodžių junginius, pavyzdžiui, „tingus kaip katinas“ ir panašiai.</w:t>
                            </w:r>
                          </w:p>
                          <w:p>
                            <w:pPr>
                              <w:jc w:val="both"/>
                              <w:rPr>
                                <w:szCs w:val="24"/>
                                <w:lang w:eastAsia="lt-LT"/>
                              </w:rPr>
                            </w:pPr>
                            <w:r>
                              <w:rPr>
                                <w:szCs w:val="24"/>
                                <w:lang w:eastAsia="lt-LT"/>
                              </w:rPr>
                              <w:t>Skatinkite vaikus perklausti, jei jie nesuprato. Pavyzdžiui, jei vaikai nepradeda žaisti, padrąsinkite juos paklausdami, ar jie suprato, kaip žaisti, ar reikia jiems dar kartą pakartoti ir pan.</w:t>
                            </w:r>
                          </w:p>
                          <w:p>
                            <w:pPr>
                              <w:jc w:val="both"/>
                              <w:rPr>
                                <w:szCs w:val="24"/>
                                <w:lang w:eastAsia="lt-LT"/>
                              </w:rPr>
                            </w:pPr>
                            <w:r>
                              <w:rPr>
                                <w:szCs w:val="24"/>
                                <w:lang w:eastAsia="lt-LT"/>
                              </w:rPr>
                              <w:t>Sudarykite progą išgirsti ir palyginti, kaip kalbama kuria tarme. Pavyzdžiui, tarmiškai persakykite mįslę, priežodį ir panašiai.</w:t>
                            </w:r>
                          </w:p>
                        </w:tc>
                      </w:tr>
                      <w:tr>
                        <w:tc>
                          <w:tcPr>
                            <w:tcW w:w="2405" w:type="dxa"/>
                          </w:tcPr>
                          <w:p>
                            <w:pPr>
                              <w:jc w:val="both"/>
                              <w:rPr>
                                <w:szCs w:val="24"/>
                                <w:lang w:eastAsia="lt-LT"/>
                              </w:rPr>
                            </w:pPr>
                            <w:r>
                              <w:rPr>
                                <w:szCs w:val="24"/>
                                <w:lang w:eastAsia="lt-LT"/>
                              </w:rPr>
                              <w:t>Suprasti ir atpasakoti trumpą pasakojimą, tam tikras detales, įvykių seką.</w:t>
                            </w:r>
                          </w:p>
                          <w:p>
                            <w:pPr>
                              <w:rPr>
                                <w:sz w:val="18"/>
                                <w:szCs w:val="18"/>
                              </w:rPr>
                            </w:pPr>
                          </w:p>
                          <w:p>
                            <w:pPr>
                              <w:ind w:left="540"/>
                              <w:jc w:val="both"/>
                              <w:rPr>
                                <w:b/>
                                <w:szCs w:val="24"/>
                                <w:lang w:eastAsia="lt-LT"/>
                              </w:rPr>
                            </w:pPr>
                          </w:p>
                        </w:tc>
                        <w:tc>
                          <w:tcPr>
                            <w:tcW w:w="7371" w:type="dxa"/>
                          </w:tcPr>
                          <w:p>
                            <w:pPr>
                              <w:jc w:val="both"/>
                              <w:rPr>
                                <w:szCs w:val="24"/>
                                <w:lang w:eastAsia="lt-LT"/>
                              </w:rPr>
                            </w:pPr>
                            <w:r>
                              <w:rPr>
                                <w:szCs w:val="24"/>
                                <w:lang w:eastAsia="lt-LT"/>
                              </w:rPr>
                              <w:t>Sudarykite vaikams galimybę klausytis įvairaus turinio tekstų apie aplinką, įvairius įvykius ir reiškinius (skaitomų gyvai ar įrašų). Pavyzdžiui, tekstų iš vaikiškos enciklopedijos, reklaminių leidinių, skrajučių, žiūrėkite multiplikacinius filmukus lietuvių kalba ir kt.</w:t>
                            </w:r>
                          </w:p>
                          <w:p>
                            <w:pPr>
                              <w:jc w:val="both"/>
                              <w:rPr>
                                <w:szCs w:val="24"/>
                                <w:lang w:eastAsia="lt-LT"/>
                              </w:rPr>
                            </w:pPr>
                            <w:r>
                              <w:rPr>
                                <w:szCs w:val="24"/>
                                <w:lang w:eastAsia="lt-LT"/>
                              </w:rPr>
                              <w:t>Pagal galimybę sudarykite vaikams progų stebėti kviestinių aktorių ar lietuvių bendruomenės vaidinimus, spektaklius vaikams ir drąsinkite dalintis patirtais įspūdžiais atpasakojant turinį, patirtus įspūdžius ir pan.</w:t>
                            </w:r>
                          </w:p>
                          <w:p>
                            <w:pPr>
                              <w:jc w:val="both"/>
                              <w:rPr>
                                <w:szCs w:val="24"/>
                                <w:lang w:eastAsia="lt-LT"/>
                              </w:rPr>
                            </w:pPr>
                            <w:r>
                              <w:rPr>
                                <w:szCs w:val="24"/>
                                <w:lang w:eastAsia="lt-LT"/>
                              </w:rPr>
                              <w:t>Surenkite geriausios pasakos konkursą. Pavyzdžiui, vaikai išklausę po vieną pasaką per tris užsiėmimus, turėtų išsakyti savo nuomonę ir nuspręsti, kuri pasaka kiekvienam labiausiai patiko ir kodėl; po to suskaičiuojama, kuri pasaka surinko daugiausia balsų (šią pasaką galima trumpai suvaidinti Kalėdų šventės, bendruomenės renginio ar kitu metu).</w:t>
                            </w:r>
                          </w:p>
                          <w:p>
                            <w:pPr>
                              <w:jc w:val="both"/>
                              <w:rPr>
                                <w:szCs w:val="24"/>
                                <w:lang w:eastAsia="lt-LT"/>
                              </w:rPr>
                            </w:pPr>
                            <w:r>
                              <w:rPr>
                                <w:szCs w:val="24"/>
                                <w:lang w:eastAsia="lt-LT"/>
                              </w:rPr>
                              <w:t>Drąsinkite atpasakoti neilgus pasakojimus, deklamuoti eilėraštukus, ketureilius, persakyti patarles ar įvykius savais žodžiais.</w:t>
                            </w:r>
                          </w:p>
                          <w:p>
                            <w:pPr>
                              <w:jc w:val="both"/>
                              <w:rPr>
                                <w:szCs w:val="24"/>
                                <w:lang w:eastAsia="lt-LT"/>
                              </w:rPr>
                            </w:pPr>
                            <w:r>
                              <w:rPr>
                                <w:szCs w:val="24"/>
                                <w:lang w:eastAsia="lt-LT"/>
                              </w:rPr>
                              <w:t>Žaiskite žaidimus, kurių metu vaikai turi pakartoti kito pasakytus žodžius ar mintį (pavyzdžiui, žaidimas „Sugedęs telefonas“ ir kt.).</w:t>
                            </w:r>
                          </w:p>
                          <w:p>
                            <w:pPr>
                              <w:jc w:val="both"/>
                              <w:rPr>
                                <w:szCs w:val="24"/>
                                <w:lang w:eastAsia="lt-LT"/>
                              </w:rPr>
                            </w:pPr>
                            <w:r>
                              <w:rPr>
                                <w:szCs w:val="24"/>
                                <w:lang w:eastAsia="lt-LT"/>
                              </w:rPr>
                              <w:t xml:space="preserve">Deklamuokite trumpus eilėraštukus, skaičiuotes garsiai, išraiškingai tardami žodžius ir padrąsinkite vaikus kiekvieną sakinį pabandyti parodyti judesiu arba atvirkščiai – spėti pagal judesius ir nusakyti žodžiais. Pavyzdžiui, pagal M. Vainilaičio eilėraštį: Nupiešiu gimtinę. / Nupiešiu Sargiuko / Pilaitę medinę. / Nupiešiu, nuspalvinsiu / Visą gimtinę! Arba pagal skaičiuotę: Šoko kiškis per virvutę. / Ir įkrito į balutę.  Bėk bėk paskubėk.  Kiškiui piškiui tu padėk.</w:t>
                            </w:r>
                          </w:p>
                        </w:tc>
                      </w:tr>
                      <w:tr>
                        <w:tc>
                          <w:tcPr>
                            <w:tcW w:w="2405" w:type="dxa"/>
                          </w:tcPr>
                          <w:p>
                            <w:pPr>
                              <w:jc w:val="both"/>
                              <w:rPr>
                                <w:szCs w:val="24"/>
                                <w:lang w:eastAsia="lt-LT"/>
                              </w:rPr>
                            </w:pPr>
                            <w:r>
                              <w:rPr>
                                <w:szCs w:val="24"/>
                                <w:lang w:eastAsia="lt-LT"/>
                              </w:rPr>
                              <w:t xml:space="preserve">Išgirsti pirmą ir paskutinį žodžio garsą. </w:t>
                            </w:r>
                          </w:p>
                        </w:tc>
                        <w:tc>
                          <w:tcPr>
                            <w:tcW w:w="7371" w:type="dxa"/>
                          </w:tcPr>
                          <w:p>
                            <w:pPr>
                              <w:jc w:val="both"/>
                              <w:rPr>
                                <w:szCs w:val="24"/>
                                <w:lang w:eastAsia="lt-LT"/>
                              </w:rPr>
                            </w:pPr>
                            <w:r>
                              <w:rPr>
                                <w:szCs w:val="24"/>
                                <w:lang w:eastAsia="lt-LT"/>
                              </w:rPr>
                              <w:t xml:space="preserve">Sudarykite vaikams progų išgirsti garsus žodžio pradžioje ir pabaigoje. Pavyzdžiui, žaiskite žodžių žaidimus („Kokia tavo pirmoji vardo raidė?“ ir pan.), ieškokite aplinkoje daiktų, kurių pavadinimai prasideda ar baigiasi vienu ar kitu garsu ir panašiai. </w:t>
                            </w:r>
                          </w:p>
                          <w:p>
                            <w:pPr>
                              <w:jc w:val="both"/>
                              <w:rPr>
                                <w:szCs w:val="24"/>
                                <w:lang w:eastAsia="lt-LT"/>
                              </w:rPr>
                            </w:pPr>
                            <w:r>
                              <w:rPr>
                                <w:szCs w:val="24"/>
                                <w:lang w:eastAsia="lt-LT"/>
                              </w:rPr>
                              <w:t>Pasitelkite į pagalbą pratybų sąsiuvinius arba užduotis iš internetinės erdvės, padedančias išgirsti garsus žodyje (pavyzdžiui, pratybų sąsiuvinį priešmokykliniam amžiui „Įdomiosios raidės“ ar kitą).</w:t>
                            </w:r>
                          </w:p>
                          <w:p>
                            <w:pPr>
                              <w:jc w:val="both"/>
                              <w:rPr>
                                <w:szCs w:val="24"/>
                                <w:lang w:eastAsia="lt-LT"/>
                              </w:rPr>
                            </w:pPr>
                            <w:r>
                              <w:rPr>
                                <w:szCs w:val="24"/>
                                <w:lang w:eastAsia="lt-LT"/>
                              </w:rPr>
                              <w:t>Išnaudokite kasdienes vaikų veiklos situacijas garsams išgirsti. Pavyzdžiui, stebint per langą vėją, išgirsti, kaip jis ūžia (pirmas garsas), kaip beldžia į duris „tuk-tuk“ (paskutinis garsas) ir kita.</w:t>
                            </w:r>
                          </w:p>
                        </w:tc>
                      </w:tr>
                    </w:tbl>
                    <w:p>
                      <w:pPr>
                        <w:spacing w:line="276" w:lineRule="auto"/>
                        <w:ind w:left="540"/>
                        <w:jc w:val="both"/>
                        <w:rPr>
                          <w:szCs w:val="24"/>
                          <w:lang w:eastAsia="lt-LT"/>
                        </w:rPr>
                      </w:pPr>
                    </w:p>
                  </w:sdtContent>
                </w:sdt>
                <w:sdt>
                  <w:sdtPr>
                    <w:alias w:val="23.2 pp."/>
                    <w:tag w:val="part_59f7f564d0854c01a583e99cc2463b53"/>
                    <w:lock w:val="sdtLocked"/>
                    <w:richText/>
                  </w:sdtPr>
                  <w:sdtContent>
                    <w:p>
                      <w:pPr>
                        <w:spacing w:line="276" w:lineRule="auto"/>
                        <w:ind w:left="1000"/>
                        <w:rPr>
                          <w:szCs w:val="24"/>
                          <w:lang w:eastAsia="lt-LT"/>
                        </w:rPr>
                      </w:pPr>
                      <w:sdt>
                        <w:sdtPr>
                          <w:alias w:val="Numeris"/>
                          <w:tag w:val="nr_59f7f564d0854c01a583e99cc2463b53"/>
                          <w:lock w:val="sdtLocked"/>
                          <w:richText/>
                        </w:sdtPr>
                        <w:sdtContent>
                          <w:r>
                            <w:rPr>
                              <w:szCs w:val="24"/>
                              <w:lang w:eastAsia="lt-LT"/>
                            </w:rPr>
                            <w:t>23.2</w:t>
                          </w:r>
                        </w:sdtContent>
                      </w:sdt>
                      <w:r>
                        <w:rPr>
                          <w:szCs w:val="24"/>
                          <w:lang w:eastAsia="lt-LT"/>
                        </w:rPr>
                        <w:t xml:space="preserve">. Kalbėjimo gebėjimų raida ir ugdymo gairės.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7371"/>
                      </w:tblGrid>
                      <w:tr>
                        <w:tc>
                          <w:tcPr>
                            <w:tcW w:w="2405" w:type="dxa"/>
                            <w:vAlign w:val="center"/>
                          </w:tcPr>
                          <w:p>
                            <w:pPr>
                              <w:ind w:left="540"/>
                              <w:jc w:val="both"/>
                              <w:rPr>
                                <w:szCs w:val="24"/>
                                <w:lang w:eastAsia="lt-LT"/>
                              </w:rPr>
                            </w:pPr>
                            <w:r>
                              <w:rPr>
                                <w:szCs w:val="24"/>
                                <w:lang w:eastAsia="lt-LT"/>
                              </w:rPr>
                              <w:t>Gebėjimai</w:t>
                            </w:r>
                          </w:p>
                        </w:tc>
                        <w:tc>
                          <w:tcPr>
                            <w:tcW w:w="7371" w:type="dxa"/>
                            <w:vAlign w:val="center"/>
                          </w:tcPr>
                          <w:p>
                            <w:pPr>
                              <w:ind w:left="540"/>
                              <w:jc w:val="center"/>
                              <w:rPr>
                                <w:szCs w:val="24"/>
                                <w:lang w:eastAsia="lt-LT"/>
                              </w:rPr>
                            </w:pPr>
                            <w:r>
                              <w:rPr>
                                <w:szCs w:val="24"/>
                                <w:lang w:eastAsia="lt-LT"/>
                              </w:rPr>
                              <w:t>Ugdymo gairės</w:t>
                            </w:r>
                          </w:p>
                        </w:tc>
                      </w:tr>
                      <w:tr>
                        <w:trPr>
                          <w:trHeight w:val="699"/>
                        </w:trPr>
                        <w:tc>
                          <w:tcPr>
                            <w:tcW w:w="2405" w:type="dxa"/>
                          </w:tcPr>
                          <w:p>
                            <w:pPr>
                              <w:ind w:left="-23"/>
                              <w:jc w:val="both"/>
                              <w:rPr>
                                <w:szCs w:val="24"/>
                                <w:lang w:eastAsia="lt-LT"/>
                              </w:rPr>
                            </w:pPr>
                            <w:r>
                              <w:rPr>
                                <w:szCs w:val="24"/>
                                <w:lang w:eastAsia="lt-LT"/>
                              </w:rPr>
                              <w:t>Kalbėti natūraliai, daugumą garsų tariant taisyklingai, sudaryti sakinius, reikšti mintis, bendrauti.</w:t>
                            </w: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p>
                            <w:pPr>
                              <w:ind w:left="540"/>
                              <w:jc w:val="both"/>
                              <w:rPr>
                                <w:szCs w:val="24"/>
                                <w:lang w:eastAsia="lt-LT"/>
                              </w:rPr>
                            </w:pPr>
                          </w:p>
                        </w:tc>
                        <w:tc>
                          <w:tcPr>
                            <w:tcW w:w="7371" w:type="dxa"/>
                          </w:tcPr>
                          <w:p>
                            <w:pPr>
                              <w:jc w:val="both"/>
                              <w:rPr>
                                <w:szCs w:val="24"/>
                                <w:lang w:eastAsia="lt-LT"/>
                              </w:rPr>
                            </w:pPr>
                            <w:r>
                              <w:rPr>
                                <w:szCs w:val="24"/>
                                <w:lang w:eastAsia="lt-LT"/>
                              </w:rPr>
                              <w:t>Inicijuokite pokalbius su vaikais apie jų kasdienę veiklą, apie savo kūrybos darbelius, kas jiems patinka, kas ne ir pan.</w:t>
                            </w:r>
                          </w:p>
                          <w:p>
                            <w:pPr>
                              <w:jc w:val="both"/>
                              <w:rPr>
                                <w:szCs w:val="24"/>
                                <w:lang w:eastAsia="lt-LT"/>
                              </w:rPr>
                            </w:pPr>
                            <w:r>
                              <w:rPr>
                                <w:szCs w:val="24"/>
                                <w:lang w:eastAsia="lt-LT"/>
                              </w:rPr>
                              <w:t>Kurkite pasakas, juokingas istorijas, pavyzdžiui, pasakas be galo, pasakas atbulai, vienas pradeda, kiti tęsia; keisti istorijos ar pasakos pabaigą, pradžią, „Kas, jei...“, „O kas atsitiktų...“ ir kita.</w:t>
                            </w:r>
                          </w:p>
                          <w:p>
                            <w:pPr>
                              <w:jc w:val="both"/>
                              <w:rPr>
                                <w:szCs w:val="24"/>
                                <w:lang w:eastAsia="lt-LT"/>
                              </w:rPr>
                            </w:pPr>
                            <w:r>
                              <w:rPr>
                                <w:szCs w:val="24"/>
                                <w:lang w:eastAsia="lt-LT"/>
                              </w:rPr>
                              <w:t>Diskutuokite su vaikais, skatinkite juos mąstyti, išsakyti savo nuomonę (nestabdykite vaikų, leiskite jiems išsakyti mintis nepertraukdami, persakykite jų atsakymą taisyklinga kalba). Pavyzdžiui, diskusija „Kas yra gimtinė?“, „Ką jaučia kėdė?“, „Kaip žmonės gyveno seniau?“ (iškelkite diskusijos klausimą, kuris verstų vaikus pamąstyti, ką jie apie tai mano) ir panašiai.</w:t>
                            </w:r>
                          </w:p>
                          <w:p>
                            <w:pPr>
                              <w:jc w:val="both"/>
                              <w:rPr>
                                <w:szCs w:val="24"/>
                                <w:lang w:eastAsia="lt-LT"/>
                              </w:rPr>
                            </w:pPr>
                            <w:r>
                              <w:rPr>
                                <w:szCs w:val="24"/>
                                <w:lang w:eastAsia="lt-LT"/>
                              </w:rPr>
                              <w:t>Skatinkite vaikus kalbėti, klausinėti, išklausyti kitų, pavyzdžiui, pasiūlykite pokalbį, „Mano šeima“, „Mano augintis“, „Mėgstamiausias žaidimas“ ir panašiai.</w:t>
                            </w:r>
                          </w:p>
                          <w:p>
                            <w:pPr>
                              <w:jc w:val="both"/>
                              <w:rPr>
                                <w:szCs w:val="24"/>
                                <w:lang w:eastAsia="lt-LT"/>
                              </w:rPr>
                            </w:pPr>
                            <w:r>
                              <w:rPr>
                                <w:szCs w:val="24"/>
                                <w:lang w:eastAsia="lt-LT"/>
                              </w:rPr>
                              <w:t>Sudarykite situacijas, kurių metu vaikai skatinami pasitikslinti, perklausti, abejoti, paprašyti bendraamžių ar suaugusiųjų pagalbos. Pavyzdžiui, pasiūlykite naujus stalo žaidimus, kurių eigos neaiškinote, užduotį poroje ir stebėkite, kaip vaikams sekasi žaisti, atlikti užduotis ir pan.</w:t>
                            </w:r>
                          </w:p>
                          <w:p>
                            <w:pPr>
                              <w:jc w:val="both"/>
                              <w:rPr>
                                <w:szCs w:val="24"/>
                                <w:lang w:eastAsia="lt-LT"/>
                              </w:rPr>
                            </w:pPr>
                            <w:r>
                              <w:rPr>
                                <w:szCs w:val="24"/>
                                <w:lang w:eastAsia="lt-LT"/>
                              </w:rPr>
                              <w:t>Sudarykite vaikams galimybes suprasti, kad tam tikros rūšies daiktus galima apibūdinti vienu žodžiu, juos įvardijant bendresnės reikšmės daiktavardžiu, pavyzdžiui, žmonės (vaikai, seneliai), gyvūnai (ožka, ežys), paukščiai (žvirblis, balandis), vaisiai (obuolys, kriaušė) ir taip toliau.</w:t>
                            </w:r>
                          </w:p>
                          <w:p>
                            <w:pPr>
                              <w:jc w:val="both"/>
                              <w:rPr>
                                <w:szCs w:val="24"/>
                                <w:lang w:eastAsia="lt-LT"/>
                              </w:rPr>
                            </w:pPr>
                            <w:r>
                              <w:rPr>
                                <w:szCs w:val="24"/>
                                <w:lang w:eastAsia="lt-LT"/>
                              </w:rPr>
                              <w:t>Sudarykite vaikams progų atrasti priešingos reikšmės žodžius, pavyzdžiui, ragaukite įvairaus skonio vaisius, gėrimus ir įvardykite (saldu – sūru), ieškokite, kur padėtos knygelės (aukštai – žemai) ir pan.</w:t>
                            </w:r>
                          </w:p>
                          <w:p>
                            <w:pPr>
                              <w:jc w:val="both"/>
                              <w:rPr>
                                <w:szCs w:val="24"/>
                                <w:lang w:eastAsia="lt-LT"/>
                              </w:rPr>
                            </w:pPr>
                            <w:r>
                              <w:rPr>
                                <w:szCs w:val="24"/>
                                <w:lang w:eastAsia="lt-LT"/>
                              </w:rPr>
                              <w:t xml:space="preserve">Sudarykite vaikams skirtingas bendravimo ir kalbėjimo situacijas: mokykloje, šventėje, išvykoje, svečiuose, priimant svečius, viešose vietose (parduotuvėje, muziejuje...). Pavyzdžiui,  pasikvieskite į klasę svečių ir aptarkite svečio priėmimo detales (kaip priimti, ką kalbėti, ką pasiūlyti ir t. t.); dalyvaukite šventėse, keliaukite į netoliese esančias viešas vietas, pavyzdžiui, parką, žaidimo aikštelę, gatvę ir panašiai.</w:t>
                            </w:r>
                          </w:p>
                          <w:p>
                            <w:pPr>
                              <w:jc w:val="both"/>
                              <w:rPr>
                                <w:szCs w:val="24"/>
                                <w:lang w:eastAsia="lt-LT"/>
                              </w:rPr>
                            </w:pPr>
                            <w:r>
                              <w:rPr>
                                <w:szCs w:val="24"/>
                                <w:lang w:eastAsia="lt-LT"/>
                              </w:rPr>
                              <w:t>Modeliuokite įvairias gyvenimo situacijas, kurios padėtų vaikams mokytis naujų žodžių, frazių. Pavyzdžiui, kaip paklausti kelio, kaip pasakyti palinkėjimą draugui, mamai; pasiūlykite vaikams poroje nupiešti kelią iki žaidimų aikštelės, parduotuvės ar kt. ir pristatyti ją draugams (skatinkite vaikus aiškinti, ginti nuomonę, klausinėti) ir panašiai.</w:t>
                            </w:r>
                          </w:p>
                          <w:p>
                            <w:pPr>
                              <w:jc w:val="both"/>
                              <w:rPr>
                                <w:szCs w:val="24"/>
                                <w:lang w:eastAsia="lt-LT"/>
                              </w:rPr>
                            </w:pPr>
                            <w:r>
                              <w:rPr>
                                <w:szCs w:val="24"/>
                                <w:lang w:eastAsia="lt-LT"/>
                              </w:rPr>
                              <w:t>Skatinkite vaikus kalbėti ir išsakyti savo nuomonę apie girdėtus įvykius, filmukus, išvykas su tėvais, savo ar draugo piešinį, apsilankymą muziejuje ir kita.</w:t>
                            </w:r>
                          </w:p>
                          <w:p>
                            <w:pPr>
                              <w:jc w:val="both"/>
                              <w:rPr>
                                <w:szCs w:val="24"/>
                                <w:lang w:eastAsia="lt-LT"/>
                              </w:rPr>
                            </w:pPr>
                            <w:r>
                              <w:rPr>
                                <w:szCs w:val="24"/>
                                <w:lang w:eastAsia="lt-LT"/>
                              </w:rPr>
                              <w:t>Drąsinkite pasakoti, perpasakoti keičiant balso intonaciją, įspūdžiui išreikšti panaudojant vaizdingus žodelius, pavyzdžiui, strikt, pastrykt, opa ir kita.</w:t>
                            </w:r>
                          </w:p>
                          <w:p>
                            <w:pPr>
                              <w:jc w:val="both"/>
                              <w:rPr>
                                <w:szCs w:val="24"/>
                                <w:lang w:eastAsia="lt-LT"/>
                              </w:rPr>
                            </w:pPr>
                            <w:r>
                              <w:rPr>
                                <w:szCs w:val="24"/>
                                <w:lang w:eastAsia="lt-LT"/>
                              </w:rPr>
                              <w:t>Pasiūlykite vaikams iššūkių, pavyzdžiui, poroje sukurti trumpą pasakojimą pagal paveikslą ar paveikslėlių seriją ir panašiai.</w:t>
                            </w:r>
                          </w:p>
                          <w:p>
                            <w:pPr>
                              <w:jc w:val="both"/>
                              <w:rPr>
                                <w:szCs w:val="24"/>
                                <w:lang w:eastAsia="lt-LT"/>
                              </w:rPr>
                            </w:pPr>
                            <w:r>
                              <w:rPr>
                                <w:szCs w:val="24"/>
                                <w:lang w:eastAsia="lt-LT"/>
                              </w:rPr>
                              <w:t>Žaiskite žaidimus, kurių metu pagal judesius ir veiksmus vaikams reikia atspėti, kas yra vaizduojama, ir apie tai papasakoti, pavyzdžiui, žaidimas „Skulptūros“ (vaikai bando vaizduoti gyvūną, profesiją ar kita.).</w:t>
                            </w:r>
                          </w:p>
                          <w:p>
                            <w:pPr>
                              <w:jc w:val="both"/>
                              <w:rPr>
                                <w:szCs w:val="24"/>
                                <w:lang w:eastAsia="lt-LT"/>
                              </w:rPr>
                            </w:pPr>
                            <w:r>
                              <w:rPr>
                                <w:szCs w:val="24"/>
                                <w:lang w:eastAsia="lt-LT"/>
                              </w:rPr>
                              <w:t xml:space="preserve">Žaiskite lietuvių liaudies ratelius, žaidimus, kurių metu vaikai mokosi ar iš atminties atkartoja žaidimo, dainos žodžius (lietuvių liaudies ratelis „Šoks tėvelis suktinį“ ar kita). </w:t>
                            </w:r>
                          </w:p>
                          <w:p>
                            <w:pPr>
                              <w:jc w:val="both"/>
                              <w:rPr>
                                <w:szCs w:val="24"/>
                                <w:lang w:eastAsia="lt-LT"/>
                              </w:rPr>
                            </w:pPr>
                            <w:r>
                              <w:rPr>
                                <w:szCs w:val="24"/>
                                <w:lang w:eastAsia="lt-LT"/>
                              </w:rPr>
                              <w:t>Drąsinkite vaikus dalintis savo patirtimi, pavyzdžiui, kaip lankėsi Lietuvoje, kur gyvena jų seneliai, ir panašiai.</w:t>
                            </w:r>
                          </w:p>
                        </w:tc>
                      </w:tr>
                      <w:tr>
                        <w:tc>
                          <w:tcPr>
                            <w:tcW w:w="2405" w:type="dxa"/>
                          </w:tcPr>
                          <w:p>
                            <w:pPr>
                              <w:ind w:left="-23"/>
                              <w:jc w:val="both"/>
                              <w:rPr>
                                <w:szCs w:val="24"/>
                                <w:lang w:eastAsia="lt-LT"/>
                              </w:rPr>
                            </w:pPr>
                            <w:r>
                              <w:rPr>
                                <w:szCs w:val="24"/>
                                <w:lang w:eastAsia="lt-LT"/>
                              </w:rPr>
                              <w:t>Kalbėti drąsiai, pasikliaujant kalbine nuojauta ir įgyta patirtimi, taikyti lietuvių kalbos dėsnius.</w:t>
                            </w:r>
                          </w:p>
                        </w:tc>
                        <w:tc>
                          <w:tcPr>
                            <w:tcW w:w="7371" w:type="dxa"/>
                          </w:tcPr>
                          <w:p>
                            <w:pPr>
                              <w:jc w:val="both"/>
                              <w:rPr>
                                <w:szCs w:val="24"/>
                                <w:lang w:eastAsia="lt-LT"/>
                              </w:rPr>
                            </w:pPr>
                            <w:r>
                              <w:rPr>
                                <w:szCs w:val="24"/>
                                <w:lang w:eastAsia="lt-LT"/>
                              </w:rPr>
                              <w:t>Žaiskite žaidimus su žodžiais, pavyzdžiui, ieškokite panašiai skambančių žodžių: ožys-ežys, lapas-snapas ir pan.; trumpus žodelius sakykite atbulai, pavyzdžiui, aš, man, tu – ša, nam, ut ir kita.</w:t>
                            </w:r>
                          </w:p>
                          <w:p>
                            <w:pPr>
                              <w:jc w:val="both"/>
                              <w:rPr>
                                <w:szCs w:val="24"/>
                                <w:lang w:eastAsia="lt-LT"/>
                              </w:rPr>
                            </w:pPr>
                            <w:r>
                              <w:rPr>
                                <w:szCs w:val="24"/>
                                <w:lang w:eastAsia="lt-LT"/>
                              </w:rPr>
                              <w:t>Pasiūlykite vaikams rečiau matomų ar nežinomų jiems daiktų paveikslėlių, kad jie bandytų atspėti, kas tai yra (pavyzdžiui, paveikslėliuose pavaizduota tautinė juosta, dūdelė, kanklės ar kita.).</w:t>
                            </w:r>
                          </w:p>
                          <w:p>
                            <w:pPr>
                              <w:jc w:val="both"/>
                              <w:rPr>
                                <w:szCs w:val="24"/>
                                <w:lang w:eastAsia="lt-LT"/>
                              </w:rPr>
                            </w:pPr>
                            <w:r>
                              <w:rPr>
                                <w:szCs w:val="24"/>
                                <w:lang w:eastAsia="lt-LT"/>
                              </w:rPr>
                              <w:t xml:space="preserve">Aiškinkitės su vaikais, kokias kalbas jie moka, kokia kalba šneka jų tėvai, seneliai, kaimynai; aptarkite, kodėl žmonės kalba skirtingomis kalbomis, kas juos sieja ir kita. </w:t>
                            </w:r>
                          </w:p>
                          <w:p>
                            <w:pPr>
                              <w:jc w:val="both"/>
                              <w:rPr>
                                <w:szCs w:val="24"/>
                                <w:lang w:eastAsia="lt-LT"/>
                              </w:rPr>
                            </w:pPr>
                            <w:r>
                              <w:rPr>
                                <w:szCs w:val="24"/>
                                <w:lang w:eastAsia="lt-LT"/>
                              </w:rPr>
                              <w:t>Pasinaudokite vaikų kalbine patirtimi: pasiūlykite išversti trumpą pasakėlę iš bendruomenės, kurioje vaikai gyvena, kalbos į lietuvių kalbą. Ir atvirkščiai – pavyzdžiui, ketureilį „Mano batai buvo du...“ – į bendruomenės, kurioje vaikai gyvena, kalbą.</w:t>
                            </w:r>
                          </w:p>
                          <w:p>
                            <w:pPr>
                              <w:jc w:val="both"/>
                              <w:rPr>
                                <w:szCs w:val="24"/>
                                <w:lang w:eastAsia="lt-LT"/>
                              </w:rPr>
                            </w:pPr>
                            <w:r>
                              <w:rPr>
                                <w:szCs w:val="24"/>
                                <w:lang w:eastAsia="lt-LT"/>
                              </w:rPr>
                              <w:t>Pateikite vaikams iššūkių: paskatinkite sugalvoti mįslių, juokų, paaiškinti, ką galėtų reikšti nežinomi žodžiai, pavyzdžiui, pasaga ir pan.</w:t>
                            </w:r>
                          </w:p>
                          <w:p>
                            <w:pPr>
                              <w:jc w:val="both"/>
                              <w:rPr>
                                <w:szCs w:val="24"/>
                                <w:lang w:eastAsia="lt-LT"/>
                              </w:rPr>
                            </w:pPr>
                            <w:r>
                              <w:rPr>
                                <w:szCs w:val="24"/>
                                <w:lang w:eastAsia="lt-LT"/>
                              </w:rPr>
                              <w:t xml:space="preserve">Padėkite vaikams pajusti lietuvių kalbos vaizdingumą, aiškindamiesi perkeltinės reikšmės prasmes, ieškodami panašios reikšmės žodžių, pavyzdžiui, posakiams „kaip paršiukas“,  „nukabinti nosį“,  „lenk medį, kol jaunas“; mokydamiesi vartoti sinonimus, pavyzdžiui,  senelė – močiutė – senolė ir panašiai.</w:t>
                            </w:r>
                          </w:p>
                        </w:tc>
                      </w:tr>
                    </w:tbl>
                    <w:p>
                      <w:pPr>
                        <w:spacing w:line="276" w:lineRule="auto"/>
                        <w:ind w:left="1000"/>
                        <w:rPr>
                          <w:szCs w:val="24"/>
                          <w:lang w:eastAsia="lt-LT"/>
                        </w:rPr>
                      </w:pPr>
                    </w:p>
                  </w:sdtContent>
                </w:sdt>
                <w:sdt>
                  <w:sdtPr>
                    <w:alias w:val="23.3 pp."/>
                    <w:tag w:val="part_b890a7b22500434b956a3768f7fad136"/>
                    <w:lock w:val="sdtLocked"/>
                    <w:richText/>
                  </w:sdtPr>
                  <w:sdtContent>
                    <w:p>
                      <w:pPr>
                        <w:spacing w:line="276" w:lineRule="auto"/>
                        <w:ind w:left="1000"/>
                        <w:rPr>
                          <w:szCs w:val="24"/>
                          <w:lang w:eastAsia="lt-LT"/>
                        </w:rPr>
                      </w:pPr>
                      <w:sdt>
                        <w:sdtPr>
                          <w:alias w:val="Numeris"/>
                          <w:tag w:val="nr_b890a7b22500434b956a3768f7fad136"/>
                          <w:lock w:val="sdtLocked"/>
                          <w:richText/>
                        </w:sdtPr>
                        <w:sdtContent>
                          <w:r>
                            <w:rPr>
                              <w:szCs w:val="24"/>
                              <w:lang w:eastAsia="lt-LT"/>
                            </w:rPr>
                            <w:t>23.3</w:t>
                          </w:r>
                        </w:sdtContent>
                      </w:sdt>
                      <w:r>
                        <w:rPr>
                          <w:szCs w:val="24"/>
                          <w:lang w:eastAsia="lt-LT"/>
                        </w:rPr>
                        <w:t xml:space="preserve">. Skaitymo ir rašymo gebėjimų raida ir ugdymo gairės. </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7371"/>
                      </w:tblGrid>
                      <w:tr>
                        <w:trPr>
                          <w:trHeight w:val="20"/>
                        </w:trPr>
                        <w:tc>
                          <w:tcPr>
                            <w:tcW w:w="2405" w:type="dxa"/>
                            <w:vAlign w:val="center"/>
                          </w:tcPr>
                          <w:p>
                            <w:pPr>
                              <w:ind w:left="540"/>
                              <w:jc w:val="both"/>
                              <w:rPr>
                                <w:szCs w:val="24"/>
                                <w:lang w:eastAsia="lt-LT"/>
                              </w:rPr>
                            </w:pPr>
                            <w:r>
                              <w:rPr>
                                <w:szCs w:val="24"/>
                                <w:lang w:eastAsia="lt-LT"/>
                              </w:rPr>
                              <w:t>Gebėjimai</w:t>
                            </w:r>
                          </w:p>
                        </w:tc>
                        <w:tc>
                          <w:tcPr>
                            <w:tcW w:w="7371" w:type="dxa"/>
                            <w:vAlign w:val="center"/>
                          </w:tcPr>
                          <w:p>
                            <w:pPr>
                              <w:ind w:left="540"/>
                              <w:jc w:val="both"/>
                              <w:rPr>
                                <w:szCs w:val="24"/>
                                <w:lang w:eastAsia="lt-LT"/>
                              </w:rPr>
                            </w:pPr>
                            <w:r>
                              <w:rPr>
                                <w:szCs w:val="24"/>
                                <w:lang w:eastAsia="lt-LT"/>
                              </w:rPr>
                              <w:t>Ugdymo gairės</w:t>
                            </w:r>
                          </w:p>
                        </w:tc>
                      </w:tr>
                      <w:tr>
                        <w:trPr>
                          <w:trHeight w:val="20"/>
                        </w:trPr>
                        <w:tc>
                          <w:tcPr>
                            <w:tcW w:w="2405" w:type="dxa"/>
                          </w:tcPr>
                          <w:p>
                            <w:pPr>
                              <w:ind w:left="-23"/>
                              <w:jc w:val="both"/>
                              <w:rPr>
                                <w:szCs w:val="24"/>
                                <w:lang w:eastAsia="lt-LT"/>
                              </w:rPr>
                            </w:pPr>
                            <w:r>
                              <w:rPr>
                                <w:szCs w:val="24"/>
                                <w:lang w:eastAsia="lt-LT"/>
                              </w:rPr>
                              <w:t>Sieti garsus su raidėmis. Pastebėti ir įvardyti pažįstamas raides žodžiuose, perskaityti pavienius žodžius.</w:t>
                            </w:r>
                          </w:p>
                        </w:tc>
                        <w:tc>
                          <w:tcPr>
                            <w:tcW w:w="7371" w:type="dxa"/>
                          </w:tcPr>
                          <w:p>
                            <w:pPr>
                              <w:jc w:val="both"/>
                              <w:rPr>
                                <w:szCs w:val="24"/>
                                <w:lang w:eastAsia="lt-LT"/>
                              </w:rPr>
                            </w:pPr>
                            <w:r>
                              <w:rPr>
                                <w:szCs w:val="24"/>
                                <w:lang w:eastAsia="lt-LT"/>
                              </w:rPr>
                              <w:t>Sudarykite vaikams galimybę klausytis muzikos, aplinkos garsų, žmogaus kalbos (lietuvių ir bendruomenės kalba) ir skatinkite juos atpažinti lietuvių kalbos garsus, juos įvardyti, pamėgdžioti.</w:t>
                            </w:r>
                          </w:p>
                          <w:p>
                            <w:pPr>
                              <w:jc w:val="both"/>
                              <w:rPr>
                                <w:szCs w:val="24"/>
                                <w:lang w:eastAsia="lt-LT"/>
                              </w:rPr>
                            </w:pPr>
                            <w:r>
                              <w:rPr>
                                <w:szCs w:val="24"/>
                                <w:lang w:eastAsia="lt-LT"/>
                              </w:rPr>
                              <w:t xml:space="preserve">Skatinkite vaikus išgirsti garsą žodžio pradžioje ir pabaigoje. Pavyzdžiui, pasiūlykite žaidimus „Mano vardo pirma raidė“, sugalvoti žodį su tam tikru garsu pradžioje; surasti aplinkoje daiktus, kuriuos pavadinantys žodžiai prasideda vienu ar kitu garsu ir panašiai. </w:t>
                            </w:r>
                          </w:p>
                          <w:p>
                            <w:pPr>
                              <w:jc w:val="both"/>
                              <w:rPr>
                                <w:szCs w:val="24"/>
                                <w:lang w:eastAsia="lt-LT"/>
                              </w:rPr>
                            </w:pPr>
                            <w:r>
                              <w:rPr>
                                <w:szCs w:val="24"/>
                                <w:lang w:eastAsia="lt-LT"/>
                              </w:rPr>
                              <w:t>Pasiūlykite vaikams smagių žodžių žaidimų, kurie padėtų jiems aiškiau suvokti ryšius tarp garso ir raidės. Pavyzdžiui, iš stebuklingo maišelio traukti daiktus ir spėti, koks pirmas ar paskutinis šį daiktą pavadinančio žodžio garsai, palyginti šių žodžių garsus, nuspręsti, ar yra panašių, skirtingų garsų ir panašiai.</w:t>
                            </w:r>
                          </w:p>
                          <w:p>
                            <w:pPr>
                              <w:jc w:val="both"/>
                              <w:rPr>
                                <w:szCs w:val="24"/>
                                <w:lang w:eastAsia="lt-LT"/>
                              </w:rPr>
                            </w:pPr>
                            <w:r>
                              <w:rPr>
                                <w:szCs w:val="24"/>
                                <w:lang w:eastAsia="lt-LT"/>
                              </w:rPr>
                              <w:t>Sudaryti situacijas, kurios skatintų vaikus domėtis raidėmis. Pavyzdžiui, žaidimui poroje paruoškite vietas pažymėdami jas skirtingų raidžių simboliais ar vaikų vardais, pasiūlykite vaikams išsikirpti ar kitaip pasigaminti reikiamas raides ar užrašus žaidimams vaidmenimis, šventiniams renginiams ir panašiai.</w:t>
                            </w:r>
                          </w:p>
                          <w:p>
                            <w:pPr>
                              <w:jc w:val="both"/>
                              <w:rPr>
                                <w:szCs w:val="24"/>
                                <w:lang w:eastAsia="lt-LT"/>
                              </w:rPr>
                            </w:pPr>
                            <w:r>
                              <w:rPr>
                                <w:szCs w:val="24"/>
                                <w:lang w:eastAsia="lt-LT"/>
                              </w:rPr>
                              <w:t>Pasiūlykite vaikams pabūti tyrinėtojais ir „atrasti“ naujas raides, simbolius ir ženklus reklaminiuose leidinukuose, skrajutėse, kompiuteriu išspausdintame tekste, aiškinkitės raidžių istoriją, papasakokite, kokie dar yra raštai (brailio) ir panašiai.</w:t>
                            </w:r>
                          </w:p>
                          <w:p>
                            <w:pPr>
                              <w:jc w:val="both"/>
                              <w:rPr>
                                <w:szCs w:val="24"/>
                                <w:lang w:eastAsia="lt-LT"/>
                              </w:rPr>
                            </w:pPr>
                            <w:r>
                              <w:rPr>
                                <w:szCs w:val="24"/>
                                <w:lang w:eastAsia="lt-LT"/>
                              </w:rPr>
                              <w:t>Pasiūlykite vaikams situacijų, kurios paskatintų norą skaityti. Pavyzdžiui, aplinkoje, kurioje mokomasi, parūpinkite vaikų smalsumą žadinančių paveikslėlių su užrašais, žemėlapių, raidynų, plakatų su skirtingo šrifto, dydžio raidėmis, raidžių, žodžių stalo žaidimų, dėlionių ir pan.</w:t>
                            </w:r>
                          </w:p>
                          <w:p>
                            <w:pPr>
                              <w:jc w:val="both"/>
                              <w:rPr>
                                <w:szCs w:val="24"/>
                                <w:lang w:eastAsia="lt-LT"/>
                              </w:rPr>
                            </w:pPr>
                            <w:r>
                              <w:rPr>
                                <w:szCs w:val="24"/>
                                <w:lang w:eastAsia="lt-LT"/>
                              </w:rPr>
                              <w:t>Pateikite vaikams iššūkių sudėlioti žinomas raides / žodžius iš pagaliukų, siūlų, kaštonų, sėklų, savo kūno pagalba ir kita.</w:t>
                            </w:r>
                          </w:p>
                          <w:p>
                            <w:pPr>
                              <w:jc w:val="both"/>
                              <w:rPr>
                                <w:szCs w:val="24"/>
                                <w:lang w:eastAsia="lt-LT"/>
                              </w:rPr>
                            </w:pPr>
                            <w:r>
                              <w:rPr>
                                <w:szCs w:val="24"/>
                                <w:lang w:eastAsia="lt-LT"/>
                              </w:rPr>
                              <w:t>Palaikykite vaikų norą skaityti padrąsindami juos, padėdami perskaityti žodžius ar norimą tekstą.</w:t>
                            </w:r>
                          </w:p>
                        </w:tc>
                      </w:tr>
                      <w:tr>
                        <w:trPr>
                          <w:trHeight w:val="20"/>
                        </w:trPr>
                        <w:tc>
                          <w:tcPr>
                            <w:tcW w:w="2405" w:type="dxa"/>
                          </w:tcPr>
                          <w:p>
                            <w:pPr>
                              <w:ind w:left="-23"/>
                              <w:jc w:val="both"/>
                              <w:rPr>
                                <w:szCs w:val="24"/>
                                <w:lang w:eastAsia="lt-LT"/>
                              </w:rPr>
                            </w:pPr>
                            <w:r>
                              <w:rPr>
                                <w:szCs w:val="24"/>
                                <w:lang w:eastAsia="lt-LT"/>
                              </w:rPr>
                              <w:t xml:space="preserve">Skirti raides nuo kitokių ženklų ir simbolių. </w:t>
                            </w:r>
                          </w:p>
                        </w:tc>
                        <w:tc>
                          <w:tcPr>
                            <w:tcW w:w="7371" w:type="dxa"/>
                          </w:tcPr>
                          <w:p>
                            <w:pPr>
                              <w:jc w:val="both"/>
                              <w:rPr>
                                <w:szCs w:val="24"/>
                                <w:lang w:eastAsia="lt-LT"/>
                              </w:rPr>
                            </w:pPr>
                            <w:r>
                              <w:rPr>
                                <w:szCs w:val="24"/>
                                <w:lang w:eastAsia="lt-LT"/>
                              </w:rPr>
                              <w:t>Pasinaudokite kasdienės veiklos situacijomis, pavyzdžiui, paprašykite vaikų pagalbos, kad padėtų surasti vaiko, kuris neatvyko, vardo kortelę ir ją atneštų; susirastų vietą, pažymėtą vaiko vardu; pažymėtų dienos datą kalendoriuje ir panašiai.</w:t>
                            </w:r>
                          </w:p>
                        </w:tc>
                      </w:tr>
                      <w:tr>
                        <w:trPr>
                          <w:trHeight w:val="20"/>
                        </w:trPr>
                        <w:tc>
                          <w:tcPr>
                            <w:tcW w:w="2405" w:type="dxa"/>
                          </w:tcPr>
                          <w:p>
                            <w:pPr>
                              <w:ind w:left="-23"/>
                              <w:jc w:val="both"/>
                              <w:rPr>
                                <w:szCs w:val="24"/>
                                <w:lang w:eastAsia="lt-LT"/>
                              </w:rPr>
                            </w:pPr>
                            <w:r>
                              <w:rPr>
                                <w:szCs w:val="24"/>
                                <w:lang w:eastAsia="lt-LT"/>
                              </w:rPr>
                              <w:t xml:space="preserve">Rašyti raides ir žodžius su lietuviškais diakritiniais ženklais.  </w:t>
                            </w:r>
                          </w:p>
                        </w:tc>
                        <w:tc>
                          <w:tcPr>
                            <w:tcW w:w="7371" w:type="dxa"/>
                          </w:tcPr>
                          <w:p>
                            <w:pPr>
                              <w:jc w:val="both"/>
                              <w:rPr>
                                <w:szCs w:val="24"/>
                                <w:lang w:eastAsia="lt-LT"/>
                              </w:rPr>
                            </w:pPr>
                            <w:r>
                              <w:rPr>
                                <w:szCs w:val="24"/>
                                <w:lang w:eastAsia="lt-LT"/>
                              </w:rPr>
                              <w:t>Rašyti, t. y. lavinti smulkiąją motoriką, akies ir rankos koordinaciją, vaikai mokosi rašydami šalies, kurioje gyvena, kalba. Jeigu mokomasi rašyti lotyniškais rašmenimis, raidžių rašymas yra perkeliamasis gebėjimas. Tokiu atveju, per lietuvių kalbos pamokas svarbu išmokti atpažinti ir užrašyti raides su lietuviškais diakritiniais ženklais (š, č, ž, ė, ą, ę, į, ų, ū) ir atpažinti jų atitikmenis pagrindinėje šalies kalboje.</w:t>
                            </w:r>
                          </w:p>
                          <w:p>
                            <w:pPr>
                              <w:jc w:val="both"/>
                              <w:rPr>
                                <w:szCs w:val="24"/>
                                <w:lang w:eastAsia="lt-LT"/>
                              </w:rPr>
                            </w:pPr>
                            <w:r>
                              <w:rPr>
                                <w:szCs w:val="24"/>
                                <w:lang w:eastAsia="lt-LT"/>
                              </w:rPr>
                              <w:t>Pateikite vaikams iššūkių, pavyzdžiui, sudėlioti žinomas raides / žodžius iš pagaliukų, siūlų, kaštonų, sėklų, savo kūno pagalba, piešti ore, smėlyje, išlipdyti iš plastilino, išsikirpti, sudėlioti iš žaisliukų, konstruktoriaus detalių, sausų lapų kieme ir kita.</w:t>
                            </w:r>
                          </w:p>
                          <w:p>
                            <w:pPr>
                              <w:jc w:val="both"/>
                              <w:rPr>
                                <w:szCs w:val="24"/>
                                <w:lang w:eastAsia="lt-LT"/>
                              </w:rPr>
                            </w:pPr>
                            <w:r>
                              <w:rPr>
                                <w:szCs w:val="24"/>
                                <w:lang w:eastAsia="lt-LT"/>
                              </w:rPr>
                              <w:t>Sudarykite situacijas, kurios skatintų vaikus rašyti. Pavyzdžiui, užrašyti savo vardą ant kūrybos darbelio ir kita.</w:t>
                            </w:r>
                          </w:p>
                          <w:p>
                            <w:pPr>
                              <w:jc w:val="both"/>
                              <w:rPr>
                                <w:szCs w:val="24"/>
                                <w:lang w:eastAsia="lt-LT"/>
                              </w:rPr>
                            </w:pPr>
                            <w:r>
                              <w:rPr>
                                <w:szCs w:val="24"/>
                                <w:lang w:eastAsia="lt-LT"/>
                              </w:rPr>
                              <w:t>Pasikalbėkite su vaikais apie tai, ar jie žino, kaip atsiranda knygelės, kas jas rašo; paskatinkite atsinešti savo mėgstamas lietuviškas knygeles į klasę ir papasakoti apie jas: apie ką knygelė, kokie veikėjai, kas jiems atsitinka ir t.t.; padiskutuokite su vaikais apie tai, ar jie žino, kas parašė jų mėgstamą knygelę (autorius), koks jos pavadinimas, aptarkite iliustracijas, pasiūlykite pabūti rašytojais ir sukurti knygelę ir panašiai.</w:t>
                            </w:r>
                          </w:p>
                        </w:tc>
                      </w:tr>
                    </w:tbl>
                    <w:p/>
                  </w:sdtContent>
                </w:sdt>
              </w:sdtContent>
            </w:sdt>
            <w:sdt>
              <w:sdtPr>
                <w:alias w:val="24 p."/>
                <w:tag w:val="part_6469e28de16f4353bc2fbe92f66121bf"/>
                <w:lock w:val="sdtLocked"/>
                <w:richText/>
              </w:sdtPr>
              <w:sdtContent>
                <w:p>
                  <w:pPr>
                    <w:ind w:firstLine="567"/>
                    <w:jc w:val="both"/>
                    <w:rPr>
                      <w:szCs w:val="24"/>
                      <w:lang w:eastAsia="lt-LT"/>
                    </w:rPr>
                  </w:pPr>
                  <w:sdt>
                    <w:sdtPr>
                      <w:alias w:val="Numeris"/>
                      <w:tag w:val="nr_6469e28de16f4353bc2fbe92f66121bf"/>
                      <w:lock w:val="sdtLocked"/>
                      <w:richText/>
                    </w:sdtPr>
                    <w:sdtContent>
                      <w:r>
                        <w:rPr>
                          <w:szCs w:val="24"/>
                          <w:lang w:eastAsia="lt-LT"/>
                        </w:rPr>
                        <w:t>24</w:t>
                      </w:r>
                    </w:sdtContent>
                  </w:sdt>
                  <w:r>
                    <w:rPr>
                      <w:szCs w:val="24"/>
                      <w:lang w:eastAsia="lt-LT"/>
                    </w:rPr>
                    <w:t>. Turinio apimtis.</w:t>
                  </w:r>
                </w:p>
                <w:sdt>
                  <w:sdtPr>
                    <w:alias w:val="24.1 pp."/>
                    <w:tag w:val="part_d9547cf0bbb449f09d73588145dc2d2a"/>
                    <w:lock w:val="sdtLocked"/>
                    <w:richText/>
                  </w:sdtPr>
                  <w:sdtContent>
                    <w:p>
                      <w:pPr>
                        <w:ind w:firstLine="567"/>
                        <w:jc w:val="both"/>
                        <w:rPr>
                          <w:szCs w:val="24"/>
                          <w:lang w:eastAsia="lt-LT"/>
                        </w:rPr>
                      </w:pPr>
                      <w:sdt>
                        <w:sdtPr>
                          <w:alias w:val="Numeris"/>
                          <w:tag w:val="nr_d9547cf0bbb449f09d73588145dc2d2a"/>
                          <w:lock w:val="sdtLocked"/>
                          <w:richText/>
                        </w:sdtPr>
                        <w:sdtContent>
                          <w:r>
                            <w:rPr>
                              <w:szCs w:val="24"/>
                              <w:lang w:eastAsia="lt-LT"/>
                            </w:rPr>
                            <w:t>24.1</w:t>
                          </w:r>
                        </w:sdtContent>
                      </w:sdt>
                      <w:r>
                        <w:rPr>
                          <w:szCs w:val="24"/>
                          <w:lang w:eastAsia="lt-LT"/>
                        </w:rPr>
                        <w:t xml:space="preserve">. </w:t>
                      </w:r>
                      <w:r>
                        <w:rPr>
                          <w:iCs/>
                          <w:szCs w:val="24"/>
                          <w:lang w:eastAsia="lt-LT"/>
                        </w:rPr>
                        <w:t xml:space="preserve">Kiekvienai pamokai parenkami jai labiausiai tinkami tautosakos ir / ar grožinės literatūros tekstai, skirti mokinių kultūrinio pažinimo, meninio suvokimo ir klausymo gebėjimų ugdymui: </w:t>
                      </w:r>
                      <w:r>
                        <w:rPr>
                          <w:szCs w:val="24"/>
                          <w:lang w:eastAsia="lt-LT"/>
                        </w:rPr>
                        <w:t>smulkioji tautosaka (pasirinkti paukščių ir kitų garsų pamėgdžiojimai, skaičiuotės, mįslės, patarlės, greitakalbės), lopšinės, dainelės; pasirinktos lietuvių pasakos (gali būti adaptuotos); lietuvių vaikų poezija (pasirinkti Vytės Nemunėlio, Martyno Vainilaičio, Ramutės Skučaitės, Almos Karosaitės, Violetos Palčinskaitės, Justino Marcinkevičiaus, Linos Darbutaitės ir kitų autorių eiliuoti tekstai); lietuvių vaikų proza (pasirinkti Evelinos Daciūtės, Kęstučio Kasperavičiaus, Sigito Poškaus ir kt. autorių tekstai; gali būti adaptuoti).</w:t>
                      </w:r>
                    </w:p>
                  </w:sdtContent>
                </w:sdt>
                <w:sdt>
                  <w:sdtPr>
                    <w:alias w:val="24.2 pp."/>
                    <w:tag w:val="part_3604f856770e4def980c9959e8ca81c3"/>
                    <w:lock w:val="sdtLocked"/>
                    <w:richText/>
                  </w:sdtPr>
                  <w:sdtContent>
                    <w:p>
                      <w:pPr>
                        <w:ind w:firstLine="567"/>
                        <w:jc w:val="both"/>
                        <w:rPr>
                          <w:szCs w:val="24"/>
                          <w:lang w:eastAsia="lt-LT"/>
                        </w:rPr>
                      </w:pPr>
                      <w:sdt>
                        <w:sdtPr>
                          <w:alias w:val="Numeris"/>
                          <w:tag w:val="nr_3604f856770e4def980c9959e8ca81c3"/>
                          <w:lock w:val="sdtLocked"/>
                          <w:richText/>
                        </w:sdtPr>
                        <w:sdtContent>
                          <w:r>
                            <w:rPr>
                              <w:szCs w:val="24"/>
                              <w:lang w:eastAsia="lt-LT"/>
                            </w:rPr>
                            <w:t>24.2</w:t>
                          </w:r>
                        </w:sdtContent>
                      </w:sdt>
                      <w:r>
                        <w:rPr>
                          <w:szCs w:val="24"/>
                          <w:lang w:eastAsia="lt-LT"/>
                        </w:rPr>
                        <w:t>. Priešmokyklinio amžiaus vaikai mokosi vartoti kalbą kasdienėse situacijose, susijusiose su realiais bendravimo poreikiais, todėl kalbinės ir kultūrinės veiklos temos ir situacijos pateiktos integruotai, t. y. apima bendravimą lietuvių kalba ir kultūrinį pilietinį ugdymą. Teminė veikla pateikiama atsižvelgiant į tai, koks yra valandinis užsiėmimų paskirstymas per metus, t. y. 30–34 val., 60–68 val. ir 90–102 val. kursams.</w:t>
                      </w:r>
                    </w:p>
                  </w:sdtContent>
                </w:sdt>
                <w:sdt>
                  <w:sdtPr>
                    <w:alias w:val="24.3 pp."/>
                    <w:tag w:val="part_3697809245f5409096931de661eb7f1c"/>
                    <w:lock w:val="sdtLocked"/>
                    <w:richText/>
                  </w:sdtPr>
                  <w:sdtContent>
                    <w:p>
                      <w:pPr>
                        <w:spacing w:line="276" w:lineRule="auto"/>
                        <w:ind w:left="540"/>
                        <w:rPr>
                          <w:szCs w:val="24"/>
                          <w:lang w:eastAsia="lt-LT"/>
                        </w:rPr>
                      </w:pPr>
                      <w:sdt>
                        <w:sdtPr>
                          <w:alias w:val="Numeris"/>
                          <w:tag w:val="nr_3697809245f5409096931de661eb7f1c"/>
                          <w:lock w:val="sdtLocked"/>
                          <w:richText/>
                        </w:sdtPr>
                        <w:sdtContent>
                          <w:r>
                            <w:rPr>
                              <w:szCs w:val="24"/>
                              <w:lang w:eastAsia="lt-LT"/>
                            </w:rPr>
                            <w:t>24.3</w:t>
                          </w:r>
                        </w:sdtContent>
                      </w:sdt>
                      <w:r>
                        <w:rPr>
                          <w:szCs w:val="24"/>
                          <w:lang w:eastAsia="lt-LT"/>
                        </w:rPr>
                        <w:t>. Priešmokyklinio ugdymo kalbinės ir kultūrinės veiklos temos: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58"/>
                        <w:gridCol w:w="3259"/>
                        <w:gridCol w:w="3259"/>
                      </w:tblGrid>
                      <w:tr>
                        <w:trPr>
                          <w:trHeight w:val="20"/>
                        </w:trPr>
                        <w:tc>
                          <w:tcPr>
                            <w:tcW w:w="3258" w:type="dxa"/>
                          </w:tcPr>
                          <w:p>
                            <w:pPr>
                              <w:spacing w:line="276" w:lineRule="auto"/>
                              <w:ind w:left="540"/>
                              <w:jc w:val="center"/>
                              <w:rPr>
                                <w:szCs w:val="24"/>
                                <w:lang w:eastAsia="lt-LT"/>
                              </w:rPr>
                            </w:pPr>
                            <w:r>
                              <w:rPr>
                                <w:szCs w:val="24"/>
                                <w:lang w:eastAsia="lt-LT"/>
                              </w:rPr>
                              <w:t>30–34 val. kursas</w:t>
                            </w:r>
                          </w:p>
                        </w:tc>
                        <w:tc>
                          <w:tcPr>
                            <w:tcW w:w="3259" w:type="dxa"/>
                          </w:tcPr>
                          <w:p>
                            <w:pPr>
                              <w:spacing w:line="276" w:lineRule="auto"/>
                              <w:ind w:left="540"/>
                              <w:jc w:val="center"/>
                              <w:rPr>
                                <w:szCs w:val="24"/>
                                <w:lang w:eastAsia="lt-LT"/>
                              </w:rPr>
                            </w:pPr>
                            <w:r>
                              <w:rPr>
                                <w:szCs w:val="24"/>
                                <w:lang w:eastAsia="lt-LT"/>
                              </w:rPr>
                              <w:t>60–68 val. kursas</w:t>
                            </w:r>
                          </w:p>
                        </w:tc>
                        <w:tc>
                          <w:tcPr>
                            <w:tcW w:w="3259" w:type="dxa"/>
                          </w:tcPr>
                          <w:p>
                            <w:pPr>
                              <w:spacing w:line="276" w:lineRule="auto"/>
                              <w:ind w:left="540"/>
                              <w:jc w:val="center"/>
                              <w:rPr>
                                <w:szCs w:val="24"/>
                                <w:lang w:eastAsia="lt-LT"/>
                              </w:rPr>
                            </w:pPr>
                            <w:r>
                              <w:rPr>
                                <w:szCs w:val="24"/>
                                <w:lang w:eastAsia="lt-LT"/>
                              </w:rPr>
                              <w:t>90–102 val. kursas</w:t>
                            </w:r>
                          </w:p>
                        </w:tc>
                      </w:tr>
                      <w:tr>
                        <w:trPr>
                          <w:trHeight w:val="20"/>
                        </w:trPr>
                        <w:tc>
                          <w:tcPr>
                            <w:tcW w:w="9776" w:type="dxa"/>
                            <w:gridSpan w:val="3"/>
                          </w:tcPr>
                          <w:p>
                            <w:pPr>
                              <w:ind w:left="720" w:hanging="360"/>
                              <w:jc w:val="center"/>
                              <w:rPr>
                                <w:szCs w:val="24"/>
                                <w:lang w:eastAsia="lt-LT"/>
                              </w:rPr>
                            </w:pPr>
                            <w:r>
                              <w:rPr>
                                <w:szCs w:val="24"/>
                                <w:lang w:eastAsia="lt-LT"/>
                              </w:rPr>
                              <w:t>1.</w:t>
                              <w:tab/>
                              <w:t>Aš esu</w:t>
                            </w:r>
                          </w:p>
                        </w:tc>
                      </w:tr>
                      <w:tr>
                        <w:trPr>
                          <w:trHeight w:val="20"/>
                        </w:trPr>
                        <w:tc>
                          <w:tcPr>
                            <w:tcW w:w="3258" w:type="dxa"/>
                          </w:tcPr>
                          <w:p>
                            <w:pPr>
                              <w:jc w:val="both"/>
                              <w:rPr>
                                <w:szCs w:val="24"/>
                                <w:lang w:eastAsia="lt-LT"/>
                              </w:rPr>
                            </w:pPr>
                            <w:r>
                              <w:rPr>
                                <w:szCs w:val="24"/>
                                <w:lang w:eastAsia="lt-LT"/>
                              </w:rPr>
                              <w:t xml:space="preserve">Mano vardas, pavardė, amžius, lytis; kur aš gyvenu: šalis, miestas; mano  pomėgiai, draugai.</w:t>
                            </w:r>
                          </w:p>
                        </w:tc>
                        <w:tc>
                          <w:tcPr>
                            <w:tcW w:w="3259" w:type="dxa"/>
                          </w:tcPr>
                          <w:p>
                            <w:pPr>
                              <w:jc w:val="both"/>
                              <w:rPr>
                                <w:szCs w:val="24"/>
                                <w:lang w:eastAsia="lt-LT"/>
                              </w:rPr>
                            </w:pPr>
                            <w:r>
                              <w:rPr>
                                <w:szCs w:val="24"/>
                                <w:lang w:eastAsia="lt-LT"/>
                              </w:rPr>
                              <w:t xml:space="preserve">Mano vardas, pavardė, amžius, lytis; kur aš gyvenu: šalis, miestas, adresas; mano  pomėgiai, mano draugai, mano gimtinė, mano tautybė.</w:t>
                            </w:r>
                          </w:p>
                        </w:tc>
                        <w:tc>
                          <w:tcPr>
                            <w:tcW w:w="3259" w:type="dxa"/>
                          </w:tcPr>
                          <w:p>
                            <w:pPr>
                              <w:jc w:val="both"/>
                              <w:rPr>
                                <w:szCs w:val="24"/>
                                <w:lang w:eastAsia="lt-LT"/>
                              </w:rPr>
                            </w:pPr>
                            <w:r>
                              <w:rPr>
                                <w:szCs w:val="24"/>
                                <w:lang w:eastAsia="lt-LT"/>
                              </w:rPr>
                              <w:t xml:space="preserve">Mano vardas, pavardė, amžius, lytis; kur aš gyvenu: šalis, miestas, adresas; mano  pomėgiai, kuo aš panašus į kitus ir kuo skiriuosi, kuo norėčiau būti; mano draugai, mano gimtinė, mano tautybė.</w:t>
                            </w:r>
                          </w:p>
                        </w:tc>
                      </w:tr>
                      <w:tr>
                        <w:trPr>
                          <w:trHeight w:val="20"/>
                        </w:trPr>
                        <w:tc>
                          <w:tcPr>
                            <w:tcW w:w="9776" w:type="dxa"/>
                            <w:gridSpan w:val="3"/>
                          </w:tcPr>
                          <w:p>
                            <w:pPr>
                              <w:ind w:left="720" w:hanging="360"/>
                              <w:jc w:val="both"/>
                              <w:rPr>
                                <w:szCs w:val="24"/>
                                <w:lang w:eastAsia="lt-LT"/>
                              </w:rPr>
                            </w:pPr>
                            <w:r>
                              <w:rPr>
                                <w:szCs w:val="24"/>
                                <w:lang w:eastAsia="lt-LT"/>
                              </w:rPr>
                              <w:t>2.</w:t>
                              <w:tab/>
                              <w:t>Mano šeima</w:t>
                            </w:r>
                          </w:p>
                        </w:tc>
                      </w:tr>
                      <w:tr>
                        <w:trPr>
                          <w:trHeight w:val="20"/>
                        </w:trPr>
                        <w:tc>
                          <w:tcPr>
                            <w:tcW w:w="3258" w:type="dxa"/>
                          </w:tcPr>
                          <w:p>
                            <w:pPr>
                              <w:jc w:val="both"/>
                              <w:rPr>
                                <w:szCs w:val="24"/>
                                <w:lang w:eastAsia="lt-LT"/>
                              </w:rPr>
                            </w:pPr>
                            <w:r>
                              <w:rPr>
                                <w:szCs w:val="24"/>
                                <w:lang w:eastAsia="lt-LT"/>
                              </w:rPr>
                              <w:t>Mano šeimos sudėtis, šeimos narių vardai, tautybė, veikla / profesija, šeimos pomėgiai, šventės.</w:t>
                            </w:r>
                          </w:p>
                          <w:p>
                            <w:pPr>
                              <w:jc w:val="both"/>
                              <w:rPr>
                                <w:szCs w:val="24"/>
                                <w:lang w:eastAsia="lt-LT"/>
                              </w:rPr>
                            </w:pPr>
                          </w:p>
                        </w:tc>
                        <w:tc>
                          <w:tcPr>
                            <w:tcW w:w="3259" w:type="dxa"/>
                          </w:tcPr>
                          <w:p>
                            <w:pPr>
                              <w:jc w:val="both"/>
                              <w:rPr>
                                <w:szCs w:val="24"/>
                                <w:lang w:eastAsia="lt-LT"/>
                              </w:rPr>
                            </w:pPr>
                            <w:r>
                              <w:rPr>
                                <w:szCs w:val="24"/>
                                <w:lang w:eastAsia="lt-LT"/>
                              </w:rPr>
                              <w:t xml:space="preserve">Mano šeimos sudėtis, šeimos narių vardai, tautybė, veikla / profesija, šeimos pomėgiai, šventės. Kaimynai. Giminė: seneliai, dėdės, tetos, pusbroliai. </w:t>
                            </w:r>
                          </w:p>
                        </w:tc>
                        <w:tc>
                          <w:tcPr>
                            <w:tcW w:w="3259" w:type="dxa"/>
                          </w:tcPr>
                          <w:p>
                            <w:pPr>
                              <w:jc w:val="both"/>
                              <w:rPr>
                                <w:szCs w:val="24"/>
                                <w:lang w:eastAsia="lt-LT"/>
                              </w:rPr>
                            </w:pPr>
                            <w:r>
                              <w:rPr>
                                <w:szCs w:val="24"/>
                                <w:lang w:eastAsia="lt-LT"/>
                              </w:rPr>
                              <w:t>Mano šeimos sudėtis, šeimos narių vardai, tautybė veikla / profesija, šeimos pomėgiai, šventės. Kaimynai. Giminė: seneliai, dėdės, tetos, pusbroliai; šeimos istorija: seneliai, jų tautybė, kur gyvena, ką veikia.</w:t>
                            </w:r>
                          </w:p>
                        </w:tc>
                      </w:tr>
                      <w:tr>
                        <w:trPr>
                          <w:trHeight w:val="20"/>
                        </w:trPr>
                        <w:tc>
                          <w:tcPr>
                            <w:tcW w:w="9776" w:type="dxa"/>
                            <w:gridSpan w:val="3"/>
                          </w:tcPr>
                          <w:p>
                            <w:pPr>
                              <w:ind w:left="720" w:hanging="360"/>
                              <w:jc w:val="both"/>
                              <w:rPr>
                                <w:szCs w:val="24"/>
                                <w:lang w:eastAsia="lt-LT"/>
                              </w:rPr>
                            </w:pPr>
                            <w:r>
                              <w:rPr>
                                <w:szCs w:val="24"/>
                                <w:lang w:eastAsia="lt-LT"/>
                              </w:rPr>
                              <w:t>3.</w:t>
                              <w:tab/>
                              <w:t>Mano dienelė</w:t>
                            </w:r>
                          </w:p>
                        </w:tc>
                      </w:tr>
                      <w:tr>
                        <w:trPr>
                          <w:trHeight w:val="20"/>
                        </w:trPr>
                        <w:tc>
                          <w:tcPr>
                            <w:tcW w:w="3258" w:type="dxa"/>
                          </w:tcPr>
                          <w:p>
                            <w:pPr>
                              <w:jc w:val="both"/>
                              <w:rPr>
                                <w:szCs w:val="24"/>
                                <w:lang w:eastAsia="lt-LT"/>
                              </w:rPr>
                            </w:pPr>
                            <w:r>
                              <w:rPr>
                                <w:szCs w:val="24"/>
                                <w:lang w:eastAsia="lt-LT"/>
                              </w:rPr>
                              <w:t>Dienotvarkė: pusryčiai, kasdienė veikla, žaidimai, būreliai.</w:t>
                            </w:r>
                          </w:p>
                        </w:tc>
                        <w:tc>
                          <w:tcPr>
                            <w:tcW w:w="3259" w:type="dxa"/>
                          </w:tcPr>
                          <w:p>
                            <w:pPr>
                              <w:jc w:val="both"/>
                              <w:rPr>
                                <w:szCs w:val="24"/>
                                <w:lang w:eastAsia="lt-LT"/>
                              </w:rPr>
                            </w:pPr>
                            <w:r>
                              <w:rPr>
                                <w:szCs w:val="24"/>
                                <w:lang w:eastAsia="lt-LT"/>
                              </w:rPr>
                              <w:t>Dienotvarkė: rytinė, popietinė veikla; žaidimai, būreliai, namų ruoša, šventės.</w:t>
                            </w:r>
                          </w:p>
                        </w:tc>
                        <w:tc>
                          <w:tcPr>
                            <w:tcW w:w="3259" w:type="dxa"/>
                          </w:tcPr>
                          <w:p>
                            <w:pPr>
                              <w:jc w:val="both"/>
                              <w:rPr>
                                <w:szCs w:val="24"/>
                                <w:lang w:eastAsia="lt-LT"/>
                              </w:rPr>
                            </w:pPr>
                            <w:r>
                              <w:rPr>
                                <w:szCs w:val="24"/>
                                <w:lang w:eastAsia="lt-LT"/>
                              </w:rPr>
                              <w:t>Dienotvarkė: rytinė, popietinė veikla; žaidimai, būreliai, namų ruoša, mano pareigos, šventės.</w:t>
                            </w:r>
                          </w:p>
                        </w:tc>
                      </w:tr>
                      <w:tr>
                        <w:trPr>
                          <w:trHeight w:val="20"/>
                        </w:trPr>
                        <w:tc>
                          <w:tcPr>
                            <w:tcW w:w="9776" w:type="dxa"/>
                            <w:gridSpan w:val="3"/>
                          </w:tcPr>
                          <w:p>
                            <w:pPr>
                              <w:ind w:left="720" w:hanging="360"/>
                              <w:jc w:val="both"/>
                              <w:rPr>
                                <w:szCs w:val="24"/>
                                <w:lang w:eastAsia="lt-LT"/>
                              </w:rPr>
                            </w:pPr>
                            <w:r>
                              <w:rPr>
                                <w:szCs w:val="24"/>
                                <w:lang w:eastAsia="lt-LT"/>
                              </w:rPr>
                              <w:t>4.</w:t>
                              <w:tab/>
                              <w:t>Santykiai su kitais</w:t>
                            </w:r>
                          </w:p>
                        </w:tc>
                      </w:tr>
                      <w:tr>
                        <w:trPr>
                          <w:trHeight w:val="20"/>
                        </w:trPr>
                        <w:tc>
                          <w:tcPr>
                            <w:tcW w:w="3258" w:type="dxa"/>
                          </w:tcPr>
                          <w:p>
                            <w:pPr>
                              <w:jc w:val="both"/>
                              <w:rPr>
                                <w:szCs w:val="24"/>
                                <w:lang w:eastAsia="lt-LT"/>
                              </w:rPr>
                            </w:pPr>
                            <w:r>
                              <w:rPr>
                                <w:szCs w:val="24"/>
                                <w:lang w:eastAsia="lt-LT"/>
                              </w:rPr>
                              <w:t>Ką jaučiame; jausmai ir jų įvardijimas; kas yra draugai, mandagus elgesys, susitaikymas.</w:t>
                            </w:r>
                          </w:p>
                        </w:tc>
                        <w:tc>
                          <w:tcPr>
                            <w:tcW w:w="3259" w:type="dxa"/>
                          </w:tcPr>
                          <w:p>
                            <w:pPr>
                              <w:jc w:val="both"/>
                              <w:rPr>
                                <w:szCs w:val="24"/>
                                <w:lang w:eastAsia="lt-LT"/>
                              </w:rPr>
                            </w:pPr>
                            <w:r>
                              <w:rPr>
                                <w:szCs w:val="24"/>
                                <w:lang w:eastAsia="lt-LT"/>
                              </w:rPr>
                              <w:t>Ką jaučiame; jausmai ir jų įvardijimas; kas yra draugai, draugystė, mandagus elgesys, susitaikymas, pagalba.</w:t>
                            </w:r>
                          </w:p>
                        </w:tc>
                        <w:tc>
                          <w:tcPr>
                            <w:tcW w:w="3259" w:type="dxa"/>
                          </w:tcPr>
                          <w:p>
                            <w:pPr>
                              <w:jc w:val="both"/>
                              <w:rPr>
                                <w:szCs w:val="24"/>
                                <w:lang w:eastAsia="lt-LT"/>
                              </w:rPr>
                            </w:pPr>
                            <w:r>
                              <w:rPr>
                                <w:szCs w:val="24"/>
                                <w:lang w:eastAsia="lt-LT"/>
                              </w:rPr>
                              <w:t>Ką jaučiame; jausmai ir jų įvardijimas; kas yra draugai, draugystė, kaip susipažinti; mandagus elgesys, susitaikymas; pagalba, nepažįstami žmonės, neįgalūs žmonės.</w:t>
                            </w:r>
                          </w:p>
                        </w:tc>
                      </w:tr>
                      <w:tr>
                        <w:trPr>
                          <w:trHeight w:val="20"/>
                        </w:trPr>
                        <w:tc>
                          <w:tcPr>
                            <w:tcW w:w="9776" w:type="dxa"/>
                            <w:gridSpan w:val="3"/>
                          </w:tcPr>
                          <w:p>
                            <w:pPr>
                              <w:ind w:left="720" w:hanging="360"/>
                              <w:jc w:val="both"/>
                              <w:rPr>
                                <w:szCs w:val="24"/>
                                <w:lang w:eastAsia="lt-LT"/>
                              </w:rPr>
                            </w:pPr>
                            <w:r>
                              <w:rPr>
                                <w:szCs w:val="24"/>
                                <w:lang w:eastAsia="lt-LT"/>
                              </w:rPr>
                              <w:t>5.</w:t>
                              <w:tab/>
                              <w:t>Žmonių darbai / veikla</w:t>
                            </w:r>
                          </w:p>
                        </w:tc>
                      </w:tr>
                      <w:tr>
                        <w:trPr>
                          <w:trHeight w:val="20"/>
                        </w:trPr>
                        <w:tc>
                          <w:tcPr>
                            <w:tcW w:w="3258" w:type="dxa"/>
                          </w:tcPr>
                          <w:p>
                            <w:pPr>
                              <w:jc w:val="both"/>
                              <w:rPr>
                                <w:szCs w:val="24"/>
                                <w:lang w:eastAsia="lt-LT"/>
                              </w:rPr>
                            </w:pPr>
                            <w:r>
                              <w:rPr>
                                <w:szCs w:val="24"/>
                                <w:lang w:eastAsia="lt-LT"/>
                              </w:rPr>
                              <w:t>Profesijos: ką dirba, kuo įdomi ir naudinga kuri profesija; kuo norėtų tapti.</w:t>
                            </w:r>
                          </w:p>
                        </w:tc>
                        <w:tc>
                          <w:tcPr>
                            <w:tcW w:w="3259" w:type="dxa"/>
                          </w:tcPr>
                          <w:p>
                            <w:pPr>
                              <w:jc w:val="both"/>
                              <w:rPr>
                                <w:szCs w:val="24"/>
                                <w:lang w:eastAsia="lt-LT"/>
                              </w:rPr>
                            </w:pPr>
                            <w:r>
                              <w:rPr>
                                <w:szCs w:val="24"/>
                                <w:lang w:eastAsia="lt-LT"/>
                              </w:rPr>
                              <w:t>Profesijos: ką dirba, kuo įdomi ir naudinga kuri profesija; kas būtų, jei...; darbai sode; kuo norėtų tapti.</w:t>
                            </w:r>
                          </w:p>
                        </w:tc>
                        <w:tc>
                          <w:tcPr>
                            <w:tcW w:w="3259" w:type="dxa"/>
                          </w:tcPr>
                          <w:p>
                            <w:pPr>
                              <w:jc w:val="both"/>
                              <w:rPr>
                                <w:szCs w:val="24"/>
                                <w:lang w:eastAsia="lt-LT"/>
                              </w:rPr>
                            </w:pPr>
                            <w:r>
                              <w:rPr>
                                <w:szCs w:val="24"/>
                                <w:lang w:eastAsia="lt-LT"/>
                              </w:rPr>
                              <w:t xml:space="preserve">Profesijos: ką dirba, kuo įdomi ir naudinga kuri profesija;  kas būtų, jei...; darbai sode, darže; kuo norėtų tapti.</w:t>
                            </w:r>
                          </w:p>
                        </w:tc>
                      </w:tr>
                      <w:tr>
                        <w:trPr>
                          <w:trHeight w:val="20"/>
                        </w:trPr>
                        <w:tc>
                          <w:tcPr>
                            <w:tcW w:w="9776" w:type="dxa"/>
                            <w:gridSpan w:val="3"/>
                          </w:tcPr>
                          <w:p>
                            <w:pPr>
                              <w:ind w:left="720" w:hanging="360"/>
                              <w:jc w:val="both"/>
                              <w:rPr>
                                <w:szCs w:val="24"/>
                                <w:lang w:eastAsia="lt-LT"/>
                              </w:rPr>
                            </w:pPr>
                            <w:r>
                              <w:rPr>
                                <w:szCs w:val="24"/>
                                <w:lang w:eastAsia="lt-LT"/>
                              </w:rPr>
                              <w:t>6.</w:t>
                              <w:tab/>
                              <w:t>Laisvalaikis</w:t>
                            </w:r>
                          </w:p>
                        </w:tc>
                      </w:tr>
                      <w:tr>
                        <w:trPr>
                          <w:trHeight w:val="20"/>
                        </w:trPr>
                        <w:tc>
                          <w:tcPr>
                            <w:tcW w:w="3258" w:type="dxa"/>
                          </w:tcPr>
                          <w:p>
                            <w:pPr>
                              <w:jc w:val="both"/>
                              <w:rPr>
                                <w:szCs w:val="24"/>
                                <w:lang w:eastAsia="lt-LT"/>
                              </w:rPr>
                            </w:pPr>
                            <w:r>
                              <w:rPr>
                                <w:szCs w:val="24"/>
                                <w:lang w:eastAsia="lt-LT"/>
                              </w:rPr>
                              <w:t>Šventės, pramogos, žaidimai, išvykos, pomėgiai.</w:t>
                            </w:r>
                          </w:p>
                        </w:tc>
                        <w:tc>
                          <w:tcPr>
                            <w:tcW w:w="3259" w:type="dxa"/>
                          </w:tcPr>
                          <w:p>
                            <w:pPr>
                              <w:jc w:val="both"/>
                              <w:rPr>
                                <w:szCs w:val="24"/>
                                <w:lang w:eastAsia="lt-LT"/>
                              </w:rPr>
                            </w:pPr>
                            <w:r>
                              <w:rPr>
                                <w:szCs w:val="24"/>
                                <w:lang w:eastAsia="lt-LT"/>
                              </w:rPr>
                              <w:t>Šventės, pramogos, išvykos, žaidimai, tradicijos: renginiai, lankymasis svečiuose; pomėgiai: sportas, kinas, teatras, muzika.</w:t>
                            </w:r>
                          </w:p>
                        </w:tc>
                        <w:tc>
                          <w:tcPr>
                            <w:tcW w:w="3259" w:type="dxa"/>
                          </w:tcPr>
                          <w:p>
                            <w:pPr>
                              <w:jc w:val="both"/>
                              <w:rPr>
                                <w:szCs w:val="24"/>
                                <w:lang w:eastAsia="lt-LT"/>
                              </w:rPr>
                            </w:pPr>
                            <w:r>
                              <w:rPr>
                                <w:szCs w:val="24"/>
                                <w:lang w:eastAsia="lt-LT"/>
                              </w:rPr>
                              <w:t>Šventės, pramogos, išvykos, žaidimai, tradicijos: renginiai, lankymasis svečiuose; pomėgiai: sportas, kinas, teatras, muzika, kelionės.</w:t>
                            </w:r>
                          </w:p>
                        </w:tc>
                      </w:tr>
                      <w:tr>
                        <w:trPr>
                          <w:trHeight w:val="20"/>
                        </w:trPr>
                        <w:tc>
                          <w:tcPr>
                            <w:tcW w:w="9776" w:type="dxa"/>
                            <w:gridSpan w:val="3"/>
                          </w:tcPr>
                          <w:p>
                            <w:pPr>
                              <w:ind w:left="720" w:hanging="360"/>
                              <w:jc w:val="both"/>
                              <w:rPr>
                                <w:szCs w:val="24"/>
                                <w:lang w:eastAsia="lt-LT"/>
                              </w:rPr>
                            </w:pPr>
                            <w:r>
                              <w:rPr>
                                <w:szCs w:val="24"/>
                                <w:lang w:eastAsia="lt-LT"/>
                              </w:rPr>
                              <w:t>7.</w:t>
                              <w:tab/>
                              <w:t>Judėjimas ir sveikata</w:t>
                            </w:r>
                          </w:p>
                        </w:tc>
                      </w:tr>
                      <w:tr>
                        <w:trPr>
                          <w:trHeight w:val="20"/>
                        </w:trPr>
                        <w:tc>
                          <w:tcPr>
                            <w:tcW w:w="3258" w:type="dxa"/>
                          </w:tcPr>
                          <w:p>
                            <w:pPr>
                              <w:jc w:val="both"/>
                              <w:rPr>
                                <w:szCs w:val="24"/>
                                <w:lang w:eastAsia="lt-LT"/>
                              </w:rPr>
                            </w:pPr>
                            <w:r>
                              <w:rPr>
                                <w:szCs w:val="24"/>
                                <w:lang w:eastAsia="lt-LT"/>
                              </w:rPr>
                              <w:t>Kas padeda augti stipriam, sveikas maistas ir jo nauda žmogui, higiena, saugus elgesys: gatvėje, namuose.</w:t>
                            </w:r>
                          </w:p>
                          <w:p>
                            <w:pPr>
                              <w:jc w:val="both"/>
                              <w:rPr>
                                <w:szCs w:val="24"/>
                                <w:lang w:eastAsia="lt-LT"/>
                              </w:rPr>
                            </w:pPr>
                          </w:p>
                        </w:tc>
                        <w:tc>
                          <w:tcPr>
                            <w:tcW w:w="3259" w:type="dxa"/>
                          </w:tcPr>
                          <w:p>
                            <w:pPr>
                              <w:jc w:val="both"/>
                              <w:rPr>
                                <w:szCs w:val="24"/>
                                <w:lang w:eastAsia="lt-LT"/>
                              </w:rPr>
                            </w:pPr>
                            <w:r>
                              <w:rPr>
                                <w:szCs w:val="24"/>
                                <w:lang w:eastAsia="lt-LT"/>
                              </w:rPr>
                              <w:t>Kas padeda augti stipriam, sveikas maistas ir jo nauda žmogui, higiena, saugus elgesys: gatvėje, viešose vietose, namuose; apsilankymas pas gydytoją.</w:t>
                            </w:r>
                          </w:p>
                        </w:tc>
                        <w:tc>
                          <w:tcPr>
                            <w:tcW w:w="3259" w:type="dxa"/>
                          </w:tcPr>
                          <w:p>
                            <w:pPr>
                              <w:jc w:val="both"/>
                              <w:rPr>
                                <w:szCs w:val="24"/>
                                <w:lang w:eastAsia="lt-LT"/>
                              </w:rPr>
                            </w:pPr>
                            <w:r>
                              <w:rPr>
                                <w:szCs w:val="24"/>
                                <w:lang w:eastAsia="lt-LT"/>
                              </w:rPr>
                              <w:t>Kas padeda augti stipriam, sveikas maistas ir jo nauda žmogui, higiena, švara, saugus elgesys: gatvėje, viešose vietose, namuose; apsilankymas pas gydytoją, elgesys.</w:t>
                            </w:r>
                          </w:p>
                        </w:tc>
                      </w:tr>
                      <w:tr>
                        <w:trPr>
                          <w:trHeight w:val="20"/>
                        </w:trPr>
                        <w:tc>
                          <w:tcPr>
                            <w:tcW w:w="9776" w:type="dxa"/>
                            <w:gridSpan w:val="3"/>
                          </w:tcPr>
                          <w:p>
                            <w:pPr>
                              <w:ind w:left="720" w:hanging="360"/>
                              <w:jc w:val="both"/>
                              <w:rPr>
                                <w:szCs w:val="24"/>
                                <w:lang w:eastAsia="lt-LT"/>
                              </w:rPr>
                            </w:pPr>
                            <w:r>
                              <w:rPr>
                                <w:szCs w:val="24"/>
                                <w:lang w:eastAsia="lt-LT"/>
                              </w:rPr>
                              <w:t>8.</w:t>
                              <w:tab/>
                              <w:t>Metai</w:t>
                            </w:r>
                          </w:p>
                        </w:tc>
                      </w:tr>
                      <w:tr>
                        <w:trPr>
                          <w:trHeight w:val="20"/>
                        </w:trPr>
                        <w:tc>
                          <w:tcPr>
                            <w:tcW w:w="3258" w:type="dxa"/>
                          </w:tcPr>
                          <w:p>
                            <w:pPr>
                              <w:jc w:val="both"/>
                              <w:rPr>
                                <w:szCs w:val="24"/>
                                <w:lang w:eastAsia="lt-LT"/>
                              </w:rPr>
                            </w:pPr>
                            <w:r>
                              <w:rPr>
                                <w:szCs w:val="24"/>
                                <w:lang w:eastAsia="lt-LT"/>
                              </w:rPr>
                              <w:t xml:space="preserve">Metų trukmė, metų laikai ir jų požymiai, kaip keičiasi metų laikai. </w:t>
                            </w:r>
                          </w:p>
                        </w:tc>
                        <w:tc>
                          <w:tcPr>
                            <w:tcW w:w="3259" w:type="dxa"/>
                          </w:tcPr>
                          <w:p>
                            <w:pPr>
                              <w:jc w:val="both"/>
                              <w:rPr>
                                <w:szCs w:val="24"/>
                                <w:lang w:eastAsia="lt-LT"/>
                              </w:rPr>
                            </w:pPr>
                            <w:r>
                              <w:rPr>
                                <w:szCs w:val="24"/>
                                <w:lang w:eastAsia="lt-LT"/>
                              </w:rPr>
                              <w:t>Metų trukmė, metų laikai ir jų požymiai, kaip keičiasi metų laikai; žmonių darbai ir veikla.</w:t>
                            </w:r>
                          </w:p>
                        </w:tc>
                        <w:tc>
                          <w:tcPr>
                            <w:tcW w:w="3259" w:type="dxa"/>
                          </w:tcPr>
                          <w:p>
                            <w:pPr>
                              <w:jc w:val="both"/>
                              <w:rPr>
                                <w:szCs w:val="24"/>
                                <w:lang w:eastAsia="lt-LT"/>
                              </w:rPr>
                            </w:pPr>
                            <w:r>
                              <w:rPr>
                                <w:szCs w:val="24"/>
                                <w:lang w:eastAsia="lt-LT"/>
                              </w:rPr>
                              <w:t>Metų trukmė, metų laikai ir jų požymiai, kaip keičiasi metų laikai, žmonių darbai ir veikla mieste ir kaime, laisvalaikis.</w:t>
                            </w:r>
                          </w:p>
                        </w:tc>
                      </w:tr>
                      <w:tr>
                        <w:trPr>
                          <w:trHeight w:val="20"/>
                        </w:trPr>
                        <w:tc>
                          <w:tcPr>
                            <w:tcW w:w="9776" w:type="dxa"/>
                            <w:gridSpan w:val="3"/>
                          </w:tcPr>
                          <w:p>
                            <w:pPr>
                              <w:ind w:left="720" w:hanging="360"/>
                              <w:jc w:val="both"/>
                              <w:rPr>
                                <w:szCs w:val="24"/>
                                <w:lang w:eastAsia="lt-LT"/>
                              </w:rPr>
                            </w:pPr>
                            <w:r>
                              <w:rPr>
                                <w:szCs w:val="24"/>
                                <w:lang w:eastAsia="lt-LT"/>
                              </w:rPr>
                              <w:t>9.</w:t>
                              <w:tab/>
                              <w:t>Gyvūnija</w:t>
                            </w:r>
                          </w:p>
                        </w:tc>
                      </w:tr>
                      <w:tr>
                        <w:trPr>
                          <w:trHeight w:val="20"/>
                        </w:trPr>
                        <w:tc>
                          <w:tcPr>
                            <w:tcW w:w="3258" w:type="dxa"/>
                          </w:tcPr>
                          <w:p>
                            <w:pPr>
                              <w:jc w:val="both"/>
                              <w:rPr>
                                <w:szCs w:val="24"/>
                                <w:lang w:eastAsia="lt-LT"/>
                              </w:rPr>
                            </w:pPr>
                            <w:r>
                              <w:rPr>
                                <w:szCs w:val="24"/>
                                <w:lang w:eastAsia="lt-LT"/>
                              </w:rPr>
                              <w:t xml:space="preserve">Gyvūnai, jų įvairovė, kūno sandara; namų augintiniai. Gyvūnai lietuvių liaudies pasakose. </w:t>
                            </w:r>
                          </w:p>
                        </w:tc>
                        <w:tc>
                          <w:tcPr>
                            <w:tcW w:w="3259" w:type="dxa"/>
                          </w:tcPr>
                          <w:p>
                            <w:pPr>
                              <w:jc w:val="both"/>
                              <w:rPr>
                                <w:szCs w:val="24"/>
                                <w:lang w:eastAsia="lt-LT"/>
                              </w:rPr>
                            </w:pPr>
                            <w:r>
                              <w:rPr>
                                <w:szCs w:val="24"/>
                                <w:lang w:eastAsia="lt-LT"/>
                              </w:rPr>
                              <w:t xml:space="preserve">Gyvūnai, jų įvairovė, kūno sandara, kur gyvena, gyvūnų kalba, maži ir suaugę gyvūnai; namų augintiniai. Gyvūnai lietuvių liaudies pasakose. </w:t>
                            </w:r>
                          </w:p>
                        </w:tc>
                        <w:tc>
                          <w:tcPr>
                            <w:tcW w:w="3259" w:type="dxa"/>
                          </w:tcPr>
                          <w:p>
                            <w:pPr>
                              <w:jc w:val="both"/>
                              <w:rPr>
                                <w:szCs w:val="24"/>
                                <w:lang w:eastAsia="lt-LT"/>
                              </w:rPr>
                            </w:pPr>
                            <w:r>
                              <w:rPr>
                                <w:szCs w:val="24"/>
                                <w:lang w:eastAsia="lt-LT"/>
                              </w:rPr>
                              <w:t>Gyvūnai, jų įvairovė, kūno sandara, kur gyvena, gyvūnų kalba, maži ir suaugę gyvūnai; naminiai gyvūnai ir namų augintiniai. Gyvūnai lietuvių liaudies pasakose, smulkiojoje tautosakoje.</w:t>
                            </w:r>
                          </w:p>
                        </w:tc>
                      </w:tr>
                      <w:tr>
                        <w:trPr>
                          <w:trHeight w:val="20"/>
                        </w:trPr>
                        <w:tc>
                          <w:tcPr>
                            <w:tcW w:w="9776" w:type="dxa"/>
                            <w:gridSpan w:val="3"/>
                          </w:tcPr>
                          <w:p>
                            <w:pPr>
                              <w:ind w:left="720" w:hanging="360"/>
                              <w:jc w:val="both"/>
                              <w:rPr>
                                <w:szCs w:val="24"/>
                                <w:lang w:eastAsia="lt-LT"/>
                              </w:rPr>
                            </w:pPr>
                            <w:r>
                              <w:rPr>
                                <w:szCs w:val="24"/>
                                <w:lang w:eastAsia="lt-LT"/>
                              </w:rPr>
                              <w:t>10.</w:t>
                              <w:tab/>
                              <w:t>Augmenija</w:t>
                            </w:r>
                          </w:p>
                        </w:tc>
                      </w:tr>
                      <w:tr>
                        <w:trPr>
                          <w:trHeight w:val="20"/>
                        </w:trPr>
                        <w:tc>
                          <w:tcPr>
                            <w:tcW w:w="3258" w:type="dxa"/>
                          </w:tcPr>
                          <w:p>
                            <w:pPr>
                              <w:jc w:val="both"/>
                              <w:rPr>
                                <w:szCs w:val="24"/>
                                <w:lang w:eastAsia="lt-LT"/>
                              </w:rPr>
                            </w:pPr>
                            <w:r>
                              <w:rPr>
                                <w:szCs w:val="24"/>
                                <w:lang w:eastAsia="lt-LT"/>
                              </w:rPr>
                              <w:t>Augalų įvairovė: medžiai, krūmai, gėlės; spalvos, formos, dydis.</w:t>
                            </w:r>
                          </w:p>
                        </w:tc>
                        <w:tc>
                          <w:tcPr>
                            <w:tcW w:w="3259" w:type="dxa"/>
                          </w:tcPr>
                          <w:p>
                            <w:pPr>
                              <w:jc w:val="both"/>
                              <w:rPr>
                                <w:szCs w:val="24"/>
                                <w:lang w:eastAsia="lt-LT"/>
                              </w:rPr>
                            </w:pPr>
                            <w:r>
                              <w:rPr>
                                <w:szCs w:val="24"/>
                                <w:lang w:eastAsia="lt-LT"/>
                              </w:rPr>
                              <w:t>Augalų įvairovė: medžiai, krūmai, gėlės, jų spalvos, formos, dydis, augimo sąlygos. Augaliniai raštai, ornamentai tautodailės darbuose.</w:t>
                            </w:r>
                          </w:p>
                        </w:tc>
                        <w:tc>
                          <w:tcPr>
                            <w:tcW w:w="3259" w:type="dxa"/>
                          </w:tcPr>
                          <w:p>
                            <w:pPr>
                              <w:jc w:val="both"/>
                              <w:rPr>
                                <w:szCs w:val="24"/>
                                <w:lang w:eastAsia="lt-LT"/>
                              </w:rPr>
                            </w:pPr>
                            <w:r>
                              <w:rPr>
                                <w:szCs w:val="24"/>
                                <w:lang w:eastAsia="lt-LT"/>
                              </w:rPr>
                              <w:t>Augalų įvairovė: medžiai, krūmai, gėlės; jų spalvos, formos, dydis; kambariniai augalai, augimo sąlygos ir priežiūra. Augaliniai raštai, ornamentai tautodailės darbuose.</w:t>
                            </w:r>
                          </w:p>
                        </w:tc>
                      </w:tr>
                      <w:tr>
                        <w:trPr>
                          <w:trHeight w:val="20"/>
                        </w:trPr>
                        <w:tc>
                          <w:tcPr>
                            <w:tcW w:w="9776" w:type="dxa"/>
                            <w:gridSpan w:val="3"/>
                          </w:tcPr>
                          <w:p>
                            <w:pPr>
                              <w:ind w:left="720" w:hanging="360"/>
                              <w:jc w:val="both"/>
                              <w:rPr>
                                <w:szCs w:val="24"/>
                                <w:lang w:eastAsia="lt-LT"/>
                              </w:rPr>
                            </w:pPr>
                            <w:r>
                              <w:rPr>
                                <w:szCs w:val="24"/>
                                <w:lang w:eastAsia="lt-LT"/>
                              </w:rPr>
                              <w:t>11.</w:t>
                              <w:tab/>
                              <w:t>Maitinimasis, maisto produktai</w:t>
                            </w:r>
                          </w:p>
                        </w:tc>
                      </w:tr>
                      <w:tr>
                        <w:trPr>
                          <w:trHeight w:val="20"/>
                        </w:trPr>
                        <w:tc>
                          <w:tcPr>
                            <w:tcW w:w="3258" w:type="dxa"/>
                          </w:tcPr>
                          <w:p>
                            <w:pPr>
                              <w:jc w:val="both"/>
                              <w:rPr>
                                <w:szCs w:val="24"/>
                                <w:lang w:eastAsia="lt-LT"/>
                              </w:rPr>
                            </w:pPr>
                            <w:r>
                              <w:rPr>
                                <w:szCs w:val="24"/>
                                <w:lang w:eastAsia="lt-LT"/>
                              </w:rPr>
                              <w:t>Maisto nauda, mandagus elgesys prie stalo, stalo įrankiai, mėgstami patiekalai, pagrindiniai maisto produktai.</w:t>
                            </w:r>
                          </w:p>
                        </w:tc>
                        <w:tc>
                          <w:tcPr>
                            <w:tcW w:w="3259" w:type="dxa"/>
                          </w:tcPr>
                          <w:p>
                            <w:pPr>
                              <w:jc w:val="both"/>
                              <w:rPr>
                                <w:szCs w:val="24"/>
                                <w:lang w:eastAsia="lt-LT"/>
                              </w:rPr>
                            </w:pPr>
                            <w:r>
                              <w:rPr>
                                <w:szCs w:val="24"/>
                                <w:lang w:eastAsia="lt-LT"/>
                              </w:rPr>
                              <w:t>Maisto nauda, maitinimosi tradicijos, mandagus elgesys prie stalo, stalo įrankiai, šeimos valgiai, pagrindiniai maisto produktai, maisto gaminimas.</w:t>
                            </w:r>
                          </w:p>
                        </w:tc>
                        <w:tc>
                          <w:tcPr>
                            <w:tcW w:w="3259" w:type="dxa"/>
                          </w:tcPr>
                          <w:p>
                            <w:pPr>
                              <w:jc w:val="both"/>
                              <w:rPr>
                                <w:szCs w:val="24"/>
                                <w:lang w:eastAsia="lt-LT"/>
                              </w:rPr>
                            </w:pPr>
                            <w:r>
                              <w:rPr>
                                <w:szCs w:val="24"/>
                                <w:lang w:eastAsia="lt-LT"/>
                              </w:rPr>
                              <w:t>Maisto nauda, maitinimosi tradicijos, mandagus elgesys prie stalo, stalo įrankiai, šeimos valgiai, pagrindiniai maisto produktai, maisto gaminimas ir naudojami įrankiai. Lietuvių virtuvė.</w:t>
                            </w:r>
                          </w:p>
                        </w:tc>
                      </w:tr>
                      <w:tr>
                        <w:trPr>
                          <w:trHeight w:val="20"/>
                        </w:trPr>
                        <w:tc>
                          <w:tcPr>
                            <w:tcW w:w="9776" w:type="dxa"/>
                            <w:gridSpan w:val="3"/>
                          </w:tcPr>
                          <w:p>
                            <w:pPr>
                              <w:ind w:left="720" w:hanging="360"/>
                              <w:jc w:val="both"/>
                              <w:rPr>
                                <w:szCs w:val="24"/>
                                <w:lang w:eastAsia="lt-LT"/>
                              </w:rPr>
                            </w:pPr>
                            <w:r>
                              <w:rPr>
                                <w:szCs w:val="24"/>
                                <w:lang w:eastAsia="lt-LT"/>
                              </w:rPr>
                              <w:t>12.</w:t>
                              <w:tab/>
                              <w:t>Apranga</w:t>
                            </w:r>
                          </w:p>
                        </w:tc>
                      </w:tr>
                      <w:tr>
                        <w:trPr>
                          <w:trHeight w:val="20"/>
                        </w:trPr>
                        <w:tc>
                          <w:tcPr>
                            <w:tcW w:w="3258" w:type="dxa"/>
                          </w:tcPr>
                          <w:p>
                            <w:pPr>
                              <w:jc w:val="both"/>
                              <w:rPr>
                                <w:szCs w:val="24"/>
                                <w:lang w:eastAsia="lt-LT"/>
                              </w:rPr>
                            </w:pPr>
                            <w:r>
                              <w:rPr>
                                <w:szCs w:val="24"/>
                                <w:lang w:eastAsia="lt-LT"/>
                              </w:rPr>
                              <w:t>Sezoninė apranga, lietuvių ir kitų tautų tautiniai kostiumai.</w:t>
                            </w:r>
                          </w:p>
                        </w:tc>
                        <w:tc>
                          <w:tcPr>
                            <w:tcW w:w="3259" w:type="dxa"/>
                          </w:tcPr>
                          <w:p>
                            <w:pPr>
                              <w:jc w:val="both"/>
                              <w:rPr>
                                <w:szCs w:val="24"/>
                                <w:lang w:eastAsia="lt-LT"/>
                              </w:rPr>
                            </w:pPr>
                            <w:r>
                              <w:rPr>
                                <w:szCs w:val="24"/>
                                <w:lang w:eastAsia="lt-LT"/>
                              </w:rPr>
                              <w:t>Sezoninė apranga, dėvėjimo būdas, mergaičių ir berniukų rūbai, lietuvių ir kitų tautų tautiniai kostiumai. Drabužis lietuvių liaudies smulkiojoje tautosakoje.</w:t>
                            </w:r>
                          </w:p>
                        </w:tc>
                        <w:tc>
                          <w:tcPr>
                            <w:tcW w:w="3259" w:type="dxa"/>
                          </w:tcPr>
                          <w:p>
                            <w:pPr>
                              <w:jc w:val="both"/>
                              <w:rPr>
                                <w:szCs w:val="24"/>
                                <w:lang w:eastAsia="lt-LT"/>
                              </w:rPr>
                            </w:pPr>
                            <w:r>
                              <w:rPr>
                                <w:szCs w:val="24"/>
                                <w:lang w:eastAsia="lt-LT"/>
                              </w:rPr>
                              <w:t>Sezoninė apranga, dėvėjimo būdas, mergaičių ir berniukų rūbai, lietuvių ir kitų tautų tautiniai kostiumai. Drabužis lietuvių liaudies pasakose, smulkiojoje tautosakoje (pagal drabužį sutinka...).</w:t>
                            </w:r>
                          </w:p>
                        </w:tc>
                      </w:tr>
                      <w:tr>
                        <w:trPr>
                          <w:trHeight w:val="20"/>
                        </w:trPr>
                        <w:tc>
                          <w:tcPr>
                            <w:tcW w:w="9776" w:type="dxa"/>
                            <w:gridSpan w:val="3"/>
                          </w:tcPr>
                          <w:p>
                            <w:pPr>
                              <w:ind w:left="720" w:hanging="360"/>
                              <w:jc w:val="both"/>
                              <w:rPr>
                                <w:szCs w:val="24"/>
                                <w:lang w:eastAsia="lt-LT"/>
                              </w:rPr>
                            </w:pPr>
                            <w:r>
                              <w:rPr>
                                <w:szCs w:val="24"/>
                                <w:lang w:eastAsia="lt-LT"/>
                              </w:rPr>
                              <w:t>13.</w:t>
                              <w:tab/>
                              <w:t>Parduotuvė, pirkiniai</w:t>
                            </w:r>
                          </w:p>
                        </w:tc>
                      </w:tr>
                      <w:tr>
                        <w:trPr>
                          <w:trHeight w:val="20"/>
                        </w:trPr>
                        <w:tc>
                          <w:tcPr>
                            <w:tcW w:w="3258" w:type="dxa"/>
                          </w:tcPr>
                          <w:p>
                            <w:pPr>
                              <w:jc w:val="both"/>
                              <w:rPr>
                                <w:szCs w:val="24"/>
                                <w:lang w:eastAsia="lt-LT"/>
                              </w:rPr>
                            </w:pPr>
                            <w:r>
                              <w:rPr>
                                <w:szCs w:val="24"/>
                                <w:lang w:eastAsia="lt-LT"/>
                              </w:rPr>
                              <w:t>Kokios gali būti parduotuvės, kas jose parduodama; apsipirkimas: prekės, pardavėjai, pirkėjai, mokestis už prekes.</w:t>
                            </w:r>
                          </w:p>
                          <w:p>
                            <w:pPr>
                              <w:jc w:val="both"/>
                              <w:rPr>
                                <w:szCs w:val="24"/>
                                <w:lang w:eastAsia="lt-LT"/>
                              </w:rPr>
                            </w:pPr>
                          </w:p>
                        </w:tc>
                        <w:tc>
                          <w:tcPr>
                            <w:tcW w:w="3259" w:type="dxa"/>
                          </w:tcPr>
                          <w:p>
                            <w:pPr>
                              <w:jc w:val="both"/>
                              <w:rPr>
                                <w:szCs w:val="24"/>
                                <w:lang w:eastAsia="lt-LT"/>
                              </w:rPr>
                            </w:pPr>
                            <w:r>
                              <w:rPr>
                                <w:szCs w:val="24"/>
                                <w:lang w:eastAsia="lt-LT"/>
                              </w:rPr>
                              <w:t xml:space="preserve">Kokios gali būti parduotuvės, kas jose parduodama,  kas yra pardavėjai, pirkėjai; apsipirkimas: prekės, mokestis už prekes. Vaidmenų žaidimas „Parduotuvė“.</w:t>
                            </w:r>
                          </w:p>
                        </w:tc>
                        <w:tc>
                          <w:tcPr>
                            <w:tcW w:w="3259" w:type="dxa"/>
                          </w:tcPr>
                          <w:p>
                            <w:pPr>
                              <w:jc w:val="both"/>
                              <w:rPr>
                                <w:szCs w:val="24"/>
                                <w:lang w:eastAsia="lt-LT"/>
                              </w:rPr>
                            </w:pPr>
                            <w:r>
                              <w:rPr>
                                <w:szCs w:val="24"/>
                                <w:lang w:eastAsia="lt-LT"/>
                              </w:rPr>
                              <w:t xml:space="preserve">Kokios gali būti parduotuvės, kas jose parduodama,  kas yra pardavėjai, pirkėjai; apsipirkimas: prekės, mokestis už prekes. Vaidmenų žaidimas „Parduotuvė“. Išvyka į artimiausią parduotuvę.</w:t>
                            </w:r>
                          </w:p>
                        </w:tc>
                      </w:tr>
                      <w:tr>
                        <w:trPr>
                          <w:trHeight w:val="20"/>
                        </w:trPr>
                        <w:tc>
                          <w:tcPr>
                            <w:tcW w:w="9776" w:type="dxa"/>
                            <w:gridSpan w:val="3"/>
                          </w:tcPr>
                          <w:p>
                            <w:pPr>
                              <w:ind w:left="720" w:hanging="360"/>
                              <w:jc w:val="both"/>
                              <w:rPr>
                                <w:szCs w:val="24"/>
                                <w:lang w:eastAsia="lt-LT"/>
                              </w:rPr>
                            </w:pPr>
                            <w:r>
                              <w:rPr>
                                <w:szCs w:val="24"/>
                                <w:lang w:eastAsia="lt-LT"/>
                              </w:rPr>
                              <w:t>14.</w:t>
                              <w:tab/>
                              <w:t>Transportas ir kelionės</w:t>
                            </w:r>
                          </w:p>
                        </w:tc>
                      </w:tr>
                      <w:tr>
                        <w:trPr>
                          <w:trHeight w:val="20"/>
                        </w:trPr>
                        <w:tc>
                          <w:tcPr>
                            <w:tcW w:w="3258" w:type="dxa"/>
                          </w:tcPr>
                          <w:p>
                            <w:pPr>
                              <w:jc w:val="both"/>
                              <w:rPr>
                                <w:szCs w:val="24"/>
                                <w:lang w:eastAsia="lt-LT"/>
                              </w:rPr>
                            </w:pPr>
                            <w:r>
                              <w:rPr>
                                <w:szCs w:val="24"/>
                                <w:lang w:eastAsia="lt-LT"/>
                              </w:rPr>
                              <w:t xml:space="preserve">Susisiekimo priemonės, kaip jos juda, kaip jos atrodo, kuri greičiausia. </w:t>
                            </w:r>
                          </w:p>
                        </w:tc>
                        <w:tc>
                          <w:tcPr>
                            <w:tcW w:w="3259" w:type="dxa"/>
                          </w:tcPr>
                          <w:p>
                            <w:pPr>
                              <w:jc w:val="both"/>
                              <w:rPr>
                                <w:szCs w:val="24"/>
                                <w:lang w:eastAsia="lt-LT"/>
                              </w:rPr>
                            </w:pPr>
                            <w:r>
                              <w:rPr>
                                <w:szCs w:val="24"/>
                                <w:lang w:eastAsia="lt-LT"/>
                              </w:rPr>
                              <w:t xml:space="preserve">Susisiekimo priemonės, kaip jos juda, kaip jos atrodo, kas jas gamina, kuri greičiausia. Kelionės, išvykos. </w:t>
                            </w:r>
                          </w:p>
                          <w:p>
                            <w:pPr>
                              <w:jc w:val="both"/>
                              <w:rPr>
                                <w:szCs w:val="24"/>
                                <w:lang w:eastAsia="lt-LT"/>
                              </w:rPr>
                            </w:pPr>
                          </w:p>
                        </w:tc>
                        <w:tc>
                          <w:tcPr>
                            <w:tcW w:w="3259" w:type="dxa"/>
                          </w:tcPr>
                          <w:p>
                            <w:pPr>
                              <w:jc w:val="both"/>
                              <w:rPr>
                                <w:szCs w:val="24"/>
                                <w:lang w:eastAsia="lt-LT"/>
                              </w:rPr>
                            </w:pPr>
                            <w:r>
                              <w:rPr>
                                <w:szCs w:val="24"/>
                                <w:lang w:eastAsia="lt-LT"/>
                              </w:rPr>
                              <w:t xml:space="preserve">Susisiekimo priemonės, kaip jos juda, kaip jos atrodo, kas jas gamina, kuri greičiausia. Viešasis transportas. Netradicinės transporto priemonės: riedlentė, paspirtukas, oro balionas. Kelionės, išvykos. </w:t>
                            </w:r>
                          </w:p>
                        </w:tc>
                      </w:tr>
                      <w:tr>
                        <w:trPr>
                          <w:trHeight w:val="20"/>
                        </w:trPr>
                        <w:tc>
                          <w:tcPr>
                            <w:tcW w:w="9776" w:type="dxa"/>
                            <w:gridSpan w:val="3"/>
                          </w:tcPr>
                          <w:p>
                            <w:pPr>
                              <w:ind w:left="720" w:hanging="360"/>
                              <w:jc w:val="both"/>
                              <w:rPr>
                                <w:szCs w:val="24"/>
                                <w:lang w:eastAsia="lt-LT"/>
                              </w:rPr>
                            </w:pPr>
                            <w:r>
                              <w:rPr>
                                <w:szCs w:val="24"/>
                                <w:lang w:eastAsia="lt-LT"/>
                              </w:rPr>
                              <w:t>15.</w:t>
                              <w:tab/>
                              <w:t>Mano namai</w:t>
                            </w:r>
                          </w:p>
                        </w:tc>
                      </w:tr>
                      <w:tr>
                        <w:trPr>
                          <w:trHeight w:val="20"/>
                        </w:trPr>
                        <w:tc>
                          <w:tcPr>
                            <w:tcW w:w="3258" w:type="dxa"/>
                          </w:tcPr>
                          <w:p>
                            <w:pPr>
                              <w:jc w:val="both"/>
                              <w:rPr>
                                <w:szCs w:val="24"/>
                                <w:lang w:eastAsia="lt-LT"/>
                              </w:rPr>
                            </w:pPr>
                            <w:r>
                              <w:rPr>
                                <w:szCs w:val="24"/>
                                <w:lang w:eastAsia="lt-LT"/>
                              </w:rPr>
                              <w:t>Kas juose gyvena, kas pastatė, dydis ir kambarių skaičius, kas yra kambariuose.</w:t>
                            </w:r>
                          </w:p>
                          <w:p>
                            <w:pPr>
                              <w:jc w:val="both"/>
                              <w:rPr>
                                <w:szCs w:val="24"/>
                                <w:lang w:eastAsia="lt-LT"/>
                              </w:rPr>
                            </w:pPr>
                          </w:p>
                        </w:tc>
                        <w:tc>
                          <w:tcPr>
                            <w:tcW w:w="3259" w:type="dxa"/>
                          </w:tcPr>
                          <w:p>
                            <w:pPr>
                              <w:jc w:val="both"/>
                              <w:rPr>
                                <w:szCs w:val="24"/>
                                <w:lang w:eastAsia="lt-LT"/>
                              </w:rPr>
                            </w:pPr>
                            <w:r>
                              <w:rPr>
                                <w:szCs w:val="24"/>
                                <w:lang w:eastAsia="lt-LT"/>
                              </w:rPr>
                              <w:t>Kas juose gyvena, iš kokių medžiagų pastatyti, kas pastatė, dydis ir kambarių skaičius, kas yra kambariuose; „Mano kambaryje yra...“</w:t>
                            </w:r>
                          </w:p>
                        </w:tc>
                        <w:tc>
                          <w:tcPr>
                            <w:tcW w:w="3259" w:type="dxa"/>
                          </w:tcPr>
                          <w:p>
                            <w:pPr>
                              <w:jc w:val="both"/>
                              <w:rPr>
                                <w:szCs w:val="24"/>
                                <w:lang w:eastAsia="lt-LT"/>
                              </w:rPr>
                            </w:pPr>
                            <w:r>
                              <w:rPr>
                                <w:szCs w:val="24"/>
                                <w:lang w:eastAsia="lt-LT"/>
                              </w:rPr>
                              <w:t>Kas juose gyvena, iš kokių medžiagų pastatyti, kas pastatė, dydis ir kambarių skaičius, kas yra kambariuose; „Mano kambaryje yra...“. Kaimynai, jų namai.</w:t>
                            </w:r>
                          </w:p>
                        </w:tc>
                      </w:tr>
                      <w:tr>
                        <w:trPr>
                          <w:trHeight w:val="20"/>
                        </w:trPr>
                        <w:tc>
                          <w:tcPr>
                            <w:tcW w:w="9776" w:type="dxa"/>
                            <w:gridSpan w:val="3"/>
                          </w:tcPr>
                          <w:p>
                            <w:pPr>
                              <w:ind w:left="720" w:hanging="360"/>
                              <w:jc w:val="both"/>
                              <w:rPr>
                                <w:szCs w:val="24"/>
                                <w:lang w:eastAsia="lt-LT"/>
                              </w:rPr>
                            </w:pPr>
                            <w:r>
                              <w:rPr>
                                <w:szCs w:val="24"/>
                                <w:lang w:eastAsia="lt-LT"/>
                              </w:rPr>
                              <w:t>16.</w:t>
                              <w:tab/>
                              <w:t>Šventės</w:t>
                            </w:r>
                          </w:p>
                        </w:tc>
                      </w:tr>
                      <w:tr>
                        <w:trPr>
                          <w:trHeight w:val="20"/>
                        </w:trPr>
                        <w:tc>
                          <w:tcPr>
                            <w:tcW w:w="3258" w:type="dxa"/>
                          </w:tcPr>
                          <w:p>
                            <w:pPr>
                              <w:jc w:val="both"/>
                              <w:rPr>
                                <w:szCs w:val="24"/>
                                <w:lang w:eastAsia="lt-LT"/>
                              </w:rPr>
                            </w:pPr>
                            <w:r>
                              <w:rPr>
                                <w:szCs w:val="24"/>
                                <w:lang w:eastAsia="lt-LT"/>
                              </w:rPr>
                              <w:t xml:space="preserve">Kalėdų, Velykų šventės;  bendruomenės, kurioje vaikas gyvena, šventės; šeimos šventės.</w:t>
                            </w:r>
                          </w:p>
                        </w:tc>
                        <w:tc>
                          <w:tcPr>
                            <w:tcW w:w="3259" w:type="dxa"/>
                          </w:tcPr>
                          <w:p>
                            <w:pPr>
                              <w:jc w:val="both"/>
                              <w:rPr>
                                <w:szCs w:val="24"/>
                                <w:lang w:eastAsia="lt-LT"/>
                              </w:rPr>
                            </w:pPr>
                            <w:r>
                              <w:rPr>
                                <w:szCs w:val="24"/>
                                <w:lang w:eastAsia="lt-LT"/>
                              </w:rPr>
                              <w:t>Kalėdų, Velykų šventės; Mamos diena, Tėčio diena; šalies, bendruomenės, kurioje vaikas gyvena, šventės; šeimos šventės.</w:t>
                            </w:r>
                          </w:p>
                        </w:tc>
                        <w:tc>
                          <w:tcPr>
                            <w:tcW w:w="3259" w:type="dxa"/>
                          </w:tcPr>
                          <w:p>
                            <w:pPr>
                              <w:jc w:val="both"/>
                              <w:rPr>
                                <w:szCs w:val="24"/>
                                <w:lang w:eastAsia="lt-LT"/>
                              </w:rPr>
                            </w:pPr>
                            <w:r>
                              <w:rPr>
                                <w:szCs w:val="24"/>
                                <w:lang w:eastAsia="lt-LT"/>
                              </w:rPr>
                              <w:t>Kalėdų, Velykų šventės; Kaziuko mugė; Mamos diena, Tėčio diena; šalies, bendruomenės, kurioje vaikas gyvena, šventės; šeimos šventės.</w:t>
                            </w:r>
                          </w:p>
                        </w:tc>
                      </w:tr>
                      <w:tr>
                        <w:trPr>
                          <w:trHeight w:val="20"/>
                        </w:trPr>
                        <w:tc>
                          <w:tcPr>
                            <w:tcW w:w="9776" w:type="dxa"/>
                            <w:gridSpan w:val="3"/>
                          </w:tcPr>
                          <w:p>
                            <w:pPr>
                              <w:ind w:left="720" w:hanging="360"/>
                              <w:jc w:val="both"/>
                              <w:rPr>
                                <w:szCs w:val="24"/>
                                <w:lang w:eastAsia="lt-LT"/>
                              </w:rPr>
                            </w:pPr>
                            <w:r>
                              <w:rPr>
                                <w:szCs w:val="24"/>
                                <w:lang w:eastAsia="lt-LT"/>
                              </w:rPr>
                              <w:t>17.</w:t>
                              <w:tab/>
                              <w:t>Lietuva</w:t>
                            </w:r>
                          </w:p>
                        </w:tc>
                      </w:tr>
                      <w:tr>
                        <w:trPr>
                          <w:trHeight w:val="20"/>
                        </w:trPr>
                        <w:tc>
                          <w:tcPr>
                            <w:tcW w:w="3258" w:type="dxa"/>
                          </w:tcPr>
                          <w:p>
                            <w:pPr>
                              <w:jc w:val="both"/>
                              <w:rPr>
                                <w:szCs w:val="24"/>
                                <w:lang w:eastAsia="lt-LT"/>
                              </w:rPr>
                            </w:pPr>
                            <w:r>
                              <w:rPr>
                                <w:szCs w:val="24"/>
                                <w:lang w:eastAsia="lt-LT"/>
                              </w:rPr>
                              <w:t xml:space="preserve">Tėvynė / </w:t>
                            </w:r>
                            <w:r>
                              <w:rPr>
                                <w:iCs/>
                                <w:szCs w:val="24"/>
                                <w:lang w:eastAsia="lt-LT"/>
                              </w:rPr>
                              <w:t>tėvų</w:t>
                            </w:r>
                            <w:r>
                              <w:rPr>
                                <w:szCs w:val="24"/>
                                <w:lang w:eastAsia="lt-LT"/>
                              </w:rPr>
                              <w:t xml:space="preserve"> ir protėvių </w:t>
                            </w:r>
                            <w:r>
                              <w:rPr>
                                <w:iCs/>
                                <w:szCs w:val="24"/>
                                <w:lang w:eastAsia="lt-LT"/>
                              </w:rPr>
                              <w:t>žemė</w:t>
                            </w:r>
                            <w:r>
                              <w:rPr>
                                <w:szCs w:val="24"/>
                                <w:lang w:eastAsia="lt-LT"/>
                              </w:rPr>
                              <w:t xml:space="preserve">; gamta, miestai, įdomios vietovės, žymūs žmonės; sostinė, vėliava, himnas. </w:t>
                            </w:r>
                          </w:p>
                        </w:tc>
                        <w:tc>
                          <w:tcPr>
                            <w:tcW w:w="3259" w:type="dxa"/>
                          </w:tcPr>
                          <w:p>
                            <w:pPr>
                              <w:jc w:val="both"/>
                              <w:rPr>
                                <w:szCs w:val="24"/>
                                <w:lang w:eastAsia="lt-LT"/>
                              </w:rPr>
                            </w:pPr>
                            <w:r>
                              <w:rPr>
                                <w:szCs w:val="24"/>
                                <w:lang w:eastAsia="lt-LT"/>
                              </w:rPr>
                              <w:t xml:space="preserve">Tėvynė / </w:t>
                            </w:r>
                            <w:r>
                              <w:rPr>
                                <w:iCs/>
                                <w:szCs w:val="24"/>
                                <w:lang w:eastAsia="lt-LT"/>
                              </w:rPr>
                              <w:t>tėvų</w:t>
                            </w:r>
                            <w:r>
                              <w:rPr>
                                <w:szCs w:val="24"/>
                                <w:lang w:eastAsia="lt-LT"/>
                              </w:rPr>
                              <w:t xml:space="preserve"> ir protėvių </w:t>
                            </w:r>
                            <w:r>
                              <w:rPr>
                                <w:iCs/>
                                <w:szCs w:val="24"/>
                                <w:lang w:eastAsia="lt-LT"/>
                              </w:rPr>
                              <w:t>žemė</w:t>
                            </w:r>
                            <w:r>
                              <w:rPr>
                                <w:szCs w:val="24"/>
                                <w:lang w:eastAsia="lt-LT"/>
                              </w:rPr>
                              <w:t xml:space="preserve">; gamta, miestai, įdomios vietovės, žymūs žmonės; gimtinė, sostinė, vėliava, himnas, šventės. </w:t>
                            </w:r>
                          </w:p>
                        </w:tc>
                        <w:tc>
                          <w:tcPr>
                            <w:tcW w:w="3259" w:type="dxa"/>
                          </w:tcPr>
                          <w:p>
                            <w:pPr>
                              <w:jc w:val="both"/>
                              <w:rPr>
                                <w:szCs w:val="24"/>
                                <w:lang w:eastAsia="lt-LT"/>
                              </w:rPr>
                            </w:pPr>
                            <w:r>
                              <w:rPr>
                                <w:szCs w:val="24"/>
                                <w:lang w:eastAsia="lt-LT"/>
                              </w:rPr>
                              <w:t xml:space="preserve">Tėvynė / </w:t>
                            </w:r>
                            <w:r>
                              <w:rPr>
                                <w:iCs/>
                                <w:szCs w:val="24"/>
                                <w:lang w:eastAsia="lt-LT"/>
                              </w:rPr>
                              <w:t>tėvų</w:t>
                            </w:r>
                            <w:r>
                              <w:rPr>
                                <w:szCs w:val="24"/>
                                <w:lang w:eastAsia="lt-LT"/>
                              </w:rPr>
                              <w:t xml:space="preserve"> ir protėvių </w:t>
                            </w:r>
                            <w:r>
                              <w:rPr>
                                <w:iCs/>
                                <w:szCs w:val="24"/>
                                <w:lang w:eastAsia="lt-LT"/>
                              </w:rPr>
                              <w:t>žemė</w:t>
                            </w:r>
                            <w:r>
                              <w:rPr>
                                <w:szCs w:val="24"/>
                                <w:lang w:eastAsia="lt-LT"/>
                              </w:rPr>
                              <w:t xml:space="preserve">; gamta, miestai, įdomios vietovės, žymūs žmonės; gimtinė, sostinė, vėliava, himnas, šventės, tradicijos. </w:t>
                            </w:r>
                          </w:p>
                        </w:tc>
                      </w:tr>
                    </w:tbl>
                    <w:p/>
                  </w:sdtContent>
                </w:sdt>
              </w:sdtContent>
            </w:sdt>
            <w:sdt>
              <w:sdtPr>
                <w:alias w:val="25 p."/>
                <w:tag w:val="part_9edb0f6d682e4adfb15cbdc63602ebad"/>
                <w:lock w:val="sdtLocked"/>
                <w:richText/>
              </w:sdtPr>
              <w:sdtContent>
                <w:p>
                  <w:pPr>
                    <w:ind w:firstLine="567"/>
                    <w:jc w:val="both"/>
                    <w:rPr>
                      <w:szCs w:val="24"/>
                      <w:lang w:eastAsia="lt-LT"/>
                    </w:rPr>
                  </w:pPr>
                  <w:sdt>
                    <w:sdtPr>
                      <w:alias w:val="Numeris"/>
                      <w:tag w:val="nr_9edb0f6d682e4adfb15cbdc63602ebad"/>
                      <w:lock w:val="sdtLocked"/>
                      <w:richText/>
                    </w:sdtPr>
                    <w:sdtContent>
                      <w:r>
                        <w:rPr>
                          <w:szCs w:val="24"/>
                          <w:lang w:eastAsia="lt-LT"/>
                        </w:rPr>
                        <w:t>25</w:t>
                      </w:r>
                    </w:sdtContent>
                  </w:sdt>
                  <w:r>
                    <w:rPr>
                      <w:szCs w:val="24"/>
                      <w:lang w:eastAsia="lt-LT"/>
                    </w:rPr>
                    <w:t>. Pasiekimų vertinimas.</w:t>
                  </w:r>
                </w:p>
                <w:sdt>
                  <w:sdtPr>
                    <w:alias w:val="25.1 pp."/>
                    <w:tag w:val="part_805e450946b243458e514be7730ce367"/>
                    <w:lock w:val="sdtLocked"/>
                    <w:richText/>
                  </w:sdtPr>
                  <w:sdtContent>
                    <w:p>
                      <w:pPr>
                        <w:ind w:firstLine="567"/>
                        <w:jc w:val="both"/>
                        <w:rPr>
                          <w:szCs w:val="24"/>
                          <w:lang w:eastAsia="lt-LT"/>
                        </w:rPr>
                      </w:pPr>
                      <w:sdt>
                        <w:sdtPr>
                          <w:alias w:val="Numeris"/>
                          <w:tag w:val="nr_805e450946b243458e514be7730ce367"/>
                          <w:lock w:val="sdtLocked"/>
                          <w:richText/>
                        </w:sdtPr>
                        <w:sdtContent>
                          <w:r>
                            <w:rPr>
                              <w:szCs w:val="24"/>
                              <w:lang w:eastAsia="lt-LT"/>
                            </w:rPr>
                            <w:t>25.1</w:t>
                          </w:r>
                        </w:sdtContent>
                      </w:sdt>
                      <w:r>
                        <w:rPr>
                          <w:szCs w:val="24"/>
                          <w:lang w:eastAsia="lt-LT"/>
                        </w:rPr>
                        <w:t xml:space="preserve">. Vaiko daroma pažanga yra vertinama nuolat, pasirenkant tinkamus vertinimo būdus ir metodus: stebėjimą, pokalbį, diskusiją, vaiko pasakojimus, jo darbelių ir veiklos analizę, garso, vaizdo įrašus ir kt. Vertinami konkretaus vaiko pasiekimai ir jo daroma pažanga, lyginant ankstesnius vaiko pasiekimus su dabartiniais. Vaikų pasiekimai viešai tarpusavyje nelyginami. </w:t>
                      </w:r>
                    </w:p>
                  </w:sdtContent>
                </w:sdt>
                <w:sdt>
                  <w:sdtPr>
                    <w:alias w:val="25.2 pp."/>
                    <w:tag w:val="part_d83f5778f44d4198bf4377927b9ce50f"/>
                    <w:lock w:val="sdtLocked"/>
                    <w:richText/>
                  </w:sdtPr>
                  <w:sdtContent>
                    <w:p>
                      <w:pPr>
                        <w:ind w:firstLine="567"/>
                        <w:jc w:val="both"/>
                        <w:rPr>
                          <w:bCs/>
                          <w:szCs w:val="24"/>
                          <w:lang w:eastAsia="lt-LT"/>
                        </w:rPr>
                      </w:pPr>
                      <w:sdt>
                        <w:sdtPr>
                          <w:alias w:val="Numeris"/>
                          <w:tag w:val="nr_d83f5778f44d4198bf4377927b9ce50f"/>
                          <w:lock w:val="sdtLocked"/>
                          <w:richText/>
                        </w:sdtPr>
                        <w:sdtContent>
                          <w:r>
                            <w:rPr>
                              <w:szCs w:val="24"/>
                              <w:lang w:eastAsia="lt-LT"/>
                            </w:rPr>
                            <w:t>25.2</w:t>
                          </w:r>
                        </w:sdtContent>
                      </w:sdt>
                      <w:r>
                        <w:rPr>
                          <w:szCs w:val="24"/>
                          <w:lang w:eastAsia="lt-LT"/>
                        </w:rPr>
                        <w:t xml:space="preserve">. </w:t>
                      </w:r>
                      <w:r>
                        <w:rPr>
                          <w:bCs/>
                          <w:szCs w:val="24"/>
                          <w:lang w:eastAsia="lt-LT"/>
                        </w:rPr>
                        <w:t xml:space="preserve">Vaiko pasiekimai yra vertinami remiantis </w:t>
                      </w:r>
                      <w:r>
                        <w:rPr>
                          <w:bCs/>
                          <w:strike/>
                          <w:szCs w:val="24"/>
                          <w:lang w:eastAsia="lt-LT"/>
                        </w:rPr>
                        <w:t xml:space="preserve">šios </w:t>
                      </w:r>
                      <w:r>
                        <w:rPr>
                          <w:bCs/>
                          <w:szCs w:val="24"/>
                          <w:lang w:eastAsia="lt-LT"/>
                        </w:rPr>
                        <w:t>Programos priešmokyklinio ugdymo dalyje numatytais klausymo, kalbėjimo, skaitymo ir rašymo gebėjimų siekiniais ir pagal Bendruosius</w:t>
                      </w:r>
                      <w:r>
                        <w:rPr>
                          <w:bCs/>
                          <w:i/>
                          <w:szCs w:val="24"/>
                          <w:lang w:eastAsia="lt-LT"/>
                        </w:rPr>
                        <w:t xml:space="preserve">  </w:t>
                      </w:r>
                      <w:r>
                        <w:rPr>
                          <w:bCs/>
                          <w:szCs w:val="24"/>
                          <w:lang w:eastAsia="lt-LT"/>
                        </w:rPr>
                        <w:t>kalbų</w:t>
                      </w:r>
                      <w:r>
                        <w:rPr>
                          <w:bCs/>
                          <w:i/>
                          <w:szCs w:val="24"/>
                          <w:lang w:eastAsia="lt-LT"/>
                        </w:rPr>
                        <w:t xml:space="preserve"> </w:t>
                      </w:r>
                      <w:r>
                        <w:rPr>
                          <w:bCs/>
                          <w:szCs w:val="24"/>
                          <w:lang w:eastAsia="lt-LT"/>
                        </w:rPr>
                        <w:t>metmenis, t. y. baigę priešmokyklinio ugdymo klasę mokiniai turėtų būti pasiekę A1 / A2 kalbos mokėjimo lygį.</w:t>
                      </w:r>
                    </w:p>
                  </w:sdtContent>
                </w:sdt>
                <w:sdt>
                  <w:sdtPr>
                    <w:alias w:val="25.3 pp."/>
                    <w:tag w:val="part_b307fb3f8607434d885303af18aa4441"/>
                    <w:lock w:val="sdtLocked"/>
                    <w:richText/>
                  </w:sdtPr>
                  <w:sdtContent>
                    <w:p>
                      <w:pPr>
                        <w:ind w:firstLine="567"/>
                        <w:jc w:val="both"/>
                        <w:rPr>
                          <w:bCs/>
                          <w:szCs w:val="24"/>
                          <w:lang w:eastAsia="lt-LT"/>
                        </w:rPr>
                      </w:pPr>
                      <w:sdt>
                        <w:sdtPr>
                          <w:alias w:val="Numeris"/>
                          <w:tag w:val="nr_b307fb3f8607434d885303af18aa4441"/>
                          <w:lock w:val="sdtLocked"/>
                          <w:richText/>
                        </w:sdtPr>
                        <w:sdtContent>
                          <w:r>
                            <w:rPr>
                              <w:bCs/>
                              <w:szCs w:val="24"/>
                              <w:lang w:eastAsia="lt-LT"/>
                            </w:rPr>
                            <w:t>25.3</w:t>
                          </w:r>
                        </w:sdtContent>
                      </w:sdt>
                      <w:r>
                        <w:rPr>
                          <w:bCs/>
                          <w:szCs w:val="24"/>
                          <w:lang w:eastAsia="lt-LT"/>
                        </w:rPr>
                        <w:t>. Informacija apie vaiko pasiekimus gali būti fiksuojama ir kaupiama vaiko pasiekimų portfolio įvairiais būdais: trumpais komentarais, garso ir / ar vaizdo medžiaga, vaiko darbelių pavyzdžiais su komentarais, trumpais vaiko elgesio apraiškų pastebėjimais. Taip pat gali būti pasirenkamos ir skaitmeninės portfolio formos.</w:t>
                      </w:r>
                    </w:p>
                  </w:sdtContent>
                </w:sdt>
                <w:sdt>
                  <w:sdtPr>
                    <w:alias w:val="25.4 pp."/>
                    <w:tag w:val="part_0b64e300cf84481a832496714313b868"/>
                    <w:lock w:val="sdtLocked"/>
                    <w:richText/>
                  </w:sdtPr>
                  <w:sdtContent>
                    <w:p>
                      <w:pPr>
                        <w:ind w:firstLine="567"/>
                        <w:jc w:val="both"/>
                        <w:rPr>
                          <w:szCs w:val="24"/>
                          <w:lang w:eastAsia="lt-LT"/>
                        </w:rPr>
                      </w:pPr>
                      <w:sdt>
                        <w:sdtPr>
                          <w:alias w:val="Numeris"/>
                          <w:tag w:val="nr_0b64e300cf84481a832496714313b868"/>
                          <w:lock w:val="sdtLocked"/>
                          <w:richText/>
                        </w:sdtPr>
                        <w:sdtContent>
                          <w:r>
                            <w:rPr>
                              <w:bCs/>
                              <w:szCs w:val="24"/>
                              <w:lang w:eastAsia="lt-LT"/>
                            </w:rPr>
                            <w:t>25.4</w:t>
                          </w:r>
                        </w:sdtContent>
                      </w:sdt>
                      <w:r>
                        <w:rPr>
                          <w:bCs/>
                          <w:szCs w:val="24"/>
                          <w:lang w:eastAsia="lt-LT"/>
                        </w:rPr>
                        <w:t xml:space="preserve">. </w:t>
                      </w:r>
                      <w:r>
                        <w:rPr>
                          <w:szCs w:val="24"/>
                          <w:lang w:eastAsia="lt-LT"/>
                        </w:rPr>
                        <w:t xml:space="preserve">Vaikų pasiekimai ir pažanga su tėvais (globėjais) aptariama individualiai, esant poreikiui. </w:t>
                      </w:r>
                    </w:p>
                    <w:p>
                      <w:pPr>
                        <w:rPr>
                          <w:sz w:val="18"/>
                          <w:szCs w:val="18"/>
                        </w:rPr>
                      </w:pPr>
                    </w:p>
                  </w:sdtContent>
                </w:sdt>
              </w:sdtContent>
            </w:sdt>
          </w:sdtContent>
        </w:sdt>
        <w:sdt>
          <w:sdtPr>
            <w:alias w:val="skyrius"/>
            <w:tag w:val="part_7b8a462e888c410b88952fb14b7f72f1"/>
            <w:lock w:val="sdtLocked"/>
            <w:richText/>
          </w:sdtPr>
          <w:sdtContent>
            <w:p>
              <w:pPr>
                <w:jc w:val="center"/>
                <w:rPr>
                  <w:b/>
                  <w:szCs w:val="24"/>
                  <w:lang w:eastAsia="lt-LT"/>
                </w:rPr>
              </w:pPr>
              <w:sdt>
                <w:sdtPr>
                  <w:alias w:val="Numeris"/>
                  <w:tag w:val="nr_7b8a462e888c410b88952fb14b7f72f1"/>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7b8a462e888c410b88952fb14b7f72f1"/>
                  <w:lock w:val="sdtLocked"/>
                  <w:richText/>
                </w:sdtPr>
                <w:sdtContent>
                  <w:r>
                    <w:rPr>
                      <w:b/>
                      <w:szCs w:val="24"/>
                      <w:lang w:eastAsia="lt-LT"/>
                    </w:rPr>
                    <w:t>PROGRAMOS PRADINIO UGDYMO DALIS</w:t>
                  </w:r>
                </w:sdtContent>
              </w:sdt>
              <w:r>
                <w:rPr>
                  <w:b/>
                  <w:szCs w:val="24"/>
                  <w:lang w:eastAsia="lt-LT"/>
                </w:rPr>
                <w:t xml:space="preserve"> </w:t>
              </w:r>
            </w:p>
            <w:p>
              <w:pPr>
                <w:ind w:firstLine="567"/>
                <w:jc w:val="both"/>
                <w:rPr>
                  <w:szCs w:val="24"/>
                  <w:lang w:eastAsia="lt-LT"/>
                </w:rPr>
              </w:pPr>
            </w:p>
            <w:sdt>
              <w:sdtPr>
                <w:alias w:val="26 p."/>
                <w:tag w:val="part_eb94bb926e3d4f7bbdd93ac8adad9176"/>
                <w:lock w:val="sdtLocked"/>
                <w:richText/>
              </w:sdtPr>
              <w:sdtContent>
                <w:p>
                  <w:pPr>
                    <w:ind w:firstLine="567"/>
                    <w:jc w:val="both"/>
                    <w:rPr>
                      <w:szCs w:val="24"/>
                      <w:lang w:eastAsia="lt-LT"/>
                    </w:rPr>
                  </w:pPr>
                  <w:sdt>
                    <w:sdtPr>
                      <w:alias w:val="Numeris"/>
                      <w:tag w:val="nr_eb94bb926e3d4f7bbdd93ac8adad9176"/>
                      <w:lock w:val="sdtLocked"/>
                      <w:richText/>
                    </w:sdtPr>
                    <w:sdtContent>
                      <w:r>
                        <w:rPr>
                          <w:szCs w:val="24"/>
                          <w:lang w:eastAsia="lt-LT"/>
                        </w:rPr>
                        <w:t>26</w:t>
                      </w:r>
                    </w:sdtContent>
                  </w:sdt>
                  <w:r>
                    <w:rPr>
                      <w:szCs w:val="24"/>
                      <w:lang w:eastAsia="lt-LT"/>
                    </w:rPr>
                    <w:t>. Programos pradinio ugdymo dalies paskirtis – apibrėžti 7–10 metų mokinių, kuriems teikiamas lituanistinis švietimas užsienyje, komunikavimo lietuvių kalba, kultūrinės ir literatūrinės kompetencijos pasiekimus, ugdymo turinio apimtį ir ugdymo gaires.</w:t>
                  </w:r>
                </w:p>
              </w:sdtContent>
            </w:sdt>
            <w:sdt>
              <w:sdtPr>
                <w:alias w:val="27 p."/>
                <w:tag w:val="part_5d70591c73b64d5dacea4c847d6f752d"/>
                <w:lock w:val="sdtLocked"/>
                <w:richText/>
              </w:sdtPr>
              <w:sdtContent>
                <w:p>
                  <w:pPr>
                    <w:ind w:firstLine="567"/>
                    <w:jc w:val="both"/>
                    <w:rPr>
                      <w:szCs w:val="24"/>
                      <w:lang w:eastAsia="lt-LT"/>
                    </w:rPr>
                  </w:pPr>
                  <w:sdt>
                    <w:sdtPr>
                      <w:alias w:val="Numeris"/>
                      <w:tag w:val="nr_5d70591c73b64d5dacea4c847d6f752d"/>
                      <w:lock w:val="sdtLocked"/>
                      <w:richText/>
                    </w:sdtPr>
                    <w:sdtContent>
                      <w:r>
                        <w:rPr>
                          <w:szCs w:val="24"/>
                          <w:lang w:eastAsia="lt-LT"/>
                        </w:rPr>
                        <w:t>27</w:t>
                      </w:r>
                    </w:sdtContent>
                  </w:sdt>
                  <w:r>
                    <w:rPr>
                      <w:szCs w:val="24"/>
                      <w:lang w:eastAsia="lt-LT"/>
                    </w:rPr>
                    <w:t>. Programos pradinio ugdymo dalies tikslas – atsižvelgiant į mokinio kultūrinę, socialinę, kalbinę patirtį, padėti jam pažinti lietuvių kalbą ir literatūrą, Lietuvos istoriją, socialinį gyvenimą ir kultūrą. Programos pradinio ugdymo dalimi siekiama sudaryti sąlygas mokiniams įgyti komunikavimo gebėjimų, suteikiančių galimybę vartoti lietuvių kalbą tam tikrose asmeninio bei viešojo gyvenimo situacijose, įgyti kultūrinės kompetencijos pradmenis, geriau pažinti Lietuvos istoriją ir dabartį. Kalbiniai gebėjimai yra itin reikšmingi mokinio asmenybinei, kultūrinei brandai ir lietuvio savimonės formavimuisi, o Lietuvos pažinimas leidžia formuoti ir išlaikyti glaudesnį ryšį su savo kilmės valstybe, branginti Lietuvos krašto gamtos, istorijos ir kultūros paveldą.</w:t>
                  </w:r>
                </w:p>
              </w:sdtContent>
            </w:sdt>
            <w:sdt>
              <w:sdtPr>
                <w:alias w:val="28 p."/>
                <w:tag w:val="part_d039886859384c70b08ecd79fedd50f4"/>
                <w:lock w:val="sdtLocked"/>
                <w:richText/>
              </w:sdtPr>
              <w:sdtContent>
                <w:p>
                  <w:pPr>
                    <w:ind w:firstLine="567"/>
                    <w:jc w:val="both"/>
                    <w:rPr>
                      <w:szCs w:val="24"/>
                      <w:lang w:eastAsia="lt-LT"/>
                    </w:rPr>
                  </w:pPr>
                  <w:sdt>
                    <w:sdtPr>
                      <w:alias w:val="Numeris"/>
                      <w:tag w:val="nr_d039886859384c70b08ecd79fedd50f4"/>
                      <w:lock w:val="sdtLocked"/>
                      <w:richText/>
                    </w:sdtPr>
                    <w:sdtContent>
                      <w:r>
                        <w:rPr>
                          <w:szCs w:val="24"/>
                          <w:lang w:eastAsia="lt-LT"/>
                        </w:rPr>
                        <w:t>28</w:t>
                      </w:r>
                    </w:sdtContent>
                  </w:sdt>
                  <w:r>
                    <w:rPr>
                      <w:szCs w:val="24"/>
                      <w:lang w:eastAsia="lt-LT"/>
                    </w:rPr>
                    <w:t xml:space="preserve">. Siekiama, kad ugdydamiesi pagal Programos pradinio ugdymo dalį mokiniai: </w:t>
                  </w:r>
                </w:p>
                <w:sdt>
                  <w:sdtPr>
                    <w:alias w:val="28.1 pp."/>
                    <w:tag w:val="part_40367f464dce4ec3b8c423dda61beae4"/>
                    <w:lock w:val="sdtLocked"/>
                    <w:richText/>
                  </w:sdtPr>
                  <w:sdtContent>
                    <w:p>
                      <w:pPr>
                        <w:ind w:firstLine="567"/>
                        <w:jc w:val="both"/>
                        <w:rPr>
                          <w:szCs w:val="24"/>
                          <w:lang w:eastAsia="lt-LT"/>
                        </w:rPr>
                      </w:pPr>
                      <w:sdt>
                        <w:sdtPr>
                          <w:alias w:val="Numeris"/>
                          <w:tag w:val="nr_40367f464dce4ec3b8c423dda61beae4"/>
                          <w:lock w:val="sdtLocked"/>
                          <w:richText/>
                        </w:sdtPr>
                        <w:sdtContent>
                          <w:r>
                            <w:rPr>
                              <w:szCs w:val="24"/>
                              <w:lang w:eastAsia="lt-LT"/>
                            </w:rPr>
                            <w:t>28.1</w:t>
                          </w:r>
                        </w:sdtContent>
                      </w:sdt>
                      <w:r>
                        <w:rPr>
                          <w:szCs w:val="24"/>
                          <w:lang w:eastAsia="lt-LT"/>
                        </w:rPr>
                        <w:t>. vertintų kalbėjimą, skaitymą ir rašymą lietuvių kalba kaip asmeniškai svarbią veiklą;</w:t>
                      </w:r>
                    </w:p>
                  </w:sdtContent>
                </w:sdt>
                <w:sdt>
                  <w:sdtPr>
                    <w:alias w:val="28.2 pp."/>
                    <w:tag w:val="part_094b671adfd14b26afd82c6bc242b952"/>
                    <w:lock w:val="sdtLocked"/>
                    <w:richText/>
                  </w:sdtPr>
                  <w:sdtContent>
                    <w:p>
                      <w:pPr>
                        <w:ind w:firstLine="567"/>
                        <w:jc w:val="both"/>
                        <w:rPr>
                          <w:szCs w:val="24"/>
                          <w:lang w:eastAsia="lt-LT"/>
                        </w:rPr>
                      </w:pPr>
                      <w:sdt>
                        <w:sdtPr>
                          <w:alias w:val="Numeris"/>
                          <w:tag w:val="nr_094b671adfd14b26afd82c6bc242b952"/>
                          <w:lock w:val="sdtLocked"/>
                          <w:richText/>
                        </w:sdtPr>
                        <w:sdtContent>
                          <w:r>
                            <w:rPr>
                              <w:szCs w:val="24"/>
                              <w:lang w:eastAsia="lt-LT"/>
                            </w:rPr>
                            <w:t>28.2</w:t>
                          </w:r>
                        </w:sdtContent>
                      </w:sdt>
                      <w:r>
                        <w:rPr>
                          <w:szCs w:val="24"/>
                          <w:lang w:eastAsia="lt-LT"/>
                        </w:rPr>
                        <w:t>. ugdytųsi lietuvio savimonę, formuotųsi tvarų santykį su Lietuva ir valstybe, kurioje gyvena;</w:t>
                      </w:r>
                    </w:p>
                  </w:sdtContent>
                </w:sdt>
                <w:sdt>
                  <w:sdtPr>
                    <w:alias w:val="28.3 pp."/>
                    <w:tag w:val="part_7b371faacd14403c8a55a5ca3b15aa55"/>
                    <w:lock w:val="sdtLocked"/>
                    <w:richText/>
                  </w:sdtPr>
                  <w:sdtContent>
                    <w:p>
                      <w:pPr>
                        <w:ind w:firstLine="567"/>
                        <w:jc w:val="both"/>
                        <w:rPr>
                          <w:szCs w:val="24"/>
                          <w:lang w:eastAsia="lt-LT"/>
                        </w:rPr>
                      </w:pPr>
                      <w:sdt>
                        <w:sdtPr>
                          <w:alias w:val="Numeris"/>
                          <w:tag w:val="nr_7b371faacd14403c8a55a5ca3b15aa55"/>
                          <w:lock w:val="sdtLocked"/>
                          <w:richText/>
                        </w:sdtPr>
                        <w:sdtContent>
                          <w:r>
                            <w:rPr>
                              <w:szCs w:val="24"/>
                              <w:lang w:eastAsia="lt-LT"/>
                            </w:rPr>
                            <w:t>28.3</w:t>
                          </w:r>
                        </w:sdtContent>
                      </w:sdt>
                      <w:r>
                        <w:rPr>
                          <w:szCs w:val="24"/>
                          <w:lang w:eastAsia="lt-LT"/>
                        </w:rPr>
                        <w:t>. siektų pažinti Lietuvos istoriją ir kultūrą, domėtųsi Lietuvos visuomeninio gyvenimo aktualijomis;</w:t>
                      </w:r>
                    </w:p>
                  </w:sdtContent>
                </w:sdt>
                <w:sdt>
                  <w:sdtPr>
                    <w:alias w:val="28.4 pp."/>
                    <w:tag w:val="part_6ce92e08e4f24c99973f1adda5c08d4c"/>
                    <w:lock w:val="sdtLocked"/>
                    <w:richText/>
                  </w:sdtPr>
                  <w:sdtContent>
                    <w:p>
                      <w:pPr>
                        <w:ind w:firstLine="567"/>
                        <w:jc w:val="both"/>
                        <w:rPr>
                          <w:szCs w:val="24"/>
                          <w:lang w:eastAsia="lt-LT"/>
                        </w:rPr>
                      </w:pPr>
                      <w:sdt>
                        <w:sdtPr>
                          <w:alias w:val="Numeris"/>
                          <w:tag w:val="nr_6ce92e08e4f24c99973f1adda5c08d4c"/>
                          <w:lock w:val="sdtLocked"/>
                          <w:richText/>
                        </w:sdtPr>
                        <w:sdtContent>
                          <w:r>
                            <w:rPr>
                              <w:szCs w:val="24"/>
                              <w:lang w:eastAsia="lt-LT"/>
                            </w:rPr>
                            <w:t>28.4</w:t>
                          </w:r>
                        </w:sdtContent>
                      </w:sdt>
                      <w:r>
                        <w:rPr>
                          <w:szCs w:val="24"/>
                          <w:lang w:eastAsia="lt-LT"/>
                        </w:rPr>
                        <w:t>. nuolat tobulintų savo kalbinius gebėjimus, įgytų lietuvių kalbos sistemos supratimo pradmenis;</w:t>
                      </w:r>
                    </w:p>
                  </w:sdtContent>
                </w:sdt>
                <w:sdt>
                  <w:sdtPr>
                    <w:alias w:val="28.5 pp."/>
                    <w:tag w:val="part_84006e95f22245ee98dbc9fd667881a0"/>
                    <w:lock w:val="sdtLocked"/>
                    <w:richText/>
                  </w:sdtPr>
                  <w:sdtContent>
                    <w:p>
                      <w:pPr>
                        <w:ind w:firstLine="567"/>
                        <w:jc w:val="both"/>
                        <w:rPr>
                          <w:szCs w:val="24"/>
                          <w:lang w:eastAsia="lt-LT"/>
                        </w:rPr>
                      </w:pPr>
                      <w:sdt>
                        <w:sdtPr>
                          <w:alias w:val="Numeris"/>
                          <w:tag w:val="nr_84006e95f22245ee98dbc9fd667881a0"/>
                          <w:lock w:val="sdtLocked"/>
                          <w:richText/>
                        </w:sdtPr>
                        <w:sdtContent>
                          <w:r>
                            <w:rPr>
                              <w:szCs w:val="24"/>
                              <w:lang w:eastAsia="lt-LT"/>
                            </w:rPr>
                            <w:t>28.5</w:t>
                          </w:r>
                        </w:sdtContent>
                      </w:sdt>
                      <w:r>
                        <w:rPr>
                          <w:szCs w:val="24"/>
                          <w:lang w:eastAsia="lt-LT"/>
                        </w:rPr>
                        <w:t>. gebėtų tinkamai ir taisyklinga kalba bendrauti su bendraamžiais ir kitais žmonėmis įprastose kasdienio gyvenimo, mokymosi ir kultūrinėse situacijose;</w:t>
                      </w:r>
                    </w:p>
                  </w:sdtContent>
                </w:sdt>
                <w:sdt>
                  <w:sdtPr>
                    <w:alias w:val="28.6 pp."/>
                    <w:tag w:val="part_931d76d733c6432084c7da1cde5d234b"/>
                    <w:lock w:val="sdtLocked"/>
                    <w:richText/>
                  </w:sdtPr>
                  <w:sdtContent>
                    <w:p>
                      <w:pPr>
                        <w:ind w:firstLine="567"/>
                        <w:jc w:val="both"/>
                        <w:rPr>
                          <w:szCs w:val="24"/>
                          <w:lang w:eastAsia="lt-LT"/>
                        </w:rPr>
                      </w:pPr>
                      <w:sdt>
                        <w:sdtPr>
                          <w:alias w:val="Numeris"/>
                          <w:tag w:val="nr_931d76d733c6432084c7da1cde5d234b"/>
                          <w:lock w:val="sdtLocked"/>
                          <w:richText/>
                        </w:sdtPr>
                        <w:sdtContent>
                          <w:r>
                            <w:rPr>
                              <w:szCs w:val="24"/>
                              <w:lang w:eastAsia="lt-LT"/>
                            </w:rPr>
                            <w:t>28.6</w:t>
                          </w:r>
                        </w:sdtContent>
                      </w:sdt>
                      <w:r>
                        <w:rPr>
                          <w:szCs w:val="24"/>
                          <w:lang w:eastAsia="lt-LT"/>
                        </w:rPr>
                        <w:t>. gebėtų sąmoningai ir sklandžiai skaityti ir suprasti grožinius, negrožinius ir žiniasklaidos tekstus, suvokti jų savitumą ir reikšmę;</w:t>
                      </w:r>
                    </w:p>
                  </w:sdtContent>
                </w:sdt>
                <w:sdt>
                  <w:sdtPr>
                    <w:alias w:val="28.7 pp."/>
                    <w:tag w:val="part_08d8d0330a4e4340b14e9fbfc51ab4ea"/>
                    <w:lock w:val="sdtLocked"/>
                    <w:richText/>
                  </w:sdtPr>
                  <w:sdtContent>
                    <w:p>
                      <w:pPr>
                        <w:ind w:firstLine="567"/>
                        <w:jc w:val="both"/>
                        <w:rPr>
                          <w:szCs w:val="24"/>
                          <w:lang w:eastAsia="lt-LT"/>
                        </w:rPr>
                      </w:pPr>
                      <w:sdt>
                        <w:sdtPr>
                          <w:alias w:val="Numeris"/>
                          <w:tag w:val="nr_08d8d0330a4e4340b14e9fbfc51ab4ea"/>
                          <w:lock w:val="sdtLocked"/>
                          <w:richText/>
                        </w:sdtPr>
                        <w:sdtContent>
                          <w:r>
                            <w:rPr>
                              <w:szCs w:val="24"/>
                              <w:lang w:eastAsia="lt-LT"/>
                            </w:rPr>
                            <w:t>28.7</w:t>
                          </w:r>
                        </w:sdtContent>
                      </w:sdt>
                      <w:r>
                        <w:rPr>
                          <w:szCs w:val="24"/>
                          <w:lang w:eastAsia="lt-LT"/>
                        </w:rPr>
                        <w:t>. gebėtų kurti rašytinius tekstus, aiškiai ir taisyklingai reikšdami mintis ir jausmus.</w:t>
                      </w:r>
                    </w:p>
                  </w:sdtContent>
                </w:sdt>
              </w:sdtContent>
            </w:sdt>
            <w:sdt>
              <w:sdtPr>
                <w:alias w:val="29 p."/>
                <w:tag w:val="part_49119c1262944494a3dcc74c6ce51863"/>
                <w:lock w:val="sdtLocked"/>
                <w:richText/>
              </w:sdtPr>
              <w:sdtContent>
                <w:p>
                  <w:pPr>
                    <w:ind w:firstLine="567"/>
                    <w:jc w:val="both"/>
                    <w:rPr>
                      <w:szCs w:val="24"/>
                      <w:lang w:eastAsia="lt-LT"/>
                    </w:rPr>
                  </w:pPr>
                  <w:sdt>
                    <w:sdtPr>
                      <w:alias w:val="Numeris"/>
                      <w:tag w:val="nr_49119c1262944494a3dcc74c6ce51863"/>
                      <w:lock w:val="sdtLocked"/>
                      <w:richText/>
                    </w:sdtPr>
                    <w:sdtContent>
                      <w:r>
                        <w:rPr>
                          <w:szCs w:val="24"/>
                          <w:lang w:eastAsia="lt-LT"/>
                        </w:rPr>
                        <w:t>29</w:t>
                      </w:r>
                    </w:sdtContent>
                  </w:sdt>
                  <w:r>
                    <w:rPr>
                      <w:szCs w:val="24"/>
                      <w:lang w:eastAsia="lt-LT"/>
                    </w:rPr>
                    <w:t>. Ugdymo tikslas ir uždaviniai orientuoja mokytojus į komunikavimo lietuvių kalba gebėjimų ugdymą bei jiems formuotis reikalingas lietuvių kalbos ir sociokultūrines žinias. Pradinio lituanistinio ugdymo turinį sudaro šios ugdymo procese integruojamos kalbinės ir kultūrinės veiklos sritys:</w:t>
                  </w:r>
                </w:p>
                <w:sdt>
                  <w:sdtPr>
                    <w:alias w:val="29.1 pp."/>
                    <w:tag w:val="part_7139c8506d3e454fa7ee361c9d6f4b35"/>
                    <w:lock w:val="sdtLocked"/>
                    <w:richText/>
                  </w:sdtPr>
                  <w:sdtContent>
                    <w:p>
                      <w:pPr>
                        <w:ind w:firstLine="567"/>
                        <w:jc w:val="both"/>
                        <w:rPr>
                          <w:szCs w:val="24"/>
                          <w:lang w:eastAsia="lt-LT"/>
                        </w:rPr>
                      </w:pPr>
                      <w:sdt>
                        <w:sdtPr>
                          <w:alias w:val="Numeris"/>
                          <w:tag w:val="nr_7139c8506d3e454fa7ee361c9d6f4b35"/>
                          <w:lock w:val="sdtLocked"/>
                          <w:richText/>
                        </w:sdtPr>
                        <w:sdtContent>
                          <w:r>
                            <w:rPr>
                              <w:szCs w:val="24"/>
                              <w:lang w:eastAsia="lt-LT"/>
                            </w:rPr>
                            <w:t>29.1</w:t>
                          </w:r>
                        </w:sdtContent>
                      </w:sdt>
                      <w:r>
                        <w:rPr>
                          <w:szCs w:val="24"/>
                          <w:lang w:eastAsia="lt-LT"/>
                        </w:rPr>
                        <w:t>. klausymas (sakytinio teksto suvokimas, interpretavimas, vertinimas);</w:t>
                      </w:r>
                    </w:p>
                  </w:sdtContent>
                </w:sdt>
                <w:sdt>
                  <w:sdtPr>
                    <w:alias w:val="29.2 pp."/>
                    <w:tag w:val="part_1b3a7cc5f8034987ac8f16d91a5a5355"/>
                    <w:lock w:val="sdtLocked"/>
                    <w:richText/>
                  </w:sdtPr>
                  <w:sdtContent>
                    <w:p>
                      <w:pPr>
                        <w:ind w:firstLine="567"/>
                        <w:jc w:val="both"/>
                        <w:rPr>
                          <w:szCs w:val="24"/>
                          <w:lang w:eastAsia="lt-LT"/>
                        </w:rPr>
                      </w:pPr>
                      <w:sdt>
                        <w:sdtPr>
                          <w:alias w:val="Numeris"/>
                          <w:tag w:val="nr_1b3a7cc5f8034987ac8f16d91a5a5355"/>
                          <w:lock w:val="sdtLocked"/>
                          <w:richText/>
                        </w:sdtPr>
                        <w:sdtContent>
                          <w:r>
                            <w:rPr>
                              <w:szCs w:val="24"/>
                              <w:lang w:eastAsia="lt-LT"/>
                            </w:rPr>
                            <w:t>29.2</w:t>
                          </w:r>
                        </w:sdtContent>
                      </w:sdt>
                      <w:r>
                        <w:rPr>
                          <w:szCs w:val="24"/>
                          <w:lang w:eastAsia="lt-LT"/>
                        </w:rPr>
                        <w:t>. kalbėjimas (taisyklinga ir aiški tartis, sakytinio teksto kūrimas);</w:t>
                      </w:r>
                    </w:p>
                  </w:sdtContent>
                </w:sdt>
                <w:sdt>
                  <w:sdtPr>
                    <w:alias w:val="29.3 pp."/>
                    <w:tag w:val="part_caa5e9bfdc55438abce607530df828c2"/>
                    <w:lock w:val="sdtLocked"/>
                    <w:richText/>
                  </w:sdtPr>
                  <w:sdtContent>
                    <w:p>
                      <w:pPr>
                        <w:ind w:firstLine="567"/>
                        <w:jc w:val="both"/>
                        <w:rPr>
                          <w:szCs w:val="24"/>
                          <w:lang w:eastAsia="lt-LT"/>
                        </w:rPr>
                      </w:pPr>
                      <w:sdt>
                        <w:sdtPr>
                          <w:alias w:val="Numeris"/>
                          <w:tag w:val="nr_caa5e9bfdc55438abce607530df828c2"/>
                          <w:lock w:val="sdtLocked"/>
                          <w:richText/>
                        </w:sdtPr>
                        <w:sdtContent>
                          <w:r>
                            <w:rPr>
                              <w:szCs w:val="24"/>
                              <w:lang w:eastAsia="lt-LT"/>
                            </w:rPr>
                            <w:t>29.3</w:t>
                          </w:r>
                        </w:sdtContent>
                      </w:sdt>
                      <w:r>
                        <w:rPr>
                          <w:szCs w:val="24"/>
                          <w:lang w:eastAsia="lt-LT"/>
                        </w:rPr>
                        <w:t>. skaitymas (skaitymo technika, grožinio ir negrožinio teksto suvokimas);</w:t>
                      </w:r>
                    </w:p>
                  </w:sdtContent>
                </w:sdt>
                <w:sdt>
                  <w:sdtPr>
                    <w:alias w:val="29.4 pp."/>
                    <w:tag w:val="part_5687457428f740e4920398b93dc505cb"/>
                    <w:lock w:val="sdtLocked"/>
                    <w:richText/>
                  </w:sdtPr>
                  <w:sdtContent>
                    <w:p>
                      <w:pPr>
                        <w:ind w:firstLine="567"/>
                        <w:jc w:val="both"/>
                        <w:rPr>
                          <w:szCs w:val="24"/>
                          <w:lang w:eastAsia="lt-LT"/>
                        </w:rPr>
                      </w:pPr>
                      <w:sdt>
                        <w:sdtPr>
                          <w:alias w:val="Numeris"/>
                          <w:tag w:val="nr_5687457428f740e4920398b93dc505cb"/>
                          <w:lock w:val="sdtLocked"/>
                          <w:richText/>
                        </w:sdtPr>
                        <w:sdtContent>
                          <w:r>
                            <w:rPr>
                              <w:szCs w:val="24"/>
                              <w:lang w:eastAsia="lt-LT"/>
                            </w:rPr>
                            <w:t>29.4</w:t>
                          </w:r>
                        </w:sdtContent>
                      </w:sdt>
                      <w:r>
                        <w:rPr>
                          <w:szCs w:val="24"/>
                          <w:lang w:eastAsia="lt-LT"/>
                        </w:rPr>
                        <w:t>. rašymas (rašymas lietuviškai, teksto kūrimas);</w:t>
                      </w:r>
                    </w:p>
                  </w:sdtContent>
                </w:sdt>
                <w:sdt>
                  <w:sdtPr>
                    <w:alias w:val="29.5 pp."/>
                    <w:tag w:val="part_659ba6e69a05479e92bff79df5bc95e8"/>
                    <w:lock w:val="sdtLocked"/>
                    <w:richText/>
                  </w:sdtPr>
                  <w:sdtContent>
                    <w:p>
                      <w:pPr>
                        <w:ind w:firstLine="567"/>
                        <w:jc w:val="both"/>
                        <w:rPr>
                          <w:szCs w:val="24"/>
                          <w:lang w:eastAsia="lt-LT"/>
                        </w:rPr>
                      </w:pPr>
                      <w:sdt>
                        <w:sdtPr>
                          <w:alias w:val="Numeris"/>
                          <w:tag w:val="nr_659ba6e69a05479e92bff79df5bc95e8"/>
                          <w:lock w:val="sdtLocked"/>
                          <w:richText/>
                        </w:sdtPr>
                        <w:sdtContent>
                          <w:r>
                            <w:rPr>
                              <w:szCs w:val="24"/>
                              <w:lang w:eastAsia="lt-LT"/>
                            </w:rPr>
                            <w:t>29.5</w:t>
                          </w:r>
                        </w:sdtContent>
                      </w:sdt>
                      <w:r>
                        <w:rPr>
                          <w:szCs w:val="24"/>
                          <w:lang w:eastAsia="lt-LT"/>
                        </w:rPr>
                        <w:t xml:space="preserve">. kultūrinis ir pilietinis ugdymas (Lietuvos istorinės raidos supratimas, orientavimasis geografinėje erdvėje, gamtos ir kultūros pažinimas, Lietuvos visuomenės ir kultūros pažinimas, bendruomeniškumo kūrimas). </w:t>
                      </w:r>
                    </w:p>
                  </w:sdtContent>
                </w:sdt>
              </w:sdtContent>
            </w:sdt>
            <w:sdt>
              <w:sdtPr>
                <w:alias w:val="30 p."/>
                <w:tag w:val="part_14307178d1674bcf96eafe28107052a3"/>
                <w:lock w:val="sdtLocked"/>
                <w:richText/>
              </w:sdtPr>
              <w:sdtContent>
                <w:p>
                  <w:pPr>
                    <w:ind w:firstLine="567"/>
                    <w:jc w:val="both"/>
                    <w:rPr>
                      <w:szCs w:val="24"/>
                      <w:lang w:eastAsia="lt-LT"/>
                    </w:rPr>
                  </w:pPr>
                  <w:sdt>
                    <w:sdtPr>
                      <w:alias w:val="Numeris"/>
                      <w:tag w:val="nr_14307178d1674bcf96eafe28107052a3"/>
                      <w:lock w:val="sdtLocked"/>
                      <w:richText/>
                    </w:sdtPr>
                    <w:sdtContent>
                      <w:r>
                        <w:rPr>
                          <w:szCs w:val="24"/>
                          <w:lang w:eastAsia="lt-LT"/>
                        </w:rPr>
                        <w:t>30</w:t>
                      </w:r>
                    </w:sdtContent>
                  </w:sdt>
                  <w:r>
                    <w:rPr>
                      <w:szCs w:val="24"/>
                      <w:lang w:eastAsia="lt-LT"/>
                    </w:rPr>
                    <w:t>. Kompetencijų ugdymas(is):</w:t>
                  </w:r>
                </w:p>
                <w:sdt>
                  <w:sdtPr>
                    <w:alias w:val="30.1 pp."/>
                    <w:tag w:val="part_ce2c2a93aacb43f39fd6711c6a8c744e"/>
                    <w:lock w:val="sdtLocked"/>
                    <w:richText/>
                  </w:sdtPr>
                  <w:sdtContent>
                    <w:p>
                      <w:pPr>
                        <w:ind w:firstLine="567"/>
                        <w:jc w:val="both"/>
                        <w:rPr>
                          <w:szCs w:val="24"/>
                          <w:lang w:eastAsia="lt-LT"/>
                        </w:rPr>
                      </w:pPr>
                      <w:sdt>
                        <w:sdtPr>
                          <w:alias w:val="Numeris"/>
                          <w:tag w:val="nr_ce2c2a93aacb43f39fd6711c6a8c744e"/>
                          <w:lock w:val="sdtLocked"/>
                          <w:richText/>
                        </w:sdtPr>
                        <w:sdtContent>
                          <w:r>
                            <w:rPr>
                              <w:szCs w:val="24"/>
                              <w:lang w:eastAsia="lt-LT"/>
                            </w:rPr>
                            <w:t>30.1</w:t>
                          </w:r>
                        </w:sdtContent>
                      </w:sdt>
                      <w:r>
                        <w:rPr>
                          <w:szCs w:val="24"/>
                          <w:lang w:eastAsia="lt-LT"/>
                        </w:rPr>
                        <w:t xml:space="preserve">. Ugdant komunikavimo lietuvių kalba gebėjimus, turėtų būti siekiama įvairiapusės ugdymo turinio ir gebėjimų integracijos. Visų pirma, ugdymo procese turėtų būti atsižvelgiama į tai, kad mokinio išsiugdyti gebėjimai mokantis kitų kalbų gali būti perkeliami mokantis lietuvių kalbos. Be to, sąmoningas kitos kalbos ir lietuvių kalbos nagrinėjimas, gretinimas sudaro sąlygas geriau įžvelgti mokomųjų kalbų panašumus bei skirtumus, geriau kalbas pažinti ir tinkamai jas vartoti. Antra, žinios apie gyvenamąją valstybę, gretinamos su medžiaga apie Lietuvą, išryškintų svarbiausius abiejų šalių aspektus ir suteiktų mokiniui galimybę plėsti bei gilinti savo žinias. Siekiant išugdyti daugiakalbę ir daugiakultūrę mokinio kompetenciją, svarbu tinkamai naudotis visomis integracijos galimybėmis. Pavyzdžiui, integruoti tuo metu šalyje populiarius žaidimus, juos „sulietuvinant“, ir kuo dažniau praktiškai pritaikyti įgyjamas žinias ir gebėjimus. </w:t>
                      </w:r>
                    </w:p>
                  </w:sdtContent>
                </w:sdt>
                <w:sdt>
                  <w:sdtPr>
                    <w:alias w:val="30.2 pp."/>
                    <w:tag w:val="part_f0ba868de3504a0789103cc378cb28a3"/>
                    <w:lock w:val="sdtLocked"/>
                    <w:richText/>
                  </w:sdtPr>
                  <w:sdtContent>
                    <w:p>
                      <w:pPr>
                        <w:ind w:firstLine="567"/>
                        <w:jc w:val="both"/>
                        <w:rPr>
                          <w:szCs w:val="24"/>
                          <w:lang w:eastAsia="lt-LT"/>
                        </w:rPr>
                      </w:pPr>
                      <w:sdt>
                        <w:sdtPr>
                          <w:alias w:val="Numeris"/>
                          <w:tag w:val="nr_f0ba868de3504a0789103cc378cb28a3"/>
                          <w:lock w:val="sdtLocked"/>
                          <w:richText/>
                        </w:sdtPr>
                        <w:sdtContent>
                          <w:r>
                            <w:rPr>
                              <w:szCs w:val="24"/>
                              <w:lang w:eastAsia="lt-LT"/>
                            </w:rPr>
                            <w:t>30.2</w:t>
                          </w:r>
                        </w:sdtContent>
                      </w:sdt>
                      <w:r>
                        <w:rPr>
                          <w:szCs w:val="24"/>
                          <w:lang w:eastAsia="lt-LT"/>
                        </w:rPr>
                        <w:t xml:space="preserve">. Daug galimybių teikia darbas kompiuteriu: mokiniai mokosi kalbos atlikdami integruotas žaidybines užduotis ir pan. Kompiuterinės užduotys leidžia individualizuoti mokymą – mokiniai atlieka užduotis pagal savo lygį, priimtinu tempu, jiems suteikiama parama – kompiuterio programa nurodo klaidas, primena taisykles, todėl mokinys gali bandyti atlikti užduotį tol, kol jam pavyksta. </w:t>
                      </w:r>
                    </w:p>
                  </w:sdtContent>
                </w:sdt>
                <w:sdt>
                  <w:sdtPr>
                    <w:alias w:val="30.3 pp."/>
                    <w:tag w:val="part_27cd28b86c1242c5b88ff8551e9ae69b"/>
                    <w:lock w:val="sdtLocked"/>
                    <w:richText/>
                  </w:sdtPr>
                  <w:sdtContent>
                    <w:p>
                      <w:pPr>
                        <w:ind w:firstLine="567"/>
                        <w:jc w:val="both"/>
                        <w:rPr>
                          <w:szCs w:val="24"/>
                          <w:lang w:eastAsia="lt-LT"/>
                        </w:rPr>
                      </w:pPr>
                      <w:sdt>
                        <w:sdtPr>
                          <w:alias w:val="Numeris"/>
                          <w:tag w:val="nr_27cd28b86c1242c5b88ff8551e9ae69b"/>
                          <w:lock w:val="sdtLocked"/>
                          <w:richText/>
                        </w:sdtPr>
                        <w:sdtContent>
                          <w:r>
                            <w:rPr>
                              <w:szCs w:val="24"/>
                              <w:lang w:eastAsia="lt-LT"/>
                            </w:rPr>
                            <w:t>30.3</w:t>
                          </w:r>
                        </w:sdtContent>
                      </w:sdt>
                      <w:r>
                        <w:rPr>
                          <w:szCs w:val="24"/>
                          <w:lang w:eastAsia="lt-LT"/>
                        </w:rPr>
                        <w:t xml:space="preserve">. Mokiniai turėtų išmokti mokytis lietuvių kalbos. Taisykles jie galėtų atrasti patys – indukciniu principu iš pateiktų pavyzdžių. Tokiu būdu mokiniai taptų tyrėjais – jie pastebėtų kalbos dėsningumus ir apibendrintų kalbos modelius. Kai mokiniai daro klaidų, verta paaiškinti tam tikrų gramatinių konstrukcijų ypatumus, palyginti lietuvių kalbos konstrukcijas su jų vartojamos kalbos konstrukcijomis ir skirti tokią užduotį, kurią atlikdami mokiniai keletą kartų pakartotų taisyklingą modelį ir jį įsimintų. Kalbinių modelių (klausimų, linksnių ir prielinksnių vartojimo, veiksmažodžio formų ir pan.) iliustracijos turėtų būti mokiniams lengvai prieinamos, kad jie galėtų greitai rasti taisyklingą modelį ir pagal jį kurti savo frazę ar sakinį. </w:t>
                      </w:r>
                    </w:p>
                  </w:sdtContent>
                </w:sdt>
                <w:sdt>
                  <w:sdtPr>
                    <w:alias w:val="30.4 pp."/>
                    <w:tag w:val="part_df18c9eda4a448818a5fcf8f240c867a"/>
                    <w:lock w:val="sdtLocked"/>
                    <w:richText/>
                  </w:sdtPr>
                  <w:sdtContent>
                    <w:p>
                      <w:pPr>
                        <w:ind w:firstLine="567"/>
                        <w:jc w:val="both"/>
                        <w:rPr>
                          <w:szCs w:val="24"/>
                          <w:lang w:eastAsia="lt-LT"/>
                        </w:rPr>
                      </w:pPr>
                      <w:sdt>
                        <w:sdtPr>
                          <w:alias w:val="Numeris"/>
                          <w:tag w:val="nr_df18c9eda4a448818a5fcf8f240c867a"/>
                          <w:lock w:val="sdtLocked"/>
                          <w:richText/>
                        </w:sdtPr>
                        <w:sdtContent>
                          <w:r>
                            <w:rPr>
                              <w:szCs w:val="24"/>
                              <w:lang w:eastAsia="lt-LT"/>
                            </w:rPr>
                            <w:t>30.4</w:t>
                          </w:r>
                        </w:sdtContent>
                      </w:sdt>
                      <w:r>
                        <w:rPr>
                          <w:szCs w:val="24"/>
                          <w:lang w:eastAsia="lt-LT"/>
                        </w:rPr>
                        <w:t>. Mokiniai mokosi vartoti kalbą situacijose, susijusiose su realiais bendravimo poreikiais. Mokant bendrauti labai svarbus yra tėvų indėlis, nes vaikai geriausiai išmoksta kalbėti kasdien girdėdami taisyklingas kalbos struktūras, jas vartodami ir nejučia analizuodami, darydami išvadas. Todėl dera skirti tokias namų užduotis, į kurių atlikimą būti įtraukti ir mokinių tėvai. Tinkamos namų darbų užduotys pradinukams – pokalbiai su tėvais tam tikromis temomis, įvairių dalykų, kurie bus naudojami kaip mokymo priemonės klasėje, parinkimas ir aptarimas namuose. Pavyzdžiui, galima paprašyti atsinešti tam tikrų paveikslėlių, kelionių ar švenčių nuotraukų, maisto pakuočių, nenaudojamų žaislų (patartina sudaryti sąrašą, kokį žaislą kuris mokinys atsineš). Mokiniai džiaugsis, galėdami prisidėti prie pamokos, jausis atsakingi ir savarankiški, matys sąsajas tarp mokyklinės veiklos ir gyvenimo namuose, o tėvai bus netiesiogiai informuojami apie tai, ko jų vaikai mokosi mokykloje, ir galės jiems padėti.</w:t>
                      </w:r>
                    </w:p>
                  </w:sdtContent>
                </w:sdt>
                <w:sdt>
                  <w:sdtPr>
                    <w:alias w:val="30.5 pp."/>
                    <w:tag w:val="part_4a09b3978a7a494a9df23f7854d39115"/>
                    <w:lock w:val="sdtLocked"/>
                    <w:richText/>
                  </w:sdtPr>
                  <w:sdtContent>
                    <w:p>
                      <w:pPr>
                        <w:ind w:firstLine="567"/>
                        <w:jc w:val="both"/>
                        <w:rPr>
                          <w:szCs w:val="24"/>
                          <w:lang w:eastAsia="lt-LT"/>
                        </w:rPr>
                      </w:pPr>
                      <w:sdt>
                        <w:sdtPr>
                          <w:alias w:val="Numeris"/>
                          <w:tag w:val="nr_4a09b3978a7a494a9df23f7854d39115"/>
                          <w:lock w:val="sdtLocked"/>
                          <w:richText/>
                        </w:sdtPr>
                        <w:sdtContent>
                          <w:r>
                            <w:rPr>
                              <w:szCs w:val="24"/>
                              <w:lang w:eastAsia="lt-LT"/>
                            </w:rPr>
                            <w:t>30.5</w:t>
                          </w:r>
                        </w:sdtContent>
                      </w:sdt>
                      <w:r>
                        <w:rPr>
                          <w:szCs w:val="24"/>
                          <w:lang w:eastAsia="lt-LT"/>
                        </w:rPr>
                        <w:t xml:space="preserve">. Mokiniai turėtų būti skatinami bendradarbiauti, nes dirbdami poromis ir grupelėmis jie ne tik šneka lietuviškai, bet ugdosi ir interakcinius gebėjimus. Patartina pradinukus skirstyti po tris (burtų keliu): du mokiniai kalbasi, o trečias stebi, kad jie vartotų tik lietuvių kalbą. Grupelėje mokiniai turi pasikeisti vaidmenimis, todėl patartina numatyti tris trumpas dialoginio kalbėjimo užduotis. Tam, kad mokiniai kalbėdamiesi įtvirtintų tam tikras gramatines struktūras, jos pateikiamos ant lapelių, kad prireikus mokiniai galėtų į juos pasižiūrėti. Užduotis dera formuluoti labai konkrečiai – kiek klausimų ir atsakymų mokiniai turi pasakyti, dėl ko jie turi susitarti. Numatomas dialogo laikas ir duodamas signalas, kada reikia keistis vaidmenimis. Po grupinės veiklos su visais mokiniais aptariama, kaip sekėsi, ko išmoko, tokiu būdu mokiniai suvokia pokalbių prasmę ir naudą. Taip pat rekomenduojama atlikti tokias grupines užduotis, kurios ugdytų bendruomeniškumo ir atsakingumo jausmą, pavyzdžiui, piešti piešinius („Mūsų klasė“, „Mūsų svajonių mokykla“, „Mūsų kaimas arba miestas po 10 metų“, „Mūsų tėvynė – Lietuva“ ir pan.), vykdyti socialinį projektą ar labdaros akciją („Nepraeik pro šalį“ ir pan.), kartu su tėvais organizuoti Lietuvos švenčių minėjimą, dalyvauti vietos bendruomenės renginiuose ir taip prisidėti prie lietuvybės išsaugojimo. </w:t>
                      </w:r>
                    </w:p>
                  </w:sdtContent>
                </w:sdt>
              </w:sdtContent>
            </w:sdt>
            <w:sdt>
              <w:sdtPr>
                <w:alias w:val="31 p."/>
                <w:tag w:val="part_ce7717e2de3340508b7955fd53652f09"/>
                <w:lock w:val="sdtLocked"/>
                <w:richText/>
              </w:sdtPr>
              <w:sdtContent>
                <w:p>
                  <w:pPr>
                    <w:ind w:firstLine="567"/>
                    <w:jc w:val="both"/>
                    <w:rPr>
                      <w:szCs w:val="24"/>
                      <w:lang w:eastAsia="lt-LT"/>
                    </w:rPr>
                  </w:pPr>
                  <w:sdt>
                    <w:sdtPr>
                      <w:alias w:val="Numeris"/>
                      <w:tag w:val="nr_ce7717e2de3340508b7955fd53652f09"/>
                      <w:lock w:val="sdtLocked"/>
                      <w:richText/>
                    </w:sdtPr>
                    <w:sdtContent>
                      <w:r>
                        <w:rPr>
                          <w:szCs w:val="24"/>
                          <w:lang w:eastAsia="lt-LT"/>
                        </w:rPr>
                        <w:t>31</w:t>
                      </w:r>
                    </w:sdtContent>
                  </w:sdt>
                  <w:r>
                    <w:rPr>
                      <w:szCs w:val="24"/>
                      <w:lang w:eastAsia="lt-LT"/>
                    </w:rPr>
                    <w:t>. Pateikiami mokinių klausymo, kalbėjimo, skaitymo, rašymo ir kultūrinio pilietinio ugdymo gebėjimų raidos aprašai nurodo, ką turi gebėti dauguma mokinių baigdami antrą ir ketvirtą klasę.</w:t>
                  </w:r>
                </w:p>
                <w:p>
                  <w:pPr>
                    <w:rPr>
                      <w:sz w:val="10"/>
                      <w:szCs w:val="10"/>
                    </w:rPr>
                  </w:pPr>
                </w:p>
                <w:sdt>
                  <w:sdtPr>
                    <w:alias w:val="31.1 pp."/>
                    <w:tag w:val="part_d6f629b57fd34863940dc36875a37891"/>
                    <w:lock w:val="sdtLocked"/>
                    <w:richText/>
                  </w:sdtPr>
                  <w:sdtContent>
                    <w:p>
                      <w:pPr>
                        <w:ind w:firstLine="567"/>
                        <w:jc w:val="both"/>
                        <w:rPr>
                          <w:szCs w:val="24"/>
                          <w:lang w:eastAsia="lt-LT"/>
                        </w:rPr>
                      </w:pPr>
                      <w:sdt>
                        <w:sdtPr>
                          <w:alias w:val="Numeris"/>
                          <w:tag w:val="nr_d6f629b57fd34863940dc36875a37891"/>
                          <w:lock w:val="sdtLocked"/>
                          <w:richText/>
                        </w:sdtPr>
                        <w:sdtContent>
                          <w:r>
                            <w:rPr>
                              <w:szCs w:val="24"/>
                              <w:lang w:eastAsia="lt-LT"/>
                            </w:rPr>
                            <w:t>31.1</w:t>
                          </w:r>
                        </w:sdtContent>
                      </w:sdt>
                      <w:r>
                        <w:rPr>
                          <w:szCs w:val="24"/>
                          <w:lang w:eastAsia="lt-LT"/>
                        </w:rPr>
                        <w:t xml:space="preserve">. </w:t>
                      </w:r>
                      <w:r>
                        <w:rPr>
                          <w:iCs/>
                          <w:szCs w:val="24"/>
                          <w:lang w:eastAsia="lt-LT"/>
                        </w:rPr>
                        <w:t xml:space="preserve">Klausymosi gebėjimai ir mokymosi pasiekimai. </w:t>
                      </w:r>
                    </w:p>
                    <w:p>
                      <w:pPr>
                        <w:rPr>
                          <w:sz w:val="10"/>
                          <w:szCs w:val="1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90"/>
                        <w:gridCol w:w="4891"/>
                      </w:tblGrid>
                      <w:tr>
                        <w:tc>
                          <w:tcPr>
                            <w:tcW w:w="4890"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1–2 klasė</w:t>
                            </w:r>
                          </w:p>
                        </w:tc>
                        <w:tc>
                          <w:tcPr>
                            <w:tcW w:w="4891"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3–4 klasė</w:t>
                            </w:r>
                          </w:p>
                        </w:tc>
                      </w:tr>
                      <w:tr>
                        <w:tc>
                          <w:tcPr>
                            <w:tcW w:w="9781" w:type="dxa"/>
                            <w:gridSpan w:val="2"/>
                            <w:tcBorders>
                              <w:top w:val="single" w:sz="4" w:space="0" w:color="000000"/>
                              <w:left w:val="single" w:sz="4" w:space="0" w:color="000000"/>
                              <w:bottom w:val="single" w:sz="4" w:space="0" w:color="000000"/>
                              <w:right w:val="single" w:sz="4" w:space="0" w:color="000000"/>
                            </w:tcBorders>
                          </w:tcPr>
                          <w:p>
                            <w:pPr>
                              <w:spacing w:line="276" w:lineRule="auto"/>
                              <w:ind w:left="540"/>
                              <w:jc w:val="center"/>
                              <w:rPr>
                                <w:szCs w:val="24"/>
                                <w:lang w:eastAsia="lt-LT"/>
                              </w:rPr>
                            </w:pPr>
                            <w:r>
                              <w:rPr>
                                <w:szCs w:val="24"/>
                                <w:lang w:eastAsia="lt-LT"/>
                              </w:rPr>
                              <w:t>1. Klausytis, išgirsti ir suvokti garsus, žodžius, sakinius, atpažinti intonaciją</w:t>
                            </w:r>
                          </w:p>
                        </w:tc>
                      </w:tr>
                      <w:tr>
                        <w:trPr>
                          <w:trHeight w:val="2000"/>
                        </w:trPr>
                        <w:tc>
                          <w:tcPr>
                            <w:tcW w:w="4890"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 xml:space="preserve">Atpažįsta ir skiria garsus, žodžius, trumpus sakinius, tiesioginę, klausiamąją ir skatinamąją intonaciją. </w:t>
                            </w:r>
                          </w:p>
                          <w:p>
                            <w:pPr>
                              <w:jc w:val="both"/>
                              <w:rPr>
                                <w:szCs w:val="24"/>
                                <w:lang w:eastAsia="lt-LT"/>
                              </w:rPr>
                            </w:pPr>
                            <w:r>
                              <w:rPr>
                                <w:szCs w:val="24"/>
                                <w:lang w:eastAsia="lt-LT"/>
                              </w:rPr>
                              <w:t>Supranta dažnai vartojamus posakius ir trumpus tekstus, kuriuose vartojamas A1 / A2 lygio žodynas.</w:t>
                            </w:r>
                          </w:p>
                          <w:p>
                            <w:pPr>
                              <w:jc w:val="both"/>
                              <w:rPr>
                                <w:szCs w:val="24"/>
                                <w:lang w:eastAsia="lt-LT"/>
                              </w:rPr>
                            </w:pPr>
                            <w:r>
                              <w:rPr>
                                <w:szCs w:val="24"/>
                                <w:lang w:eastAsia="lt-LT"/>
                              </w:rPr>
                              <w:t>Supranta, kai kalbama normaliu tempu, aiškiai tariant žodžius ir tinkamai dedant loginius kirčius.</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Laisvai atpažįsta ir skiria garsus, žodžius, sakinius. Atpažįsta formalaus ir neformalaus kalbėjimo intonaciją.</w:t>
                            </w:r>
                          </w:p>
                          <w:p>
                            <w:pPr>
                              <w:jc w:val="both"/>
                              <w:rPr>
                                <w:i/>
                                <w:szCs w:val="24"/>
                                <w:lang w:eastAsia="lt-LT"/>
                              </w:rPr>
                            </w:pPr>
                            <w:r>
                              <w:rPr>
                                <w:szCs w:val="24"/>
                                <w:lang w:eastAsia="lt-LT"/>
                              </w:rPr>
                              <w:t>Supranta tekstų turinį, kai kalbama bendrine kalba mokiniui artima tematika ir vartojamas A2 / B1 lygio žodynas.</w:t>
                            </w:r>
                          </w:p>
                          <w:p>
                            <w:pPr>
                              <w:jc w:val="both"/>
                              <w:rPr>
                                <w:szCs w:val="24"/>
                                <w:lang w:eastAsia="lt-LT"/>
                              </w:rPr>
                            </w:pPr>
                            <w:r>
                              <w:rPr>
                                <w:szCs w:val="24"/>
                                <w:lang w:eastAsia="lt-LT"/>
                              </w:rPr>
                              <w:t>Supranta, kai kalbama įvairiu tempu ir tembru, aiškiai tariant žodžius ir tinkamai dedant loginius kirčius.</w:t>
                            </w:r>
                          </w:p>
                        </w:tc>
                      </w:tr>
                      <w:tr>
                        <w:trPr>
                          <w:trHeight w:val="1266"/>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Klausytis dalyvaujant įvairiose komunikavimo situacijose, suprasti kitų pasakymus ir tinkamai reaguoti</w:t>
                            </w:r>
                          </w:p>
                        </w:tc>
                      </w:tr>
                      <w:tr>
                        <w:trPr>
                          <w:trHeight w:val="1125"/>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Atpažįsta bendravimo situacijas, susijusias su svarbiausiais asmeniniais dalykais.</w:t>
                            </w:r>
                          </w:p>
                          <w:p>
                            <w:pPr>
                              <w:jc w:val="both"/>
                              <w:rPr>
                                <w:szCs w:val="24"/>
                                <w:lang w:eastAsia="lt-LT"/>
                              </w:rPr>
                            </w:pPr>
                            <w:r>
                              <w:rPr>
                                <w:szCs w:val="24"/>
                                <w:lang w:eastAsia="lt-LT"/>
                              </w:rPr>
                              <w:t>Supranta dažniausiai vartojamas asmenų, su kuriais bendraujama, intencijas, remdamasis A1 / A2 lygio tematika.</w:t>
                            </w:r>
                          </w:p>
                          <w:p>
                            <w:pPr>
                              <w:jc w:val="both"/>
                              <w:rPr>
                                <w:szCs w:val="24"/>
                                <w:lang w:eastAsia="lt-LT"/>
                              </w:rPr>
                            </w:pPr>
                            <w:r>
                              <w:rPr>
                                <w:szCs w:val="24"/>
                                <w:lang w:eastAsia="lt-LT"/>
                              </w:rPr>
                              <w:t xml:space="preserve">Tinkamu laiku įsiterpia į pokalbį, paklausdamas, atsakydamas, prašydamas paaiškinti. </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Atpažįsta dažniausias neoficialaus ir oficialaus bendravimo situacijas kasdienio gyvenimo kontekste.</w:t>
                            </w:r>
                          </w:p>
                          <w:p>
                            <w:pPr>
                              <w:ind w:firstLine="62"/>
                              <w:jc w:val="both"/>
                              <w:rPr>
                                <w:szCs w:val="24"/>
                                <w:lang w:eastAsia="lt-LT"/>
                              </w:rPr>
                            </w:pPr>
                            <w:r>
                              <w:rPr>
                                <w:szCs w:val="24"/>
                                <w:lang w:eastAsia="lt-LT"/>
                              </w:rPr>
                              <w:t>Supranta kasdienio bendravimo situacijų diskursą, remdamasis A2 / B1 lygio tematika.</w:t>
                            </w:r>
                          </w:p>
                          <w:p>
                            <w:pPr>
                              <w:jc w:val="both"/>
                              <w:rPr>
                                <w:szCs w:val="24"/>
                                <w:lang w:eastAsia="lt-LT"/>
                              </w:rPr>
                            </w:pPr>
                            <w:r>
                              <w:rPr>
                                <w:szCs w:val="24"/>
                                <w:lang w:eastAsia="lt-LT"/>
                              </w:rPr>
                              <w:t xml:space="preserve">Tinkamai keičiasi komunikavimo vaidmenimis, tinkamai parodo kalbančiajam, kad jį supranta žodiniais ir nežodiniais būdais. </w:t>
                            </w:r>
                          </w:p>
                        </w:tc>
                      </w:tr>
                      <w:tr>
                        <w:trPr>
                          <w:trHeight w:val="461"/>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2. Klausytis monologinio teksto ir suprasti turinį, išgirsti reikiamą informaciją.</w:t>
                            </w:r>
                          </w:p>
                        </w:tc>
                      </w:tr>
                      <w:tr>
                        <w:trPr>
                          <w:trHeight w:val="136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Supranta trumpus, aiškios struktūros rišlius tekstus, susijusius su svarbiausiomis gyvenimo sritimis.</w:t>
                            </w:r>
                          </w:p>
                          <w:p>
                            <w:pPr>
                              <w:jc w:val="both"/>
                              <w:rPr>
                                <w:szCs w:val="24"/>
                                <w:lang w:eastAsia="lt-LT"/>
                              </w:rPr>
                            </w:pPr>
                            <w:r>
                              <w:rPr>
                                <w:szCs w:val="24"/>
                                <w:lang w:eastAsia="lt-LT"/>
                              </w:rPr>
                              <w:t>Klausydamasis išgirsta ir pasižymi informaciją.</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Supranta rišlius tekstus apie artimus ir (ar) dominančius dalykus.</w:t>
                            </w:r>
                          </w:p>
                          <w:p>
                            <w:pPr>
                              <w:jc w:val="both"/>
                              <w:rPr>
                                <w:szCs w:val="24"/>
                                <w:lang w:eastAsia="lt-LT"/>
                              </w:rPr>
                            </w:pPr>
                            <w:r>
                              <w:rPr>
                                <w:szCs w:val="24"/>
                                <w:lang w:eastAsia="lt-LT"/>
                              </w:rPr>
                              <w:t>Klausydamasis išgirsta ir tiksliai atsirenka informaciją nurodytam tikslui pasiekti.</w:t>
                            </w:r>
                          </w:p>
                        </w:tc>
                      </w:tr>
                      <w:tr>
                        <w:trPr>
                          <w:trHeight w:val="473"/>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3. Taikyti klausymosi ir kompensavimo strategijas</w:t>
                            </w:r>
                          </w:p>
                        </w:tc>
                      </w:tr>
                      <w:tr>
                        <w:trPr>
                          <w:trHeight w:val="409"/>
                        </w:trPr>
                        <w:tc>
                          <w:tcPr>
                            <w:tcW w:w="9781" w:type="dxa"/>
                            <w:gridSpan w:val="2"/>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Taiko klausymosi ir kompensavimo strategijas, išmoktas per lietuvių ir kitų kalbų pamokas.</w:t>
                            </w:r>
                          </w:p>
                        </w:tc>
                      </w:tr>
                    </w:tbl>
                    <w:p>
                      <w:pPr>
                        <w:spacing w:line="276" w:lineRule="auto"/>
                        <w:ind w:left="142" w:hanging="142"/>
                        <w:rPr>
                          <w:szCs w:val="24"/>
                          <w:lang w:eastAsia="lt-LT"/>
                        </w:rPr>
                      </w:pPr>
                    </w:p>
                  </w:sdtContent>
                </w:sdt>
                <w:sdt>
                  <w:sdtPr>
                    <w:alias w:val="31.2 pp."/>
                    <w:tag w:val="part_f66aed95a6974038899917ce52286ac3"/>
                    <w:lock w:val="sdtLocked"/>
                    <w:richText/>
                  </w:sdtPr>
                  <w:sdtContent>
                    <w:p>
                      <w:pPr>
                        <w:spacing w:line="276" w:lineRule="auto"/>
                        <w:ind w:left="540"/>
                        <w:rPr>
                          <w:i/>
                          <w:iCs/>
                          <w:szCs w:val="24"/>
                          <w:lang w:eastAsia="lt-LT"/>
                        </w:rPr>
                      </w:pPr>
                      <w:sdt>
                        <w:sdtPr>
                          <w:alias w:val="Numeris"/>
                          <w:tag w:val="nr_f66aed95a6974038899917ce52286ac3"/>
                          <w:lock w:val="sdtLocked"/>
                          <w:richText/>
                        </w:sdtPr>
                        <w:sdtContent>
                          <w:r>
                            <w:rPr>
                              <w:iCs/>
                              <w:szCs w:val="24"/>
                              <w:lang w:eastAsia="lt-LT"/>
                            </w:rPr>
                            <w:t>31.2</w:t>
                          </w:r>
                        </w:sdtContent>
                      </w:sdt>
                      <w:r>
                        <w:rPr>
                          <w:iCs/>
                          <w:szCs w:val="24"/>
                          <w:lang w:eastAsia="lt-LT"/>
                        </w:rPr>
                        <w:t xml:space="preserve">. Kalbėjimo gebėjimai ir mokymosi pasiekimai. </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90"/>
                        <w:gridCol w:w="4891"/>
                      </w:tblGrid>
                      <w:tr>
                        <w:trPr>
                          <w:trHeight w:val="20"/>
                        </w:trPr>
                        <w:tc>
                          <w:tcPr>
                            <w:tcW w:w="4890"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1–2 klasė</w:t>
                            </w:r>
                          </w:p>
                        </w:tc>
                        <w:tc>
                          <w:tcPr>
                            <w:tcW w:w="4891"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both"/>
                              <w:rPr>
                                <w:szCs w:val="24"/>
                                <w:lang w:eastAsia="lt-LT"/>
                              </w:rPr>
                            </w:pPr>
                            <w:r>
                              <w:rPr>
                                <w:szCs w:val="24"/>
                                <w:lang w:eastAsia="lt-LT"/>
                              </w:rPr>
                              <w:t>3–4 klasė</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tcPr>
                          <w:p>
                            <w:pPr>
                              <w:spacing w:line="276" w:lineRule="auto"/>
                              <w:ind w:left="540"/>
                              <w:jc w:val="center"/>
                              <w:rPr>
                                <w:szCs w:val="24"/>
                                <w:lang w:eastAsia="lt-LT"/>
                              </w:rPr>
                            </w:pPr>
                            <w:r>
                              <w:rPr>
                                <w:szCs w:val="24"/>
                                <w:lang w:eastAsia="lt-LT"/>
                              </w:rPr>
                              <w:t>1. Reikšti mintis, vartojant tinkamą žodyną ir tinkamas gramatines struktūras</w:t>
                            </w:r>
                          </w:p>
                        </w:tc>
                      </w:tr>
                      <w:tr>
                        <w:trPr>
                          <w:trHeight w:val="2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Iš anksto pasirengęs kalba A2 lygio tematika.</w:t>
                            </w:r>
                          </w:p>
                          <w:p>
                            <w:pPr>
                              <w:jc w:val="both"/>
                              <w:rPr>
                                <w:szCs w:val="24"/>
                                <w:lang w:eastAsia="lt-LT"/>
                              </w:rPr>
                            </w:pPr>
                            <w:r>
                              <w:rPr>
                                <w:szCs w:val="24"/>
                                <w:lang w:eastAsia="lt-LT"/>
                              </w:rPr>
                              <w:t>Vartoja paprastas gramatines struktūras.</w:t>
                            </w:r>
                          </w:p>
                          <w:p>
                            <w:pPr>
                              <w:jc w:val="both"/>
                              <w:rPr>
                                <w:szCs w:val="24"/>
                                <w:lang w:eastAsia="lt-LT"/>
                              </w:rPr>
                            </w:pPr>
                            <w:r>
                              <w:rPr>
                                <w:szCs w:val="24"/>
                                <w:lang w:eastAsia="lt-LT"/>
                              </w:rPr>
                              <w:t>Vartoja bendrinę kalbą, remdamasis A2 lygio žodynu.</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Iš anksto pasirengęs ar be pasirengimo kalba A2 / B1 lygio tematika.</w:t>
                            </w:r>
                          </w:p>
                          <w:p>
                            <w:pPr>
                              <w:jc w:val="both"/>
                              <w:rPr>
                                <w:szCs w:val="24"/>
                                <w:lang w:eastAsia="lt-LT"/>
                              </w:rPr>
                            </w:pPr>
                            <w:r>
                              <w:rPr>
                                <w:szCs w:val="24"/>
                                <w:lang w:eastAsia="lt-LT"/>
                              </w:rPr>
                              <w:t>Be ypatingų pastangų vartoja nesudėtingas gramatines struktūras.</w:t>
                            </w:r>
                          </w:p>
                          <w:p>
                            <w:pPr>
                              <w:jc w:val="both"/>
                              <w:rPr>
                                <w:szCs w:val="24"/>
                                <w:lang w:eastAsia="lt-LT"/>
                              </w:rPr>
                            </w:pPr>
                            <w:r>
                              <w:rPr>
                                <w:szCs w:val="24"/>
                                <w:lang w:eastAsia="lt-LT"/>
                              </w:rPr>
                              <w:t>Gana laisvai vartoja bendrinę kalbą, remdamasis A2 / B1 lygio žodynu.</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2. Tarti garsus, žodžius, kalbėti sakiniais, laikantis tarimo, kirčiavimo ir intonacijos normų</w:t>
                            </w:r>
                          </w:p>
                        </w:tc>
                      </w:tr>
                      <w:tr>
                        <w:trPr>
                          <w:trHeight w:val="2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Stengiasi taisyklingai tarti garsus ir kirčiuoti žodžius, pritaikydamas pagrindines taisykles.</w:t>
                            </w:r>
                          </w:p>
                          <w:p>
                            <w:pPr>
                              <w:jc w:val="both"/>
                              <w:rPr>
                                <w:szCs w:val="24"/>
                                <w:lang w:eastAsia="lt-LT"/>
                              </w:rPr>
                            </w:pPr>
                            <w:r>
                              <w:rPr>
                                <w:szCs w:val="24"/>
                                <w:lang w:eastAsia="lt-LT"/>
                              </w:rPr>
                              <w:t>Kalbėdamas tinkamai intonuoja tiesioginius, klausiamuosius ir skatinamuosius sakinius, daro pauzes.</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Taisyklingai taria daugumą garsų ir daugeliu atvejų taisyklingai kirčiuoja.</w:t>
                            </w:r>
                          </w:p>
                          <w:p>
                            <w:pPr>
                              <w:jc w:val="both"/>
                              <w:rPr>
                                <w:szCs w:val="24"/>
                                <w:lang w:eastAsia="lt-LT"/>
                              </w:rPr>
                            </w:pPr>
                            <w:r>
                              <w:rPr>
                                <w:szCs w:val="24"/>
                                <w:lang w:eastAsia="lt-LT"/>
                              </w:rPr>
                              <w:t>Kalbėdamas deda loginius kirčius.</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3. Kalbėtis dalyvaujant įvairiose komunikavimo situacijose, atsižvelgiant į kalbėjimo tikslą</w:t>
                            </w:r>
                          </w:p>
                        </w:tc>
                      </w:tr>
                      <w:tr>
                        <w:trPr>
                          <w:trHeight w:val="2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Geba bendrauti įprastose kasdienėse situacijose, kalbantis apie žinomus dalykus, pasiteirauti informacijos ir ją suteikti.</w:t>
                            </w:r>
                          </w:p>
                          <w:p>
                            <w:pPr>
                              <w:jc w:val="both"/>
                              <w:rPr>
                                <w:szCs w:val="24"/>
                                <w:lang w:eastAsia="lt-LT"/>
                              </w:rPr>
                            </w:pPr>
                            <w:r>
                              <w:rPr>
                                <w:szCs w:val="24"/>
                                <w:lang w:eastAsia="lt-LT"/>
                              </w:rPr>
                              <w:t>Geba dalyvauti nesudėtingame pokalbyje žinomomis temomis, remdamasis A2 lygio tematika.</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Geba bendrauti daugelyje kasdienio gyvenimo situacijų.</w:t>
                            </w:r>
                          </w:p>
                          <w:p>
                            <w:pPr>
                              <w:jc w:val="both"/>
                              <w:rPr>
                                <w:szCs w:val="24"/>
                                <w:lang w:eastAsia="lt-LT"/>
                              </w:rPr>
                            </w:pPr>
                            <w:r>
                              <w:rPr>
                                <w:szCs w:val="24"/>
                                <w:lang w:eastAsia="lt-LT"/>
                              </w:rPr>
                              <w:t>Geba dalyvauti pokalbyje daugeliu bendravimo temų, remdamasis A2 / B1 lygio tematika.</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4. Sukurti rišlų tekstą ir kalbėti monologu</w:t>
                            </w:r>
                          </w:p>
                        </w:tc>
                      </w:tr>
                      <w:tr>
                        <w:trPr>
                          <w:trHeight w:val="2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Geba pasirengęs ar spontaniškai trumpai papasakoti apie save, savo pomėgius, artimiausią aplinką, būtiniausius poreikius.</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Geba pasirengęs ar spontaniškai kurti paprastą rišlų tekstą įprastomis arba jam įdomiomis temomis (papasakoti apie įvykį, perteikti filmo, skaityto kūrinio turinį).</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5. Atsižvelgiant į komunikavimo situaciją ir adresatą, vartoti tinkamas raiškos priemones ir laikytis bendravimo etiketo</w:t>
                            </w:r>
                          </w:p>
                        </w:tc>
                      </w:tr>
                      <w:tr>
                        <w:trPr>
                          <w:trHeight w:val="2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Geba stebėti, įvertinti ir kontroliuoti komunikavimo situaciją; pasirenka tinkamą žodyną, kreipinius.</w:t>
                            </w:r>
                          </w:p>
                          <w:p>
                            <w:pPr>
                              <w:jc w:val="both"/>
                              <w:rPr>
                                <w:szCs w:val="24"/>
                                <w:lang w:eastAsia="lt-LT"/>
                              </w:rPr>
                            </w:pPr>
                            <w:r>
                              <w:rPr>
                                <w:szCs w:val="24"/>
                                <w:lang w:eastAsia="lt-LT"/>
                              </w:rPr>
                              <w:t>Laikosi bendravimo lietuvių kalba etiketo, laisvai vartoja žinomus posakius.</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Geba įvertinti, analizuoti ir koreguoti komunikavimo situaciją; pasirenka tinkamą kalbinę raišką ir nežodines priemones. </w:t>
                            </w:r>
                          </w:p>
                          <w:p>
                            <w:pPr>
                              <w:jc w:val="both"/>
                              <w:rPr>
                                <w:szCs w:val="24"/>
                                <w:lang w:eastAsia="lt-LT"/>
                              </w:rPr>
                            </w:pPr>
                            <w:r>
                              <w:rPr>
                                <w:szCs w:val="24"/>
                                <w:lang w:eastAsia="lt-LT"/>
                              </w:rPr>
                              <w:t>Laikosi neformalaus ir formalaus bendravimo lietuvių kalba etiketo.</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6. Taikyti kalbėjimo ir kompensavimo strategijas</w:t>
                            </w:r>
                          </w:p>
                        </w:tc>
                      </w:tr>
                      <w:tr>
                        <w:trPr>
                          <w:trHeight w:val="20"/>
                        </w:trPr>
                        <w:tc>
                          <w:tcPr>
                            <w:tcW w:w="9781" w:type="dxa"/>
                            <w:gridSpan w:val="2"/>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Taiko kalbėjimo ir kompensavimo strategijas, išmoktas per lietuvių ir kitų kalbų pamokas.</w:t>
                            </w:r>
                          </w:p>
                        </w:tc>
                      </w:tr>
                    </w:tbl>
                    <w:p>
                      <w:pPr>
                        <w:spacing w:line="276" w:lineRule="auto"/>
                        <w:ind w:left="540"/>
                        <w:rPr>
                          <w:szCs w:val="24"/>
                          <w:lang w:eastAsia="lt-LT"/>
                        </w:rPr>
                      </w:pPr>
                    </w:p>
                  </w:sdtContent>
                </w:sdt>
                <w:sdt>
                  <w:sdtPr>
                    <w:alias w:val="31.3 pp."/>
                    <w:tag w:val="part_4ddb656028fb439ca7d5ff6abd598842"/>
                    <w:lock w:val="sdtLocked"/>
                    <w:richText/>
                  </w:sdtPr>
                  <w:sdtContent>
                    <w:p>
                      <w:pPr>
                        <w:spacing w:line="276" w:lineRule="auto"/>
                        <w:ind w:left="540"/>
                        <w:rPr>
                          <w:i/>
                          <w:iCs/>
                          <w:szCs w:val="24"/>
                          <w:lang w:eastAsia="lt-LT"/>
                        </w:rPr>
                      </w:pPr>
                      <w:sdt>
                        <w:sdtPr>
                          <w:alias w:val="Numeris"/>
                          <w:tag w:val="nr_4ddb656028fb439ca7d5ff6abd598842"/>
                          <w:lock w:val="sdtLocked"/>
                          <w:richText/>
                        </w:sdtPr>
                        <w:sdtContent>
                          <w:r>
                            <w:rPr>
                              <w:iCs/>
                              <w:szCs w:val="24"/>
                              <w:lang w:eastAsia="lt-LT"/>
                            </w:rPr>
                            <w:t>31.3</w:t>
                          </w:r>
                        </w:sdtContent>
                      </w:sdt>
                      <w:r>
                        <w:rPr>
                          <w:iCs/>
                          <w:szCs w:val="24"/>
                          <w:lang w:eastAsia="lt-LT"/>
                        </w:rPr>
                        <w:t>. Skaitymo</w:t>
                      </w:r>
                      <w:r>
                        <w:rPr>
                          <w:i/>
                          <w:iCs/>
                          <w:szCs w:val="24"/>
                          <w:lang w:eastAsia="lt-LT"/>
                        </w:rPr>
                        <w:t xml:space="preserve"> </w:t>
                      </w:r>
                      <w:r>
                        <w:rPr>
                          <w:iCs/>
                          <w:szCs w:val="24"/>
                          <w:lang w:eastAsia="lt-LT"/>
                        </w:rPr>
                        <w:t>gebėjimai ir mokymosi pasiekimai.</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890"/>
                        <w:gridCol w:w="4891"/>
                      </w:tblGrid>
                      <w:tr>
                        <w:trPr>
                          <w:trHeight w:val="420"/>
                        </w:trPr>
                        <w:tc>
                          <w:tcPr>
                            <w:tcW w:w="4890"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1–2 klasė</w:t>
                            </w:r>
                          </w:p>
                        </w:tc>
                        <w:tc>
                          <w:tcPr>
                            <w:tcW w:w="4891"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3–4 klasė</w:t>
                            </w:r>
                          </w:p>
                        </w:tc>
                      </w:tr>
                      <w:tr>
                        <w:trPr>
                          <w:trHeight w:val="420"/>
                        </w:trPr>
                        <w:tc>
                          <w:tcPr>
                            <w:tcW w:w="9781" w:type="dxa"/>
                            <w:gridSpan w:val="2"/>
                            <w:tcBorders>
                              <w:top w:val="single" w:sz="4" w:space="0" w:color="000000"/>
                              <w:left w:val="single" w:sz="4" w:space="0" w:color="000000"/>
                              <w:bottom w:val="single" w:sz="4" w:space="0" w:color="000000"/>
                              <w:right w:val="single" w:sz="4" w:space="0" w:color="000000"/>
                            </w:tcBorders>
                          </w:tcPr>
                          <w:p>
                            <w:pPr>
                              <w:spacing w:line="276" w:lineRule="auto"/>
                              <w:ind w:left="540"/>
                              <w:jc w:val="center"/>
                              <w:rPr>
                                <w:szCs w:val="24"/>
                                <w:lang w:eastAsia="lt-LT"/>
                              </w:rPr>
                            </w:pPr>
                            <w:r>
                              <w:rPr>
                                <w:szCs w:val="24"/>
                                <w:lang w:eastAsia="lt-LT"/>
                              </w:rPr>
                              <w:t>1. Sąmoningai skaityti įvairaus pobūdžio tekstus</w:t>
                            </w:r>
                          </w:p>
                        </w:tc>
                      </w:tr>
                      <w:tr>
                        <w:trPr>
                          <w:trHeight w:val="182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Pakankamai sklandžiai, sąmoningai, tinkamu tempu, balsu ir tyliai skaito įvairius tekstus (grožinius ir negrožinius), skirtus A2 lygiui. Atsako į klausimus, susijusius su teksto turiniu.</w:t>
                            </w:r>
                          </w:p>
                          <w:p>
                            <w:pPr>
                              <w:jc w:val="both"/>
                              <w:rPr>
                                <w:szCs w:val="24"/>
                                <w:lang w:eastAsia="lt-LT"/>
                              </w:rPr>
                            </w:pPr>
                            <w:r>
                              <w:rPr>
                                <w:szCs w:val="24"/>
                                <w:lang w:eastAsia="lt-LT"/>
                              </w:rPr>
                              <w:t>Stengiasi taisyklingai tarti žodžius, tinkamai intonuoti sakinius. Nurodžius klaidą, daugeliu atvejų pasitaiso.</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Sklandžiai, sąmoningai, balsu ir tyliai skaito įvairius tekstus (grožinius ir negrožinius), skirtus A2 / B1 lygiui. Glaustai atpasakoja teksto turinį.</w:t>
                            </w:r>
                          </w:p>
                          <w:p>
                            <w:pPr>
                              <w:jc w:val="both"/>
                              <w:rPr>
                                <w:szCs w:val="24"/>
                                <w:lang w:eastAsia="lt-LT"/>
                              </w:rPr>
                            </w:pPr>
                            <w:r>
                              <w:rPr>
                                <w:szCs w:val="24"/>
                                <w:lang w:eastAsia="lt-LT"/>
                              </w:rPr>
                              <w:t>Daugeliu atvejų taisyklingai taria žodžius, tinkamai intonuoja sakinius. Pastebi savo klaidas ir pasitaiso.</w:t>
                            </w:r>
                          </w:p>
                        </w:tc>
                      </w:tr>
                      <w:tr>
                        <w:trPr>
                          <w:trHeight w:val="497"/>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2. Rasti ir vertinti informaciją, tinkamai ja naudotis</w:t>
                            </w:r>
                          </w:p>
                        </w:tc>
                      </w:tr>
                      <w:tr>
                        <w:trPr>
                          <w:trHeight w:val="1640"/>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Skaitydamas naudojasi žodynu. Randa nežinomą žodį dvikalbiame žodyne, internete.</w:t>
                            </w:r>
                          </w:p>
                          <w:p>
                            <w:pPr>
                              <w:jc w:val="both"/>
                              <w:rPr>
                                <w:szCs w:val="24"/>
                                <w:lang w:eastAsia="lt-LT"/>
                              </w:rPr>
                            </w:pPr>
                            <w:r>
                              <w:rPr>
                                <w:szCs w:val="24"/>
                                <w:lang w:eastAsia="lt-LT"/>
                              </w:rPr>
                              <w:t>Randa informaciją nurodyta tema įvairiuose šaltiniuose (tekste, knygoje, internete ar kt.), ją fiksuoja nurodytu būdu.</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Skaitydamas naudojasi žodynu. Randa nežinomą žodį dvikalbiame ar aiškinamajame žodyne, internete.</w:t>
                            </w:r>
                          </w:p>
                          <w:p>
                            <w:pPr>
                              <w:jc w:val="both"/>
                              <w:rPr>
                                <w:szCs w:val="24"/>
                                <w:lang w:eastAsia="lt-LT"/>
                              </w:rPr>
                            </w:pPr>
                            <w:r>
                              <w:rPr>
                                <w:szCs w:val="24"/>
                                <w:lang w:eastAsia="lt-LT"/>
                              </w:rPr>
                              <w:t>Randa reikiamą informaciją įvairiuose šaltiniuose (tekste, knygoje, internete ar kt.), ją fiksuoja tinkamai pasirinktais būdais.</w:t>
                            </w:r>
                          </w:p>
                        </w:tc>
                      </w:tr>
                      <w:tr>
                        <w:trPr>
                          <w:trHeight w:val="558"/>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3. Nagrinėti, interpretuoti ir vertinti skaitomus tekstus (grožinius ir negrožinius)</w:t>
                            </w:r>
                          </w:p>
                        </w:tc>
                      </w:tr>
                      <w:tr>
                        <w:trPr>
                          <w:trHeight w:val="1266"/>
                        </w:trPr>
                        <w:tc>
                          <w:tcPr>
                            <w:tcW w:w="489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Pasako teksto temą, pagrindinę mintį, nusako aiškiai numanomą negrožinio teksto tikslą. </w:t>
                            </w:r>
                          </w:p>
                          <w:p>
                            <w:pPr>
                              <w:jc w:val="both"/>
                              <w:rPr>
                                <w:szCs w:val="24"/>
                                <w:lang w:eastAsia="lt-LT"/>
                              </w:rPr>
                            </w:pPr>
                            <w:r>
                              <w:rPr>
                                <w:szCs w:val="24"/>
                                <w:lang w:eastAsia="lt-LT"/>
                              </w:rPr>
                              <w:t xml:space="preserve">Apibūdina grožinio kūrinio vaizduojamojo pasaulio elementus: aiškiai nusakytą veiksmo vietą ir laiką, veikėjus, įvykių seką. </w:t>
                            </w:r>
                          </w:p>
                          <w:p>
                            <w:pPr>
                              <w:jc w:val="both"/>
                              <w:rPr>
                                <w:szCs w:val="24"/>
                                <w:lang w:eastAsia="lt-LT"/>
                              </w:rPr>
                            </w:pPr>
                            <w:r>
                              <w:rPr>
                                <w:szCs w:val="24"/>
                                <w:lang w:eastAsia="lt-LT"/>
                              </w:rPr>
                              <w:t>Aptaria negrožinio teksto išorinę struktūrą, pavyzdžiui, pavadinimą, turinį.</w:t>
                            </w:r>
                          </w:p>
                          <w:p>
                            <w:pPr>
                              <w:jc w:val="both"/>
                              <w:rPr>
                                <w:szCs w:val="24"/>
                                <w:lang w:eastAsia="lt-LT"/>
                              </w:rPr>
                            </w:pPr>
                            <w:r>
                              <w:rPr>
                                <w:szCs w:val="24"/>
                                <w:lang w:eastAsia="lt-LT"/>
                              </w:rPr>
                              <w:t>Randa tekste vaizdingus žodžius ir frazes, paaiškina iliustracijų sąsajas su tekstu.</w:t>
                            </w:r>
                          </w:p>
                          <w:p>
                            <w:pPr>
                              <w:jc w:val="both"/>
                              <w:rPr>
                                <w:szCs w:val="24"/>
                                <w:lang w:eastAsia="lt-LT"/>
                              </w:rPr>
                            </w:pPr>
                            <w:r>
                              <w:rPr>
                                <w:szCs w:val="24"/>
                                <w:lang w:eastAsia="lt-LT"/>
                              </w:rPr>
                              <w:t>Išsako savo nuomonę apie teksto turinį, veikėjų poelgius, remdamasis asmenine patirtimi.</w:t>
                            </w:r>
                          </w:p>
                        </w:tc>
                        <w:tc>
                          <w:tcPr>
                            <w:tcW w:w="489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Pasako teksto temą, pagrindinę mintį, aptaria negrožinio teksto tikslą.</w:t>
                            </w:r>
                          </w:p>
                          <w:p>
                            <w:pPr>
                              <w:jc w:val="both"/>
                              <w:rPr>
                                <w:szCs w:val="24"/>
                                <w:lang w:eastAsia="lt-LT"/>
                              </w:rPr>
                            </w:pPr>
                            <w:r>
                              <w:rPr>
                                <w:szCs w:val="24"/>
                                <w:lang w:eastAsia="lt-LT"/>
                              </w:rPr>
                              <w:t>Aptaria grožinio kūrinio vaizduojamojo pasaulio elementus: veiksmo vietą, laiką, siužetą, apibūdina veikėjus, aptaria jų santykius, paaiškina jų veiksmus ir poelgius.</w:t>
                            </w:r>
                          </w:p>
                          <w:p>
                            <w:pPr>
                              <w:jc w:val="both"/>
                              <w:rPr>
                                <w:szCs w:val="24"/>
                                <w:lang w:eastAsia="lt-LT"/>
                              </w:rPr>
                            </w:pPr>
                            <w:r>
                              <w:rPr>
                                <w:szCs w:val="24"/>
                                <w:lang w:eastAsia="lt-LT"/>
                              </w:rPr>
                              <w:t>Aptaria negrožinio teksto išorinę struktūrą, pavyzdžiui, pavadinimą, turinį, teksto skirstymą pastraipomis.</w:t>
                            </w:r>
                          </w:p>
                          <w:p>
                            <w:pPr>
                              <w:jc w:val="both"/>
                              <w:rPr>
                                <w:szCs w:val="24"/>
                                <w:lang w:eastAsia="lt-LT"/>
                              </w:rPr>
                            </w:pPr>
                            <w:r>
                              <w:rPr>
                                <w:szCs w:val="24"/>
                                <w:lang w:eastAsia="lt-LT"/>
                              </w:rPr>
                              <w:t>Paaiškina, kaip tekste siekiama įtaigumo (pavyzdžiui, vaizdingais žodžiais, frazėmis), tikslumo (pavyzdžiui, išvardijimas, šaltinio nurodymas), aiškumo (pavyzdžiui, schema, piešinys).</w:t>
                            </w:r>
                          </w:p>
                          <w:p>
                            <w:pPr>
                              <w:jc w:val="both"/>
                              <w:rPr>
                                <w:szCs w:val="24"/>
                                <w:lang w:eastAsia="lt-LT"/>
                              </w:rPr>
                            </w:pPr>
                            <w:r>
                              <w:rPr>
                                <w:szCs w:val="24"/>
                                <w:lang w:eastAsia="lt-LT"/>
                              </w:rPr>
                              <w:t>Vertina teksto turinį, veikėjų poelgius ir vertybes, pagrįsdamas pavyzdžiais.</w:t>
                            </w:r>
                          </w:p>
                        </w:tc>
                      </w:tr>
                      <w:tr>
                        <w:trPr>
                          <w:trHeight w:val="453"/>
                        </w:trPr>
                        <w:tc>
                          <w:tcPr>
                            <w:tcW w:w="9781"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4. Taikyti skaitymo ir kompensavimo strategijas</w:t>
                            </w:r>
                          </w:p>
                        </w:tc>
                      </w:tr>
                      <w:tr>
                        <w:trPr>
                          <w:trHeight w:val="560"/>
                        </w:trPr>
                        <w:tc>
                          <w:tcPr>
                            <w:tcW w:w="9781" w:type="dxa"/>
                            <w:gridSpan w:val="2"/>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Taiko skaitymo ir kompensavimo strategijas, išmoktas per lietuvių ir kitų kalbų pamokas.</w:t>
                            </w:r>
                          </w:p>
                        </w:tc>
                      </w:tr>
                    </w:tbl>
                    <w:p>
                      <w:pPr>
                        <w:spacing w:line="276" w:lineRule="auto"/>
                        <w:ind w:left="540"/>
                        <w:rPr>
                          <w:szCs w:val="24"/>
                          <w:lang w:eastAsia="lt-LT"/>
                        </w:rPr>
                      </w:pPr>
                    </w:p>
                  </w:sdtContent>
                </w:sdt>
                <w:sdt>
                  <w:sdtPr>
                    <w:alias w:val="31.4 pp."/>
                    <w:tag w:val="part_e38760f6d4444efc8fb4865b92ffa75b"/>
                    <w:lock w:val="sdtLocked"/>
                    <w:richText/>
                  </w:sdtPr>
                  <w:sdtContent>
                    <w:p>
                      <w:pPr>
                        <w:spacing w:line="276" w:lineRule="auto"/>
                        <w:ind w:left="540"/>
                        <w:rPr>
                          <w:i/>
                          <w:iCs/>
                          <w:szCs w:val="24"/>
                          <w:lang w:eastAsia="lt-LT"/>
                        </w:rPr>
                      </w:pPr>
                      <w:sdt>
                        <w:sdtPr>
                          <w:alias w:val="Numeris"/>
                          <w:tag w:val="nr_e38760f6d4444efc8fb4865b92ffa75b"/>
                          <w:lock w:val="sdtLocked"/>
                          <w:richText/>
                        </w:sdtPr>
                        <w:sdtContent>
                          <w:r>
                            <w:rPr>
                              <w:iCs/>
                              <w:szCs w:val="24"/>
                              <w:lang w:eastAsia="lt-LT"/>
                            </w:rPr>
                            <w:t>31.4</w:t>
                          </w:r>
                        </w:sdtContent>
                      </w:sdt>
                      <w:r>
                        <w:rPr>
                          <w:iCs/>
                          <w:szCs w:val="24"/>
                          <w:lang w:eastAsia="lt-LT"/>
                        </w:rPr>
                        <w:t>. Rašymo</w:t>
                      </w:r>
                      <w:r>
                        <w:rPr>
                          <w:i/>
                          <w:iCs/>
                          <w:szCs w:val="24"/>
                          <w:lang w:eastAsia="lt-LT"/>
                        </w:rPr>
                        <w:t xml:space="preserve"> </w:t>
                      </w:r>
                      <w:r>
                        <w:rPr>
                          <w:iCs/>
                          <w:szCs w:val="24"/>
                          <w:lang w:eastAsia="lt-LT"/>
                        </w:rPr>
                        <w:t>gebėjimai ir mokymosi pasiekimai.</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961"/>
                        <w:gridCol w:w="4962"/>
                      </w:tblGrid>
                      <w:tr>
                        <w:tc>
                          <w:tcPr>
                            <w:tcW w:w="4961"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1–2 klasė</w:t>
                            </w:r>
                          </w:p>
                        </w:tc>
                        <w:tc>
                          <w:tcPr>
                            <w:tcW w:w="4962"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3–4 klasė</w:t>
                            </w:r>
                          </w:p>
                        </w:tc>
                      </w:tr>
                      <w:tr>
                        <w:trPr>
                          <w:trHeight w:val="616"/>
                        </w:trPr>
                        <w:tc>
                          <w:tcPr>
                            <w:tcW w:w="9923" w:type="dxa"/>
                            <w:gridSpan w:val="2"/>
                            <w:tcBorders>
                              <w:top w:val="single" w:sz="4" w:space="0" w:color="000000"/>
                              <w:left w:val="single" w:sz="4" w:space="0" w:color="000000"/>
                              <w:bottom w:val="single" w:sz="4" w:space="0" w:color="000000"/>
                              <w:right w:val="single" w:sz="4" w:space="0" w:color="000000"/>
                            </w:tcBorders>
                          </w:tcPr>
                          <w:p>
                            <w:pPr>
                              <w:spacing w:line="276" w:lineRule="auto"/>
                              <w:ind w:left="540"/>
                              <w:jc w:val="center"/>
                              <w:rPr>
                                <w:szCs w:val="24"/>
                                <w:lang w:eastAsia="lt-LT"/>
                              </w:rPr>
                            </w:pPr>
                            <w:r>
                              <w:rPr>
                                <w:szCs w:val="24"/>
                                <w:lang w:eastAsia="lt-LT"/>
                              </w:rPr>
                              <w:t>1. Išmokti rašyti aiškiai (įskaitomai), estetiškai ranka ir informacinių technologijų (IT) įrenginių klaviatūra</w:t>
                            </w:r>
                          </w:p>
                        </w:tc>
                      </w:tr>
                      <w:t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Rašo raides, jas jungia į žodį, palieka tarp žodžių tinkamus tarpus, užrašo savarankiškai sudarytus nesudėtingus sakinius.  </w:t>
                            </w: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Rašo ranka aiškiai, įskaitomai. </w:t>
                            </w:r>
                          </w:p>
                          <w:p>
                            <w:pPr>
                              <w:jc w:val="both"/>
                              <w:rPr>
                                <w:szCs w:val="24"/>
                                <w:lang w:eastAsia="lt-LT"/>
                              </w:rPr>
                            </w:pPr>
                            <w:r>
                              <w:rPr>
                                <w:szCs w:val="24"/>
                                <w:lang w:eastAsia="lt-LT"/>
                              </w:rPr>
                              <w:t>Geba naudotis lietuviška IT klaviatūra.</w:t>
                            </w:r>
                          </w:p>
                        </w:tc>
                      </w:tr>
                      <w:tr>
                        <w:tc>
                          <w:tcPr>
                            <w:tcW w:w="9923" w:type="dxa"/>
                            <w:gridSpan w:val="2"/>
                            <w:tcBorders>
                              <w:top w:val="single" w:sz="4" w:space="0" w:color="000000"/>
                              <w:left w:val="single" w:sz="4" w:space="0" w:color="000000"/>
                              <w:bottom w:val="single" w:sz="4" w:space="0" w:color="000000"/>
                              <w:right w:val="single" w:sz="4" w:space="0" w:color="000000"/>
                            </w:tcBorders>
                          </w:tcPr>
                          <w:p>
                            <w:pPr>
                              <w:rPr>
                                <w:sz w:val="10"/>
                                <w:szCs w:val="10"/>
                              </w:rPr>
                            </w:pPr>
                          </w:p>
                          <w:p>
                            <w:pPr>
                              <w:jc w:val="center"/>
                              <w:rPr>
                                <w:szCs w:val="24"/>
                                <w:lang w:eastAsia="lt-LT"/>
                              </w:rPr>
                            </w:pPr>
                            <w:r>
                              <w:rPr>
                                <w:szCs w:val="24"/>
                                <w:lang w:eastAsia="lt-LT"/>
                              </w:rPr>
                              <w:t>2. Kurti tekstus, atsižvelgiant į rašymo tikslą, adresatą ir komunikavimo situaciją</w:t>
                            </w:r>
                          </w:p>
                        </w:tc>
                      </w:tr>
                      <w:tr>
                        <w:trPr>
                          <w:trHeight w:val="2117"/>
                        </w:trP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Užrašo mintį trumpais sakiniais. Sieja juos pagal prasmę. </w:t>
                            </w:r>
                          </w:p>
                          <w:p>
                            <w:pPr>
                              <w:jc w:val="both"/>
                              <w:rPr>
                                <w:szCs w:val="24"/>
                                <w:lang w:eastAsia="lt-LT"/>
                              </w:rPr>
                            </w:pPr>
                            <w:r>
                              <w:rPr>
                                <w:szCs w:val="24"/>
                                <w:lang w:eastAsia="lt-LT"/>
                              </w:rPr>
                              <w:t>Siekdamas perduoti žinią, kuria informacinį tekstą (kas, kada, kur, kodėl, kaip...).</w:t>
                            </w:r>
                          </w:p>
                          <w:p>
                            <w:pPr>
                              <w:jc w:val="both"/>
                              <w:rPr>
                                <w:szCs w:val="24"/>
                                <w:lang w:eastAsia="lt-LT"/>
                              </w:rPr>
                            </w:pPr>
                            <w:r>
                              <w:rPr>
                                <w:szCs w:val="24"/>
                                <w:lang w:eastAsia="lt-LT"/>
                              </w:rPr>
                              <w:t>Mokytojo padedamas, atsižvelgia į komunikavimo situaciją (oficiali, neoficiali) ir adresatą (pažįstamas, nepažįstamas, bendraamžis, vyresnis žmogus).</w:t>
                            </w: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Rašo tekstą, siedamas vieną sakinį su kitu pagal prasmę, vartoja mokytojo pasiūlytas siejimo priemones.</w:t>
                            </w:r>
                          </w:p>
                          <w:p>
                            <w:pPr>
                              <w:jc w:val="both"/>
                              <w:rPr>
                                <w:szCs w:val="24"/>
                                <w:lang w:eastAsia="lt-LT"/>
                              </w:rPr>
                            </w:pPr>
                            <w:r>
                              <w:rPr>
                                <w:szCs w:val="24"/>
                                <w:lang w:eastAsia="lt-LT"/>
                              </w:rPr>
                              <w:t>Kuria nesudėtingos kompozicijos nuoseklius pasakojimus, įtraukdamas aprašymo elementus.</w:t>
                            </w:r>
                          </w:p>
                          <w:p>
                            <w:pPr>
                              <w:jc w:val="both"/>
                              <w:rPr>
                                <w:szCs w:val="24"/>
                                <w:lang w:eastAsia="lt-LT"/>
                              </w:rPr>
                            </w:pPr>
                            <w:r>
                              <w:rPr>
                                <w:szCs w:val="24"/>
                                <w:lang w:eastAsia="lt-LT"/>
                              </w:rPr>
                              <w:t>Tiksliai apibūdina gerai žinomą asmenį, daiktą, gyvūną, vietą, paaiškina įvykį, procesą (pavyzdžiui, žaidimą).</w:t>
                            </w:r>
                          </w:p>
                          <w:p>
                            <w:pPr>
                              <w:jc w:val="both"/>
                              <w:rPr>
                                <w:szCs w:val="24"/>
                                <w:lang w:eastAsia="lt-LT"/>
                              </w:rPr>
                            </w:pPr>
                            <w:r>
                              <w:rPr>
                                <w:szCs w:val="24"/>
                                <w:lang w:eastAsia="lt-LT"/>
                              </w:rPr>
                              <w:t>Raštu išsako savo nuomonę (pavyzdžiui, apie perskaitytą knygą, įvykusį renginį), argumentuoja, remdamasis patirtimi.</w:t>
                            </w:r>
                          </w:p>
                          <w:p>
                            <w:pPr>
                              <w:jc w:val="both"/>
                              <w:rPr>
                                <w:szCs w:val="24"/>
                                <w:lang w:eastAsia="lt-LT"/>
                              </w:rPr>
                            </w:pPr>
                            <w:r>
                              <w:rPr>
                                <w:szCs w:val="24"/>
                                <w:lang w:eastAsia="lt-LT"/>
                              </w:rPr>
                              <w:t>Kurdamas tekstus, atsižvelgia į komunikavimo situaciją (oficiali, neoficiali) ir adresatą (pažįstamas, nepažįstamas, bendraamžis, vyresnis žmogus).</w:t>
                            </w:r>
                          </w:p>
                        </w:tc>
                      </w:tr>
                      <w:tr>
                        <w:trPr>
                          <w:trHeight w:val="495"/>
                        </w:trPr>
                        <w:tc>
                          <w:tcPr>
                            <w:tcW w:w="9923"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3. Tinkamai pasirinkti kalbinę raišką</w:t>
                            </w:r>
                          </w:p>
                        </w:tc>
                      </w:tr>
                      <w:tr>
                        <w:trPr>
                          <w:trHeight w:val="1800"/>
                        </w:trP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Stengiasi pasirinkti tinkamas leksines ir gramatines priemones, atsižvelgdamas į adresatą ir komunikavimo situaciją. Stengiasi laikytis kalbos etiketo.</w:t>
                            </w:r>
                          </w:p>
                          <w:p>
                            <w:pPr>
                              <w:jc w:val="both"/>
                              <w:rPr>
                                <w:szCs w:val="24"/>
                                <w:lang w:eastAsia="lt-LT"/>
                              </w:rPr>
                            </w:pPr>
                            <w:r>
                              <w:rPr>
                                <w:szCs w:val="24"/>
                                <w:lang w:eastAsia="lt-LT"/>
                              </w:rPr>
                              <w:t>Rašydamas tekstą, stengiasi taikyti išmoktas gramatikos, rašybos ir skyrybos taisykles.</w:t>
                            </w: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Pasirenka tinkamas leksines ir gramatines priemones, atsižvelgdamas į adresatą ir komunikavimo situaciją. Laikosi kalbos etiketo. </w:t>
                            </w:r>
                          </w:p>
                          <w:p>
                            <w:pPr>
                              <w:jc w:val="both"/>
                              <w:rPr>
                                <w:szCs w:val="24"/>
                                <w:lang w:eastAsia="lt-LT"/>
                              </w:rPr>
                            </w:pPr>
                            <w:r>
                              <w:rPr>
                                <w:szCs w:val="24"/>
                                <w:lang w:eastAsia="lt-LT"/>
                              </w:rPr>
                              <w:t>Siekia rašyti taisyklinga kalba: daugeliu atvejų tinkamai taiko išmoktas rašybos, skyrybos, gramatikos taisykles, siekia mintis formuluoti tiksliai ir aiškiai.</w:t>
                            </w:r>
                          </w:p>
                        </w:tc>
                      </w:tr>
                      <w:tr>
                        <w:trPr>
                          <w:trHeight w:val="486"/>
                        </w:trPr>
                        <w:tc>
                          <w:tcPr>
                            <w:tcW w:w="9923"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4. Taikyti rašymo ir kompensavimo strategijas</w:t>
                            </w:r>
                          </w:p>
                        </w:tc>
                      </w:tr>
                      <w:tr>
                        <w:tc>
                          <w:tcPr>
                            <w:tcW w:w="9923" w:type="dxa"/>
                            <w:gridSpan w:val="2"/>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Taiko rašymo ir kompensavimo strategijas, išmoktas per lietuvių ir kitų kalbų pamokas.</w:t>
                            </w:r>
                          </w:p>
                        </w:tc>
                      </w:tr>
                    </w:tbl>
                    <w:p>
                      <w:pPr>
                        <w:spacing w:line="276" w:lineRule="auto"/>
                        <w:ind w:left="540"/>
                        <w:rPr>
                          <w:szCs w:val="24"/>
                          <w:lang w:eastAsia="lt-LT"/>
                        </w:rPr>
                      </w:pPr>
                    </w:p>
                  </w:sdtContent>
                </w:sdt>
                <w:sdt>
                  <w:sdtPr>
                    <w:alias w:val="31.5 pp."/>
                    <w:tag w:val="part_aa826b9657ce40b4be777375e29f02dc"/>
                    <w:lock w:val="sdtLocked"/>
                    <w:richText/>
                  </w:sdtPr>
                  <w:sdtContent>
                    <w:p>
                      <w:pPr>
                        <w:spacing w:line="276" w:lineRule="auto"/>
                        <w:ind w:left="540"/>
                        <w:rPr>
                          <w:i/>
                          <w:iCs/>
                          <w:szCs w:val="24"/>
                          <w:lang w:eastAsia="lt-LT"/>
                        </w:rPr>
                      </w:pPr>
                      <w:sdt>
                        <w:sdtPr>
                          <w:alias w:val="Numeris"/>
                          <w:tag w:val="nr_aa826b9657ce40b4be777375e29f02dc"/>
                          <w:lock w:val="sdtLocked"/>
                          <w:richText/>
                        </w:sdtPr>
                        <w:sdtContent>
                          <w:r>
                            <w:rPr>
                              <w:iCs/>
                              <w:szCs w:val="24"/>
                              <w:lang w:eastAsia="lt-LT"/>
                            </w:rPr>
                            <w:t>31.5</w:t>
                          </w:r>
                        </w:sdtContent>
                      </w:sdt>
                      <w:r>
                        <w:rPr>
                          <w:iCs/>
                          <w:szCs w:val="24"/>
                          <w:lang w:eastAsia="lt-LT"/>
                        </w:rPr>
                        <w:t>. Kultūrinis pilietinis ugdymas</w:t>
                      </w:r>
                      <w:r>
                        <w:rPr>
                          <w:i/>
                          <w:iCs/>
                          <w:szCs w:val="24"/>
                          <w:lang w:eastAsia="lt-LT"/>
                        </w:rPr>
                        <w:t xml:space="preserve"> </w:t>
                      </w:r>
                      <w:r>
                        <w:rPr>
                          <w:iCs/>
                          <w:szCs w:val="24"/>
                          <w:lang w:eastAsia="lt-LT"/>
                        </w:rPr>
                        <w:t>ir mokymosi pasiekimai.</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4961"/>
                        <w:gridCol w:w="4962"/>
                      </w:tblGrid>
                      <w:tr>
                        <w:tc>
                          <w:tcPr>
                            <w:tcW w:w="4961"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1–2 klasė</w:t>
                            </w:r>
                          </w:p>
                        </w:tc>
                        <w:tc>
                          <w:tcPr>
                            <w:tcW w:w="4962" w:type="dxa"/>
                            <w:tcBorders>
                              <w:top w:val="single" w:sz="4" w:space="0" w:color="000000"/>
                              <w:left w:val="single" w:sz="4" w:space="0" w:color="000000"/>
                              <w:bottom w:val="single" w:sz="4" w:space="0" w:color="000000"/>
                              <w:right w:val="single" w:sz="4" w:space="0" w:color="000000"/>
                            </w:tcBorders>
                            <w:hideMark/>
                          </w:tcPr>
                          <w:p>
                            <w:pPr>
                              <w:spacing w:line="276" w:lineRule="auto"/>
                              <w:ind w:left="540"/>
                              <w:jc w:val="center"/>
                              <w:rPr>
                                <w:szCs w:val="24"/>
                                <w:lang w:eastAsia="lt-LT"/>
                              </w:rPr>
                            </w:pPr>
                            <w:r>
                              <w:rPr>
                                <w:szCs w:val="24"/>
                                <w:lang w:eastAsia="lt-LT"/>
                              </w:rPr>
                              <w:t>3–4 klasė</w:t>
                            </w:r>
                          </w:p>
                        </w:tc>
                      </w:tr>
                      <w:tr>
                        <w:tc>
                          <w:tcPr>
                            <w:tcW w:w="9923" w:type="dxa"/>
                            <w:gridSpan w:val="2"/>
                            <w:tcBorders>
                              <w:top w:val="single" w:sz="4" w:space="0" w:color="000000"/>
                              <w:left w:val="single" w:sz="4" w:space="0" w:color="000000"/>
                              <w:bottom w:val="single" w:sz="4" w:space="0" w:color="000000"/>
                              <w:right w:val="single" w:sz="4" w:space="0" w:color="000000"/>
                            </w:tcBorders>
                          </w:tcPr>
                          <w:p>
                            <w:pPr>
                              <w:spacing w:line="276" w:lineRule="auto"/>
                              <w:ind w:left="540"/>
                              <w:jc w:val="center"/>
                              <w:rPr>
                                <w:szCs w:val="24"/>
                                <w:lang w:eastAsia="lt-LT"/>
                              </w:rPr>
                            </w:pPr>
                            <w:r>
                              <w:rPr>
                                <w:szCs w:val="24"/>
                                <w:lang w:eastAsia="lt-LT"/>
                              </w:rPr>
                              <w:t>1. Suprasti istorijos raidą</w:t>
                            </w:r>
                          </w:p>
                        </w:tc>
                      </w:tr>
                      <w:t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Domisi savo gimine ir giminystės ryšiais. Sudaro giminės medį. Supranta, kaip yra susiję seneliai, tėvai, vaikai.</w:t>
                            </w:r>
                          </w:p>
                          <w:p>
                            <w:pPr>
                              <w:jc w:val="both"/>
                              <w:rPr>
                                <w:szCs w:val="24"/>
                                <w:lang w:eastAsia="lt-LT"/>
                              </w:rPr>
                            </w:pPr>
                            <w:r>
                              <w:rPr>
                                <w:szCs w:val="24"/>
                                <w:lang w:eastAsia="lt-LT"/>
                              </w:rPr>
                              <w:t>Geba papasakoti ką nors iš savo šeimos praeities, kas sieja ją su kitais giminėmis.</w:t>
                            </w:r>
                          </w:p>
                          <w:p>
                            <w:pPr>
                              <w:jc w:val="both"/>
                              <w:rPr>
                                <w:szCs w:val="24"/>
                                <w:lang w:eastAsia="lt-LT"/>
                              </w:rPr>
                            </w:pPr>
                            <w:r>
                              <w:rPr>
                                <w:szCs w:val="24"/>
                                <w:lang w:eastAsia="lt-LT"/>
                              </w:rPr>
                              <w:t>Elementariai suvokia praeities chronologinę seką, padedamas nurodo, kada jis ir jo šeimos nariai yra gimę.</w:t>
                            </w:r>
                          </w:p>
                          <w:p>
                            <w:pPr>
                              <w:jc w:val="both"/>
                              <w:rPr>
                                <w:szCs w:val="24"/>
                                <w:lang w:eastAsia="lt-LT"/>
                              </w:rPr>
                            </w:pPr>
                            <w:r>
                              <w:rPr>
                                <w:szCs w:val="24"/>
                                <w:lang w:eastAsia="lt-LT"/>
                              </w:rPr>
                              <w:t>Nusako, ką galima sužinoti apie praeitį iš paprasčiausių istorijos liudytojų (senų laiškų, nuotraukų, darbo įrankių ir kt.). Lygina šalies, kurioje gyvena, ir savo papročius, įžvelgia unikalumą. Renka informaciją apie Lietuvos istoriją iš įvairių šaltinių, geba ją panaudoti.</w:t>
                            </w:r>
                          </w:p>
                          <w:p>
                            <w:pPr>
                              <w:jc w:val="both"/>
                              <w:rPr>
                                <w:szCs w:val="24"/>
                                <w:lang w:eastAsia="lt-LT"/>
                              </w:rPr>
                            </w:pPr>
                            <w:r>
                              <w:rPr>
                                <w:szCs w:val="24"/>
                                <w:lang w:eastAsia="lt-LT"/>
                              </w:rPr>
                              <w:t>Paaiškina, kuo skiriasi išgalvotos istorijos nuo tikrų įvykių; kuria fantastines istorijas, pateikia realių faktų.</w:t>
                            </w:r>
                          </w:p>
                          <w:p>
                            <w:pPr>
                              <w:jc w:val="both"/>
                              <w:rPr>
                                <w:szCs w:val="24"/>
                                <w:lang w:eastAsia="lt-LT"/>
                              </w:rPr>
                            </w:pPr>
                            <w:r>
                              <w:rPr>
                                <w:szCs w:val="24"/>
                                <w:lang w:eastAsia="lt-LT"/>
                              </w:rPr>
                              <w:t>Geba apibūdinti šias sąvokas: istorija, praeitis, ateitis, metai, karalius, kunigaikštis, karalystė, antika, viduramžiai, laikotarpis, amžius, baltai, gentis.</w:t>
                            </w:r>
                          </w:p>
                          <w:p>
                            <w:pPr>
                              <w:ind w:firstLine="62"/>
                              <w:jc w:val="both"/>
                              <w:rPr>
                                <w:szCs w:val="24"/>
                                <w:lang w:eastAsia="lt-LT"/>
                              </w:rPr>
                            </w:pPr>
                            <w:r>
                              <w:rPr>
                                <w:szCs w:val="24"/>
                                <w:lang w:eastAsia="lt-LT"/>
                              </w:rPr>
                              <w:t>Įvardija šias asmenybes, nurodo datas ir įvykius: Mindaugas, Vytautas Didysis, Jonas Basanavičius, 1918 m. Vasario 16-oji, 1990 m. Kovo 11-oji.</w:t>
                            </w: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Domisi svarbiais lietuvių tautos praeities ir dabarties gyvenimo įvykiais.</w:t>
                            </w:r>
                          </w:p>
                          <w:p>
                            <w:pPr>
                              <w:jc w:val="both"/>
                              <w:rPr>
                                <w:szCs w:val="24"/>
                                <w:lang w:eastAsia="lt-LT"/>
                              </w:rPr>
                            </w:pPr>
                            <w:r>
                              <w:rPr>
                                <w:szCs w:val="24"/>
                                <w:lang w:eastAsia="lt-LT"/>
                              </w:rPr>
                              <w:t>Pagal charakteringiausius bruožus (ženklus) atpažįsta didžiuosius Lietuvos istorijos tarpsnius.</w:t>
                            </w:r>
                          </w:p>
                          <w:p>
                            <w:pPr>
                              <w:jc w:val="both"/>
                              <w:rPr>
                                <w:szCs w:val="24"/>
                                <w:lang w:eastAsia="lt-LT"/>
                              </w:rPr>
                            </w:pPr>
                            <w:r>
                              <w:rPr>
                                <w:szCs w:val="24"/>
                                <w:lang w:eastAsia="lt-LT"/>
                              </w:rPr>
                              <w:t>Išdėsto istorijos įvykius chronologine tvarka vartodamas kasdienius terminus (seniau, dabar, ateityje; anksčiau, vėliau; kažkada, kada nors ir kt.).</w:t>
                            </w:r>
                          </w:p>
                          <w:p>
                            <w:pPr>
                              <w:jc w:val="both"/>
                              <w:rPr>
                                <w:szCs w:val="24"/>
                                <w:lang w:eastAsia="lt-LT"/>
                              </w:rPr>
                            </w:pPr>
                            <w:r>
                              <w:rPr>
                                <w:szCs w:val="24"/>
                                <w:lang w:eastAsia="lt-LT"/>
                              </w:rPr>
                              <w:t xml:space="preserve">Paaiškina svarbiausius savo gyvenamosios ir kilmės vietovių istorijos faktus. </w:t>
                            </w:r>
                          </w:p>
                          <w:p>
                            <w:pPr>
                              <w:jc w:val="both"/>
                              <w:rPr>
                                <w:szCs w:val="24"/>
                                <w:lang w:eastAsia="lt-LT"/>
                              </w:rPr>
                            </w:pPr>
                            <w:r>
                              <w:rPr>
                                <w:szCs w:val="24"/>
                                <w:lang w:eastAsia="lt-LT"/>
                              </w:rPr>
                              <w:t xml:space="preserve">Nori pažinti Lietuvos istoriją, gerbia lietuvių tautos praeitį. Įsipareigoja pagal išgales prisidėti prie Lietuvos valstybės kūrimo. Lygina gyvenamosios valstybės ir Lietuvos valstybinius simbolius (himnas, herbas, vėliava) ar istorinius paminklus (pilys ar pan.), žino jų reikšmę ir istoriją. </w:t>
                            </w:r>
                          </w:p>
                          <w:p>
                            <w:pPr>
                              <w:jc w:val="both"/>
                              <w:rPr>
                                <w:szCs w:val="24"/>
                                <w:lang w:eastAsia="lt-LT"/>
                              </w:rPr>
                            </w:pPr>
                            <w:r>
                              <w:rPr>
                                <w:szCs w:val="24"/>
                                <w:lang w:eastAsia="lt-LT"/>
                              </w:rPr>
                              <w:t xml:space="preserve">Domisi Lietuvos istorinėmis asmenybėmis, jų svarba kuriant Lietuvą. </w:t>
                            </w:r>
                          </w:p>
                          <w:p>
                            <w:pPr>
                              <w:jc w:val="both"/>
                              <w:rPr>
                                <w:szCs w:val="24"/>
                                <w:lang w:eastAsia="lt-LT"/>
                              </w:rPr>
                            </w:pPr>
                            <w:r>
                              <w:rPr>
                                <w:szCs w:val="24"/>
                                <w:lang w:eastAsia="lt-LT"/>
                              </w:rPr>
                              <w:t>Geba apibūdinti šias sąvokas: tauta, valstybė, sąjunga, kaimynai, karas, mūšis, okupacija.</w:t>
                            </w:r>
                          </w:p>
                          <w:p>
                            <w:pPr>
                              <w:jc w:val="both"/>
                              <w:rPr>
                                <w:szCs w:val="24"/>
                                <w:lang w:eastAsia="lt-LT"/>
                              </w:rPr>
                            </w:pPr>
                            <w:r>
                              <w:rPr>
                                <w:szCs w:val="24"/>
                                <w:lang w:eastAsia="lt-LT"/>
                              </w:rPr>
                              <w:t>Įvardija šias asmenybes, nurodo datas ir įvykius: bent vieną iš kunigaikščių, Lietuvos Didžioji Kunigaikštystė, Lenkijos Karalystė, Vokietija, Rusija, kryžiuočiai, 1009, 1253, tautinis sąjūdis.</w:t>
                            </w:r>
                          </w:p>
                        </w:tc>
                      </w:tr>
                      <w:tr>
                        <w:tc>
                          <w:tcPr>
                            <w:tcW w:w="9923"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2. Orientuotis geografinėje erdvėje</w:t>
                            </w:r>
                          </w:p>
                        </w:tc>
                      </w:tr>
                      <w:tr>
                        <w:tc>
                          <w:tcPr>
                            <w:tcW w:w="4961" w:type="dxa"/>
                            <w:tcBorders>
                              <w:top w:val="single" w:sz="4" w:space="0" w:color="000000"/>
                              <w:left w:val="single" w:sz="4" w:space="0" w:color="000000"/>
                              <w:bottom w:val="single" w:sz="4" w:space="0" w:color="000000"/>
                              <w:right w:val="single" w:sz="4" w:space="0" w:color="000000"/>
                            </w:tcBorders>
                            <w:hideMark/>
                          </w:tcPr>
                          <w:p>
                            <w:pPr>
                              <w:jc w:val="both"/>
                              <w:rPr>
                                <w:i/>
                                <w:szCs w:val="24"/>
                                <w:lang w:eastAsia="lt-LT"/>
                              </w:rPr>
                            </w:pPr>
                            <w:r>
                              <w:rPr>
                                <w:szCs w:val="24"/>
                                <w:lang w:eastAsia="lt-LT"/>
                              </w:rPr>
                              <w:t>Padedamas gaublyje parodo Lietuvą, o Lietuvos žemėlapyje – Vilnių, Baltijos jūrą, Nemuną. Padedamas orientuojasi įprastoje vietovėje, lietuviškai nusakydamas gerai matomus gamtinius orientyrus. Lietuviškai geba apibūdinti šias geografijos sąvokas: šiaurė, pietūs</w:t>
                            </w:r>
                            <w:r>
                              <w:rPr>
                                <w:i/>
                                <w:szCs w:val="24"/>
                                <w:lang w:eastAsia="lt-LT"/>
                              </w:rPr>
                              <w:t>.</w:t>
                            </w:r>
                          </w:p>
                          <w:p>
                            <w:pPr>
                              <w:jc w:val="both"/>
                              <w:rPr>
                                <w:szCs w:val="24"/>
                                <w:lang w:eastAsia="lt-LT"/>
                              </w:rPr>
                            </w:pP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Elementariai orientuojasi Lietuvos žemėlapyje įvardydamas ir parodydamas jame šiuos geografinius objektus: Baltijos jūrą; miestus – Klaipėdą, Kauną, Kernavę, Trakus; upes – Nerį, Šventąją, Dubysą; </w:t>
                            </w:r>
                            <w:r>
                              <w:rPr>
                                <w:iCs/>
                                <w:szCs w:val="24"/>
                                <w:lang w:eastAsia="lt-LT"/>
                              </w:rPr>
                              <w:t>Drūkšių ežerą</w:t>
                            </w:r>
                            <w:r>
                              <w:rPr>
                                <w:szCs w:val="24"/>
                                <w:lang w:eastAsia="lt-LT"/>
                              </w:rPr>
                              <w:t>; Lietuvos etnografines sritis – Aukštaitiją, Žemaitiją, Dzūkiją, Suvalkiją; Lietuvos kaimynes – Latviją, Lenkiją, Rusiją, Baltarusiją. Remdamasis aplinkos požymiais elementariai orientuojasi įprastoje vietovėje, lietuviškai nurodydamas gerai matomus orientyrus, šiaurės ir pietų kryptis. Naudodamasis sutartiniais ženklais nubraižo gyvenamosios vietovės planą ir lietuviškai užrašo pažymėtus objektus. Geba apibūdinti šias sąvokas: pasaulio kryptys, rytai, vakarai.</w:t>
                            </w:r>
                          </w:p>
                        </w:tc>
                      </w:tr>
                      <w:tr>
                        <w:tc>
                          <w:tcPr>
                            <w:tcW w:w="9923"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3. Pažinti Lietuvos gamtą, kraštovaizdį</w:t>
                            </w:r>
                          </w:p>
                        </w:tc>
                      </w:tr>
                      <w:t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Padedamas paaiškina gyvenamosios vietos ir Lietuvos gamtos panašumus. </w:t>
                            </w:r>
                          </w:p>
                          <w:p>
                            <w:pPr>
                              <w:jc w:val="both"/>
                              <w:rPr>
                                <w:szCs w:val="24"/>
                                <w:lang w:eastAsia="lt-LT"/>
                              </w:rPr>
                            </w:pPr>
                            <w:r>
                              <w:rPr>
                                <w:szCs w:val="24"/>
                                <w:lang w:eastAsia="lt-LT"/>
                              </w:rPr>
                              <w:t xml:space="preserve">Pateikia Lietuvos augalų ir gyvūnų pavyzdžių. </w:t>
                            </w: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Palygina gyvenamosios vietos ir Lietuvos gamtą, paaiškina keletą panašumų ir skirtumų. </w:t>
                            </w:r>
                          </w:p>
                          <w:p>
                            <w:pPr>
                              <w:jc w:val="both"/>
                              <w:rPr>
                                <w:szCs w:val="24"/>
                                <w:lang w:eastAsia="lt-LT"/>
                              </w:rPr>
                            </w:pPr>
                            <w:r>
                              <w:rPr>
                                <w:szCs w:val="24"/>
                                <w:lang w:eastAsia="lt-LT"/>
                              </w:rPr>
                              <w:t>Pateikia Lietuvos augalų ir gyvūnų pavyzdžių ir juos apibūdina.</w:t>
                            </w:r>
                          </w:p>
                        </w:tc>
                      </w:tr>
                      <w:tr>
                        <w:tc>
                          <w:tcPr>
                            <w:tcW w:w="9923"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4. Pažinti Lietuvos visuomenę ir jos kultūrą</w:t>
                            </w:r>
                          </w:p>
                        </w:tc>
                      </w:tr>
                      <w:t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Skaito, nagrinėja ir bando kurti pasakas, sakmes, padavimus  apie Lietuvos istoriją ir gamtą. </w:t>
                            </w:r>
                          </w:p>
                          <w:p>
                            <w:pPr>
                              <w:jc w:val="both"/>
                              <w:rPr>
                                <w:szCs w:val="24"/>
                                <w:lang w:eastAsia="lt-LT"/>
                              </w:rPr>
                            </w:pPr>
                            <w:r>
                              <w:rPr>
                                <w:szCs w:val="24"/>
                                <w:lang w:eastAsia="lt-LT"/>
                              </w:rPr>
                              <w:t>Paaiškina, ko galima pasimokyti iš pasakų veikėjų, ko moko išgirstos ar perskaitytos istorijos.</w:t>
                            </w:r>
                          </w:p>
                          <w:p>
                            <w:pPr>
                              <w:jc w:val="both"/>
                              <w:rPr>
                                <w:szCs w:val="24"/>
                                <w:lang w:eastAsia="lt-LT"/>
                              </w:rPr>
                            </w:pPr>
                            <w:r>
                              <w:rPr>
                                <w:szCs w:val="24"/>
                                <w:lang w:eastAsia="lt-LT"/>
                              </w:rPr>
                              <w:t>Geba apibūdinti šias sąvokas: daina, eilėraštis, pasaka, giesmė, rašytojas, mįslė, skaičiuotė, žaidimas, paveikslas, šventė.</w:t>
                            </w:r>
                          </w:p>
                          <w:p>
                            <w:pPr>
                              <w:jc w:val="both"/>
                              <w:rPr>
                                <w:szCs w:val="24"/>
                                <w:lang w:eastAsia="lt-LT"/>
                              </w:rPr>
                            </w:pPr>
                            <w:r>
                              <w:rPr>
                                <w:szCs w:val="24"/>
                                <w:lang w:eastAsia="lt-LT"/>
                              </w:rPr>
                              <w:t xml:space="preserve">Paaiškina, kaip švenčiamos Kalėdos, Velykos, Vėlinės. Padedamas paaiškina, ką jos reiškia. </w:t>
                            </w:r>
                          </w:p>
                          <w:p>
                            <w:pPr>
                              <w:jc w:val="both"/>
                              <w:rPr>
                                <w:szCs w:val="24"/>
                                <w:lang w:eastAsia="lt-LT"/>
                              </w:rPr>
                            </w:pPr>
                            <w:r>
                              <w:rPr>
                                <w:szCs w:val="24"/>
                                <w:lang w:eastAsia="lt-LT"/>
                              </w:rPr>
                              <w:t>Nusako, kuo verčiasi Lietuvos gyventojai.</w:t>
                            </w:r>
                          </w:p>
                          <w:p>
                            <w:pPr>
                              <w:jc w:val="both"/>
                              <w:rPr>
                                <w:szCs w:val="24"/>
                                <w:lang w:eastAsia="lt-LT"/>
                              </w:rPr>
                            </w:pPr>
                          </w:p>
                        </w:tc>
                        <w:tc>
                          <w:tcPr>
                            <w:tcW w:w="4962"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Lygina panašios tematikos gyvenamosios valstybės ir lietuviškas pasakas, mitus, dainas, šventes.</w:t>
                            </w:r>
                          </w:p>
                          <w:p>
                            <w:pPr>
                              <w:jc w:val="both"/>
                              <w:rPr>
                                <w:szCs w:val="24"/>
                                <w:lang w:eastAsia="lt-LT"/>
                              </w:rPr>
                            </w:pPr>
                            <w:r>
                              <w:rPr>
                                <w:szCs w:val="24"/>
                                <w:lang w:eastAsia="lt-LT"/>
                              </w:rPr>
                              <w:t>Atpažįsta senovės lietuvių kultūrinio paveldo ir krikščioniškus religinius simbolius.</w:t>
                            </w:r>
                          </w:p>
                          <w:p>
                            <w:pPr>
                              <w:jc w:val="both"/>
                              <w:rPr>
                                <w:szCs w:val="24"/>
                                <w:lang w:eastAsia="lt-LT"/>
                              </w:rPr>
                            </w:pPr>
                            <w:r>
                              <w:rPr>
                                <w:szCs w:val="24"/>
                                <w:lang w:eastAsia="lt-LT"/>
                              </w:rPr>
                              <w:t>Geba apibūdinti šias sąvokas: poetas, religija, bažnyčia, kunigas, menas, galerija, kompozitorius, sportas.</w:t>
                            </w:r>
                          </w:p>
                          <w:p>
                            <w:pPr>
                              <w:jc w:val="both"/>
                              <w:rPr>
                                <w:szCs w:val="24"/>
                                <w:lang w:eastAsia="lt-LT"/>
                              </w:rPr>
                            </w:pPr>
                            <w:r>
                              <w:rPr>
                                <w:szCs w:val="24"/>
                                <w:lang w:eastAsia="lt-LT"/>
                              </w:rPr>
                              <w:t>Paaiškina šiuos Lietuvos kultūrinius fenomenus: Užgavėnės, Joninės (Rasos), Dainų šventė. Padedamas paaiškina, ką jos reiškia.</w:t>
                            </w:r>
                          </w:p>
                          <w:p>
                            <w:pPr>
                              <w:jc w:val="both"/>
                              <w:rPr>
                                <w:szCs w:val="24"/>
                                <w:lang w:eastAsia="lt-LT"/>
                              </w:rPr>
                            </w:pPr>
                            <w:r>
                              <w:rPr>
                                <w:szCs w:val="24"/>
                                <w:lang w:eastAsia="lt-LT"/>
                              </w:rPr>
                              <w:t>Susieja skirtingą žmonių gyvenimo būdą su klimatu, gamtos ištekliais, technologijomis.</w:t>
                            </w:r>
                          </w:p>
                        </w:tc>
                      </w:tr>
                      <w:tr>
                        <w:tc>
                          <w:tcPr>
                            <w:tcW w:w="9923" w:type="dxa"/>
                            <w:gridSpan w:val="2"/>
                            <w:tcBorders>
                              <w:top w:val="single" w:sz="4" w:space="0" w:color="000000"/>
                              <w:left w:val="single" w:sz="4" w:space="0" w:color="000000"/>
                              <w:bottom w:val="single" w:sz="4" w:space="0" w:color="000000"/>
                              <w:right w:val="single" w:sz="4" w:space="0" w:color="000000"/>
                            </w:tcBorders>
                          </w:tcPr>
                          <w:p>
                            <w:pPr>
                              <w:jc w:val="center"/>
                              <w:rPr>
                                <w:szCs w:val="24"/>
                                <w:lang w:eastAsia="lt-LT"/>
                              </w:rPr>
                            </w:pPr>
                            <w:r>
                              <w:rPr>
                                <w:szCs w:val="24"/>
                                <w:lang w:eastAsia="lt-LT"/>
                              </w:rPr>
                              <w:t>5. Kurti bendruomeniškumą</w:t>
                            </w:r>
                          </w:p>
                        </w:tc>
                      </w:tr>
                      <w:tr>
                        <w:tc>
                          <w:tcPr>
                            <w:tcW w:w="4961"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Nurodo svarbiausias Lietuvos valstybės šventes: Liepos 6-oji – Valstybės (Lietuvos Karaliaus Mindaugo karūnavimo) diena; Vasario 16-oji – Lietuvos valstybės atkūrimo diena; Kovo 11-oji – Lietuvos Nepriklausomybės atkūrimo diena. Pavaizduoja Lietuvos valstybės simbolius (Vytis, Trispalvė), atpažįsta Lietuvos himną ir padedamas paaiškina jų prasmę.</w:t>
                            </w:r>
                          </w:p>
                          <w:p>
                            <w:pPr>
                              <w:jc w:val="both"/>
                              <w:rPr>
                                <w:szCs w:val="24"/>
                                <w:lang w:eastAsia="lt-LT"/>
                              </w:rPr>
                            </w:pPr>
                            <w:r>
                              <w:rPr>
                                <w:szCs w:val="24"/>
                                <w:lang w:eastAsia="lt-LT"/>
                              </w:rPr>
                              <w:t>Geba savais žodžiais apibūdinti šias sąvokas: valstybė, tėvynė, gimtinė, tauta, lietuvis, herbas, himnas, vėliava, sostinė, Nepriklausomybė, išeivis.</w:t>
                            </w:r>
                          </w:p>
                          <w:p>
                            <w:pPr>
                              <w:jc w:val="both"/>
                              <w:rPr>
                                <w:szCs w:val="24"/>
                                <w:lang w:eastAsia="lt-LT"/>
                              </w:rPr>
                            </w:pPr>
                            <w:r>
                              <w:rPr>
                                <w:szCs w:val="24"/>
                                <w:lang w:eastAsia="lt-LT"/>
                              </w:rPr>
                              <w:t>Renka klasės seniūną, geba pasiskirstyti pareigomis, kuria bendras klasės taisykles ir prisiima atsakomybę už patikėtas sritis.</w:t>
                            </w:r>
                          </w:p>
                        </w:tc>
                        <w:tc>
                          <w:tcPr>
                            <w:tcW w:w="4962" w:type="dxa"/>
                            <w:tcBorders>
                              <w:top w:val="single" w:sz="4" w:space="0" w:color="000000"/>
                              <w:left w:val="single" w:sz="4" w:space="0" w:color="000000"/>
                              <w:bottom w:val="single" w:sz="4" w:space="0" w:color="000000"/>
                              <w:right w:val="single" w:sz="4" w:space="0" w:color="000000"/>
                            </w:tcBorders>
                          </w:tcPr>
                          <w:p>
                            <w:pPr>
                              <w:jc w:val="both"/>
                              <w:rPr>
                                <w:szCs w:val="24"/>
                                <w:lang w:eastAsia="lt-LT"/>
                              </w:rPr>
                            </w:pPr>
                            <w:r>
                              <w:rPr>
                                <w:szCs w:val="24"/>
                                <w:lang w:eastAsia="lt-LT"/>
                              </w:rPr>
                              <w:t>Mokytojui padedant rengia ir švenčia valstybines šventes.</w:t>
                            </w:r>
                          </w:p>
                          <w:p>
                            <w:pPr>
                              <w:jc w:val="both"/>
                              <w:rPr>
                                <w:szCs w:val="24"/>
                                <w:lang w:eastAsia="lt-LT"/>
                              </w:rPr>
                            </w:pPr>
                            <w:r>
                              <w:rPr>
                                <w:szCs w:val="24"/>
                                <w:lang w:eastAsia="lt-LT"/>
                              </w:rPr>
                              <w:t>Gieda himną ir bando paaiškinti jo turinį.</w:t>
                            </w:r>
                          </w:p>
                          <w:p>
                            <w:pPr>
                              <w:jc w:val="both"/>
                              <w:rPr>
                                <w:szCs w:val="24"/>
                                <w:lang w:eastAsia="lt-LT"/>
                              </w:rPr>
                            </w:pPr>
                            <w:r>
                              <w:rPr>
                                <w:szCs w:val="24"/>
                                <w:lang w:eastAsia="lt-LT"/>
                              </w:rPr>
                              <w:t>Geba savais žodžiais apibūdinti šias sąvokas: pilietis, laisvė, teisė, pareiga, Konstitucija, prezidentas, Seimas, vyriausybė, balsavimas, atstovas.</w:t>
                            </w:r>
                          </w:p>
                          <w:p>
                            <w:pPr>
                              <w:jc w:val="both"/>
                              <w:rPr>
                                <w:szCs w:val="24"/>
                                <w:lang w:eastAsia="lt-LT"/>
                              </w:rPr>
                            </w:pPr>
                            <w:r>
                              <w:rPr>
                                <w:szCs w:val="24"/>
                                <w:lang w:eastAsia="lt-LT"/>
                              </w:rPr>
                              <w:t>Mokytojui padedant organizuoja klasės renginius, į kuriuos įtraukiami tėvai ir kiti vietinės bendruomenės nariai.</w:t>
                            </w:r>
                          </w:p>
                        </w:tc>
                      </w:tr>
                    </w:tbl>
                    <w:p/>
                  </w:sdtContent>
                </w:sdt>
              </w:sdtContent>
            </w:sdt>
            <w:sdt>
              <w:sdtPr>
                <w:alias w:val="33-1 p."/>
                <w:tag w:val="part_7b26b3976ba64da19f347e8e33e596ce"/>
                <w:lock w:val="sdtLocked"/>
                <w:richText/>
              </w:sdtPr>
              <w:sdtContent>
                <w:p>
                  <w:pPr>
                    <w:shd w:val="clear" w:color="000000" w:fill="auto"/>
                    <w:ind w:firstLine="567"/>
                    <w:jc w:val="both"/>
                    <w:rPr>
                      <w:rFonts w:eastAsia="Calibri"/>
                      <w:szCs w:val="24"/>
                    </w:rPr>
                  </w:pPr>
                  <w:sdt>
                    <w:sdtPr>
                      <w:alias w:val="Numeris"/>
                      <w:tag w:val="nr_7b26b3976ba64da19f347e8e33e596ce"/>
                      <w:lock w:val="sdtLocked"/>
                      <w:richText/>
                    </w:sdtPr>
                    <w:sdtContent>
                      <w:r>
                        <w:rPr>
                          <w:rFonts w:eastAsia="Calibri"/>
                          <w:szCs w:val="24"/>
                        </w:rPr>
                        <w:t>33ˡ</w:t>
                      </w:r>
                    </w:sdtContent>
                  </w:sdt>
                  <w:r>
                    <w:rPr>
                      <w:rFonts w:eastAsia="Calibri"/>
                      <w:szCs w:val="24"/>
                    </w:rPr>
                    <w:t xml:space="preserve">. 1 klasės mokinio integruoto Lietuvių kalbos ir socialinio ugdymo dalyko mokymosi pasiekimų lygmenų aprašai: </w:t>
                  </w:r>
                </w:p>
                <w:p>
                  <w:pPr>
                    <w:shd w:val="clear" w:color="000000" w:fill="auto"/>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691"/>
                    <w:gridCol w:w="2550"/>
                    <w:gridCol w:w="2975"/>
                  </w:tblGrid>
                  <w:tr>
                    <w:tc>
                      <w:tcPr>
                        <w:tcW w:w="9636" w:type="dxa"/>
                        <w:gridSpan w:val="4"/>
                      </w:tcPr>
                      <w:p>
                        <w:pPr>
                          <w:shd w:val="clear" w:color="000000" w:fill="auto"/>
                          <w:spacing w:line="360" w:lineRule="auto"/>
                          <w:jc w:val="center"/>
                          <w:rPr>
                            <w:rFonts w:eastAsia="Calibri"/>
                            <w:szCs w:val="24"/>
                          </w:rPr>
                        </w:pPr>
                        <w:r>
                          <w:rPr>
                            <w:rFonts w:eastAsia="Calibri"/>
                            <w:szCs w:val="24"/>
                          </w:rPr>
                          <w:t>Mokymosi pasiekimų lygmenų aprašai</w:t>
                        </w:r>
                      </w:p>
                    </w:tc>
                  </w:tr>
                  <w:tr>
                    <w:tc>
                      <w:tcPr>
                        <w:tcW w:w="1413" w:type="dxa"/>
                        <w:vMerge w:val="restart"/>
                      </w:tcPr>
                      <w:p>
                        <w:pPr>
                          <w:shd w:val="clear" w:color="000000" w:fill="auto"/>
                          <w:overflowPunct w:val="0"/>
                          <w:spacing w:line="360" w:lineRule="auto"/>
                          <w:jc w:val="both"/>
                          <w:textAlignment w:val="baseline"/>
                          <w:rPr>
                            <w:rFonts w:eastAsia="Calibri"/>
                            <w:szCs w:val="24"/>
                          </w:rPr>
                        </w:pPr>
                        <w:r>
                          <w:rPr>
                            <w:rFonts w:eastAsia="Calibri"/>
                            <w:szCs w:val="24"/>
                          </w:rPr>
                          <w:t>Puikiai</w:t>
                        </w:r>
                      </w:p>
                    </w:tc>
                    <w:tc>
                      <w:tcPr>
                        <w:tcW w:w="2693" w:type="dxa"/>
                      </w:tcPr>
                      <w:p>
                        <w:pPr>
                          <w:shd w:val="clear" w:color="000000" w:fill="auto"/>
                          <w:spacing w:line="360" w:lineRule="auto"/>
                          <w:jc w:val="center"/>
                          <w:rPr>
                            <w:rFonts w:eastAsia="Calibri"/>
                            <w:szCs w:val="24"/>
                          </w:rPr>
                        </w:pPr>
                        <w:r>
                          <w:rPr>
                            <w:rFonts w:eastAsia="Calibri"/>
                            <w:szCs w:val="24"/>
                          </w:rPr>
                          <w:t>30–34 val. kursui</w:t>
                        </w:r>
                      </w:p>
                    </w:tc>
                    <w:tc>
                      <w:tcPr>
                        <w:tcW w:w="2552" w:type="dxa"/>
                      </w:tcPr>
                      <w:p>
                        <w:pPr>
                          <w:shd w:val="clear" w:color="000000" w:fill="auto"/>
                          <w:spacing w:line="360" w:lineRule="auto"/>
                          <w:jc w:val="center"/>
                          <w:rPr>
                            <w:rFonts w:eastAsia="Calibri"/>
                            <w:szCs w:val="24"/>
                          </w:rPr>
                        </w:pPr>
                        <w:r>
                          <w:rPr>
                            <w:rFonts w:eastAsia="Calibri"/>
                            <w:szCs w:val="24"/>
                          </w:rPr>
                          <w:t>60–68 val. kursui</w:t>
                        </w:r>
                      </w:p>
                    </w:tc>
                    <w:tc>
                      <w:tcPr>
                        <w:tcW w:w="2978" w:type="dxa"/>
                      </w:tcPr>
                      <w:p>
                        <w:pPr>
                          <w:shd w:val="clear" w:color="000000" w:fill="auto"/>
                          <w:spacing w:line="360" w:lineRule="auto"/>
                          <w:jc w:val="center"/>
                          <w:rPr>
                            <w:rFonts w:eastAsia="Calibri"/>
                            <w:szCs w:val="24"/>
                          </w:rPr>
                        </w:pPr>
                        <w:r>
                          <w:rPr>
                            <w:rFonts w:eastAsia="Calibri"/>
                            <w:szCs w:val="24"/>
                          </w:rPr>
                          <w:t>90–102 val. kursui</w:t>
                        </w:r>
                      </w:p>
                    </w:tc>
                  </w:tr>
                  <w:tr>
                    <w:tc>
                      <w:tcPr>
                        <w:tcW w:w="1413" w:type="dxa"/>
                        <w:vMerge/>
                      </w:tcPr>
                      <w:p>
                        <w:pPr>
                          <w:shd w:val="clear" w:color="000000" w:fill="auto"/>
                          <w:spacing w:line="360" w:lineRule="auto"/>
                          <w:jc w:val="both"/>
                          <w:rPr>
                            <w:rFonts w:eastAsia="Calibri"/>
                            <w:szCs w:val="24"/>
                          </w:rPr>
                        </w:pPr>
                      </w:p>
                    </w:tc>
                    <w:tc>
                      <w:tcPr>
                        <w:tcW w:w="2693" w:type="dxa"/>
                      </w:tcPr>
                      <w:p>
                        <w:pPr>
                          <w:shd w:val="clear" w:color="000000" w:fill="auto"/>
                          <w:overflowPunct w:val="0"/>
                          <w:jc w:val="both"/>
                          <w:textAlignment w:val="baseline"/>
                          <w:rPr>
                            <w:szCs w:val="24"/>
                            <w:lang w:eastAsia="lt-LT"/>
                          </w:rPr>
                        </w:pPr>
                        <w:r>
                          <w:rPr>
                            <w:szCs w:val="24"/>
                            <w:lang w:eastAsia="lt-LT"/>
                          </w:rPr>
                          <w:t xml:space="preserve">Garsas. Taisyklingai taria savo vardą, žodį </w:t>
                        </w:r>
                        <w:r>
                          <w:rPr>
                            <w:i/>
                            <w:szCs w:val="24"/>
                            <w:lang w:eastAsia="lt-LT"/>
                          </w:rPr>
                          <w:t>Lietuva</w:t>
                        </w:r>
                        <w:r>
                          <w:rPr>
                            <w:szCs w:val="24"/>
                            <w:lang w:eastAsia="lt-LT"/>
                          </w:rPr>
                          <w:t xml:space="preserve">. Praktiškai yra susipažinęs su balsiais, priebalsiais, dvibalsiais, skiemenavimu. </w:t>
                        </w:r>
                      </w:p>
                      <w:p>
                        <w:pPr>
                          <w:shd w:val="clear" w:color="000000" w:fill="auto"/>
                          <w:spacing w:line="360" w:lineRule="auto"/>
                          <w:jc w:val="both"/>
                          <w:rPr>
                            <w:rFonts w:eastAsia="Calibri"/>
                            <w:szCs w:val="24"/>
                          </w:rPr>
                        </w:pPr>
                      </w:p>
                    </w:tc>
                    <w:tc>
                      <w:tcPr>
                        <w:tcW w:w="2552" w:type="dxa"/>
                      </w:tcPr>
                      <w:p>
                        <w:pPr>
                          <w:shd w:val="clear" w:color="000000" w:fill="auto"/>
                          <w:overflowPunct w:val="0"/>
                          <w:jc w:val="both"/>
                          <w:textAlignment w:val="baseline"/>
                          <w:rPr>
                            <w:szCs w:val="24"/>
                            <w:lang w:eastAsia="lt-LT"/>
                          </w:rPr>
                        </w:pPr>
                        <w:r>
                          <w:rPr>
                            <w:szCs w:val="24"/>
                            <w:lang w:eastAsia="lt-LT"/>
                          </w:rPr>
                          <w:t>Garsas. Praktiškai yra susipažinęs su balsiais, priebalsiais, dvibalsiais, skiemenavimu. Daugumą garsų taria taisyklingai.</w:t>
                        </w:r>
                      </w:p>
                      <w:p>
                        <w:pPr>
                          <w:shd w:val="clear" w:color="000000" w:fill="auto"/>
                          <w:spacing w:line="360" w:lineRule="auto"/>
                          <w:jc w:val="both"/>
                          <w:rPr>
                            <w:rFonts w:eastAsia="Calibri"/>
                            <w:szCs w:val="24"/>
                          </w:rPr>
                        </w:pPr>
                      </w:p>
                    </w:tc>
                    <w:tc>
                      <w:tcPr>
                        <w:tcW w:w="2978" w:type="dxa"/>
                      </w:tcPr>
                      <w:p>
                        <w:pPr>
                          <w:shd w:val="clear" w:color="000000" w:fill="auto"/>
                          <w:overflowPunct w:val="0"/>
                          <w:jc w:val="both"/>
                          <w:textAlignment w:val="baseline"/>
                          <w:rPr>
                            <w:szCs w:val="24"/>
                            <w:lang w:eastAsia="lt-LT"/>
                          </w:rPr>
                        </w:pPr>
                        <w:r>
                          <w:rPr>
                            <w:szCs w:val="24"/>
                            <w:lang w:eastAsia="lt-LT"/>
                          </w:rPr>
                          <w:t>Garsas. Taisyklingai taria daugumą balsių, priebalsių, dvibalsių, moka suskiemenuoti žodžius (pagal Programą). Klausydamas eiliuoto kūrinio geba atpažinti tam tikrus garsus kalbos sraute, juos taisyklingai ištarti.</w:t>
                        </w:r>
                      </w:p>
                    </w:tc>
                  </w:tr>
                  <w:tr>
                    <w:tc>
                      <w:tcPr>
                        <w:tcW w:w="1413" w:type="dxa"/>
                        <w:vMerge/>
                      </w:tcPr>
                      <w:p>
                        <w:pPr>
                          <w:shd w:val="clear" w:color="000000" w:fill="auto"/>
                          <w:spacing w:line="360" w:lineRule="auto"/>
                          <w:jc w:val="both"/>
                          <w:rPr>
                            <w:rFonts w:eastAsia="Calibri"/>
                            <w:szCs w:val="24"/>
                          </w:rPr>
                        </w:pPr>
                      </w:p>
                    </w:tc>
                    <w:tc>
                      <w:tcPr>
                        <w:tcW w:w="2693" w:type="dxa"/>
                      </w:tcPr>
                      <w:p>
                        <w:pPr>
                          <w:shd w:val="clear" w:color="000000" w:fill="auto"/>
                          <w:jc w:val="both"/>
                          <w:rPr>
                            <w:szCs w:val="24"/>
                            <w:lang w:eastAsia="lt-LT"/>
                          </w:rPr>
                        </w:pPr>
                        <w:r>
                          <w:rPr>
                            <w:szCs w:val="24"/>
                            <w:lang w:eastAsia="lt-LT"/>
                          </w:rPr>
                          <w:t xml:space="preserve">Žodis. Moka užrašyti savo vardą, žodžius </w:t>
                        </w:r>
                        <w:r>
                          <w:rPr>
                            <w:i/>
                            <w:szCs w:val="24"/>
                            <w:lang w:eastAsia="lt-LT"/>
                          </w:rPr>
                          <w:t>Lietuva</w:t>
                        </w:r>
                        <w:r>
                          <w:rPr>
                            <w:szCs w:val="24"/>
                            <w:lang w:eastAsia="lt-LT"/>
                          </w:rPr>
                          <w:t xml:space="preserve">, </w:t>
                        </w:r>
                        <w:r>
                          <w:rPr>
                            <w:i/>
                            <w:szCs w:val="24"/>
                            <w:lang w:eastAsia="lt-LT"/>
                          </w:rPr>
                          <w:t>ačiū</w:t>
                        </w:r>
                        <w:r>
                          <w:rPr>
                            <w:szCs w:val="24"/>
                            <w:lang w:eastAsia="lt-LT"/>
                          </w:rPr>
                          <w:t>. Geba keliais sakiniais nuosekliai papasakoti apie save.</w:t>
                        </w:r>
                      </w:p>
                      <w:p>
                        <w:pPr>
                          <w:shd w:val="clear" w:color="000000" w:fill="auto"/>
                          <w:spacing w:line="360" w:lineRule="auto"/>
                          <w:jc w:val="both"/>
                          <w:rPr>
                            <w:rFonts w:eastAsia="Calibri"/>
                            <w:szCs w:val="24"/>
                          </w:rPr>
                        </w:pPr>
                      </w:p>
                    </w:tc>
                    <w:tc>
                      <w:tcPr>
                        <w:tcW w:w="2552" w:type="dxa"/>
                      </w:tcPr>
                      <w:p>
                        <w:pPr>
                          <w:shd w:val="clear" w:color="000000" w:fill="auto"/>
                          <w:overflowPunct w:val="0"/>
                          <w:jc w:val="both"/>
                          <w:textAlignment w:val="baseline"/>
                          <w:rPr>
                            <w:szCs w:val="24"/>
                            <w:lang w:eastAsia="lt-LT"/>
                          </w:rPr>
                        </w:pPr>
                        <w:r>
                          <w:rPr>
                            <w:szCs w:val="24"/>
                            <w:lang w:eastAsia="lt-LT"/>
                          </w:rPr>
                          <w:t>Žodis. Moka taisyklingai rašyti žodžius, kurių rašyba nesiskiria nuo taisyklingo tarimo.</w:t>
                        </w:r>
                      </w:p>
                      <w:p>
                        <w:pPr>
                          <w:shd w:val="clear" w:color="000000" w:fill="auto"/>
                          <w:spacing w:line="360" w:lineRule="auto"/>
                          <w:jc w:val="both"/>
                          <w:rPr>
                            <w:rFonts w:eastAsia="Calibri"/>
                            <w:szCs w:val="24"/>
                          </w:rPr>
                        </w:pPr>
                      </w:p>
                    </w:tc>
                    <w:tc>
                      <w:tcPr>
                        <w:tcW w:w="2978" w:type="dxa"/>
                      </w:tcPr>
                      <w:p>
                        <w:pPr>
                          <w:shd w:val="clear" w:color="000000" w:fill="auto"/>
                          <w:overflowPunct w:val="0"/>
                          <w:jc w:val="both"/>
                          <w:textAlignment w:val="baseline"/>
                          <w:rPr>
                            <w:szCs w:val="24"/>
                            <w:lang w:eastAsia="lt-LT"/>
                          </w:rPr>
                        </w:pPr>
                        <w:r>
                          <w:rPr>
                            <w:szCs w:val="24"/>
                            <w:lang w:eastAsia="lt-LT"/>
                          </w:rPr>
                          <w:t>Žodis. Taisyklingai rašo žodžius, kurių rašyba nesiskiria nuo taisyklingo tarimo. Geba parašyti artimų vaikui vietovardžių pavadinimus. Moka užrašyti daiktavardžių vienaskaitos galininką ir daugiskaitos kilmininką.</w:t>
                        </w:r>
                      </w:p>
                    </w:tc>
                  </w:tr>
                  <w:tr>
                    <w:tc>
                      <w:tcPr>
                        <w:tcW w:w="1413" w:type="dxa"/>
                      </w:tcPr>
                      <w:p>
                        <w:pPr>
                          <w:shd w:val="clear" w:color="000000" w:fill="auto"/>
                          <w:spacing w:line="360" w:lineRule="auto"/>
                          <w:jc w:val="both"/>
                          <w:rPr>
                            <w:rFonts w:eastAsia="Calibri"/>
                            <w:szCs w:val="24"/>
                          </w:rPr>
                        </w:pPr>
                      </w:p>
                    </w:tc>
                    <w:tc>
                      <w:tcPr>
                        <w:tcW w:w="2693" w:type="dxa"/>
                      </w:tcPr>
                      <w:p>
                        <w:pPr>
                          <w:shd w:val="clear" w:color="000000" w:fill="auto"/>
                          <w:jc w:val="both"/>
                          <w:rPr>
                            <w:rFonts w:eastAsia="Calibri"/>
                            <w:szCs w:val="24"/>
                          </w:rPr>
                        </w:pPr>
                        <w:r>
                          <w:rPr>
                            <w:rFonts w:eastAsia="Calibri"/>
                            <w:szCs w:val="24"/>
                          </w:rPr>
                          <w:t>Tekstas. Geba kalbėti sakiniais, tinkamai paklausti, intonuoti. Pasako skaičiuotę. Nupiešia Lietuvos herbą, trispalvę. Gieda Lietuvos himną.</w:t>
                        </w:r>
                      </w:p>
                    </w:tc>
                    <w:tc>
                      <w:tcPr>
                        <w:tcW w:w="2552" w:type="dxa"/>
                      </w:tcPr>
                      <w:p>
                        <w:pPr>
                          <w:shd w:val="clear" w:color="000000" w:fill="auto"/>
                          <w:jc w:val="both"/>
                          <w:rPr>
                            <w:szCs w:val="24"/>
                            <w:lang w:eastAsia="lt-LT"/>
                          </w:rPr>
                        </w:pPr>
                        <w:r>
                          <w:rPr>
                            <w:szCs w:val="24"/>
                            <w:lang w:eastAsia="lt-LT"/>
                          </w:rPr>
                          <w:t>Tekstas. Žodžiais apibūdina, geba pakomentuoti, kas yra Lietuvos himnas, herbas, vėliava. Individualiai geba padainuoti dainą, padeklamuoti eilėraštį.</w:t>
                        </w:r>
                      </w:p>
                      <w:p>
                        <w:pPr>
                          <w:shd w:val="clear" w:color="000000" w:fill="auto"/>
                          <w:jc w:val="both"/>
                          <w:rPr>
                            <w:szCs w:val="24"/>
                            <w:lang w:eastAsia="lt-LT"/>
                          </w:rPr>
                        </w:pPr>
                        <w:r>
                          <w:rPr>
                            <w:szCs w:val="24"/>
                            <w:lang w:eastAsia="lt-LT"/>
                          </w:rPr>
                          <w:t>Geba nuosekliai papasakoti ir apibūdinti, iš kur kilę tėvai, seneliai.</w:t>
                        </w:r>
                      </w:p>
                      <w:p>
                        <w:pPr>
                          <w:shd w:val="clear" w:color="000000" w:fill="auto"/>
                          <w:spacing w:line="360" w:lineRule="auto"/>
                          <w:jc w:val="both"/>
                          <w:rPr>
                            <w:rFonts w:eastAsia="Calibri"/>
                            <w:szCs w:val="24"/>
                          </w:rPr>
                        </w:pPr>
                      </w:p>
                    </w:tc>
                    <w:tc>
                      <w:tcPr>
                        <w:tcW w:w="2978" w:type="dxa"/>
                      </w:tcPr>
                      <w:p>
                        <w:pPr>
                          <w:shd w:val="clear" w:color="000000" w:fill="auto"/>
                          <w:jc w:val="both"/>
                          <w:rPr>
                            <w:szCs w:val="24"/>
                            <w:lang w:eastAsia="lt-LT"/>
                          </w:rPr>
                        </w:pPr>
                        <w:r>
                          <w:rPr>
                            <w:szCs w:val="24"/>
                            <w:lang w:eastAsia="lt-LT"/>
                          </w:rPr>
                          <w:t xml:space="preserve">Tekstas. Gieda Lietuvos himną. Kuria pasakojimus, panaudodamas išgirstą informaciją, apie Lietuvos herbą, himną, vėliavą. Pasakoja apie savo tapatybę, nupiešia giminės medį, įvardydamas šeimos narius. </w:t>
                        </w:r>
                      </w:p>
                      <w:p>
                        <w:pPr>
                          <w:shd w:val="clear" w:color="000000" w:fill="auto"/>
                          <w:spacing w:line="259" w:lineRule="auto"/>
                          <w:jc w:val="both"/>
                          <w:rPr>
                            <w:szCs w:val="24"/>
                            <w:lang w:eastAsia="lt-LT"/>
                          </w:rPr>
                        </w:pPr>
                        <w:r>
                          <w:rPr>
                            <w:szCs w:val="24"/>
                            <w:lang w:eastAsia="lt-LT"/>
                          </w:rPr>
                          <w:t>Apibūdina ir palygina šalies, kurioje gyvena, ir lietuviškus papročius; įvardija, kuo jie panašūs ir kuo skiriasi.</w:t>
                        </w:r>
                      </w:p>
                      <w:p>
                        <w:pPr>
                          <w:shd w:val="clear" w:color="000000" w:fill="auto"/>
                          <w:rPr>
                            <w:sz w:val="14"/>
                            <w:szCs w:val="14"/>
                          </w:rPr>
                        </w:pPr>
                      </w:p>
                      <w:p>
                        <w:pPr>
                          <w:shd w:val="clear" w:color="000000" w:fill="auto"/>
                          <w:spacing w:line="360" w:lineRule="auto"/>
                          <w:jc w:val="both"/>
                          <w:rPr>
                            <w:rFonts w:eastAsia="Calibri"/>
                            <w:szCs w:val="24"/>
                          </w:rPr>
                        </w:pPr>
                      </w:p>
                    </w:tc>
                  </w:tr>
                  <w:tr>
                    <w:tc>
                      <w:tcPr>
                        <w:tcW w:w="1413" w:type="dxa"/>
                        <w:vMerge w:val="restart"/>
                      </w:tcPr>
                      <w:p>
                        <w:pPr>
                          <w:shd w:val="clear" w:color="000000" w:fill="auto"/>
                          <w:jc w:val="both"/>
                          <w:rPr>
                            <w:rFonts w:eastAsia="Calibri"/>
                            <w:szCs w:val="24"/>
                          </w:rPr>
                        </w:pPr>
                        <w:r>
                          <w:rPr>
                            <w:rFonts w:eastAsia="Calibri"/>
                            <w:szCs w:val="24"/>
                          </w:rPr>
                          <w:t>Gerai</w:t>
                        </w:r>
                      </w:p>
                      <w:p>
                        <w:pPr>
                          <w:shd w:val="clear" w:color="000000" w:fill="auto"/>
                          <w:overflowPunct w:val="0"/>
                          <w:jc w:val="both"/>
                          <w:textAlignment w:val="baseline"/>
                          <w:rPr>
                            <w:rFonts w:eastAsia="Calibri"/>
                            <w:szCs w:val="24"/>
                          </w:rPr>
                        </w:pPr>
                      </w:p>
                    </w:tc>
                    <w:tc>
                      <w:tcPr>
                        <w:tcW w:w="2693" w:type="dxa"/>
                      </w:tcPr>
                      <w:p>
                        <w:pPr>
                          <w:shd w:val="clear" w:color="000000" w:fill="auto"/>
                          <w:jc w:val="both"/>
                          <w:rPr>
                            <w:rFonts w:eastAsia="Calibri"/>
                            <w:szCs w:val="24"/>
                          </w:rPr>
                        </w:pPr>
                        <w:r>
                          <w:rPr>
                            <w:rFonts w:eastAsia="Calibri"/>
                            <w:szCs w:val="24"/>
                          </w:rPr>
                          <w:t xml:space="preserve">Garsas. Taisyklingai taria savo vardą, žodį </w:t>
                        </w:r>
                        <w:r>
                          <w:rPr>
                            <w:rFonts w:eastAsia="Calibri"/>
                            <w:i/>
                            <w:szCs w:val="24"/>
                          </w:rPr>
                          <w:t>Lietuva</w:t>
                        </w:r>
                        <w:r>
                          <w:rPr>
                            <w:rFonts w:eastAsia="Calibri"/>
                            <w:szCs w:val="24"/>
                          </w:rPr>
                          <w:t>. Praktiškai yra susipažinęs su balsiais, priebalsiais, dvibalsiais.</w:t>
                        </w:r>
                      </w:p>
                    </w:tc>
                    <w:tc>
                      <w:tcPr>
                        <w:tcW w:w="2552" w:type="dxa"/>
                      </w:tcPr>
                      <w:p>
                        <w:pPr>
                          <w:shd w:val="clear" w:color="000000" w:fill="auto"/>
                          <w:jc w:val="both"/>
                          <w:rPr>
                            <w:rFonts w:eastAsia="Calibri"/>
                            <w:szCs w:val="24"/>
                          </w:rPr>
                        </w:pPr>
                        <w:r>
                          <w:rPr>
                            <w:rFonts w:eastAsia="Calibri"/>
                            <w:szCs w:val="24"/>
                          </w:rPr>
                          <w:t>Garsas. Praktiškai yra susipažinęs su balsiais, priebalsiais, dvibalsiais, skiemenavimu. Bent pusę garsų taria taisyklingai.</w:t>
                        </w:r>
                      </w:p>
                    </w:tc>
                    <w:tc>
                      <w:tcPr>
                        <w:tcW w:w="2978" w:type="dxa"/>
                      </w:tcPr>
                      <w:p>
                        <w:pPr>
                          <w:shd w:val="clear" w:color="000000" w:fill="auto"/>
                          <w:jc w:val="both"/>
                          <w:rPr>
                            <w:rFonts w:eastAsia="Calibri"/>
                            <w:szCs w:val="24"/>
                          </w:rPr>
                        </w:pPr>
                        <w:r>
                          <w:rPr>
                            <w:rFonts w:eastAsia="Calibri"/>
                            <w:szCs w:val="24"/>
                          </w:rPr>
                          <w:t>Garsas. Taisyklingai taria bent pusę balsių, priebalsių, dvibalsių, moka suskiemenuoti žodžius (pagal Programą).</w:t>
                        </w:r>
                      </w:p>
                    </w:tc>
                  </w:tr>
                  <w:tr>
                    <w:trPr>
                      <w:trHeight w:val="1939"/>
                    </w:trPr>
                    <w:tc>
                      <w:tcPr>
                        <w:tcW w:w="1413" w:type="dxa"/>
                        <w:vMerge/>
                      </w:tcPr>
                      <w:p>
                        <w:pPr>
                          <w:shd w:val="clear" w:color="000000" w:fill="auto"/>
                          <w:overflowPunct w:val="0"/>
                          <w:jc w:val="both"/>
                          <w:textAlignment w:val="baseline"/>
                          <w:rPr>
                            <w:rFonts w:eastAsia="Calibri"/>
                            <w:szCs w:val="24"/>
                          </w:rPr>
                        </w:pPr>
                      </w:p>
                    </w:tc>
                    <w:tc>
                      <w:tcPr>
                        <w:tcW w:w="2693" w:type="dxa"/>
                      </w:tcPr>
                      <w:p>
                        <w:pPr>
                          <w:shd w:val="clear" w:color="000000" w:fill="auto"/>
                          <w:jc w:val="both"/>
                          <w:rPr>
                            <w:rFonts w:eastAsia="Calibri"/>
                            <w:szCs w:val="24"/>
                          </w:rPr>
                        </w:pPr>
                        <w:r>
                          <w:rPr>
                            <w:rFonts w:eastAsia="Calibri"/>
                            <w:szCs w:val="24"/>
                          </w:rPr>
                          <w:t>Žodis.</w:t>
                        </w:r>
                        <w:r>
                          <w:rPr>
                            <w:rFonts w:ascii="HelveticaLT" w:hAnsi="HelveticaLT"/>
                            <w:color w:val="000000"/>
                            <w:sz w:val="27"/>
                            <w:szCs w:val="27"/>
                          </w:rPr>
                          <w:t xml:space="preserve"> </w:t>
                        </w:r>
                        <w:r>
                          <w:rPr>
                            <w:rFonts w:eastAsia="Calibri"/>
                            <w:szCs w:val="24"/>
                          </w:rPr>
                          <w:t xml:space="preserve">Moka užrašyti savo vardą, žodžius </w:t>
                        </w:r>
                        <w:r>
                          <w:rPr>
                            <w:rFonts w:eastAsia="Calibri"/>
                            <w:i/>
                            <w:szCs w:val="24"/>
                          </w:rPr>
                          <w:t>Lietuva</w:t>
                        </w:r>
                        <w:r>
                          <w:rPr>
                            <w:rFonts w:eastAsia="Calibri"/>
                            <w:szCs w:val="24"/>
                          </w:rPr>
                          <w:t xml:space="preserve">, </w:t>
                        </w:r>
                        <w:r>
                          <w:rPr>
                            <w:rFonts w:eastAsia="Calibri"/>
                            <w:i/>
                            <w:szCs w:val="24"/>
                          </w:rPr>
                          <w:t>ačiū</w:t>
                        </w:r>
                        <w:r>
                          <w:rPr>
                            <w:rFonts w:eastAsia="Calibri"/>
                            <w:szCs w:val="24"/>
                          </w:rPr>
                          <w:t>. Geba bent vienu sakiniu papasakoti apie save.</w:t>
                        </w:r>
                      </w:p>
                    </w:tc>
                    <w:tc>
                      <w:tcPr>
                        <w:tcW w:w="2552" w:type="dxa"/>
                      </w:tcPr>
                      <w:p>
                        <w:pPr>
                          <w:shd w:val="clear" w:color="000000" w:fill="auto"/>
                          <w:jc w:val="both"/>
                          <w:rPr>
                            <w:rFonts w:eastAsia="Calibri"/>
                            <w:szCs w:val="24"/>
                          </w:rPr>
                        </w:pPr>
                        <w:r>
                          <w:rPr>
                            <w:rFonts w:eastAsia="Calibri"/>
                            <w:szCs w:val="24"/>
                          </w:rPr>
                          <w:t xml:space="preserve">Žodis. Taisyklingai parašo dviskiemenius žodžius, pavyzdžiui, </w:t>
                        </w:r>
                        <w:r>
                          <w:rPr>
                            <w:rFonts w:eastAsia="Calibri"/>
                            <w:i/>
                            <w:szCs w:val="24"/>
                          </w:rPr>
                          <w:t>mama</w:t>
                        </w:r>
                        <w:r>
                          <w:rPr>
                            <w:rFonts w:eastAsia="Calibri"/>
                            <w:szCs w:val="24"/>
                          </w:rPr>
                          <w:t xml:space="preserve">, </w:t>
                        </w:r>
                        <w:r>
                          <w:rPr>
                            <w:rFonts w:eastAsia="Calibri"/>
                            <w:i/>
                            <w:szCs w:val="24"/>
                          </w:rPr>
                          <w:t>tėtis</w:t>
                        </w:r>
                        <w:r>
                          <w:rPr>
                            <w:rFonts w:eastAsia="Calibri"/>
                            <w:szCs w:val="24"/>
                          </w:rPr>
                          <w:t xml:space="preserve">, </w:t>
                        </w:r>
                        <w:r>
                          <w:rPr>
                            <w:rFonts w:eastAsia="Calibri"/>
                            <w:i/>
                            <w:szCs w:val="24"/>
                          </w:rPr>
                          <w:t>namai</w:t>
                        </w:r>
                        <w:r>
                          <w:rPr>
                            <w:rFonts w:eastAsia="Calibri"/>
                            <w:szCs w:val="24"/>
                          </w:rPr>
                          <w:t xml:space="preserve"> ir panašiai.</w:t>
                        </w:r>
                      </w:p>
                    </w:tc>
                    <w:tc>
                      <w:tcPr>
                        <w:tcW w:w="2978" w:type="dxa"/>
                      </w:tcPr>
                      <w:p>
                        <w:pPr>
                          <w:shd w:val="clear" w:color="000000" w:fill="auto"/>
                          <w:jc w:val="both"/>
                          <w:rPr>
                            <w:rFonts w:eastAsia="Calibri"/>
                            <w:szCs w:val="24"/>
                          </w:rPr>
                        </w:pPr>
                        <w:r>
                          <w:rPr>
                            <w:rFonts w:eastAsia="Calibri"/>
                            <w:szCs w:val="24"/>
                          </w:rPr>
                          <w:t>Žodis. Taisyklingai rašo žodžius, kurių rašyba nesiskiria nuo taisyklingo tarimo. Geba parašyti artimų vaikui vietovardžių pavadinimus.</w:t>
                        </w:r>
                      </w:p>
                    </w:tc>
                  </w:tr>
                  <w:tr>
                    <w:tc>
                      <w:tcPr>
                        <w:tcW w:w="1413" w:type="dxa"/>
                        <w:vMerge/>
                      </w:tcPr>
                      <w:p>
                        <w:pPr>
                          <w:shd w:val="clear" w:color="000000" w:fill="auto"/>
                          <w:jc w:val="both"/>
                          <w:rPr>
                            <w:rFonts w:eastAsia="Calibri"/>
                            <w:szCs w:val="24"/>
                          </w:rPr>
                        </w:pPr>
                      </w:p>
                    </w:tc>
                    <w:tc>
                      <w:tcPr>
                        <w:tcW w:w="2693" w:type="dxa"/>
                      </w:tcPr>
                      <w:p>
                        <w:pPr>
                          <w:shd w:val="clear" w:color="000000" w:fill="auto"/>
                          <w:jc w:val="both"/>
                          <w:rPr>
                            <w:rFonts w:eastAsia="Calibri"/>
                            <w:szCs w:val="24"/>
                          </w:rPr>
                        </w:pPr>
                        <w:r>
                          <w:rPr>
                            <w:rFonts w:eastAsia="Calibri"/>
                            <w:szCs w:val="24"/>
                          </w:rPr>
                          <w:t>Tekstas. Kalba sakiniais, dažniausiai tiesioginiais. Nupiešia Lietuvos herbą, trispalvę. Gieda Lietuvos himną.</w:t>
                        </w:r>
                      </w:p>
                    </w:tc>
                    <w:tc>
                      <w:tcPr>
                        <w:tcW w:w="2552" w:type="dxa"/>
                      </w:tcPr>
                      <w:p>
                        <w:pPr>
                          <w:shd w:val="clear" w:color="000000" w:fill="auto"/>
                          <w:jc w:val="both"/>
                          <w:rPr>
                            <w:rFonts w:eastAsia="Calibri"/>
                            <w:szCs w:val="24"/>
                          </w:rPr>
                        </w:pPr>
                        <w:r>
                          <w:rPr>
                            <w:rFonts w:eastAsia="Calibri"/>
                            <w:szCs w:val="24"/>
                          </w:rPr>
                          <w:t>Tekstas. Atpažįsta Lietuvos himną, herbą, vėliavą. Gieda Lietuvos himną. Drauge su kitais geba padainuoti dainą, padeklamuoti eilėraštį. Geba įvardyti ir trumpai apibūdinti, iš kur kilę tėvai, seneliai.</w:t>
                        </w:r>
                      </w:p>
                    </w:tc>
                    <w:tc>
                      <w:tcPr>
                        <w:tcW w:w="2978" w:type="dxa"/>
                      </w:tcPr>
                      <w:p>
                        <w:pPr>
                          <w:shd w:val="clear" w:color="000000" w:fill="auto"/>
                          <w:jc w:val="both"/>
                          <w:rPr>
                            <w:rFonts w:eastAsia="Calibri"/>
                            <w:szCs w:val="24"/>
                          </w:rPr>
                        </w:pPr>
                        <w:r>
                          <w:rPr>
                            <w:rFonts w:eastAsia="Calibri"/>
                            <w:szCs w:val="24"/>
                          </w:rPr>
                          <w:t>Tekstas. Gieda Lietuvos himną. Vienu ar keliais sakiniais nusako, kas yra Lietuvos herbas, himnas, vėliava. Pasakoja apie savo tapatybę, nupiešia giminės medį. Apibūdina šalies, kurioje gyvena, ir lietuviškus papročius.</w:t>
                        </w:r>
                      </w:p>
                    </w:tc>
                  </w:tr>
                  <w:tr>
                    <w:tc>
                      <w:tcPr>
                        <w:tcW w:w="1413" w:type="dxa"/>
                        <w:vMerge w:val="restart"/>
                      </w:tcPr>
                      <w:p>
                        <w:pPr>
                          <w:shd w:val="clear" w:color="000000" w:fill="auto"/>
                          <w:jc w:val="both"/>
                          <w:rPr>
                            <w:rFonts w:eastAsia="Calibri"/>
                            <w:szCs w:val="24"/>
                          </w:rPr>
                        </w:pPr>
                        <w:r>
                          <w:rPr>
                            <w:rFonts w:eastAsia="Calibri"/>
                            <w:szCs w:val="24"/>
                          </w:rPr>
                          <w:t>Pakankamai</w:t>
                        </w:r>
                      </w:p>
                      <w:p>
                        <w:pPr>
                          <w:shd w:val="clear" w:color="000000" w:fill="auto"/>
                          <w:overflowPunct w:val="0"/>
                          <w:jc w:val="both"/>
                          <w:textAlignment w:val="baseline"/>
                          <w:rPr>
                            <w:rFonts w:eastAsia="Calibri"/>
                            <w:szCs w:val="24"/>
                          </w:rPr>
                        </w:pPr>
                      </w:p>
                    </w:tc>
                    <w:tc>
                      <w:tcPr>
                        <w:tcW w:w="2693" w:type="dxa"/>
                      </w:tcPr>
                      <w:p>
                        <w:pPr>
                          <w:shd w:val="clear" w:color="000000" w:fill="auto"/>
                          <w:jc w:val="both"/>
                          <w:rPr>
                            <w:rFonts w:eastAsia="Calibri"/>
                            <w:szCs w:val="24"/>
                          </w:rPr>
                        </w:pPr>
                        <w:r>
                          <w:rPr>
                            <w:rFonts w:eastAsia="Calibri"/>
                            <w:szCs w:val="24"/>
                          </w:rPr>
                          <w:t xml:space="preserve">Garsas. Taisyklingai taria savo vardą, žodį </w:t>
                        </w:r>
                        <w:r>
                          <w:rPr>
                            <w:rFonts w:eastAsia="Calibri"/>
                            <w:i/>
                            <w:szCs w:val="24"/>
                          </w:rPr>
                          <w:t>Lietuva</w:t>
                        </w:r>
                        <w:r>
                          <w:rPr>
                            <w:rFonts w:eastAsia="Calibri"/>
                            <w:szCs w:val="24"/>
                          </w:rPr>
                          <w:t>. Praktiškai yra susipažinęs su lietuvių kalbos garsais, taisyklingai taria vieną kitą garsą.</w:t>
                        </w:r>
                      </w:p>
                    </w:tc>
                    <w:tc>
                      <w:tcPr>
                        <w:tcW w:w="2552" w:type="dxa"/>
                      </w:tcPr>
                      <w:p>
                        <w:pPr>
                          <w:shd w:val="clear" w:color="000000" w:fill="auto"/>
                          <w:jc w:val="both"/>
                          <w:rPr>
                            <w:rFonts w:eastAsia="Calibri"/>
                            <w:szCs w:val="24"/>
                          </w:rPr>
                        </w:pPr>
                        <w:r>
                          <w:rPr>
                            <w:rFonts w:eastAsia="Calibri"/>
                            <w:szCs w:val="24"/>
                          </w:rPr>
                          <w:t>Garsas. Praktiškai yra susipažinęs su balsiais, priebalsiais, dvibalsiais, skiemenavimu, tačiau taisyklingai taria tik keletą garsų.</w:t>
                        </w:r>
                      </w:p>
                    </w:tc>
                    <w:tc>
                      <w:tcPr>
                        <w:tcW w:w="2978" w:type="dxa"/>
                      </w:tcPr>
                      <w:p>
                        <w:pPr>
                          <w:shd w:val="clear" w:color="000000" w:fill="auto"/>
                          <w:jc w:val="both"/>
                          <w:rPr>
                            <w:rFonts w:eastAsia="Calibri"/>
                            <w:szCs w:val="24"/>
                          </w:rPr>
                        </w:pPr>
                        <w:r>
                          <w:rPr>
                            <w:rFonts w:eastAsia="Calibri"/>
                            <w:szCs w:val="24"/>
                          </w:rPr>
                          <w:t>Garsas.</w:t>
                        </w:r>
                        <w:r>
                          <w:rPr>
                            <w:rFonts w:ascii="HelveticaLT" w:hAnsi="HelveticaLT"/>
                            <w:sz w:val="20"/>
                          </w:rPr>
                          <w:t xml:space="preserve"> </w:t>
                        </w:r>
                        <w:r>
                          <w:rPr>
                            <w:rFonts w:eastAsia="Calibri"/>
                            <w:szCs w:val="24"/>
                          </w:rPr>
                          <w:t>Praktiškai yra susipažinęs su balsiais, priebalsiais, dvibalsiais, žino, kaip skiemenuojami žodžiai, taisyklingai taria dalį garsų.</w:t>
                        </w:r>
                      </w:p>
                    </w:tc>
                  </w:tr>
                  <w:tr>
                    <w:trPr>
                      <w:trHeight w:val="1522"/>
                    </w:trPr>
                    <w:tc>
                      <w:tcPr>
                        <w:tcW w:w="1413" w:type="dxa"/>
                        <w:vMerge/>
                        <w:tcBorders>
                          <w:bottom w:val="single" w:sz="4" w:space="0" w:color="auto"/>
                        </w:tcBorders>
                      </w:tcPr>
                      <w:p>
                        <w:pPr>
                          <w:shd w:val="clear" w:color="000000" w:fill="auto"/>
                          <w:overflowPunct w:val="0"/>
                          <w:jc w:val="both"/>
                          <w:textAlignment w:val="baseline"/>
                          <w:rPr>
                            <w:rFonts w:eastAsia="Calibri"/>
                            <w:szCs w:val="24"/>
                          </w:rPr>
                        </w:pPr>
                      </w:p>
                    </w:tc>
                    <w:tc>
                      <w:tcPr>
                        <w:tcW w:w="2693" w:type="dxa"/>
                        <w:tcBorders>
                          <w:bottom w:val="single" w:sz="4" w:space="0" w:color="auto"/>
                        </w:tcBorders>
                      </w:tcPr>
                      <w:p>
                        <w:pPr>
                          <w:shd w:val="clear" w:color="000000" w:fill="auto"/>
                          <w:jc w:val="both"/>
                          <w:rPr>
                            <w:rFonts w:eastAsia="Calibri"/>
                            <w:szCs w:val="24"/>
                          </w:rPr>
                        </w:pPr>
                        <w:r>
                          <w:rPr>
                            <w:rFonts w:eastAsia="Calibri"/>
                            <w:szCs w:val="24"/>
                          </w:rPr>
                          <w:t xml:space="preserve">Žodis. Moka užrašyti savo vardą, žodžius </w:t>
                        </w:r>
                        <w:r>
                          <w:rPr>
                            <w:rFonts w:eastAsia="Calibri"/>
                            <w:i/>
                            <w:szCs w:val="24"/>
                          </w:rPr>
                          <w:t>Lietuva</w:t>
                        </w:r>
                        <w:r>
                          <w:rPr>
                            <w:rFonts w:eastAsia="Calibri"/>
                            <w:szCs w:val="24"/>
                          </w:rPr>
                          <w:t xml:space="preserve">, </w:t>
                        </w:r>
                        <w:r>
                          <w:rPr>
                            <w:rFonts w:eastAsia="Calibri"/>
                            <w:i/>
                            <w:szCs w:val="24"/>
                          </w:rPr>
                          <w:t>ačiū</w:t>
                        </w:r>
                        <w:r>
                          <w:rPr>
                            <w:rFonts w:eastAsia="Calibri"/>
                            <w:szCs w:val="24"/>
                          </w:rPr>
                          <w:t>. Save apibūdina žodžiais arba žodžių junginiais.</w:t>
                        </w:r>
                      </w:p>
                    </w:tc>
                    <w:tc>
                      <w:tcPr>
                        <w:tcW w:w="2552" w:type="dxa"/>
                        <w:tcBorders>
                          <w:bottom w:val="single" w:sz="4" w:space="0" w:color="auto"/>
                        </w:tcBorders>
                      </w:tcPr>
                      <w:p>
                        <w:pPr>
                          <w:shd w:val="clear" w:color="000000" w:fill="auto"/>
                          <w:jc w:val="both"/>
                          <w:rPr>
                            <w:rFonts w:eastAsia="Calibri"/>
                            <w:szCs w:val="24"/>
                          </w:rPr>
                        </w:pPr>
                        <w:r>
                          <w:rPr>
                            <w:rFonts w:eastAsia="Calibri"/>
                            <w:szCs w:val="24"/>
                          </w:rPr>
                          <w:t>Žodis. Praktiškai susipažinęs su lietuvių kalbos žodžių rašyba, tačiau parašo tik žodžio dalį.</w:t>
                        </w:r>
                      </w:p>
                    </w:tc>
                    <w:tc>
                      <w:tcPr>
                        <w:tcW w:w="2978" w:type="dxa"/>
                        <w:tcBorders>
                          <w:bottom w:val="single" w:sz="4" w:space="0" w:color="auto"/>
                        </w:tcBorders>
                      </w:tcPr>
                      <w:p>
                        <w:pPr>
                          <w:shd w:val="clear" w:color="000000" w:fill="auto"/>
                          <w:jc w:val="both"/>
                          <w:rPr>
                            <w:rFonts w:eastAsia="Calibri"/>
                            <w:szCs w:val="24"/>
                          </w:rPr>
                        </w:pPr>
                        <w:r>
                          <w:rPr>
                            <w:rFonts w:eastAsia="Calibri"/>
                            <w:szCs w:val="24"/>
                          </w:rPr>
                          <w:t>Žodis. Taisyklingai rašo žodžius, kurių rašyba nesiskiria nuo taisyklingo tarimo.</w:t>
                        </w:r>
                      </w:p>
                    </w:tc>
                  </w:tr>
                  <w:tr>
                    <w:tc>
                      <w:tcPr>
                        <w:tcW w:w="1413" w:type="dxa"/>
                        <w:vMerge/>
                      </w:tcPr>
                      <w:p>
                        <w:pPr>
                          <w:shd w:val="clear" w:color="000000" w:fill="auto"/>
                          <w:jc w:val="both"/>
                          <w:rPr>
                            <w:rFonts w:eastAsia="Calibri"/>
                            <w:szCs w:val="24"/>
                          </w:rPr>
                        </w:pPr>
                      </w:p>
                    </w:tc>
                    <w:tc>
                      <w:tcPr>
                        <w:tcW w:w="2693" w:type="dxa"/>
                      </w:tcPr>
                      <w:p>
                        <w:pPr>
                          <w:shd w:val="clear" w:color="000000" w:fill="auto"/>
                          <w:jc w:val="both"/>
                          <w:rPr>
                            <w:rFonts w:eastAsia="Calibri"/>
                            <w:szCs w:val="24"/>
                          </w:rPr>
                        </w:pPr>
                        <w:r>
                          <w:rPr>
                            <w:rFonts w:eastAsia="Calibri"/>
                            <w:szCs w:val="24"/>
                          </w:rPr>
                          <w:t>Tekstas. Gieda Lietuvos himną. Pasako žodžius arba žodžių junginius, kalba neišplėstiniais sakiniais. Nupiešia Lietuvos herbą, trispalvę.</w:t>
                        </w:r>
                      </w:p>
                    </w:tc>
                    <w:tc>
                      <w:tcPr>
                        <w:tcW w:w="2552" w:type="dxa"/>
                      </w:tcPr>
                      <w:p>
                        <w:pPr>
                          <w:shd w:val="clear" w:color="000000" w:fill="auto"/>
                          <w:jc w:val="both"/>
                          <w:rPr>
                            <w:rFonts w:eastAsia="Calibri"/>
                            <w:szCs w:val="24"/>
                          </w:rPr>
                        </w:pPr>
                        <w:r>
                          <w:rPr>
                            <w:rFonts w:eastAsia="Calibri"/>
                            <w:szCs w:val="24"/>
                          </w:rPr>
                          <w:t>Tekstas. Gieda Lietuvos himną. Klausydamas atpažįsta lietuvišką dainą, eilėraštį. Vienu kitu žodžiu geba įvardyti, iš kur kilę tėvai, seneliai.</w:t>
                        </w:r>
                      </w:p>
                    </w:tc>
                    <w:tc>
                      <w:tcPr>
                        <w:tcW w:w="2978" w:type="dxa"/>
                      </w:tcPr>
                      <w:p>
                        <w:pPr>
                          <w:shd w:val="clear" w:color="000000" w:fill="auto"/>
                          <w:jc w:val="both"/>
                          <w:rPr>
                            <w:rFonts w:eastAsia="Calibri"/>
                            <w:szCs w:val="24"/>
                          </w:rPr>
                        </w:pPr>
                        <w:r>
                          <w:rPr>
                            <w:rFonts w:eastAsia="Calibri"/>
                            <w:szCs w:val="24"/>
                          </w:rPr>
                          <w:t xml:space="preserve">Tekstas. Gieda Lietuvos himną. Bent vienu sakiniu nusako, kas yra Lietuvos herbas, himnas, vėliava. Pasakoja apie savo tapatybę, nupiešia giminės medį. </w:t>
                        </w:r>
                      </w:p>
                    </w:tc>
                  </w:tr>
                </w:tbl>
                <w:p>
                  <w:pPr>
                    <w:shd w:val="clear" w:color="000000" w:fill="auto"/>
                    <w:jc w:val="both"/>
                    <w:rPr>
                      <w:rFonts w:eastAsia="Calibri"/>
                      <w:szCs w:val="24"/>
                    </w:rPr>
                  </w:pPr>
                </w:p>
                <w:p>
                  <w:pPr>
                    <w:shd w:val="clear" w:color="000000" w:fill="auto"/>
                    <w:jc w:val="both"/>
                  </w:pPr>
                  <w:r>
                    <w:rPr>
                      <w:rFonts w:eastAsia="Calibri"/>
                      <w:b/>
                      <w:szCs w:val="24"/>
                    </w:rPr>
                    <w:t>Pastaba.</w:t>
                  </w:r>
                  <w:r>
                    <w:rPr>
                      <w:rFonts w:eastAsia="Calibri"/>
                      <w:szCs w:val="24"/>
                    </w:rPr>
                    <w:t xml:space="preserve"> Puikiai – tai mokymosi pasiekimų lygmuo, kai mokinys savarankiškai, nuosekliai taiko žinias, supratimą ir gebėjimus, argumentuoja nuomonę. Gerai – tai mokymosi pasiekimų lygmuo, kai mokinys sklandžiai taiko žinias, supratimą ir gebėjimus, tačiau tam tikrais atvejais gali reikėti tiesioginės ar netiesioginės pagalbos. Pakankamai – tai mokymosi pasiekimų lygmuo, kai mokinys fragmentiškai taiko tam tikras žinias ar gebėjimus su tiesiogine ar netiesiogine pagalba. Mokinio, nepasiekusio lygmens pakankamai, pasiekimai vertinami „nepakankamai“.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8b1a10bbce11ec8d9390588bf2de6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2022-04-14,
paskelbta TAR 2022-04-14, i. k. 2022-07727        </w:t>
                  </w:r>
                </w:p>
                <w:p/>
              </w:sdtContent>
            </w:sdt>
            <w:sdt>
              <w:sdtPr>
                <w:alias w:val="32 p."/>
                <w:tag w:val="part_b0d5e070c2d141b1abead732c06b035c"/>
                <w:lock w:val="sdtLocked"/>
                <w:richText/>
              </w:sdtPr>
              <w:sdtContent>
                <w:p>
                  <w:pPr>
                    <w:ind w:firstLine="567"/>
                    <w:jc w:val="both"/>
                    <w:rPr>
                      <w:szCs w:val="24"/>
                      <w:lang w:eastAsia="lt-LT"/>
                    </w:rPr>
                  </w:pPr>
                  <w:sdt>
                    <w:sdtPr>
                      <w:alias w:val="Numeris"/>
                      <w:tag w:val="nr_b0d5e070c2d141b1abead732c06b035c"/>
                      <w:lock w:val="sdtLocked"/>
                      <w:richText/>
                    </w:sdtPr>
                    <w:sdtContent>
                      <w:r>
                        <w:rPr>
                          <w:szCs w:val="24"/>
                          <w:lang w:eastAsia="lt-LT"/>
                        </w:rPr>
                        <w:t>32</w:t>
                      </w:r>
                    </w:sdtContent>
                  </w:sdt>
                  <w:r>
                    <w:rPr>
                      <w:szCs w:val="24"/>
                      <w:lang w:eastAsia="lt-LT"/>
                    </w:rPr>
                    <w:t>. Turinio apimtis.</w:t>
                  </w:r>
                </w:p>
                <w:sdt>
                  <w:sdtPr>
                    <w:alias w:val="32.1 pp."/>
                    <w:tag w:val="part_5775d022a4db426a8396cc760c24f9e1"/>
                    <w:lock w:val="sdtLocked"/>
                    <w:richText/>
                  </w:sdtPr>
                  <w:sdtContent>
                    <w:p>
                      <w:pPr>
                        <w:ind w:firstLine="567"/>
                        <w:jc w:val="both"/>
                        <w:rPr>
                          <w:szCs w:val="24"/>
                          <w:lang w:eastAsia="lt-LT"/>
                        </w:rPr>
                      </w:pPr>
                      <w:sdt>
                        <w:sdtPr>
                          <w:alias w:val="Numeris"/>
                          <w:tag w:val="nr_5775d022a4db426a8396cc760c24f9e1"/>
                          <w:lock w:val="sdtLocked"/>
                          <w:richText/>
                        </w:sdtPr>
                        <w:sdtContent>
                          <w:r>
                            <w:rPr>
                              <w:szCs w:val="24"/>
                              <w:lang w:eastAsia="lt-LT"/>
                            </w:rPr>
                            <w:t>32.1</w:t>
                          </w:r>
                        </w:sdtContent>
                      </w:sdt>
                      <w:r>
                        <w:rPr>
                          <w:szCs w:val="24"/>
                          <w:lang w:eastAsia="lt-LT"/>
                        </w:rPr>
                        <w:t>. Kalbinis ugdymas apima kalbos pažinimą, kalbos vartojimą ir grožinės literatūros pažinimą. Kultūrinis ugdymas – Lietuvos gamtos, istorijos pažinimą ir pilietiškumo pagrindus. Kiekvienai klasei yra skiriamos keturios integruotos kalbinio ir kultūrinio ugdymo temos:</w:t>
                      </w:r>
                    </w:p>
                    <w:sdt>
                      <w:sdtPr>
                        <w:alias w:val="32.1.1 pp."/>
                        <w:tag w:val="part_8d00796aadb443e08404af196767e806"/>
                        <w:lock w:val="sdtLocked"/>
                        <w:richText/>
                      </w:sdtPr>
                      <w:sdtContent>
                        <w:p>
                          <w:pPr>
                            <w:ind w:firstLine="567"/>
                            <w:jc w:val="both"/>
                            <w:rPr>
                              <w:szCs w:val="24"/>
                              <w:lang w:eastAsia="lt-LT"/>
                            </w:rPr>
                          </w:pPr>
                          <w:sdt>
                            <w:sdtPr>
                              <w:alias w:val="Numeris"/>
                              <w:tag w:val="nr_8d00796aadb443e08404af196767e806"/>
                              <w:lock w:val="sdtLocked"/>
                              <w:richText/>
                            </w:sdtPr>
                            <w:sdtContent>
                              <w:r>
                                <w:rPr>
                                  <w:szCs w:val="24"/>
                                  <w:lang w:eastAsia="lt-LT"/>
                                </w:rPr>
                                <w:t>32.1.1</w:t>
                              </w:r>
                            </w:sdtContent>
                          </w:sdt>
                          <w:r>
                            <w:rPr>
                              <w:szCs w:val="24"/>
                              <w:lang w:eastAsia="lt-LT"/>
                            </w:rPr>
                            <w:t xml:space="preserve">. pirmosios klasės temos: Aš ir mano šeima, Aš ir mano draugai, Mes – iš Lietuvos, Mūsų gyvenamoji aplinka; </w:t>
                          </w:r>
                        </w:p>
                      </w:sdtContent>
                    </w:sdt>
                    <w:sdt>
                      <w:sdtPr>
                        <w:alias w:val="32.1.2 pp."/>
                        <w:tag w:val="part_0138d65fdec64f68a085bba439dbc260"/>
                        <w:lock w:val="sdtLocked"/>
                        <w:richText/>
                      </w:sdtPr>
                      <w:sdtContent>
                        <w:p>
                          <w:pPr>
                            <w:ind w:firstLine="567"/>
                            <w:jc w:val="both"/>
                            <w:rPr>
                              <w:szCs w:val="24"/>
                              <w:lang w:eastAsia="lt-LT"/>
                            </w:rPr>
                          </w:pPr>
                          <w:sdt>
                            <w:sdtPr>
                              <w:alias w:val="Numeris"/>
                              <w:tag w:val="nr_0138d65fdec64f68a085bba439dbc260"/>
                              <w:lock w:val="sdtLocked"/>
                              <w:richText/>
                            </w:sdtPr>
                            <w:sdtContent>
                              <w:r>
                                <w:rPr>
                                  <w:szCs w:val="24"/>
                                  <w:lang w:eastAsia="lt-LT"/>
                                </w:rPr>
                                <w:t>32.1.2</w:t>
                              </w:r>
                            </w:sdtContent>
                          </w:sdt>
                          <w:r>
                            <w:rPr>
                              <w:szCs w:val="24"/>
                              <w:lang w:eastAsia="lt-LT"/>
                            </w:rPr>
                            <w:t xml:space="preserve">. antrosios klasės temos: Laikas ir kasdienis gyvenimas, Erdvė ir namai, Medžiagos ir prietaisai, Žmogaus sveikata ir saugumas; </w:t>
                          </w:r>
                        </w:p>
                      </w:sdtContent>
                    </w:sdt>
                    <w:sdt>
                      <w:sdtPr>
                        <w:alias w:val="32.1.3 pp."/>
                        <w:tag w:val="part_35abfd909e42436b86a12fc1c06fd626"/>
                        <w:lock w:val="sdtLocked"/>
                        <w:richText/>
                      </w:sdtPr>
                      <w:sdtContent>
                        <w:p>
                          <w:pPr>
                            <w:ind w:firstLine="567"/>
                            <w:jc w:val="both"/>
                            <w:rPr>
                              <w:szCs w:val="24"/>
                              <w:lang w:eastAsia="lt-LT"/>
                            </w:rPr>
                          </w:pPr>
                          <w:sdt>
                            <w:sdtPr>
                              <w:alias w:val="Numeris"/>
                              <w:tag w:val="nr_35abfd909e42436b86a12fc1c06fd626"/>
                              <w:lock w:val="sdtLocked"/>
                              <w:richText/>
                            </w:sdtPr>
                            <w:sdtContent>
                              <w:r>
                                <w:rPr>
                                  <w:szCs w:val="24"/>
                                  <w:lang w:eastAsia="lt-LT"/>
                                </w:rPr>
                                <w:t>32.1.3</w:t>
                              </w:r>
                            </w:sdtContent>
                          </w:sdt>
                          <w:r>
                            <w:rPr>
                              <w:szCs w:val="24"/>
                              <w:lang w:eastAsia="lt-LT"/>
                            </w:rPr>
                            <w:t xml:space="preserve">. trečiosios klasės temos: Žmogus ir gamta, Mokymasis ir laisvalaikis, Žymūs Lietuvos žmonės, </w:t>
                          </w:r>
                          <w:r>
                            <w:rPr>
                              <w:bCs/>
                              <w:szCs w:val="24"/>
                              <w:lang w:eastAsia="lt-LT"/>
                            </w:rPr>
                            <w:t>Kelionė į Lietuvą</w:t>
                          </w:r>
                          <w:r>
                            <w:rPr>
                              <w:szCs w:val="24"/>
                              <w:lang w:eastAsia="lt-LT"/>
                            </w:rPr>
                            <w:t>;</w:t>
                          </w:r>
                        </w:p>
                      </w:sdtContent>
                    </w:sdt>
                    <w:sdt>
                      <w:sdtPr>
                        <w:alias w:val="32.1.4 pp."/>
                        <w:tag w:val="part_d3554016f5984f00b72ab06959dd9f54"/>
                        <w:lock w:val="sdtLocked"/>
                        <w:richText/>
                      </w:sdtPr>
                      <w:sdtContent>
                        <w:p>
                          <w:pPr>
                            <w:ind w:firstLine="567"/>
                            <w:jc w:val="both"/>
                            <w:rPr>
                              <w:szCs w:val="24"/>
                              <w:lang w:eastAsia="lt-LT"/>
                            </w:rPr>
                          </w:pPr>
                          <w:sdt>
                            <w:sdtPr>
                              <w:alias w:val="Numeris"/>
                              <w:tag w:val="nr_d3554016f5984f00b72ab06959dd9f54"/>
                              <w:lock w:val="sdtLocked"/>
                              <w:richText/>
                            </w:sdtPr>
                            <w:sdtContent>
                              <w:r>
                                <w:rPr>
                                  <w:szCs w:val="24"/>
                                  <w:lang w:eastAsia="lt-LT"/>
                                </w:rPr>
                                <w:t>32.1.4</w:t>
                              </w:r>
                            </w:sdtContent>
                          </w:sdt>
                          <w:r>
                            <w:rPr>
                              <w:szCs w:val="24"/>
                              <w:lang w:eastAsia="lt-LT"/>
                            </w:rPr>
                            <w:t xml:space="preserve">. ketvirtosios klasės temos: Aš – asmuo, Žmonių gyvenimas kartu, Mes ir Lietuvos istorija, Mes ir mūsų kultūra. </w:t>
                          </w:r>
                        </w:p>
                      </w:sdtContent>
                    </w:sdt>
                  </w:sdtContent>
                </w:sdt>
                <w:sdt>
                  <w:sdtPr>
                    <w:alias w:val="32.2 pp."/>
                    <w:tag w:val="part_674062f7dcaa4523aff0e8e06fdc3567"/>
                    <w:lock w:val="sdtLocked"/>
                    <w:richText/>
                  </w:sdtPr>
                  <w:sdtContent>
                    <w:p>
                      <w:pPr>
                        <w:ind w:firstLine="567"/>
                        <w:jc w:val="both"/>
                        <w:rPr>
                          <w:szCs w:val="24"/>
                          <w:lang w:eastAsia="lt-LT"/>
                        </w:rPr>
                      </w:pPr>
                      <w:sdt>
                        <w:sdtPr>
                          <w:alias w:val="Numeris"/>
                          <w:tag w:val="nr_674062f7dcaa4523aff0e8e06fdc3567"/>
                          <w:lock w:val="sdtLocked"/>
                          <w:richText/>
                        </w:sdtPr>
                        <w:sdtContent>
                          <w:r>
                            <w:rPr>
                              <w:szCs w:val="24"/>
                              <w:lang w:eastAsia="lt-LT"/>
                            </w:rPr>
                            <w:t>32.2</w:t>
                          </w:r>
                        </w:sdtContent>
                      </w:sdt>
                      <w:r>
                        <w:rPr>
                          <w:szCs w:val="24"/>
                          <w:lang w:eastAsia="lt-LT"/>
                        </w:rPr>
                        <w:t>. Prie kiekvienos kalbinio ir kultūrinio ugdymo temos yra užrašyti esminiai temos žodžiai, nurodytos komunikacinės intencijos ir lietuvių tautosakos bei grožinės literatūros kūriniai, skirti klausyti, skaityti, aptarti ir (ar) mokytis atmintinai. Kalbiniam ugdymui skiriant mažiau laiko, gali būti skaitomos mokytojo parinktos literatūros kūrinių ištraukos. Šių kūrinių kalbą, esant būtinybei, galima adaptuoti, tačiau iš esmės grožinio kūrinio adaptavimas nėra skatintinas.</w:t>
                      </w:r>
                    </w:p>
                  </w:sdtContent>
                </w:sdt>
                <w:sdt>
                  <w:sdtPr>
                    <w:alias w:val="32.3 pp."/>
                    <w:tag w:val="part_b8fe2f18b70040d2a0ed1db87f06bc7b"/>
                    <w:lock w:val="sdtLocked"/>
                    <w:richText/>
                  </w:sdtPr>
                  <w:sdtContent>
                    <w:p>
                      <w:pPr>
                        <w:ind w:firstLine="567"/>
                        <w:jc w:val="both"/>
                        <w:rPr>
                          <w:szCs w:val="24"/>
                          <w:lang w:eastAsia="lt-LT"/>
                        </w:rPr>
                      </w:pPr>
                      <w:sdt>
                        <w:sdtPr>
                          <w:alias w:val="Numeris"/>
                          <w:tag w:val="nr_b8fe2f18b70040d2a0ed1db87f06bc7b"/>
                          <w:lock w:val="sdtLocked"/>
                          <w:richText/>
                        </w:sdtPr>
                        <w:sdtContent>
                          <w:r>
                            <w:rPr>
                              <w:szCs w:val="24"/>
                              <w:lang w:eastAsia="lt-LT"/>
                            </w:rPr>
                            <w:t>32.3</w:t>
                          </w:r>
                        </w:sdtContent>
                      </w:sdt>
                      <w:r>
                        <w:rPr>
                          <w:szCs w:val="24"/>
                          <w:lang w:eastAsia="lt-LT"/>
                        </w:rPr>
                        <w:t>. Publicistinius, dalykinius ir mokslo populiarinimo tekstus, atsižvelgdamas į Lietuvos ir gyvenamosios šalies aktualijas, mokytojas pasirenka savo nuožiūra ir laisvai juos adaptuoja, pritaikydamas prie mokinių kalbos lygio.</w:t>
                      </w:r>
                    </w:p>
                  </w:sdtContent>
                </w:sdt>
                <w:sdt>
                  <w:sdtPr>
                    <w:alias w:val="32.4 pp."/>
                    <w:tag w:val="part_f62fc8d8d8e84f94ba278a5401b55c31"/>
                    <w:lock w:val="sdtLocked"/>
                    <w:richText/>
                  </w:sdtPr>
                  <w:sdtContent>
                    <w:p>
                      <w:pPr>
                        <w:ind w:firstLine="567"/>
                        <w:jc w:val="both"/>
                        <w:rPr>
                          <w:szCs w:val="24"/>
                          <w:lang w:eastAsia="lt-LT"/>
                        </w:rPr>
                      </w:pPr>
                      <w:sdt>
                        <w:sdtPr>
                          <w:alias w:val="Numeris"/>
                          <w:tag w:val="nr_f62fc8d8d8e84f94ba278a5401b55c31"/>
                          <w:lock w:val="sdtLocked"/>
                          <w:richText/>
                        </w:sdtPr>
                        <w:sdtContent>
                          <w:r>
                            <w:rPr>
                              <w:szCs w:val="24"/>
                              <w:lang w:eastAsia="lt-LT"/>
                            </w:rPr>
                            <w:t>32.4</w:t>
                          </w:r>
                        </w:sdtContent>
                      </w:sdt>
                      <w:r>
                        <w:rPr>
                          <w:szCs w:val="24"/>
                          <w:lang w:eastAsia="lt-LT"/>
                        </w:rPr>
                        <w:t>. Kalbinio ir kultūrinio ugdymo turinys kiekvienai klasei yra pateikiamas pagal numatomą valandų skaičių: 30–34 val. kursui, 60–68 val. kursui ir 90–102 val. kursui.</w:t>
                      </w:r>
                    </w:p>
                  </w:sdtContent>
                </w:sdt>
                <w:sdt>
                  <w:sdtPr>
                    <w:alias w:val="32.5 pp."/>
                    <w:tag w:val="part_2406902aea71438793eb4c1ac97cd093"/>
                    <w:lock w:val="sdtLocked"/>
                    <w:richText/>
                  </w:sdtPr>
                  <w:sdtContent>
                    <w:p>
                      <w:pPr>
                        <w:ind w:firstLine="567"/>
                        <w:jc w:val="both"/>
                        <w:rPr>
                          <w:szCs w:val="24"/>
                          <w:lang w:eastAsia="lt-LT"/>
                        </w:rPr>
                      </w:pPr>
                      <w:sdt>
                        <w:sdtPr>
                          <w:alias w:val="Numeris"/>
                          <w:tag w:val="nr_2406902aea71438793eb4c1ac97cd093"/>
                          <w:lock w:val="sdtLocked"/>
                          <w:richText/>
                        </w:sdtPr>
                        <w:sdtContent>
                          <w:r>
                            <w:rPr>
                              <w:szCs w:val="24"/>
                              <w:lang w:eastAsia="lt-LT"/>
                            </w:rPr>
                            <w:t>32.5</w:t>
                          </w:r>
                        </w:sdtContent>
                      </w:sdt>
                      <w:r>
                        <w:rPr>
                          <w:szCs w:val="24"/>
                          <w:lang w:eastAsia="lt-LT"/>
                        </w:rPr>
                        <w:t>. Kalbinio ir kultūrinio ugdymo turinys</w:t>
                      </w:r>
                      <w:r>
                        <w:rPr>
                          <w:bCs/>
                          <w:szCs w:val="24"/>
                          <w:lang w:eastAsia="lt-LT"/>
                        </w:rPr>
                        <w:t xml:space="preserve"> ir veiklos </w:t>
                      </w:r>
                      <w:r>
                        <w:rPr>
                          <w:szCs w:val="24"/>
                          <w:lang w:eastAsia="lt-LT"/>
                        </w:rPr>
                        <w:t>1 klasėje.</w:t>
                      </w:r>
                    </w:p>
                    <w:p>
                      <w:pPr>
                        <w:ind w:firstLine="567"/>
                        <w:jc w:val="both"/>
                        <w:rPr>
                          <w:szCs w:val="24"/>
                          <w:lang w:eastAsia="lt-LT"/>
                        </w:rPr>
                      </w:pPr>
                    </w:p>
                    <w:tbl>
                      <w:tblPr>
                        <w:tblW w:w="963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13"/>
                        <w:gridCol w:w="3213"/>
                        <w:gridCol w:w="3213"/>
                      </w:tblGrid>
                      <w:tr>
                        <w:trPr>
                          <w:trHeight w:val="20"/>
                        </w:trPr>
                        <w:tc>
                          <w:tcPr>
                            <w:tcW w:w="9639"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213"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213"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rPr>
                          <w:trHeight w:val="20"/>
                        </w:trPr>
                        <w:tc>
                          <w:tcPr>
                            <w:tcW w:w="9639"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1 tema. Aš ir mano šeima</w:t>
                            </w:r>
                          </w:p>
                          <w:p>
                            <w:pPr>
                              <w:jc w:val="both"/>
                              <w:rPr>
                                <w:szCs w:val="24"/>
                                <w:lang w:eastAsia="lt-LT"/>
                              </w:rPr>
                            </w:pPr>
                            <w:r>
                              <w:rPr>
                                <w:szCs w:val="24"/>
                                <w:lang w:eastAsia="lt-LT"/>
                              </w:rPr>
                              <w:t>Mano šeimos nariai, kas mus sieja, kuo mes panašūs ir skirtingi. Žmonių tarpusavio santykiai: meilė ir globa.</w:t>
                            </w:r>
                            <w:r>
                              <w:rPr>
                                <w:i/>
                                <w:szCs w:val="24"/>
                                <w:lang w:eastAsia="lt-LT"/>
                              </w:rPr>
                              <w:t xml:space="preserve"> </w:t>
                            </w:r>
                            <w:r>
                              <w:rPr>
                                <w:szCs w:val="24"/>
                                <w:lang w:eastAsia="lt-LT"/>
                              </w:rPr>
                              <w:t xml:space="preserve">Šeimos šventės. Motinos dienos ir Tėvo dienos svarba. </w:t>
                            </w:r>
                          </w:p>
                          <w:p>
                            <w:pPr>
                              <w:jc w:val="both"/>
                              <w:rPr>
                                <w:bCs/>
                                <w:szCs w:val="24"/>
                                <w:lang w:eastAsia="lt-LT"/>
                              </w:rPr>
                            </w:pPr>
                            <w:r>
                              <w:rPr>
                                <w:szCs w:val="24"/>
                                <w:lang w:eastAsia="lt-LT"/>
                              </w:rPr>
                              <w:t xml:space="preserve">Komunikacinės intencijos: </w:t>
                            </w:r>
                            <w:r>
                              <w:rPr>
                                <w:bCs/>
                                <w:szCs w:val="24"/>
                                <w:lang w:eastAsia="lt-LT"/>
                              </w:rPr>
                              <w:t xml:space="preserve">kaip išreikšti dėkingumą ir kaip reaguoti į dėkojimą; kaip atsiprašyti ir kaip reaguoti į atsiprašymą. </w:t>
                            </w:r>
                          </w:p>
                          <w:p>
                            <w:pPr>
                              <w:jc w:val="both"/>
                              <w:rPr>
                                <w:szCs w:val="24"/>
                                <w:lang w:eastAsia="lt-LT"/>
                              </w:rPr>
                            </w:pPr>
                            <w:r>
                              <w:rPr>
                                <w:szCs w:val="24"/>
                                <w:lang w:eastAsia="lt-LT"/>
                              </w:rPr>
                              <w:t>Vytė Nemunėlis,</w:t>
                            </w:r>
                            <w:r>
                              <w:rPr>
                                <w:i/>
                                <w:szCs w:val="24"/>
                                <w:lang w:eastAsia="lt-LT"/>
                              </w:rPr>
                              <w:t xml:space="preserve"> </w:t>
                            </w:r>
                            <w:r>
                              <w:rPr>
                                <w:szCs w:val="24"/>
                                <w:lang w:eastAsia="lt-LT"/>
                              </w:rPr>
                              <w:t xml:space="preserve">„Meškiukas Rudnosiukas“. Pasirinkta smulkioji tautosaka. </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Garsas. Klausantis eilėraščių, žaidžiant įvairius žodžių žaidimus įsiklausoma į kalbos garsus ir mokoma juos išgirsti kalbos sraute.</w:t>
                            </w:r>
                          </w:p>
                          <w:p>
                            <w:pPr>
                              <w:jc w:val="both"/>
                              <w:rPr>
                                <w:szCs w:val="24"/>
                                <w:lang w:eastAsia="lt-LT"/>
                              </w:rPr>
                            </w:pPr>
                            <w:r>
                              <w:rPr>
                                <w:szCs w:val="24"/>
                                <w:lang w:eastAsia="lt-LT"/>
                              </w:rPr>
                              <w:t xml:space="preserve">Balso lavinimo pratybos. Pamėgdžiojami gamtos garsai.  </w:t>
                            </w:r>
                          </w:p>
                          <w:p>
                            <w:pPr>
                              <w:jc w:val="both"/>
                              <w:rPr>
                                <w:szCs w:val="24"/>
                                <w:lang w:eastAsia="lt-LT"/>
                              </w:rPr>
                            </w:pPr>
                            <w:r>
                              <w:rPr>
                                <w:szCs w:val="24"/>
                                <w:lang w:eastAsia="lt-LT"/>
                              </w:rPr>
                              <w:t>Mokomasi taisyklingai užrašyti žodžio garsus juos žyminčiomis raidėmis.</w:t>
                            </w:r>
                          </w:p>
                          <w:p>
                            <w:pPr>
                              <w:jc w:val="both"/>
                              <w:rPr>
                                <w:szCs w:val="24"/>
                                <w:lang w:eastAsia="lt-LT"/>
                              </w:rPr>
                            </w:pPr>
                          </w:p>
                          <w:p>
                            <w:pPr>
                              <w:jc w:val="both"/>
                              <w:rPr>
                                <w:szCs w:val="24"/>
                                <w:lang w:eastAsia="lt-LT"/>
                              </w:rPr>
                            </w:pP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Garsas. Klausantis eilėraščių, dainų, smulkiosios tautosakos kūrinių (ypač eiliuotų), pasakų be galo, žaidžiant įvairius žodžių žaidimus įsiklausoma į kalbos garsus ir mokoma juos išgirsti kalbos sraute.</w:t>
                            </w:r>
                          </w:p>
                          <w:p>
                            <w:pPr>
                              <w:jc w:val="both"/>
                              <w:rPr>
                                <w:szCs w:val="24"/>
                                <w:lang w:eastAsia="lt-LT"/>
                              </w:rPr>
                            </w:pPr>
                            <w:r>
                              <w:rPr>
                                <w:szCs w:val="24"/>
                                <w:lang w:eastAsia="lt-LT"/>
                              </w:rPr>
                              <w:t xml:space="preserve">Balso lavinimo pratybos. Pamėgdžiojami gamtos garsai.  </w:t>
                            </w:r>
                          </w:p>
                          <w:p>
                            <w:pPr>
                              <w:jc w:val="both"/>
                              <w:rPr>
                                <w:szCs w:val="24"/>
                                <w:lang w:eastAsia="lt-LT"/>
                              </w:rPr>
                            </w:pPr>
                            <w:r>
                              <w:rPr>
                                <w:szCs w:val="24"/>
                                <w:lang w:eastAsia="lt-LT"/>
                              </w:rPr>
                              <w:t>Mokomasi taisyklingai užrašyti žodžio garsus juos žyminčiomis raidėmis.</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Garsas. Klausantis eilėraščių, dainų, smulkiosios tautosakos kūrinių (ypač eiliuotų), pasakų be galo, žaidžiant įvairius žodžių žaidimus įsiklausoma į kalbos garsus ir mokoma juos išgirsti kalbos sraute.</w:t>
                            </w:r>
                          </w:p>
                          <w:p>
                            <w:pPr>
                              <w:jc w:val="both"/>
                              <w:rPr>
                                <w:szCs w:val="24"/>
                                <w:lang w:eastAsia="lt-LT"/>
                              </w:rPr>
                            </w:pPr>
                            <w:r>
                              <w:rPr>
                                <w:szCs w:val="24"/>
                                <w:lang w:eastAsia="lt-LT"/>
                              </w:rPr>
                              <w:t xml:space="preserve">Balso lavinimo pratybos. Pamėgdžiojami gamtos garsai.  </w:t>
                            </w:r>
                          </w:p>
                          <w:p>
                            <w:pPr>
                              <w:jc w:val="both"/>
                              <w:rPr>
                                <w:szCs w:val="24"/>
                                <w:lang w:eastAsia="lt-LT"/>
                              </w:rPr>
                            </w:pPr>
                            <w:r>
                              <w:rPr>
                                <w:szCs w:val="24"/>
                                <w:lang w:eastAsia="lt-LT"/>
                              </w:rPr>
                              <w:t>Mokomasi taisyklingai užrašyti žodžio garsus juos žyminčiomis raidėmis, jas jungiant žodžiuose.</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Mokomasi užrašyti savo vardą. </w:t>
                            </w:r>
                          </w:p>
                          <w:p>
                            <w:pPr>
                              <w:jc w:val="both"/>
                              <w:rPr>
                                <w:szCs w:val="24"/>
                                <w:lang w:eastAsia="lt-LT"/>
                              </w:rPr>
                            </w:pPr>
                          </w:p>
                          <w:p>
                            <w:pPr>
                              <w:jc w:val="both"/>
                              <w:rPr>
                                <w:szCs w:val="24"/>
                                <w:lang w:eastAsia="lt-LT"/>
                              </w:rPr>
                            </w:pP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Mokomasi užrašyti savo vardą, artimųjų vardus.</w:t>
                            </w:r>
                          </w:p>
                          <w:p>
                            <w:pPr>
                              <w:jc w:val="both"/>
                              <w:rPr>
                                <w:szCs w:val="24"/>
                                <w:lang w:eastAsia="lt-LT"/>
                              </w:rPr>
                            </w:pP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Susipažįstama su asmenvardžiais (žmonių vardai, pavardės).</w:t>
                            </w:r>
                          </w:p>
                          <w:p>
                            <w:pPr>
                              <w:jc w:val="both"/>
                              <w:rPr>
                                <w:szCs w:val="24"/>
                                <w:lang w:eastAsia="lt-LT"/>
                              </w:rPr>
                            </w:pPr>
                            <w:r>
                              <w:rPr>
                                <w:szCs w:val="24"/>
                                <w:lang w:eastAsia="lt-LT"/>
                              </w:rPr>
                              <w:t>Mokomasi užrašyti savo vardą, artimųjų vardus.</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Tekstas. Prisistatymas – pasakojimas apie save. </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Prisistatymas – pasakojimas apie save. Mėgstamos dainos pristatymas.</w:t>
                            </w:r>
                          </w:p>
                          <w:p>
                            <w:pPr>
                              <w:jc w:val="both"/>
                              <w:rPr>
                                <w:szCs w:val="24"/>
                                <w:lang w:eastAsia="lt-LT"/>
                              </w:rPr>
                            </w:pPr>
                            <w:r>
                              <w:rPr>
                                <w:szCs w:val="24"/>
                                <w:lang w:eastAsia="lt-LT"/>
                              </w:rPr>
                              <w:t>Mokomasi užminti mįslę, pasakyti pamėgdžiojimą (pavyzdžiui, paukščių balsų) ar skaičiuotę.</w:t>
                            </w: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Tekstas. Prisistatymas – pasakojimas apie save. Mėgstamos  dainos pristatymas.</w:t>
                            </w:r>
                          </w:p>
                          <w:p>
                            <w:pPr>
                              <w:jc w:val="both"/>
                              <w:rPr>
                                <w:szCs w:val="24"/>
                                <w:lang w:eastAsia="lt-LT"/>
                              </w:rPr>
                            </w:pPr>
                            <w:r>
                              <w:rPr>
                                <w:szCs w:val="24"/>
                                <w:lang w:eastAsia="lt-LT"/>
                              </w:rPr>
                              <w:t xml:space="preserve">Mokomasi pasekti neilgą pasaką, užminti mįslę, pasakyti pamėgdžiojimą ar skaičiuotę, padeklamuoti eilėraštį. </w:t>
                            </w:r>
                          </w:p>
                        </w:tc>
                      </w:tr>
                      <w:tr>
                        <w:trPr>
                          <w:trHeight w:val="20"/>
                        </w:trPr>
                        <w:tc>
                          <w:tcPr>
                            <w:tcW w:w="9639"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 tema. Aš ir mano draugai</w:t>
                            </w:r>
                          </w:p>
                          <w:p>
                            <w:pPr>
                              <w:jc w:val="both"/>
                              <w:rPr>
                                <w:szCs w:val="24"/>
                                <w:lang w:eastAsia="lt-LT"/>
                              </w:rPr>
                            </w:pPr>
                            <w:r>
                              <w:rPr>
                                <w:szCs w:val="24"/>
                                <w:lang w:eastAsia="lt-LT"/>
                              </w:rPr>
                              <w:t xml:space="preserve">Mano ir draugų gerosios savybės, mėgstami ir nemėgstami dalykai. Žmonių tarpusavio santykiai: draugiškas, mandagus bendravimas. </w:t>
                            </w:r>
                          </w:p>
                          <w:p>
                            <w:pPr>
                              <w:jc w:val="both"/>
                              <w:rPr>
                                <w:szCs w:val="24"/>
                                <w:lang w:eastAsia="lt-LT"/>
                              </w:rPr>
                            </w:pPr>
                            <w:r>
                              <w:rPr>
                                <w:bCs/>
                                <w:szCs w:val="24"/>
                                <w:lang w:eastAsia="lt-LT"/>
                              </w:rPr>
                              <w:t>Komunikacinės intencijos: kaip išreikšti norą; kaip paklausti, ar kas ko nori; kaip išreikšti ketinimą; kaip paklausti, kam teikiama pirmenybė, ir kaip pasakyti, kam teikiu pirmenybę; kaip apgailestauti.</w:t>
                            </w:r>
                          </w:p>
                          <w:p>
                            <w:pPr>
                              <w:jc w:val="both"/>
                              <w:rPr>
                                <w:szCs w:val="24"/>
                                <w:lang w:eastAsia="lt-LT"/>
                              </w:rPr>
                            </w:pPr>
                            <w:r>
                              <w:rPr>
                                <w:szCs w:val="24"/>
                                <w:lang w:eastAsia="lt-LT"/>
                              </w:rPr>
                              <w:t>Pasirinktos pasakos. Pasirinkta smulkioji tautosaka. Antanas Vaičiulaitis, „Auksinė kurpelė“.</w:t>
                            </w:r>
                          </w:p>
                        </w:tc>
                      </w:tr>
                      <w:tr>
                        <w:trPr>
                          <w:trHeight w:val="20"/>
                        </w:trPr>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Garsas. Praktinėje veikloje susipažįstama su ilgaisiais ir trumpaisiais balsiais. </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Garsas. Praktinėje veikloje susipažįstama su ilgaisiais ir trumpaisiais balsiais. </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Garsas. Praktinėje veikloje susipažįstama su ilgaisiais ir trumpaisiais balsiais. </w:t>
                            </w:r>
                          </w:p>
                          <w:p>
                            <w:pPr>
                              <w:jc w:val="both"/>
                              <w:rPr>
                                <w:szCs w:val="24"/>
                                <w:lang w:eastAsia="lt-LT"/>
                              </w:rPr>
                            </w:pP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Žaidžiama žodžiais, praktiškai susipažįstama su žodžių kaitymu.</w:t>
                            </w:r>
                          </w:p>
                          <w:p>
                            <w:pPr>
                              <w:jc w:val="both"/>
                              <w:rPr>
                                <w:szCs w:val="24"/>
                                <w:lang w:eastAsia="lt-LT"/>
                              </w:rPr>
                            </w:pPr>
                            <w:r>
                              <w:rPr>
                                <w:szCs w:val="24"/>
                                <w:lang w:eastAsia="lt-LT"/>
                              </w:rPr>
                              <w:t xml:space="preserve">Mokomasi taisyklingai rašyti dažniausiai vartojamus  žodžius, kurių rašyba nesiskiria nuo taisyklingo tarimo.</w:t>
                            </w: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Žaidžiama žodžiais, praktiškai susipažįstama su žodžių kaitymu.</w:t>
                            </w:r>
                          </w:p>
                          <w:p>
                            <w:pPr>
                              <w:jc w:val="both"/>
                              <w:rPr>
                                <w:szCs w:val="24"/>
                                <w:lang w:eastAsia="lt-LT"/>
                              </w:rPr>
                            </w:pPr>
                            <w:r>
                              <w:rPr>
                                <w:szCs w:val="24"/>
                                <w:lang w:eastAsia="lt-LT"/>
                              </w:rPr>
                              <w:t>Mokomasi taisyklingai rašyti žodžius, kurių rašyba nesiskiria nuo taisyklingo tarimo.</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Žaidžiama žodžiais, praktiškai susipažįstama su žodžių kaitymu.</w:t>
                            </w:r>
                          </w:p>
                          <w:p>
                            <w:pPr>
                              <w:jc w:val="both"/>
                              <w:rPr>
                                <w:szCs w:val="24"/>
                                <w:lang w:eastAsia="lt-LT"/>
                              </w:rPr>
                            </w:pPr>
                            <w:r>
                              <w:rPr>
                                <w:szCs w:val="24"/>
                                <w:lang w:eastAsia="lt-LT"/>
                              </w:rPr>
                              <w:t>Mokomasi taisyklingai rašyti žodžius, kurių rašyba nesiskiria nuo taisyklingo tarimo.</w:t>
                            </w:r>
                          </w:p>
                          <w:p>
                            <w:pPr>
                              <w:jc w:val="both"/>
                              <w:rPr>
                                <w:szCs w:val="24"/>
                                <w:lang w:eastAsia="lt-LT"/>
                              </w:rPr>
                            </w:pPr>
                            <w:r>
                              <w:rPr>
                                <w:szCs w:val="24"/>
                                <w:lang w:eastAsia="lt-LT"/>
                              </w:rPr>
                              <w:t>Mokomasi parašyti mokyklos, miesto, kaimo, gatvės pavadinimą.</w:t>
                            </w:r>
                          </w:p>
                          <w:p>
                            <w:pPr>
                              <w:jc w:val="both"/>
                              <w:rPr>
                                <w:szCs w:val="24"/>
                                <w:lang w:eastAsia="lt-LT"/>
                              </w:rPr>
                            </w:pPr>
                            <w:r>
                              <w:rPr>
                                <w:szCs w:val="24"/>
                                <w:lang w:eastAsia="lt-LT"/>
                              </w:rPr>
                              <w:t>Mokomasi užsirašyti mandagumo žodžius ir posakius.</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suprasti, kuriuo sakiniu teigiama, kuriuo klausiama, tinkamai intonuoti. Mokomasi pasakyti skaičiuotę.</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sakinio pabaigoje rašyti tašką. Mokomasi suprasti, kuriuo sakiniu teigiama, kuriuo klausiama, tinkamai intonuoti. Mokomasi pasekti neilgą pasaką, užminti mįslę, pasakyti skaičiuotę.</w:t>
                            </w:r>
                          </w:p>
                          <w:p>
                            <w:pPr>
                              <w:jc w:val="both"/>
                              <w:rPr>
                                <w:szCs w:val="24"/>
                                <w:lang w:eastAsia="lt-LT"/>
                              </w:rPr>
                            </w:pPr>
                            <w:r>
                              <w:rPr>
                                <w:szCs w:val="24"/>
                                <w:lang w:eastAsia="lt-LT"/>
                              </w:rPr>
                              <w:t xml:space="preserve">Mokomasi pasakoti apie tai, kas kartu su draugais veikiama. </w:t>
                            </w:r>
                          </w:p>
                          <w:p>
                            <w:pPr>
                              <w:jc w:val="both"/>
                              <w:rPr>
                                <w:szCs w:val="24"/>
                                <w:lang w:eastAsia="lt-LT"/>
                              </w:rPr>
                            </w:pPr>
                            <w:r>
                              <w:rPr>
                                <w:szCs w:val="24"/>
                                <w:lang w:eastAsia="lt-LT"/>
                              </w:rPr>
                              <w:t>Mokomasi sukurti sveikinimą.</w:t>
                            </w: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sakinį pradėti rašyti didžiąja raide.</w:t>
                            </w:r>
                          </w:p>
                          <w:p>
                            <w:pPr>
                              <w:jc w:val="both"/>
                              <w:rPr>
                                <w:szCs w:val="24"/>
                                <w:lang w:eastAsia="lt-LT"/>
                              </w:rPr>
                            </w:pPr>
                            <w:r>
                              <w:rPr>
                                <w:szCs w:val="24"/>
                                <w:lang w:eastAsia="lt-LT"/>
                              </w:rPr>
                              <w:t>Mokomasi sakinio pabaigoje rašyti tašką, klaustuką arba šauktuką, atsižvelgiant į intonaciją. Mokomasi suprasti, kuriuo sakiniu teigiama, kuriuo klausiama, tinkamai intonuoti. Mokomasi pasekti neilgą pasaką, užminti mįslę, pasakyti skaičiuotę, pavartoti patarlę.</w:t>
                            </w:r>
                          </w:p>
                          <w:p>
                            <w:pPr>
                              <w:jc w:val="both"/>
                              <w:rPr>
                                <w:szCs w:val="24"/>
                                <w:lang w:eastAsia="lt-LT"/>
                              </w:rPr>
                            </w:pPr>
                            <w:r>
                              <w:rPr>
                                <w:szCs w:val="24"/>
                                <w:lang w:eastAsia="lt-LT"/>
                              </w:rPr>
                              <w:t xml:space="preserve">Mokomasi pasakoti apie savo ir draugų pomėgius, apie tai, kas kartu veikiama.  </w:t>
                            </w:r>
                          </w:p>
                          <w:p>
                            <w:pPr>
                              <w:jc w:val="both"/>
                              <w:rPr>
                                <w:szCs w:val="24"/>
                                <w:lang w:eastAsia="lt-LT"/>
                              </w:rPr>
                            </w:pPr>
                            <w:r>
                              <w:rPr>
                                <w:szCs w:val="24"/>
                                <w:lang w:eastAsia="lt-LT"/>
                              </w:rPr>
                              <w:t>Mokomasi sukurti sveikinimą.</w:t>
                            </w:r>
                          </w:p>
                        </w:tc>
                      </w:tr>
                      <w:tr>
                        <w:trPr>
                          <w:trHeight w:val="20"/>
                        </w:trPr>
                        <w:tc>
                          <w:tcPr>
                            <w:tcW w:w="9639" w:type="dxa"/>
                            <w:gridSpan w:val="3"/>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3 tema. Mes – iš Lietuvos</w:t>
                            </w:r>
                          </w:p>
                          <w:p>
                            <w:pPr>
                              <w:jc w:val="both"/>
                              <w:rPr>
                                <w:szCs w:val="24"/>
                                <w:lang w:eastAsia="lt-LT"/>
                              </w:rPr>
                            </w:pPr>
                            <w:r>
                              <w:rPr>
                                <w:szCs w:val="24"/>
                                <w:lang w:eastAsia="lt-LT"/>
                              </w:rPr>
                              <w:t>Mano šeima, giminė, tauta (esame vienijami lietuviškumo). Grupės ir bendruomenės, kurioms priklausome. Bendra veikla.</w:t>
                            </w:r>
                          </w:p>
                          <w:p>
                            <w:pPr>
                              <w:jc w:val="both"/>
                              <w:rPr>
                                <w:szCs w:val="24"/>
                                <w:lang w:eastAsia="lt-LT"/>
                              </w:rPr>
                            </w:pPr>
                            <w:r>
                              <w:rPr>
                                <w:szCs w:val="24"/>
                                <w:lang w:eastAsia="lt-LT"/>
                              </w:rPr>
                              <w:t>Pagarba artimiesiems – šeimai, giminei. Šeimos tradicijos. Kalėdos. Vasario 16-oji.</w:t>
                            </w:r>
                          </w:p>
                          <w:p>
                            <w:pPr>
                              <w:jc w:val="both"/>
                              <w:rPr>
                                <w:szCs w:val="24"/>
                                <w:lang w:eastAsia="lt-LT"/>
                              </w:rPr>
                            </w:pPr>
                            <w:r>
                              <w:rPr>
                                <w:bCs/>
                                <w:szCs w:val="24"/>
                                <w:lang w:eastAsia="lt-LT"/>
                              </w:rPr>
                              <w:t xml:space="preserve">Komunikacinės intencijos: kaip paklausti, ar kas ką žino (apie ką nors), ar pažįsta; kaip paklausti, ar atsimena ką, ar užmiršo; kaip nusakyti, ar kas yra žinoma, pažįstama; kaip paneigti; kaip išreikšti viltį, tikėjimą. </w:t>
                            </w:r>
                          </w:p>
                          <w:p>
                            <w:pPr>
                              <w:jc w:val="both"/>
                              <w:rPr>
                                <w:szCs w:val="24"/>
                                <w:lang w:eastAsia="lt-LT"/>
                              </w:rPr>
                            </w:pPr>
                            <w:r>
                              <w:rPr>
                                <w:szCs w:val="24"/>
                                <w:lang w:eastAsia="lt-LT"/>
                              </w:rPr>
                              <w:t>Pasirinkti Vytės Nemunėlio, Anzelmo Matučio, Ramutės Skučaitės, Petro Panavo ar kitų poetų eilėraščiai.</w:t>
                            </w:r>
                          </w:p>
                        </w:tc>
                      </w:tr>
                      <w:tr>
                        <w:trPr>
                          <w:trHeight w:val="20"/>
                        </w:trPr>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Garsas. Praktinėje veikloje susipažįstama su dvibalsiais ir skiemeniu. </w:t>
                            </w:r>
                          </w:p>
                          <w:p>
                            <w:pPr>
                              <w:jc w:val="both"/>
                              <w:rPr>
                                <w:szCs w:val="24"/>
                                <w:lang w:eastAsia="lt-LT"/>
                              </w:rPr>
                            </w:pPr>
                            <w:r>
                              <w:rPr>
                                <w:szCs w:val="24"/>
                                <w:lang w:eastAsia="lt-LT"/>
                              </w:rPr>
                              <w:t xml:space="preserve">Mokomasi taisyklingai tarti ir užrašyti žodį  Lie-tu-va. </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Garsas. Praktinėje veikloje susipažįstama su dvibalsiais ir skiemeniu. </w:t>
                            </w:r>
                          </w:p>
                          <w:p>
                            <w:pPr>
                              <w:jc w:val="both"/>
                              <w:rPr>
                                <w:szCs w:val="24"/>
                                <w:lang w:eastAsia="lt-LT"/>
                              </w:rPr>
                            </w:pPr>
                            <w:r>
                              <w:rPr>
                                <w:szCs w:val="24"/>
                                <w:lang w:eastAsia="lt-LT"/>
                              </w:rPr>
                              <w:t xml:space="preserve">Mokomasi taisyklingai užrašyti žodžius su dvibalsiais (pavyzdžiui:  au-go, ei-na, Lie-tu-va, dai-na...). </w:t>
                            </w:r>
                          </w:p>
                        </w:tc>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Garsas. Praktinėje veikloje susipažįstama su dvibalsiais ir skiemeniu. </w:t>
                            </w:r>
                          </w:p>
                          <w:p>
                            <w:pPr>
                              <w:jc w:val="both"/>
                              <w:rPr>
                                <w:szCs w:val="24"/>
                                <w:lang w:eastAsia="lt-LT"/>
                              </w:rPr>
                            </w:pPr>
                            <w:r>
                              <w:rPr>
                                <w:szCs w:val="24"/>
                                <w:lang w:eastAsia="lt-LT"/>
                              </w:rPr>
                              <w:t xml:space="preserve">Mokomasi taisyklingai užrašyti žodžius su dvibalsiais (pavyzdžiui:  au-go, ei-na, Lie-tu-va, dai-na...). </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Susipažįstama su vietovardžiais (Lietuvos miesto, kaimo, kuriame gyvena artimieji, pavadinimas).</w:t>
                            </w:r>
                          </w:p>
                          <w:p>
                            <w:pPr>
                              <w:jc w:val="both"/>
                              <w:rPr>
                                <w:szCs w:val="24"/>
                                <w:lang w:eastAsia="lt-LT"/>
                              </w:rPr>
                            </w:pPr>
                            <w:r>
                              <w:rPr>
                                <w:szCs w:val="24"/>
                                <w:lang w:eastAsia="lt-LT"/>
                              </w:rPr>
                              <w:t xml:space="preserve">Mokomasi taisyklingai užrašyti  žodžius:  mūsų, ačiū.</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Susipažįstama su vietovardžiais (Lietuvos miesto, kaimo, kuriame gyvena artimieji, pavadinimas, artimiausio ežero ar upės pavadinimas). </w:t>
                            </w:r>
                          </w:p>
                          <w:p>
                            <w:pPr>
                              <w:jc w:val="both"/>
                              <w:rPr>
                                <w:szCs w:val="24"/>
                                <w:lang w:eastAsia="lt-LT"/>
                              </w:rPr>
                            </w:pPr>
                            <w:r>
                              <w:rPr>
                                <w:szCs w:val="24"/>
                                <w:lang w:eastAsia="lt-LT"/>
                              </w:rPr>
                              <w:t xml:space="preserve">Mokomasi taisyklingai užrašyti  žodžius: mūsų, jūsų, ačiū, šiandien, rytoj.</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Susipažįstama su vietovardžiais (Lietuvos miesto, kaimo, kuriame gyvena artimieji, pavadinimas, artimiausio ežero, upės, kalno ar kitos žymios vietovės pavadinimas).</w:t>
                            </w:r>
                          </w:p>
                          <w:p>
                            <w:pPr>
                              <w:jc w:val="both"/>
                              <w:rPr>
                                <w:szCs w:val="24"/>
                                <w:lang w:eastAsia="lt-LT"/>
                              </w:rPr>
                            </w:pPr>
                            <w:r>
                              <w:rPr>
                                <w:szCs w:val="24"/>
                                <w:lang w:eastAsia="lt-LT"/>
                              </w:rPr>
                              <w:t xml:space="preserve">Mokomasi taisyklingai užrašyti  dažnai vartojamus  įsidėmėtinos rašybos žodžius:  mane, tave, manęs, tavęs, mūsų, jūsų, ačiū, šiandien, rytoj, Kęstutis.</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Tekstas. Klausomasi pasakojimų apie Lietuvos himną, herbą, vėliavą.  Mokomasi nupiešti himną, sukurti pasaką apie herbą, pasigaminti trispalvę.</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Klausomasi pasakojimų apie Lietuvos himną, herbą, vėliavą. Mokomasi nupiešti himną, sukurti pasaką apie herbą, pasigaminti trispalvę.</w:t>
                            </w:r>
                          </w:p>
                          <w:p>
                            <w:pPr>
                              <w:jc w:val="both"/>
                              <w:rPr>
                                <w:szCs w:val="24"/>
                                <w:lang w:eastAsia="lt-LT"/>
                              </w:rPr>
                            </w:pPr>
                            <w:r>
                              <w:rPr>
                                <w:szCs w:val="24"/>
                                <w:lang w:eastAsia="lt-LT"/>
                              </w:rPr>
                              <w:t>Lyginami šalies, kurioje gyvena, ir savi papročiai.</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Skaitomi pasakojimai apie Lietuvos himną, herbą, vėliavą. Mokomasi nupiešti himną, sukurti pasaką apie herbą, pasigaminti trispalvę.</w:t>
                            </w:r>
                          </w:p>
                          <w:p>
                            <w:pPr>
                              <w:jc w:val="both"/>
                              <w:rPr>
                                <w:szCs w:val="24"/>
                                <w:lang w:eastAsia="lt-LT"/>
                              </w:rPr>
                            </w:pPr>
                            <w:r>
                              <w:rPr>
                                <w:szCs w:val="24"/>
                                <w:lang w:eastAsia="lt-LT"/>
                              </w:rPr>
                              <w:t xml:space="preserve">Pasakojama apie savo tapatybę, piešiami socialiniai saitai – giminės medis. </w:t>
                            </w:r>
                          </w:p>
                          <w:p>
                            <w:pPr>
                              <w:jc w:val="both"/>
                              <w:rPr>
                                <w:szCs w:val="24"/>
                                <w:lang w:eastAsia="lt-LT"/>
                              </w:rPr>
                            </w:pPr>
                            <w:r>
                              <w:rPr>
                                <w:szCs w:val="24"/>
                                <w:lang w:eastAsia="lt-LT"/>
                              </w:rPr>
                              <w:t>Lyginami šalies, kurioje gyvena, ir savi papročiai.</w:t>
                            </w:r>
                          </w:p>
                          <w:p>
                            <w:pPr>
                              <w:jc w:val="both"/>
                              <w:rPr>
                                <w:szCs w:val="24"/>
                                <w:lang w:eastAsia="lt-LT"/>
                              </w:rPr>
                            </w:pPr>
                            <w:r>
                              <w:rPr>
                                <w:szCs w:val="24"/>
                                <w:lang w:eastAsia="lt-LT"/>
                              </w:rPr>
                              <w:t>Mokomasi deklamuoti eilėraštį.</w:t>
                            </w:r>
                          </w:p>
                        </w:tc>
                      </w:tr>
                      <w:tr>
                        <w:trPr>
                          <w:trHeight w:val="20"/>
                        </w:trPr>
                        <w:tc>
                          <w:tcPr>
                            <w:tcW w:w="9639" w:type="dxa"/>
                            <w:gridSpan w:val="3"/>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4 tema. Mūsų gyvenamoji aplinka</w:t>
                            </w:r>
                          </w:p>
                          <w:p>
                            <w:pPr>
                              <w:jc w:val="both"/>
                              <w:rPr>
                                <w:szCs w:val="24"/>
                                <w:lang w:eastAsia="lt-LT"/>
                              </w:rPr>
                            </w:pPr>
                            <w:r>
                              <w:rPr>
                                <w:szCs w:val="24"/>
                                <w:lang w:eastAsia="lt-LT"/>
                              </w:rPr>
                              <w:t>Informacijos simboliai. Orientavimasis aplinkoje. Orientavimasis žemėlapyje: sausuma ir vandenys, upės, keliai, miestai, ežerai. Lietuvos gamta ir kraštovaizdis. Vilnius, Baltijos jūra, Nemunas.</w:t>
                            </w:r>
                          </w:p>
                          <w:p>
                            <w:pPr>
                              <w:jc w:val="both"/>
                              <w:rPr>
                                <w:szCs w:val="24"/>
                                <w:lang w:eastAsia="lt-LT"/>
                              </w:rPr>
                            </w:pPr>
                            <w:r>
                              <w:rPr>
                                <w:bCs/>
                                <w:szCs w:val="24"/>
                                <w:lang w:eastAsia="lt-LT"/>
                              </w:rPr>
                              <w:t xml:space="preserve">Komunikacinės intencijos: kaip paklausti ir kaip atsakyti į klausimą; kaip pritarti, sutikti su teiginiu; kaip nepritarti, nesutikti su teiginiu; kaip paklausti, ar sutinka su nuomone; kaip pasakyti, kad kas ką prisimena arba ne; kaip išreikšti susidomėjimą ir kaip išreikšti nesidomėjimą. </w:t>
                            </w:r>
                          </w:p>
                          <w:p>
                            <w:pPr>
                              <w:jc w:val="both"/>
                              <w:rPr>
                                <w:i/>
                                <w:szCs w:val="24"/>
                                <w:lang w:eastAsia="lt-LT"/>
                              </w:rPr>
                            </w:pPr>
                            <w:r>
                              <w:rPr>
                                <w:szCs w:val="24"/>
                                <w:lang w:eastAsia="lt-LT"/>
                              </w:rPr>
                              <w:t>Vytauto Tamulaičio „Skruzdėlytės Greitutės nuotykiai“. Sigito Poškaus „Trumpos pasakaitės apie žiurkėną Vidą ir jo draugus“.</w:t>
                            </w: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Garsas. Praktinėje veikloje susipažįstama su skardžiaisiais ir dusliaisiais priebalsiais. </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Garsas. Praktinėje veikloje susipažįstama su skardžiaisiais ir dusliaisiais priebalsiais. </w:t>
                            </w:r>
                          </w:p>
                          <w:p>
                            <w:pPr>
                              <w:jc w:val="both"/>
                              <w:rPr>
                                <w:szCs w:val="24"/>
                                <w:lang w:eastAsia="lt-LT"/>
                              </w:rPr>
                            </w:pPr>
                            <w:r>
                              <w:rPr>
                                <w:szCs w:val="24"/>
                                <w:lang w:eastAsia="lt-LT"/>
                              </w:rPr>
                              <w:t>Mokomasi užrašyti žodžius su panašiai skambančiomis priebalsėmis: k – g, p – b, t – d, ž – š, z – s (be priebalsių supanašėjimo).</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Garsas. Praktinėje veikloje susipažįstama su skardžiaisiais ir dusliaisiais priebalsiais. </w:t>
                            </w:r>
                          </w:p>
                          <w:p>
                            <w:pPr>
                              <w:jc w:val="both"/>
                              <w:rPr>
                                <w:szCs w:val="24"/>
                                <w:lang w:eastAsia="lt-LT"/>
                              </w:rPr>
                            </w:pPr>
                            <w:r>
                              <w:rPr>
                                <w:szCs w:val="24"/>
                                <w:lang w:eastAsia="lt-LT"/>
                              </w:rPr>
                              <w:t>Mokomasi taisyklingai užrašyti žodžius su panašiai skambančiomis priebalsėmis k – g, p – b, t – d, ž – š, z – s (be priebalsių supanašėjimo).</w:t>
                            </w:r>
                          </w:p>
                          <w:p>
                            <w:pPr>
                              <w:jc w:val="both"/>
                              <w:rPr>
                                <w:szCs w:val="24"/>
                                <w:lang w:eastAsia="lt-LT"/>
                              </w:rPr>
                            </w:pP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Žaidžiama žodžiais, praktiškai susipažįstama su žodžių kaitymu.</w:t>
                            </w:r>
                          </w:p>
                          <w:p>
                            <w:pPr>
                              <w:jc w:val="both"/>
                              <w:rPr>
                                <w:szCs w:val="24"/>
                                <w:lang w:eastAsia="lt-LT"/>
                              </w:rPr>
                            </w:pPr>
                            <w:r>
                              <w:rPr>
                                <w:szCs w:val="24"/>
                                <w:lang w:eastAsia="lt-LT"/>
                              </w:rPr>
                              <w:t>Mokomasi užrašyti daiktavardžių vienaskaitos galininką ir daugiskaitos kilmininką.</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Žaidžiama žodžiais, praktiškai susipažįstama su žodžių kaitymu.</w:t>
                            </w:r>
                          </w:p>
                          <w:p>
                            <w:pPr>
                              <w:jc w:val="both"/>
                              <w:rPr>
                                <w:szCs w:val="24"/>
                                <w:lang w:eastAsia="lt-LT"/>
                              </w:rPr>
                            </w:pPr>
                            <w:r>
                              <w:rPr>
                                <w:szCs w:val="24"/>
                                <w:lang w:eastAsia="lt-LT"/>
                              </w:rPr>
                              <w:t>Mokomasi užrašyti daiktavardžių vienaskaitos galininką ir daugiskaitos kilmininką.</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Žaidžiama žodžiais, praktiškai susipažįstama su žodžių kaitymu.</w:t>
                            </w:r>
                          </w:p>
                          <w:p>
                            <w:pPr>
                              <w:jc w:val="both"/>
                              <w:rPr>
                                <w:szCs w:val="24"/>
                                <w:lang w:eastAsia="lt-LT"/>
                              </w:rPr>
                            </w:pPr>
                            <w:r>
                              <w:rPr>
                                <w:szCs w:val="24"/>
                                <w:lang w:eastAsia="lt-LT"/>
                              </w:rPr>
                              <w:t>Mokomasi taisyklingai užrašyti daiktavardžių vienaskaitos galininką ir daugiskaitos kilmininką.</w:t>
                            </w:r>
                          </w:p>
                          <w:p>
                            <w:pPr>
                              <w:jc w:val="both"/>
                              <w:rPr>
                                <w:szCs w:val="24"/>
                                <w:lang w:eastAsia="lt-LT"/>
                              </w:rPr>
                            </w:pPr>
                          </w:p>
                        </w:tc>
                      </w:tr>
                      <w:tr>
                        <w:trPr>
                          <w:trHeight w:val="20"/>
                        </w:trPr>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paaiškinti, ko moko išgirstos ar perskaitytos istorijos.</w:t>
                            </w:r>
                          </w:p>
                          <w:p>
                            <w:pPr>
                              <w:jc w:val="both"/>
                              <w:rPr>
                                <w:szCs w:val="24"/>
                                <w:lang w:eastAsia="lt-LT"/>
                              </w:rPr>
                            </w:pPr>
                            <w:r>
                              <w:rPr>
                                <w:szCs w:val="24"/>
                                <w:lang w:eastAsia="lt-LT"/>
                              </w:rPr>
                              <w:t>Lietuvos gamtiniame žemėlapyje mokomasi parodyti, iš kur Lietuvoje kilę tėvai ar patys mokiniai.</w:t>
                            </w:r>
                          </w:p>
                          <w:p>
                            <w:pPr>
                              <w:jc w:val="both"/>
                              <w:rPr>
                                <w:szCs w:val="24"/>
                                <w:lang w:eastAsia="lt-LT"/>
                              </w:rPr>
                            </w:pP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paaiškinti, ko galima pasimokyti iš pasakų veikėjų, ko moko išgirstos ar perskaitytos istorijos.</w:t>
                            </w:r>
                          </w:p>
                          <w:p>
                            <w:pPr>
                              <w:jc w:val="both"/>
                              <w:rPr>
                                <w:szCs w:val="24"/>
                                <w:lang w:eastAsia="lt-LT"/>
                              </w:rPr>
                            </w:pPr>
                            <w:r>
                              <w:rPr>
                                <w:szCs w:val="24"/>
                                <w:lang w:eastAsia="lt-LT"/>
                              </w:rPr>
                              <w:t>Lietuvos gamtiniame žemėlapyje mokomasi parodyti, iš kur Lietuvoje kilę tėvai ar patys mokiniai.</w:t>
                            </w:r>
                          </w:p>
                        </w:tc>
                        <w:tc>
                          <w:tcPr>
                            <w:tcW w:w="3213"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savais žodžiais išsakyti nuomonę apie skaitomų tekstų turinį, paaiškinti, ko galima pasimokyti iš pasakų veikėjų, ko moko išgirstos ar perskaitytos istorijos.</w:t>
                            </w:r>
                          </w:p>
                          <w:p>
                            <w:pPr>
                              <w:jc w:val="both"/>
                              <w:rPr>
                                <w:szCs w:val="24"/>
                                <w:lang w:eastAsia="lt-LT"/>
                              </w:rPr>
                            </w:pPr>
                            <w:r>
                              <w:rPr>
                                <w:szCs w:val="24"/>
                                <w:lang w:eastAsia="lt-LT"/>
                              </w:rPr>
                              <w:t>Lietuvos gamtiniame žemėlapyje mokomasi parodyti, iš kur Lietuvoje kilę tėvai ar patys mokiniai.</w:t>
                            </w:r>
                          </w:p>
                          <w:p>
                            <w:pPr>
                              <w:jc w:val="both"/>
                              <w:rPr>
                                <w:szCs w:val="24"/>
                                <w:lang w:eastAsia="lt-LT"/>
                              </w:rPr>
                            </w:pPr>
                            <w:r>
                              <w:rPr>
                                <w:szCs w:val="24"/>
                                <w:lang w:eastAsia="lt-LT"/>
                              </w:rPr>
                              <w:t xml:space="preserve">Mokomasi paaiškinti gyvenamosios vietos ir Lietuvos gamtos panašumus. </w:t>
                            </w:r>
                          </w:p>
                        </w:tc>
                      </w:tr>
                    </w:tbl>
                    <w:p>
                      <w:pPr>
                        <w:ind w:left="1225" w:firstLine="567"/>
                        <w:rPr>
                          <w:szCs w:val="24"/>
                          <w:lang w:eastAsia="lt-LT"/>
                        </w:rPr>
                      </w:pPr>
                    </w:p>
                  </w:sdtContent>
                </w:sdt>
                <w:sdt>
                  <w:sdtPr>
                    <w:alias w:val="32.6 pp."/>
                    <w:tag w:val="part_10b893d700d6426d8fa50332bb721fe8"/>
                    <w:lock w:val="sdtLocked"/>
                    <w:richText/>
                  </w:sdtPr>
                  <w:sdtContent>
                    <w:p>
                      <w:pPr>
                        <w:ind w:left="1225" w:hanging="232"/>
                        <w:rPr>
                          <w:szCs w:val="24"/>
                          <w:lang w:eastAsia="lt-LT"/>
                        </w:rPr>
                      </w:pPr>
                      <w:sdt>
                        <w:sdtPr>
                          <w:alias w:val="Numeris"/>
                          <w:tag w:val="nr_10b893d700d6426d8fa50332bb721fe8"/>
                          <w:lock w:val="sdtLocked"/>
                          <w:richText/>
                        </w:sdtPr>
                        <w:sdtContent>
                          <w:r>
                            <w:rPr>
                              <w:szCs w:val="24"/>
                              <w:lang w:eastAsia="lt-LT"/>
                            </w:rPr>
                            <w:t>32.6</w:t>
                          </w:r>
                        </w:sdtContent>
                      </w:sdt>
                      <w:r>
                        <w:rPr>
                          <w:szCs w:val="24"/>
                          <w:lang w:eastAsia="lt-LT"/>
                        </w:rPr>
                        <w:t>. Kalbinio ir kultūrinio ugdymo turinys</w:t>
                      </w:r>
                      <w:r>
                        <w:rPr>
                          <w:bCs/>
                          <w:szCs w:val="24"/>
                          <w:lang w:eastAsia="lt-LT"/>
                        </w:rPr>
                        <w:t xml:space="preserve"> ir veiklos </w:t>
                      </w:r>
                      <w:r>
                        <w:rPr>
                          <w:szCs w:val="24"/>
                          <w:lang w:eastAsia="lt-LT"/>
                        </w:rPr>
                        <w:t>2 klasėje.</w:t>
                      </w:r>
                    </w:p>
                    <w:tbl>
                      <w:tblPr>
                        <w:tblW w:w="4985" w:type="pct"/>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198"/>
                        <w:gridCol w:w="3201"/>
                        <w:gridCol w:w="3201"/>
                      </w:tblGrid>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tcPr>
                          <w:p>
                            <w:pPr>
                              <w:ind w:left="540"/>
                              <w:jc w:val="center"/>
                              <w:rPr>
                                <w:szCs w:val="24"/>
                                <w:lang w:eastAsia="lt-LT"/>
                              </w:rPr>
                            </w:pPr>
                            <w:r>
                              <w:rPr>
                                <w:szCs w:val="24"/>
                                <w:lang w:eastAsia="lt-LT"/>
                              </w:rPr>
                              <w:t>Kalbinio ir kultūrinio ugdymo turinys ir</w:t>
                            </w:r>
                            <w:r>
                              <w:rPr>
                                <w:bCs/>
                                <w:szCs w:val="24"/>
                                <w:lang w:eastAsia="lt-LT"/>
                              </w:rPr>
                              <w:t xml:space="preserve"> veiklos</w:t>
                            </w:r>
                          </w:p>
                        </w:tc>
                      </w:tr>
                      <w:tr>
                        <w:trPr>
                          <w:trHeight w:val="20"/>
                        </w:trPr>
                        <w:tc>
                          <w:tcPr>
                            <w:tcW w:w="1666" w:type="pct"/>
                            <w:tcBorders>
                              <w:top w:val="single" w:sz="4" w:space="0" w:color="auto"/>
                              <w:left w:val="single" w:sz="4" w:space="0" w:color="auto"/>
                              <w:bottom w:val="single" w:sz="4" w:space="0" w:color="auto"/>
                              <w:right w:val="single" w:sz="4" w:space="0" w:color="auto"/>
                            </w:tcBorders>
                            <w:vAlign w:val="center"/>
                          </w:tcPr>
                          <w:p>
                            <w:pPr>
                              <w:ind w:left="540"/>
                              <w:jc w:val="center"/>
                              <w:rPr>
                                <w:szCs w:val="24"/>
                                <w:lang w:eastAsia="lt-LT"/>
                              </w:rPr>
                            </w:pPr>
                            <w:r>
                              <w:rPr>
                                <w:szCs w:val="24"/>
                                <w:lang w:eastAsia="lt-LT"/>
                              </w:rPr>
                              <w:t>30–34 val. kursui</w:t>
                            </w:r>
                          </w:p>
                        </w:tc>
                        <w:tc>
                          <w:tcPr>
                            <w:tcW w:w="1667" w:type="pct"/>
                            <w:tcBorders>
                              <w:top w:val="single" w:sz="4" w:space="0" w:color="auto"/>
                              <w:left w:val="single" w:sz="4" w:space="0" w:color="auto"/>
                              <w:bottom w:val="single" w:sz="4" w:space="0" w:color="auto"/>
                              <w:right w:val="single" w:sz="4" w:space="0" w:color="auto"/>
                            </w:tcBorders>
                            <w:vAlign w:val="center"/>
                          </w:tcPr>
                          <w:p>
                            <w:pPr>
                              <w:ind w:left="540"/>
                              <w:jc w:val="center"/>
                              <w:rPr>
                                <w:szCs w:val="24"/>
                                <w:lang w:eastAsia="lt-LT"/>
                              </w:rPr>
                            </w:pPr>
                            <w:r>
                              <w:rPr>
                                <w:szCs w:val="24"/>
                                <w:lang w:eastAsia="lt-LT"/>
                              </w:rPr>
                              <w:t>60–68 val. kursui</w:t>
                            </w:r>
                          </w:p>
                        </w:tc>
                        <w:tc>
                          <w:tcPr>
                            <w:tcW w:w="1667" w:type="pct"/>
                            <w:tcBorders>
                              <w:top w:val="single" w:sz="4" w:space="0" w:color="auto"/>
                              <w:left w:val="single" w:sz="4" w:space="0" w:color="auto"/>
                              <w:bottom w:val="single" w:sz="4" w:space="0" w:color="auto"/>
                              <w:right w:val="single" w:sz="4" w:space="0" w:color="auto"/>
                            </w:tcBorders>
                            <w:vAlign w:val="center"/>
                          </w:tcPr>
                          <w:p>
                            <w:pPr>
                              <w:ind w:left="540"/>
                              <w:jc w:val="center"/>
                              <w:rPr>
                                <w:szCs w:val="24"/>
                                <w:lang w:eastAsia="lt-LT"/>
                              </w:rPr>
                            </w:pPr>
                            <w:r>
                              <w:rPr>
                                <w:szCs w:val="24"/>
                                <w:lang w:eastAsia="lt-LT"/>
                              </w:rPr>
                              <w:t>90–102 val. kursui</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tcPr>
                          <w:p>
                            <w:pPr>
                              <w:jc w:val="both"/>
                              <w:rPr>
                                <w:i/>
                                <w:szCs w:val="24"/>
                                <w:lang w:eastAsia="lt-LT"/>
                              </w:rPr>
                            </w:pPr>
                            <w:r>
                              <w:rPr>
                                <w:szCs w:val="24"/>
                                <w:lang w:eastAsia="lt-LT"/>
                              </w:rPr>
                              <w:t>1 tema.</w:t>
                            </w:r>
                            <w:r>
                              <w:rPr>
                                <w:i/>
                                <w:szCs w:val="24"/>
                                <w:lang w:eastAsia="lt-LT"/>
                              </w:rPr>
                              <w:t xml:space="preserve"> </w:t>
                            </w:r>
                            <w:r>
                              <w:rPr>
                                <w:szCs w:val="24"/>
                                <w:lang w:eastAsia="lt-LT"/>
                              </w:rPr>
                              <w:t xml:space="preserve">Laikas ir kasdienis gyvenimas </w:t>
                            </w:r>
                          </w:p>
                          <w:p>
                            <w:pPr>
                              <w:jc w:val="both"/>
                              <w:rPr>
                                <w:szCs w:val="24"/>
                                <w:lang w:eastAsia="lt-LT"/>
                              </w:rPr>
                            </w:pPr>
                            <w:r>
                              <w:rPr>
                                <w:szCs w:val="24"/>
                                <w:lang w:eastAsia="lt-LT"/>
                              </w:rPr>
                              <w:t xml:space="preserve">Laikas ir jo raiška (valandos, paros metas, savaitės dienos, </w:t>
                            </w:r>
                            <w:r>
                              <w:rPr>
                                <w:bCs/>
                                <w:szCs w:val="24"/>
                                <w:lang w:eastAsia="lt-LT"/>
                              </w:rPr>
                              <w:t xml:space="preserve">mėnesiai, metai; metų laikai). </w:t>
                            </w:r>
                            <w:r>
                              <w:rPr>
                                <w:szCs w:val="24"/>
                                <w:lang w:eastAsia="lt-LT"/>
                              </w:rPr>
                              <w:t xml:space="preserve">Kaita gamtoje ir žmonių gyvenime. </w:t>
                            </w:r>
                            <w:r>
                              <w:rPr>
                                <w:bCs/>
                                <w:szCs w:val="24"/>
                                <w:lang w:eastAsia="lt-LT"/>
                              </w:rPr>
                              <w:t>Spalvos.</w:t>
                            </w:r>
                          </w:p>
                          <w:p>
                            <w:pPr>
                              <w:jc w:val="both"/>
                              <w:rPr>
                                <w:bCs/>
                                <w:szCs w:val="24"/>
                                <w:lang w:eastAsia="lt-LT"/>
                              </w:rPr>
                            </w:pPr>
                            <w:r>
                              <w:rPr>
                                <w:bCs/>
                                <w:szCs w:val="24"/>
                                <w:lang w:eastAsia="lt-LT"/>
                              </w:rPr>
                              <w:t xml:space="preserve">Veiksmažodžiai, susiję su įvairia kasdienine veikla. </w:t>
                            </w:r>
                            <w:r>
                              <w:rPr>
                                <w:szCs w:val="24"/>
                                <w:lang w:eastAsia="lt-LT"/>
                              </w:rPr>
                              <w:t>Laiko ir vietos nurodymas.</w:t>
                            </w:r>
                            <w:r>
                              <w:rPr>
                                <w:bCs/>
                                <w:szCs w:val="24"/>
                                <w:lang w:eastAsia="lt-LT"/>
                              </w:rPr>
                              <w:t xml:space="preserve"> Pokalbis telefonu. </w:t>
                            </w:r>
                          </w:p>
                          <w:p>
                            <w:pPr>
                              <w:jc w:val="both"/>
                              <w:rPr>
                                <w:bCs/>
                                <w:szCs w:val="24"/>
                                <w:lang w:eastAsia="lt-LT"/>
                              </w:rPr>
                            </w:pPr>
                            <w:r>
                              <w:rPr>
                                <w:bCs/>
                                <w:szCs w:val="24"/>
                                <w:lang w:eastAsia="lt-LT"/>
                              </w:rPr>
                              <w:t xml:space="preserve">Komunikacinės intencijos: </w:t>
                            </w:r>
                            <w:r>
                              <w:rPr>
                                <w:szCs w:val="24"/>
                                <w:lang w:eastAsia="lt-LT"/>
                              </w:rPr>
                              <w:t xml:space="preserve">kaip </w:t>
                            </w:r>
                            <w:r>
                              <w:rPr>
                                <w:bCs/>
                                <w:szCs w:val="24"/>
                                <w:lang w:eastAsia="lt-LT"/>
                              </w:rPr>
                              <w:t xml:space="preserve">ką pasiūlyti, kaip </w:t>
                            </w:r>
                            <w:r>
                              <w:rPr>
                                <w:szCs w:val="24"/>
                                <w:lang w:eastAsia="lt-LT"/>
                              </w:rPr>
                              <w:t xml:space="preserve">sutikti su pasiūlymu ir jo atsisakyti; </w:t>
                            </w:r>
                            <w:r>
                              <w:rPr>
                                <w:bCs/>
                                <w:szCs w:val="24"/>
                                <w:lang w:eastAsia="lt-LT"/>
                              </w:rPr>
                              <w:t xml:space="preserve"> (kalbant telefonu) kaip atsiliepti; kaip paprašyti palaukti; kaip paklausti, ar tave girdi; kaip duoti ženklą, kad girdi pašnekovą; kaip pasakyti, kad paskambinsi vėliau; kaip užrašyti adresą. </w:t>
                            </w:r>
                          </w:p>
                          <w:p>
                            <w:pPr>
                              <w:jc w:val="both"/>
                              <w:rPr>
                                <w:szCs w:val="24"/>
                                <w:lang w:eastAsia="lt-LT"/>
                              </w:rPr>
                            </w:pPr>
                            <w:r>
                              <w:rPr>
                                <w:szCs w:val="24"/>
                                <w:lang w:eastAsia="lt-LT"/>
                              </w:rPr>
                              <w:t xml:space="preserve">Prano Mašioto „Kai aš mažas buvau“, Salomėjos Nėries „Senelės pasaka“. </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Garsas. Pakartojama visa lietuvių kalbos garsinė sandara: balsiai, priebalsiai, dvigarsiai. </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Garsas. Pakartojama visa lietuvių kalbos garsinė sandara: balsiai, priebalsiai, dvigarsiai. </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Garsas. Pakartojama visa lietuvių kalbos garsinė sandara: balsiai, priebalsiai, dvigarsiai.</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Mokomasi taisyklingai užrašyti žodžius su ilgaisiais ir trumpaisiais balsiais 2–3 skiemenų žodžiuose.</w:t>
                            </w:r>
                          </w:p>
                          <w:p>
                            <w:pPr>
                              <w:jc w:val="both"/>
                              <w:rPr>
                                <w:szCs w:val="24"/>
                                <w:lang w:eastAsia="lt-LT"/>
                              </w:rPr>
                            </w:pPr>
                            <w:r>
                              <w:rPr>
                                <w:szCs w:val="24"/>
                                <w:lang w:eastAsia="lt-LT"/>
                              </w:rPr>
                              <w:t xml:space="preserve">Mokomasi taisyklingai užrašyti  dažnai vartojamus temos žodžius: diena, mėnuo, metai.</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Mokomasi taisyklingai užrašyti žodžius su ilgaisiais ir trumpaisiais balsiais 2–3 skiemenų žodžiuose.</w:t>
                            </w:r>
                          </w:p>
                          <w:p>
                            <w:pPr>
                              <w:jc w:val="both"/>
                              <w:rPr>
                                <w:szCs w:val="24"/>
                                <w:lang w:eastAsia="lt-LT"/>
                              </w:rPr>
                            </w:pPr>
                            <w:r>
                              <w:rPr>
                                <w:szCs w:val="24"/>
                                <w:lang w:eastAsia="lt-LT"/>
                              </w:rPr>
                              <w:t xml:space="preserve">Mokomasi taisyklingai užrašyti  žodžius su dvibalsiais ie, ei, au, ui, ai, uo (kai prieš dvibalsį nėra minkštumo ženklo). </w:t>
                            </w:r>
                          </w:p>
                          <w:p>
                            <w:pPr>
                              <w:jc w:val="both"/>
                              <w:rPr>
                                <w:szCs w:val="24"/>
                                <w:lang w:eastAsia="lt-LT"/>
                              </w:rPr>
                            </w:pPr>
                            <w:r>
                              <w:rPr>
                                <w:szCs w:val="24"/>
                                <w:lang w:eastAsia="lt-LT"/>
                              </w:rPr>
                              <w:t xml:space="preserve">Mokomasi taisyklingai užrašyti  dažnai vartojamus temos žodžius: diena, mėnuo, metai.</w:t>
                            </w:r>
                          </w:p>
                          <w:p>
                            <w:pPr>
                              <w:jc w:val="both"/>
                              <w:rPr>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Mokomasi taisyklingai užrašyti žodžius su ilgaisiais ir trumpaisiais balsiais 2–3 skiemenų žodžiuose.</w:t>
                            </w:r>
                          </w:p>
                          <w:p>
                            <w:pPr>
                              <w:jc w:val="both"/>
                              <w:rPr>
                                <w:szCs w:val="24"/>
                                <w:lang w:eastAsia="lt-LT"/>
                              </w:rPr>
                            </w:pPr>
                            <w:r>
                              <w:rPr>
                                <w:szCs w:val="24"/>
                                <w:lang w:eastAsia="lt-LT"/>
                              </w:rPr>
                              <w:t xml:space="preserve">Mokomasi taisyklingai užrašyti  žodžius su dvibalsiais ie, ei, au, ui, ai, uo (kai prieš dvibalsį nėra minkštumo ženklo). </w:t>
                            </w:r>
                          </w:p>
                          <w:p>
                            <w:pPr>
                              <w:jc w:val="both"/>
                              <w:rPr>
                                <w:szCs w:val="24"/>
                                <w:lang w:eastAsia="lt-LT"/>
                              </w:rPr>
                            </w:pPr>
                            <w:r>
                              <w:rPr>
                                <w:szCs w:val="24"/>
                                <w:lang w:eastAsia="lt-LT"/>
                              </w:rPr>
                              <w:t>Mokomasi taisyklingai užrašyti dažnai vartojamus temos žodžius: diena, mėnuo, metai.</w:t>
                            </w:r>
                          </w:p>
                          <w:p>
                            <w:pPr>
                              <w:jc w:val="both"/>
                              <w:rPr>
                                <w:szCs w:val="24"/>
                                <w:lang w:eastAsia="lt-LT"/>
                              </w:rPr>
                            </w:pP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p>
                          <w:p>
                            <w:pPr>
                              <w:jc w:val="both"/>
                              <w:rPr>
                                <w:szCs w:val="24"/>
                                <w:lang w:eastAsia="lt-LT"/>
                              </w:rPr>
                            </w:pPr>
                            <w:r>
                              <w:rPr>
                                <w:szCs w:val="24"/>
                                <w:lang w:eastAsia="lt-LT"/>
                              </w:rPr>
                              <w:t>Tekstas. Mokomasi kalbėti telefonu, pasakyti susitikimo laiką ir vietą; pasakyti datą ir valandą.</w:t>
                            </w:r>
                          </w:p>
                          <w:p>
                            <w:pPr>
                              <w:jc w:val="both"/>
                              <w:rPr>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kalbėti telefonu, pasakyti susitikimo laiką ir vietą; pasakyti datą ir valandą.</w:t>
                            </w:r>
                          </w:p>
                          <w:p>
                            <w:pPr>
                              <w:jc w:val="both"/>
                              <w:rPr>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kalbėti telefonu, parašyti elektroninį laišką ir / ar užrašyti telefono žinutę, kurioje nurodomas susitikimo laikas ir vieta; pasakyti datą ir valandą.</w:t>
                            </w:r>
                          </w:p>
                          <w:p>
                            <w:pPr>
                              <w:jc w:val="both"/>
                              <w:rPr>
                                <w:szCs w:val="24"/>
                                <w:lang w:eastAsia="lt-LT"/>
                              </w:rPr>
                            </w:pPr>
                            <w:r>
                              <w:rPr>
                                <w:szCs w:val="24"/>
                                <w:lang w:eastAsia="lt-LT"/>
                              </w:rPr>
                              <w:t>Mokomasi tinkamai vartoti elementarias teksto siejimo priemones (jungtukus ir jungiamuosius žodžius).</w:t>
                            </w:r>
                          </w:p>
                          <w:p>
                            <w:pPr>
                              <w:jc w:val="both"/>
                              <w:rPr>
                                <w:szCs w:val="24"/>
                                <w:lang w:eastAsia="lt-LT"/>
                              </w:rPr>
                            </w:pPr>
                            <w:r>
                              <w:rPr>
                                <w:szCs w:val="24"/>
                                <w:lang w:eastAsia="lt-LT"/>
                              </w:rPr>
                              <w:t>Mokomasi deklamuoti eilėraštį.</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tcPr>
                          <w:p>
                            <w:pPr>
                              <w:rPr>
                                <w:i/>
                                <w:szCs w:val="24"/>
                                <w:lang w:eastAsia="lt-LT"/>
                              </w:rPr>
                            </w:pPr>
                            <w:r>
                              <w:rPr>
                                <w:szCs w:val="24"/>
                                <w:lang w:eastAsia="lt-LT"/>
                              </w:rPr>
                              <w:t>2 tema. Erdvė ir namai</w:t>
                            </w:r>
                          </w:p>
                          <w:p>
                            <w:pPr>
                              <w:jc w:val="both"/>
                              <w:rPr>
                                <w:bCs/>
                                <w:szCs w:val="24"/>
                                <w:lang w:eastAsia="lt-LT"/>
                              </w:rPr>
                            </w:pPr>
                            <w:r>
                              <w:rPr>
                                <w:szCs w:val="24"/>
                                <w:lang w:eastAsia="lt-LT"/>
                              </w:rPr>
                              <w:t xml:space="preserve">Erdvė (vieta, išsidėstymas, atstumas, kelias) ir jos raiška. </w:t>
                            </w:r>
                          </w:p>
                          <w:p>
                            <w:pPr>
                              <w:jc w:val="both"/>
                              <w:rPr>
                                <w:szCs w:val="24"/>
                                <w:lang w:eastAsia="lt-LT"/>
                              </w:rPr>
                            </w:pPr>
                            <w:r>
                              <w:rPr>
                                <w:szCs w:val="24"/>
                                <w:lang w:eastAsia="lt-LT"/>
                              </w:rPr>
                              <w:t>Miesto ir kaimo erdvės. Gyvenamosios vietovės ir Lietuvoje pasirinktos vietos ar Vilniaus miesto plano tyrinėjimas. Spalvų ir kitų simbolių reikšmė. Judėjimą reiškiantys veiksmažodžiai.</w:t>
                            </w:r>
                          </w:p>
                          <w:p>
                            <w:pPr>
                              <w:jc w:val="both"/>
                              <w:rPr>
                                <w:szCs w:val="24"/>
                                <w:lang w:eastAsia="lt-LT"/>
                              </w:rPr>
                            </w:pPr>
                            <w:r>
                              <w:rPr>
                                <w:szCs w:val="24"/>
                                <w:lang w:eastAsia="lt-LT"/>
                              </w:rPr>
                              <w:t>Pastatų ir patalpų apibūdinimas.</w:t>
                            </w:r>
                            <w:r>
                              <w:rPr>
                                <w:bCs/>
                                <w:szCs w:val="24"/>
                                <w:lang w:eastAsia="lt-LT"/>
                              </w:rPr>
                              <w:t xml:space="preserve"> Būstas, kambarių pavadinimai, baldai. Namų apyvokos reikmenys,</w:t>
                            </w:r>
                            <w:r>
                              <w:rPr>
                                <w:szCs w:val="24"/>
                                <w:lang w:eastAsia="lt-LT"/>
                              </w:rPr>
                              <w:t xml:space="preserve"> indai</w:t>
                            </w:r>
                            <w:r>
                              <w:rPr>
                                <w:bCs/>
                                <w:szCs w:val="24"/>
                                <w:lang w:eastAsia="lt-LT"/>
                              </w:rPr>
                              <w:t xml:space="preserve">.  </w:t>
                            </w:r>
                            <w:r>
                              <w:rPr>
                                <w:szCs w:val="24"/>
                                <w:lang w:eastAsia="lt-LT"/>
                              </w:rPr>
                              <w:t xml:space="preserve">Darbai namuose. Darbas kartu su šeima. </w:t>
                            </w:r>
                          </w:p>
                          <w:p>
                            <w:pPr>
                              <w:jc w:val="both"/>
                              <w:rPr>
                                <w:bCs/>
                                <w:szCs w:val="24"/>
                                <w:lang w:eastAsia="lt-LT"/>
                              </w:rPr>
                            </w:pPr>
                            <w:r>
                              <w:rPr>
                                <w:bCs/>
                                <w:szCs w:val="24"/>
                                <w:lang w:eastAsia="lt-LT"/>
                              </w:rPr>
                              <w:t>Komunikacinės intencijos: kaip išvardyti (išskaičiuoti</w:t>
                            </w:r>
                            <w:r>
                              <w:rPr>
                                <w:szCs w:val="24"/>
                                <w:lang w:eastAsia="lt-LT"/>
                              </w:rPr>
                              <w:t>);</w:t>
                            </w:r>
                            <w:r>
                              <w:rPr>
                                <w:bCs/>
                                <w:szCs w:val="24"/>
                                <w:lang w:eastAsia="lt-LT"/>
                              </w:rPr>
                              <w:t xml:space="preserve"> kaip paprašyti ką nors paaiškinti; kaip paprašyti pakartoti frazę ar žodį.</w:t>
                            </w:r>
                          </w:p>
                          <w:p>
                            <w:pPr>
                              <w:jc w:val="both"/>
                              <w:rPr>
                                <w:szCs w:val="24"/>
                                <w:lang w:eastAsia="lt-LT"/>
                              </w:rPr>
                            </w:pPr>
                            <w:r>
                              <w:rPr>
                                <w:szCs w:val="24"/>
                                <w:lang w:eastAsia="lt-LT"/>
                              </w:rPr>
                              <w:t>Pasirinkti Vytės Nemunėlio, Anzelmo Matučio eilėraščiai. Kęstučio Kasparavičiaus „Trumpos istorijos“ (pasirinktas kūrinys)</w:t>
                            </w:r>
                            <w:r>
                              <w:rPr>
                                <w:i/>
                                <w:szCs w:val="24"/>
                                <w:lang w:eastAsia="lt-LT"/>
                              </w:rPr>
                              <w:t xml:space="preserve">. </w:t>
                            </w:r>
                            <w:r>
                              <w:rPr>
                                <w:szCs w:val="24"/>
                                <w:lang w:eastAsia="lt-LT"/>
                              </w:rPr>
                              <w:t xml:space="preserve">Pasirinktos buitinės pasakos. </w:t>
                            </w:r>
                          </w:p>
                        </w:tc>
                      </w:tr>
                      <w:tr>
                        <w:trPr>
                          <w:trHeight w:val="20"/>
                        </w:trPr>
                        <w:tc>
                          <w:tcPr>
                            <w:tcW w:w="1666" w:type="pct"/>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Garsas. Mokomasi taisyklingai tarti žodžius su e – ė, su priebalsiu j. Mokomasi juos užrašyti.</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Garsas. Mokomasi taisyklingai tarti žodžius su e – ė, su priebalsiu j. Mokomasi juos užrašyti.</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Garsas. Mokomasi taisyklingai tarti žodžius su e – ė, su priebalsiu j. Mokomasi juos užrašyti.</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Mokomasi vartoti daiktų vietą nusakančius kasdienės kalbos žodžius (čia – ten, dešinėje – kairėje, ant – po,  prieš – už, aukštai – žemai,  virš, šalia). </w:t>
                            </w:r>
                          </w:p>
                          <w:p>
                            <w:pPr>
                              <w:jc w:val="both"/>
                              <w:rPr>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Mokomasi vartoti daiktų vietą nusakančius kasdienės kalbos žodžius (čia – ten, dešinėje – kairėje, ant – po,  prieš – už, aukštai – žemai,  viršuje – vidury – apačioje, virš, šalia).  </w:t>
                            </w:r>
                          </w:p>
                          <w:p>
                            <w:pPr>
                              <w:jc w:val="both"/>
                              <w:rPr>
                                <w:szCs w:val="24"/>
                                <w:lang w:eastAsia="lt-LT"/>
                              </w:rPr>
                            </w:pPr>
                            <w:r>
                              <w:rPr>
                                <w:szCs w:val="24"/>
                                <w:lang w:eastAsia="lt-LT"/>
                              </w:rPr>
                              <w:t xml:space="preserve">Mokomasi taisyklingai užrašyti daiktavardžių vienaskaitos vietininką su galūnėmis -e, -yje, -ėje, -oje, </w:t>
                            </w:r>
                          </w:p>
                          <w:p>
                            <w:pPr>
                              <w:jc w:val="both"/>
                              <w:rPr>
                                <w:szCs w:val="24"/>
                                <w:lang w:eastAsia="lt-LT"/>
                              </w:rPr>
                            </w:pPr>
                            <w:r>
                              <w:rPr>
                                <w:szCs w:val="24"/>
                                <w:lang w:eastAsia="lt-LT"/>
                              </w:rPr>
                              <w:t>-uje.</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Mokomasi vartoti daiktų vietą nusakančius kasdienės kalbos žodžius (čia – ten, dešinėje – kairėje, ant – po,  prieš – už, aukštai – žemai,  viršuje – vidury – apačioje, virš, šalia).  </w:t>
                            </w:r>
                          </w:p>
                          <w:p>
                            <w:pPr>
                              <w:jc w:val="both"/>
                              <w:rPr>
                                <w:szCs w:val="24"/>
                                <w:lang w:eastAsia="lt-LT"/>
                              </w:rPr>
                            </w:pPr>
                            <w:r>
                              <w:rPr>
                                <w:szCs w:val="24"/>
                                <w:lang w:eastAsia="lt-LT"/>
                              </w:rPr>
                              <w:t xml:space="preserve">Mokomasi taisyklingai užrašyti daiktavardžių vienaskaitos vietininką su galūnėmis -e, -yje, -ėje, -oje, </w:t>
                            </w:r>
                          </w:p>
                          <w:p>
                            <w:pPr>
                              <w:jc w:val="both"/>
                              <w:rPr>
                                <w:szCs w:val="24"/>
                                <w:lang w:eastAsia="lt-LT"/>
                              </w:rPr>
                            </w:pPr>
                            <w:r>
                              <w:rPr>
                                <w:szCs w:val="24"/>
                                <w:lang w:eastAsia="lt-LT"/>
                              </w:rPr>
                              <w:t>-uje.</w:t>
                            </w:r>
                          </w:p>
                          <w:p>
                            <w:pPr>
                              <w:jc w:val="both"/>
                              <w:rPr>
                                <w:szCs w:val="24"/>
                                <w:lang w:eastAsia="lt-LT"/>
                              </w:rPr>
                            </w:pPr>
                            <w:r>
                              <w:rPr>
                                <w:szCs w:val="24"/>
                                <w:lang w:eastAsia="lt-LT"/>
                              </w:rPr>
                              <w:t xml:space="preserve">Mokomasi pavadinti tašką, atkarpą, kvadratą, trikampį, skritulį, kubą, rutulį. </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užrašyti adresą ant laiško / siuntinio.</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užrašyti adresą ant laiško / siuntinio.</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Tekstas. Nagrinėjant neilgus teksto sakinius mokomasi kelti klausimus sakinio žodžiams ir suprasti, kad sakinio žodžiai vieni su kitais susiję ir yra derinami tarpusavyje. </w:t>
                            </w:r>
                          </w:p>
                          <w:p>
                            <w:pPr>
                              <w:jc w:val="both"/>
                              <w:rPr>
                                <w:szCs w:val="24"/>
                                <w:lang w:eastAsia="lt-LT"/>
                              </w:rPr>
                            </w:pPr>
                            <w:r>
                              <w:rPr>
                                <w:szCs w:val="24"/>
                                <w:lang w:eastAsia="lt-LT"/>
                              </w:rPr>
                              <w:t>Mokomasi užrašyti adresą ant laiško / siuntinio.</w:t>
                            </w:r>
                          </w:p>
                          <w:p>
                            <w:pPr>
                              <w:jc w:val="both"/>
                              <w:rPr>
                                <w:szCs w:val="24"/>
                                <w:lang w:eastAsia="lt-LT"/>
                              </w:rPr>
                            </w:pPr>
                            <w:r>
                              <w:rPr>
                                <w:szCs w:val="24"/>
                                <w:lang w:eastAsia="lt-LT"/>
                              </w:rPr>
                              <w:t>Mokomasi sekti pasaką.</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3 tema. </w:t>
                            </w:r>
                            <w:r>
                              <w:rPr>
                                <w:bCs/>
                                <w:szCs w:val="24"/>
                                <w:lang w:eastAsia="lt-LT"/>
                              </w:rPr>
                              <w:t xml:space="preserve">Medžiagos ir </w:t>
                            </w:r>
                            <w:r>
                              <w:rPr>
                                <w:szCs w:val="24"/>
                                <w:lang w:eastAsia="lt-LT"/>
                              </w:rPr>
                              <w:t>prietaisai</w:t>
                            </w:r>
                          </w:p>
                          <w:p>
                            <w:pPr>
                              <w:jc w:val="both"/>
                              <w:rPr>
                                <w:szCs w:val="24"/>
                                <w:lang w:eastAsia="lt-LT"/>
                              </w:rPr>
                            </w:pPr>
                            <w:r>
                              <w:rPr>
                                <w:szCs w:val="24"/>
                                <w:lang w:eastAsia="lt-LT"/>
                              </w:rPr>
                              <w:t xml:space="preserve">Jutimais (rega, klausa, uosle, lytėjimu, ragavimu) nustatomi kasdienėje aplinkoje aptinkamų medžiagų požymiai, jų lyginimas. </w:t>
                            </w:r>
                          </w:p>
                          <w:p>
                            <w:pPr>
                              <w:jc w:val="both"/>
                              <w:rPr>
                                <w:szCs w:val="24"/>
                                <w:lang w:eastAsia="lt-LT"/>
                              </w:rPr>
                            </w:pPr>
                            <w:r>
                              <w:rPr>
                                <w:bCs/>
                                <w:szCs w:val="24"/>
                                <w:lang w:eastAsia="lt-LT"/>
                              </w:rPr>
                              <w:t xml:space="preserve">Kiekis, </w:t>
                            </w:r>
                            <w:r>
                              <w:rPr>
                                <w:szCs w:val="24"/>
                                <w:lang w:eastAsia="lt-LT"/>
                              </w:rPr>
                              <w:t>svoris, ilgis, dydis.</w:t>
                            </w:r>
                          </w:p>
                          <w:p>
                            <w:pPr>
                              <w:jc w:val="both"/>
                              <w:rPr>
                                <w:szCs w:val="24"/>
                                <w:lang w:eastAsia="lt-LT"/>
                              </w:rPr>
                            </w:pPr>
                            <w:r>
                              <w:rPr>
                                <w:szCs w:val="24"/>
                                <w:lang w:eastAsia="lt-LT"/>
                              </w:rPr>
                              <w:t>Buities prietaisai, jų veikimas.</w:t>
                            </w:r>
                            <w:r>
                              <w:rPr>
                                <w:i/>
                                <w:szCs w:val="24"/>
                                <w:lang w:eastAsia="lt-LT"/>
                              </w:rPr>
                              <w:t xml:space="preserve"> </w:t>
                            </w:r>
                            <w:r>
                              <w:rPr>
                                <w:szCs w:val="24"/>
                                <w:lang w:eastAsia="lt-LT"/>
                              </w:rPr>
                              <w:t xml:space="preserve">Buities prietaisų instrukcijos. Nesklandumai buityje. Prietaisų gedimai. </w:t>
                            </w:r>
                          </w:p>
                          <w:p>
                            <w:pPr>
                              <w:jc w:val="both"/>
                              <w:rPr>
                                <w:bCs/>
                                <w:szCs w:val="24"/>
                                <w:lang w:eastAsia="lt-LT"/>
                              </w:rPr>
                            </w:pPr>
                            <w:r>
                              <w:rPr>
                                <w:bCs/>
                                <w:szCs w:val="24"/>
                                <w:lang w:eastAsia="lt-LT"/>
                              </w:rPr>
                              <w:t xml:space="preserve">Komunikacinės intencijos: kaip paklausti, ar ką galima, leidžiama daryti; kaip leisti, duoti leidimą ir kaip neleisti, neduoti leidimo; kaip išreikšti, kad kas yra (ne)leidžiama; </w:t>
                            </w:r>
                            <w:r>
                              <w:rPr>
                                <w:szCs w:val="24"/>
                                <w:lang w:eastAsia="lt-LT"/>
                              </w:rPr>
                              <w:t xml:space="preserve">kaip pasikviesti pagalbą, įvykus avarijai buityje. </w:t>
                            </w:r>
                          </w:p>
                          <w:p>
                            <w:pPr>
                              <w:jc w:val="both"/>
                              <w:rPr>
                                <w:szCs w:val="24"/>
                                <w:lang w:eastAsia="lt-LT"/>
                              </w:rPr>
                            </w:pPr>
                            <w:r>
                              <w:rPr>
                                <w:szCs w:val="24"/>
                                <w:lang w:eastAsia="lt-LT"/>
                              </w:rPr>
                              <w:t>Pasirinkti Anzelmo Matučio eilėraščiai. Lietuvių mįslės. Kęstučio Kasparavičiaus „Trumpos istorijos“ (pasirinktas kūrinys).</w:t>
                            </w:r>
                            <w:r>
                              <w:rPr>
                                <w:i/>
                                <w:szCs w:val="24"/>
                                <w:lang w:eastAsia="lt-LT"/>
                              </w:rPr>
                              <w:t xml:space="preserve"> </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 xml:space="preserve">Garsas. </w:t>
                            </w:r>
                            <w:r>
                              <w:rPr>
                                <w:szCs w:val="24"/>
                                <w:lang w:eastAsia="lt-LT"/>
                              </w:rPr>
                              <w:t>Mokomasi taisyklingai tarti žodžius su minkštumo ženklu.</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 xml:space="preserve">Garsas. </w:t>
                            </w:r>
                            <w:r>
                              <w:rPr>
                                <w:szCs w:val="24"/>
                                <w:lang w:eastAsia="lt-LT"/>
                              </w:rPr>
                              <w:t>Mokomasi taisyklingai tarti žodžius su minkštumo ženklu.</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 xml:space="preserve">Garsas. </w:t>
                            </w:r>
                            <w:r>
                              <w:rPr>
                                <w:szCs w:val="24"/>
                                <w:lang w:eastAsia="lt-LT"/>
                              </w:rPr>
                              <w:t>Mokomasi taisyklingai tarti žodžius su minkštumo ženklu.</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bCs/>
                                <w:szCs w:val="24"/>
                                <w:lang w:eastAsia="lt-LT"/>
                              </w:rPr>
                            </w:pPr>
                            <w:r>
                              <w:rPr>
                                <w:szCs w:val="24"/>
                                <w:lang w:eastAsia="lt-LT"/>
                              </w:rPr>
                              <w:t>Žodis. Mokomasi</w:t>
                            </w:r>
                            <w:r>
                              <w:rPr>
                                <w:bCs/>
                                <w:szCs w:val="24"/>
                                <w:lang w:eastAsia="lt-LT"/>
                              </w:rPr>
                              <w:t xml:space="preserve"> taisyklingai tarti ir vartoti dažniausius kiekinius ir kelintinius skaitvardžius. </w:t>
                            </w:r>
                          </w:p>
                          <w:p>
                            <w:pPr>
                              <w:jc w:val="both"/>
                              <w:rPr>
                                <w:bCs/>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Mokomasi taisyklingai užrašyti žodžius su minkštumo ženklu, išskyrus atvejus, kai minkštumo ženklas yra prieš dvibalsius.</w:t>
                            </w:r>
                          </w:p>
                          <w:p>
                            <w:pPr>
                              <w:jc w:val="both"/>
                              <w:rPr>
                                <w:bCs/>
                                <w:szCs w:val="24"/>
                                <w:lang w:eastAsia="lt-LT"/>
                              </w:rPr>
                            </w:pPr>
                            <w:r>
                              <w:rPr>
                                <w:szCs w:val="24"/>
                                <w:lang w:eastAsia="lt-LT"/>
                              </w:rPr>
                              <w:t>Mokomasi</w:t>
                            </w:r>
                            <w:r>
                              <w:rPr>
                                <w:bCs/>
                                <w:szCs w:val="24"/>
                                <w:lang w:eastAsia="lt-LT"/>
                              </w:rPr>
                              <w:t xml:space="preserve"> taisyklingai tarti ir vartoti dažniausius kiekinius ir kelintinius skaitvardžius. </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Žodis. Mokomasi taisyklingai užrašyti žodžius su minkštumo ženklu, išskyrus atvejus, kai minkštumo ženklas yra prieš dvibalsius.</w:t>
                            </w:r>
                          </w:p>
                          <w:p>
                            <w:pPr>
                              <w:jc w:val="both"/>
                              <w:rPr>
                                <w:szCs w:val="24"/>
                                <w:lang w:eastAsia="lt-LT"/>
                              </w:rPr>
                            </w:pPr>
                            <w:r>
                              <w:rPr>
                                <w:szCs w:val="24"/>
                                <w:lang w:eastAsia="lt-LT"/>
                              </w:rPr>
                              <w:t>Mokomasi</w:t>
                            </w:r>
                            <w:r>
                              <w:rPr>
                                <w:bCs/>
                                <w:szCs w:val="24"/>
                                <w:lang w:eastAsia="lt-LT"/>
                              </w:rPr>
                              <w:t xml:space="preserve"> taisyklingai tarti ir vartoti dažniausius kiekinius ir kelintinius skaitvardžius. </w:t>
                            </w:r>
                            <w:r>
                              <w:rPr>
                                <w:szCs w:val="24"/>
                                <w:lang w:eastAsia="lt-LT"/>
                              </w:rPr>
                              <w:t>Mokomasi skirti žodžius, reiškiančius veiksmą, daiktų, požymių pavadinimus.</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sudaryti sąrašą.</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Tekstas. Mokomasi skaityti ir suprasti instrukcijas. </w:t>
                            </w:r>
                          </w:p>
                          <w:p>
                            <w:pPr>
                              <w:jc w:val="both"/>
                              <w:rPr>
                                <w:szCs w:val="24"/>
                                <w:lang w:eastAsia="lt-LT"/>
                              </w:rPr>
                            </w:pPr>
                            <w:r>
                              <w:rPr>
                                <w:szCs w:val="24"/>
                                <w:lang w:eastAsia="lt-LT"/>
                              </w:rPr>
                              <w:t>Mokomasi sudaryti sąrašą.</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Tekstas. Mokomasi skaityti ir suprasti instrukcijas. </w:t>
                            </w:r>
                          </w:p>
                          <w:p>
                            <w:pPr>
                              <w:jc w:val="both"/>
                              <w:rPr>
                                <w:szCs w:val="24"/>
                                <w:lang w:eastAsia="lt-LT"/>
                              </w:rPr>
                            </w:pPr>
                            <w:r>
                              <w:rPr>
                                <w:szCs w:val="24"/>
                                <w:lang w:eastAsia="lt-LT"/>
                              </w:rPr>
                              <w:t xml:space="preserve">Mokomasi paaiškinti, kam skirtas ir kaip veikia kuris prietaisas. </w:t>
                            </w:r>
                          </w:p>
                          <w:p>
                            <w:pPr>
                              <w:jc w:val="both"/>
                              <w:rPr>
                                <w:szCs w:val="24"/>
                                <w:lang w:eastAsia="lt-LT"/>
                              </w:rPr>
                            </w:pPr>
                            <w:r>
                              <w:rPr>
                                <w:szCs w:val="24"/>
                                <w:lang w:eastAsia="lt-LT"/>
                              </w:rPr>
                              <w:t xml:space="preserve">Mokomasi sudaryti sąrašą. </w:t>
                            </w:r>
                          </w:p>
                          <w:p>
                            <w:pPr>
                              <w:jc w:val="both"/>
                              <w:rPr>
                                <w:szCs w:val="24"/>
                                <w:lang w:eastAsia="lt-LT"/>
                              </w:rPr>
                            </w:pPr>
                            <w:r>
                              <w:rPr>
                                <w:szCs w:val="24"/>
                                <w:lang w:eastAsia="lt-LT"/>
                              </w:rPr>
                              <w:t>Mokomasi deklamuoti eilėraštį arba užminti mįsles.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4 tema. Žmogaus sveikata ir saugumas.</w:t>
                            </w:r>
                          </w:p>
                          <w:p>
                            <w:pPr>
                              <w:jc w:val="both"/>
                              <w:rPr>
                                <w:szCs w:val="24"/>
                                <w:lang w:eastAsia="lt-LT"/>
                              </w:rPr>
                            </w:pPr>
                            <w:r>
                              <w:rPr>
                                <w:szCs w:val="24"/>
                                <w:lang w:eastAsia="lt-LT"/>
                              </w:rPr>
                              <w:t xml:space="preserve">Žmogaus </w:t>
                            </w:r>
                            <w:r>
                              <w:rPr>
                                <w:bCs/>
                                <w:szCs w:val="24"/>
                                <w:lang w:eastAsia="lt-LT"/>
                              </w:rPr>
                              <w:t xml:space="preserve">kūno dalys, </w:t>
                            </w:r>
                            <w:r>
                              <w:rPr>
                                <w:szCs w:val="24"/>
                                <w:lang w:eastAsia="lt-LT"/>
                              </w:rPr>
                              <w:t xml:space="preserve">negalavimai, </w:t>
                            </w:r>
                            <w:r>
                              <w:rPr>
                                <w:bCs/>
                                <w:szCs w:val="24"/>
                                <w:lang w:eastAsia="lt-LT"/>
                              </w:rPr>
                              <w:t xml:space="preserve">būsenos ir pojūčiai. </w:t>
                            </w:r>
                            <w:r>
                              <w:rPr>
                                <w:szCs w:val="24"/>
                                <w:lang w:eastAsia="lt-LT"/>
                              </w:rPr>
                              <w:t xml:space="preserve">Higiena. Maistas ir mityba; valgiaraštis; </w:t>
                            </w:r>
                            <w:r>
                              <w:rPr>
                                <w:bCs/>
                                <w:szCs w:val="24"/>
                                <w:lang w:eastAsia="lt-LT"/>
                              </w:rPr>
                              <w:t xml:space="preserve">maisto </w:t>
                            </w:r>
                            <w:r>
                              <w:rPr>
                                <w:szCs w:val="24"/>
                                <w:lang w:eastAsia="lt-LT"/>
                              </w:rPr>
                              <w:t>produktai, jų galiojimo laikas. Vaisiai ir daržovės.</w:t>
                            </w:r>
                          </w:p>
                          <w:p>
                            <w:pPr>
                              <w:jc w:val="both"/>
                              <w:rPr>
                                <w:szCs w:val="24"/>
                                <w:lang w:eastAsia="lt-LT"/>
                              </w:rPr>
                            </w:pPr>
                            <w:r>
                              <w:rPr>
                                <w:szCs w:val="24"/>
                                <w:lang w:eastAsia="lt-LT"/>
                              </w:rPr>
                              <w:t xml:space="preserve">Atsargumas buityje, gatvėje, gamtoje, sportuojant. Tinkama apranga ir avalynė. Tvarkingumas,  saugumas.</w:t>
                            </w:r>
                          </w:p>
                          <w:p>
                            <w:pPr>
                              <w:jc w:val="both"/>
                              <w:rPr>
                                <w:bCs/>
                                <w:szCs w:val="24"/>
                                <w:lang w:eastAsia="lt-LT"/>
                              </w:rPr>
                            </w:pPr>
                            <w:r>
                              <w:rPr>
                                <w:bCs/>
                                <w:szCs w:val="24"/>
                                <w:lang w:eastAsia="lt-LT"/>
                              </w:rPr>
                              <w:t xml:space="preserve">Komunikacinės intencijos: </w:t>
                            </w:r>
                            <w:r>
                              <w:rPr>
                                <w:szCs w:val="24"/>
                                <w:lang w:eastAsia="lt-LT"/>
                              </w:rPr>
                              <w:t>kaip išreikšti savo pojūčius,</w:t>
                            </w:r>
                            <w:r>
                              <w:rPr>
                                <w:bCs/>
                                <w:szCs w:val="24"/>
                                <w:lang w:eastAsia="lt-LT"/>
                              </w:rPr>
                              <w:t xml:space="preserve"> kaip paklausti, ar kam ką skauda; </w:t>
                            </w:r>
                            <w:r>
                              <w:rPr>
                                <w:szCs w:val="24"/>
                                <w:lang w:eastAsia="lt-LT"/>
                              </w:rPr>
                              <w:t xml:space="preserve">kaip paprašyti pagalbos; </w:t>
                            </w:r>
                            <w:r>
                              <w:rPr>
                                <w:bCs/>
                                <w:szCs w:val="24"/>
                                <w:lang w:eastAsia="lt-LT"/>
                              </w:rPr>
                              <w:t>kaip</w:t>
                            </w:r>
                            <w:r>
                              <w:rPr>
                                <w:szCs w:val="24"/>
                                <w:lang w:eastAsia="lt-LT"/>
                              </w:rPr>
                              <w:t xml:space="preserve"> paaiškinti, kas atsitiko. Kaip pasiūlyti vaišintis, kaip priimti pasiūlymą ir kaip jo atsisakyti, kaip padėkoti už vaišes.</w:t>
                            </w:r>
                          </w:p>
                          <w:p>
                            <w:pPr>
                              <w:jc w:val="both"/>
                              <w:rPr>
                                <w:szCs w:val="24"/>
                                <w:lang w:eastAsia="lt-LT"/>
                              </w:rPr>
                            </w:pPr>
                            <w:r>
                              <w:rPr>
                                <w:szCs w:val="24"/>
                                <w:lang w:eastAsia="lt-LT"/>
                              </w:rPr>
                              <w:t>Pasirinkta smulkioji tautosaka (kūno dalių mįslės, patarlės, skaičiuotės). Kazio Binkio „Atsiskyrėlis Antanėlis“. Pasirinktos lietuvių pasakos (pavyzdžiui, „Katinėlis ir gaidelis“).</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 xml:space="preserve">Garsas. </w:t>
                            </w:r>
                            <w:r>
                              <w:rPr>
                                <w:szCs w:val="24"/>
                                <w:lang w:eastAsia="lt-LT"/>
                              </w:rPr>
                              <w:t>Mokomasi taisyklingai pasakyti ir užrašyti žodžius su priebalsių samplaikomis.</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 xml:space="preserve">Garsas. </w:t>
                            </w:r>
                            <w:r>
                              <w:rPr>
                                <w:szCs w:val="24"/>
                                <w:lang w:eastAsia="lt-LT"/>
                              </w:rPr>
                              <w:t>Mokomasi taisyklingai pasakyti ir užrašyti žodžius su priebalsių samplaikomis.</w:t>
                            </w: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 xml:space="preserve">Garsas. </w:t>
                            </w:r>
                            <w:r>
                              <w:rPr>
                                <w:szCs w:val="24"/>
                                <w:lang w:eastAsia="lt-LT"/>
                              </w:rPr>
                              <w:t>Mokomasi taisyklingai pasakyti ir užrašyti žodžius su priebalsių samplaikomis.</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Praktiškai susipažįstama su dažniausiais žodžių darybos būdais. </w:t>
                            </w:r>
                          </w:p>
                          <w:p>
                            <w:pPr>
                              <w:jc w:val="both"/>
                              <w:rPr>
                                <w:bCs/>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Praktiškai susipažįstama su dažniausiais žodžių darybos būdais. </w:t>
                            </w:r>
                          </w:p>
                          <w:p>
                            <w:pPr>
                              <w:jc w:val="both"/>
                              <w:rPr>
                                <w:szCs w:val="24"/>
                                <w:lang w:eastAsia="lt-LT"/>
                              </w:rPr>
                            </w:pPr>
                          </w:p>
                          <w:p>
                            <w:pPr>
                              <w:jc w:val="both"/>
                              <w:rPr>
                                <w:bCs/>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Žodis. Praktiškai susipažįstama su dažniausiais žodžių darybos būdais. </w:t>
                            </w:r>
                          </w:p>
                          <w:p>
                            <w:pPr>
                              <w:jc w:val="both"/>
                              <w:rPr>
                                <w:szCs w:val="24"/>
                                <w:lang w:eastAsia="lt-LT"/>
                              </w:rPr>
                            </w:pPr>
                            <w:r>
                              <w:rPr>
                                <w:szCs w:val="24"/>
                                <w:lang w:eastAsia="lt-LT"/>
                              </w:rPr>
                              <w:t xml:space="preserve">Mokomasi taisyklingai užrašyti dažnai vartojamus šios temos žodžius, ypač darinius. </w:t>
                            </w:r>
                          </w:p>
                        </w:tc>
                      </w:tr>
                      <w:tr>
                        <w:trPr>
                          <w:trHeight w:val="20"/>
                        </w:trPr>
                        <w:tc>
                          <w:tcPr>
                            <w:tcW w:w="1666"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skaityti ir suprasti valgiaraščius.</w:t>
                            </w:r>
                          </w:p>
                          <w:p>
                            <w:pPr>
                              <w:jc w:val="both"/>
                              <w:rPr>
                                <w:szCs w:val="24"/>
                                <w:lang w:eastAsia="lt-LT"/>
                              </w:rPr>
                            </w:pPr>
                            <w:r>
                              <w:rPr>
                                <w:szCs w:val="24"/>
                                <w:lang w:eastAsia="lt-LT"/>
                              </w:rPr>
                              <w:t>Mokomasi parašyti kvietimą į pobūvį ir padėkos laiškelį.</w:t>
                            </w:r>
                          </w:p>
                          <w:p>
                            <w:pPr>
                              <w:jc w:val="both"/>
                              <w:rPr>
                                <w:bCs/>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skaityti ir suprasti valgiaraščius.</w:t>
                            </w:r>
                          </w:p>
                          <w:p>
                            <w:pPr>
                              <w:jc w:val="both"/>
                              <w:rPr>
                                <w:szCs w:val="24"/>
                                <w:lang w:eastAsia="lt-LT"/>
                              </w:rPr>
                            </w:pPr>
                            <w:r>
                              <w:rPr>
                                <w:szCs w:val="24"/>
                                <w:lang w:eastAsia="lt-LT"/>
                              </w:rPr>
                              <w:t xml:space="preserve">Mokomasi pasakoti, kaip gaminamas mėgstamas patiekalas, užrašyti receptą. </w:t>
                            </w:r>
                          </w:p>
                          <w:p>
                            <w:pPr>
                              <w:jc w:val="both"/>
                              <w:rPr>
                                <w:szCs w:val="24"/>
                                <w:lang w:eastAsia="lt-LT"/>
                              </w:rPr>
                            </w:pPr>
                            <w:r>
                              <w:rPr>
                                <w:szCs w:val="24"/>
                                <w:lang w:eastAsia="lt-LT"/>
                              </w:rPr>
                              <w:t>Mokomasi parašyti kvietimą į pobūvį ir padėkos laiškelį.</w:t>
                            </w:r>
                          </w:p>
                          <w:p>
                            <w:pPr>
                              <w:jc w:val="both"/>
                              <w:rPr>
                                <w:bCs/>
                                <w:szCs w:val="24"/>
                                <w:lang w:eastAsia="lt-LT"/>
                              </w:rPr>
                            </w:pPr>
                          </w:p>
                        </w:tc>
                        <w:tc>
                          <w:tcPr>
                            <w:tcW w:w="1667" w:type="pct"/>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Tekstas. Mokomasi skaityti ir suprasti valgiaraščius.</w:t>
                            </w:r>
                          </w:p>
                          <w:p>
                            <w:pPr>
                              <w:jc w:val="both"/>
                              <w:rPr>
                                <w:szCs w:val="24"/>
                                <w:lang w:eastAsia="lt-LT"/>
                              </w:rPr>
                            </w:pPr>
                            <w:r>
                              <w:rPr>
                                <w:szCs w:val="24"/>
                                <w:lang w:eastAsia="lt-LT"/>
                              </w:rPr>
                              <w:t xml:space="preserve">Mokomasi pasakoti, kaip gaminamas mėgstamas patiekalas, užrašyti receptą. </w:t>
                            </w:r>
                          </w:p>
                          <w:p>
                            <w:pPr>
                              <w:jc w:val="both"/>
                              <w:rPr>
                                <w:szCs w:val="24"/>
                                <w:lang w:eastAsia="lt-LT"/>
                              </w:rPr>
                            </w:pPr>
                            <w:r>
                              <w:rPr>
                                <w:szCs w:val="24"/>
                                <w:lang w:eastAsia="lt-LT"/>
                              </w:rPr>
                              <w:t>Mokomasi parašyti kvietimą į pobūvį ir padėkos laiškelį.</w:t>
                            </w:r>
                          </w:p>
                          <w:p>
                            <w:pPr>
                              <w:jc w:val="both"/>
                              <w:rPr>
                                <w:bCs/>
                                <w:szCs w:val="24"/>
                                <w:lang w:eastAsia="lt-LT"/>
                              </w:rPr>
                            </w:pPr>
                            <w:r>
                              <w:rPr>
                                <w:szCs w:val="24"/>
                                <w:lang w:eastAsia="lt-LT"/>
                              </w:rPr>
                              <w:t>Mokomasi pasakoti apie laimingai pasibaigusį nutikimą, pavyzdžiui, „Kaip aš kartą...“. Taikoma paprasčiausia pasakojimo sandara: kaip įvykis prasidėjo, kas atsitiko, t. y., kaip veiksmas vyko, ir kaip baigėsi.</w:t>
                            </w:r>
                          </w:p>
                        </w:tc>
                      </w:tr>
                    </w:tbl>
                    <w:p>
                      <w:pPr>
                        <w:spacing w:line="276" w:lineRule="auto"/>
                        <w:ind w:left="540"/>
                        <w:rPr>
                          <w:szCs w:val="24"/>
                          <w:lang w:eastAsia="lt-LT"/>
                        </w:rPr>
                      </w:pPr>
                    </w:p>
                  </w:sdtContent>
                </w:sdt>
                <w:sdt>
                  <w:sdtPr>
                    <w:alias w:val="32.7 pp."/>
                    <w:tag w:val="part_ae87a306bc59416c80a637648715641d"/>
                    <w:lock w:val="sdtLocked"/>
                    <w:richText/>
                  </w:sdtPr>
                  <w:sdtContent>
                    <w:p>
                      <w:pPr>
                        <w:spacing w:line="276" w:lineRule="auto"/>
                        <w:ind w:left="720"/>
                        <w:rPr>
                          <w:szCs w:val="24"/>
                          <w:lang w:eastAsia="lt-LT"/>
                        </w:rPr>
                      </w:pPr>
                      <w:sdt>
                        <w:sdtPr>
                          <w:alias w:val="Numeris"/>
                          <w:tag w:val="nr_ae87a306bc59416c80a637648715641d"/>
                          <w:lock w:val="sdtLocked"/>
                          <w:richText/>
                        </w:sdtPr>
                        <w:sdtContent>
                          <w:r>
                            <w:rPr>
                              <w:szCs w:val="24"/>
                              <w:lang w:eastAsia="lt-LT"/>
                            </w:rPr>
                            <w:t>32.7</w:t>
                          </w:r>
                        </w:sdtContent>
                      </w:sdt>
                      <w:r>
                        <w:rPr>
                          <w:szCs w:val="24"/>
                          <w:lang w:eastAsia="lt-LT"/>
                        </w:rPr>
                        <w:t>. Kalbinio ir kultūrinio ugdymo turinys</w:t>
                      </w:r>
                      <w:r>
                        <w:rPr>
                          <w:bCs/>
                          <w:szCs w:val="24"/>
                          <w:lang w:eastAsia="lt-LT"/>
                        </w:rPr>
                        <w:t xml:space="preserve"> ir veiklos </w:t>
                      </w:r>
                      <w:r>
                        <w:rPr>
                          <w:szCs w:val="24"/>
                          <w:lang w:eastAsia="lt-LT"/>
                        </w:rPr>
                        <w:t>3 klasėje.</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191"/>
                        <w:gridCol w:w="3328"/>
                        <w:gridCol w:w="3262"/>
                      </w:tblGrid>
                      <w:tr>
                        <w:trPr>
                          <w:trHeight w:val="20"/>
                        </w:trPr>
                        <w:tc>
                          <w:tcPr>
                            <w:tcW w:w="9781" w:type="dxa"/>
                            <w:gridSpan w:val="3"/>
                            <w:vAlign w:val="center"/>
                          </w:tcPr>
                          <w:p>
                            <w:pPr>
                              <w:ind w:left="540"/>
                              <w:jc w:val="center"/>
                              <w:rPr>
                                <w:szCs w:val="24"/>
                                <w:lang w:eastAsia="lt-LT"/>
                              </w:rPr>
                            </w:pPr>
                            <w:r>
                              <w:rPr>
                                <w:szCs w:val="24"/>
                                <w:lang w:eastAsia="lt-LT"/>
                              </w:rPr>
                              <w:t>Kalbinio ir kultūrinio ugdymo turinys ir</w:t>
                            </w:r>
                            <w:r>
                              <w:rPr>
                                <w:bCs/>
                                <w:szCs w:val="24"/>
                                <w:lang w:eastAsia="lt-LT"/>
                              </w:rPr>
                              <w:t xml:space="preserve"> veiklos</w:t>
                            </w:r>
                          </w:p>
                        </w:tc>
                      </w:tr>
                      <w:tr>
                        <w:trPr>
                          <w:trHeight w:val="20"/>
                        </w:trPr>
                        <w:tc>
                          <w:tcPr>
                            <w:tcW w:w="3191" w:type="dxa"/>
                            <w:vAlign w:val="center"/>
                          </w:tcPr>
                          <w:p>
                            <w:pPr>
                              <w:ind w:left="540"/>
                              <w:jc w:val="center"/>
                              <w:rPr>
                                <w:szCs w:val="24"/>
                                <w:lang w:eastAsia="lt-LT"/>
                              </w:rPr>
                            </w:pPr>
                            <w:r>
                              <w:rPr>
                                <w:szCs w:val="24"/>
                                <w:lang w:eastAsia="lt-LT"/>
                              </w:rPr>
                              <w:t>30–34 val.</w:t>
                            </w:r>
                          </w:p>
                        </w:tc>
                        <w:tc>
                          <w:tcPr>
                            <w:tcW w:w="3328" w:type="dxa"/>
                            <w:vAlign w:val="center"/>
                          </w:tcPr>
                          <w:p>
                            <w:pPr>
                              <w:ind w:left="540"/>
                              <w:jc w:val="center"/>
                              <w:rPr>
                                <w:szCs w:val="24"/>
                                <w:lang w:eastAsia="lt-LT"/>
                              </w:rPr>
                            </w:pPr>
                            <w:r>
                              <w:rPr>
                                <w:szCs w:val="24"/>
                                <w:lang w:eastAsia="lt-LT"/>
                              </w:rPr>
                              <w:t>60–68 val.</w:t>
                            </w:r>
                          </w:p>
                        </w:tc>
                        <w:tc>
                          <w:tcPr>
                            <w:tcW w:w="3262" w:type="dxa"/>
                            <w:vAlign w:val="center"/>
                          </w:tcPr>
                          <w:p>
                            <w:pPr>
                              <w:ind w:left="540"/>
                              <w:jc w:val="center"/>
                              <w:rPr>
                                <w:szCs w:val="24"/>
                                <w:lang w:eastAsia="lt-LT"/>
                              </w:rPr>
                            </w:pPr>
                            <w:r>
                              <w:rPr>
                                <w:szCs w:val="24"/>
                                <w:lang w:eastAsia="lt-LT"/>
                              </w:rPr>
                              <w:t>90–102 val.</w:t>
                            </w:r>
                          </w:p>
                        </w:tc>
                      </w:tr>
                      <w:tr>
                        <w:trPr>
                          <w:trHeight w:val="20"/>
                        </w:trPr>
                        <w:tc>
                          <w:tcPr>
                            <w:tcW w:w="9781" w:type="dxa"/>
                            <w:gridSpan w:val="3"/>
                          </w:tcPr>
                          <w:p>
                            <w:pPr>
                              <w:jc w:val="both"/>
                              <w:rPr>
                                <w:szCs w:val="24"/>
                                <w:lang w:eastAsia="lt-LT"/>
                              </w:rPr>
                            </w:pPr>
                            <w:r>
                              <w:rPr>
                                <w:szCs w:val="24"/>
                                <w:lang w:eastAsia="lt-LT"/>
                              </w:rPr>
                              <w:t>1 tema. Žmogus ir gamta</w:t>
                            </w:r>
                          </w:p>
                          <w:p>
                            <w:pPr>
                              <w:jc w:val="both"/>
                              <w:rPr>
                                <w:szCs w:val="24"/>
                                <w:lang w:eastAsia="lt-LT"/>
                              </w:rPr>
                            </w:pPr>
                            <w:r>
                              <w:rPr>
                                <w:szCs w:val="24"/>
                                <w:lang w:eastAsia="lt-LT"/>
                              </w:rPr>
                              <w:t>Aplinkinis pasaulis. Gyvenamosios vietos ir Lietuvos gamta. Lietuvos augalai ir gyvūnai.</w:t>
                            </w:r>
                          </w:p>
                          <w:p>
                            <w:pPr>
                              <w:jc w:val="both"/>
                              <w:rPr>
                                <w:szCs w:val="24"/>
                                <w:lang w:eastAsia="lt-LT"/>
                              </w:rPr>
                            </w:pPr>
                            <w:r>
                              <w:rPr>
                                <w:szCs w:val="24"/>
                                <w:lang w:eastAsia="lt-LT"/>
                              </w:rPr>
                              <w:t xml:space="preserve">Aplinkos tausojimas. Pagarba gyvybei. Namų augintiniai. </w:t>
                            </w:r>
                          </w:p>
                          <w:p>
                            <w:pPr>
                              <w:jc w:val="both"/>
                              <w:rPr>
                                <w:szCs w:val="24"/>
                                <w:lang w:eastAsia="lt-LT"/>
                              </w:rPr>
                            </w:pPr>
                            <w:r>
                              <w:rPr>
                                <w:bCs/>
                                <w:szCs w:val="24"/>
                                <w:lang w:eastAsia="lt-LT"/>
                              </w:rPr>
                              <w:t xml:space="preserve">Komunikacinės intencijos: kaip pateikti pavyzdžius; kaip nusakyti dydį, plotį, aukštį, formą; kaip patarti ką nors daryti, kaip padrąsinti ką nors daryti. </w:t>
                            </w:r>
                          </w:p>
                          <w:p>
                            <w:pPr>
                              <w:jc w:val="both"/>
                              <w:rPr>
                                <w:szCs w:val="24"/>
                                <w:lang w:eastAsia="lt-LT"/>
                              </w:rPr>
                            </w:pPr>
                            <w:r>
                              <w:rPr>
                                <w:szCs w:val="24"/>
                                <w:lang w:eastAsia="lt-LT"/>
                              </w:rPr>
                              <w:t xml:space="preserve">Janinos Degutytės „Nepalik manęs“, Leonardo Gutausko pasirinkta pasaka. </w:t>
                            </w:r>
                          </w:p>
                        </w:tc>
                      </w:tr>
                      <w:tr>
                        <w:trPr>
                          <w:trHeight w:val="20"/>
                        </w:trPr>
                        <w:tc>
                          <w:tcPr>
                            <w:tcW w:w="3191" w:type="dxa"/>
                          </w:tcPr>
                          <w:p>
                            <w:pPr>
                              <w:jc w:val="both"/>
                              <w:rPr>
                                <w:szCs w:val="24"/>
                                <w:lang w:eastAsia="lt-LT"/>
                              </w:rPr>
                            </w:pPr>
                            <w:r>
                              <w:rPr>
                                <w:szCs w:val="24"/>
                                <w:lang w:eastAsia="lt-LT"/>
                              </w:rPr>
                              <w:t xml:space="preserve">Garsas. Įtvirtinamas supratimas apie lietuvių kalbos garsinę sandarą: balsius, priebalsius, ilguosius, trumpuosius balsius, dvibalsius. </w:t>
                            </w:r>
                          </w:p>
                          <w:p>
                            <w:pPr>
                              <w:jc w:val="both"/>
                              <w:rPr>
                                <w:szCs w:val="24"/>
                                <w:lang w:eastAsia="lt-LT"/>
                              </w:rPr>
                            </w:pPr>
                            <w:r>
                              <w:rPr>
                                <w:szCs w:val="24"/>
                                <w:lang w:eastAsia="lt-LT"/>
                              </w:rPr>
                              <w:t>Mokomasi taisyklingai užrašyti žodžius su minkštumo ženklu.</w:t>
                            </w:r>
                          </w:p>
                        </w:tc>
                        <w:tc>
                          <w:tcPr>
                            <w:tcW w:w="3328" w:type="dxa"/>
                          </w:tcPr>
                          <w:p>
                            <w:pPr>
                              <w:jc w:val="both"/>
                              <w:rPr>
                                <w:szCs w:val="24"/>
                                <w:lang w:eastAsia="lt-LT"/>
                              </w:rPr>
                            </w:pPr>
                            <w:r>
                              <w:rPr>
                                <w:szCs w:val="24"/>
                                <w:lang w:eastAsia="lt-LT"/>
                              </w:rPr>
                              <w:t xml:space="preserve">Garsas. Įtvirtinamas supratimas apie lietuvių kalbos garsinę sandarą: balsius, priebalsius, ilguosius, trumpuosius balsius, dvibalsius. </w:t>
                            </w:r>
                          </w:p>
                          <w:p>
                            <w:pPr>
                              <w:jc w:val="both"/>
                              <w:rPr>
                                <w:szCs w:val="24"/>
                                <w:lang w:eastAsia="lt-LT"/>
                              </w:rPr>
                            </w:pPr>
                            <w:r>
                              <w:rPr>
                                <w:szCs w:val="24"/>
                                <w:lang w:eastAsia="lt-LT"/>
                              </w:rPr>
                              <w:t>Mokomasi taisyklingai užrašyti žodžius su minkštumo ženklu.</w:t>
                            </w:r>
                          </w:p>
                        </w:tc>
                        <w:tc>
                          <w:tcPr>
                            <w:tcW w:w="3262" w:type="dxa"/>
                          </w:tcPr>
                          <w:p>
                            <w:pPr>
                              <w:jc w:val="both"/>
                              <w:rPr>
                                <w:szCs w:val="24"/>
                                <w:lang w:eastAsia="lt-LT"/>
                              </w:rPr>
                            </w:pPr>
                            <w:r>
                              <w:rPr>
                                <w:szCs w:val="24"/>
                                <w:lang w:eastAsia="lt-LT"/>
                              </w:rPr>
                              <w:t xml:space="preserve">Garsas. Įtvirtinamas supratimas apie lietuvių kalbos garsinę sandarą: balsius, priebalsius, ilguosius, trumpuosius balsius, dvibalsius. </w:t>
                            </w:r>
                          </w:p>
                          <w:p>
                            <w:pPr>
                              <w:jc w:val="both"/>
                              <w:rPr>
                                <w:szCs w:val="24"/>
                                <w:lang w:eastAsia="lt-LT"/>
                              </w:rPr>
                            </w:pPr>
                            <w:r>
                              <w:rPr>
                                <w:szCs w:val="24"/>
                                <w:lang w:eastAsia="lt-LT"/>
                              </w:rPr>
                              <w:t>Mokomasi taisyklingai užrašyti žodžius su minkštumo ženklu.</w:t>
                            </w:r>
                          </w:p>
                        </w:tc>
                      </w:tr>
                      <w:tr>
                        <w:trPr>
                          <w:trHeight w:val="20"/>
                        </w:trPr>
                        <w:tc>
                          <w:tcPr>
                            <w:tcW w:w="3191" w:type="dxa"/>
                          </w:tcPr>
                          <w:p>
                            <w:pPr>
                              <w:jc w:val="both"/>
                              <w:rPr>
                                <w:szCs w:val="24"/>
                                <w:lang w:eastAsia="lt-LT"/>
                              </w:rPr>
                            </w:pPr>
                            <w:r>
                              <w:rPr>
                                <w:szCs w:val="24"/>
                                <w:lang w:eastAsia="lt-LT"/>
                              </w:rPr>
                              <w:t xml:space="preserve">Žodis. Susipažįstama su dažniausiais žodžių darybos būdais: žodis gali keisti galūnę; iš vieno žodžio galima padaryti kitą žodį (pavyzdžiui, mama – mamytė, saulė – pasaulis, eiti – išeiti, gražus – negražus ir pan.). </w:t>
                            </w:r>
                          </w:p>
                          <w:p>
                            <w:pPr>
                              <w:jc w:val="both"/>
                              <w:rPr>
                                <w:szCs w:val="24"/>
                                <w:lang w:eastAsia="lt-LT"/>
                              </w:rPr>
                            </w:pPr>
                          </w:p>
                        </w:tc>
                        <w:tc>
                          <w:tcPr>
                            <w:tcW w:w="3328" w:type="dxa"/>
                          </w:tcPr>
                          <w:p>
                            <w:pPr>
                              <w:jc w:val="both"/>
                              <w:rPr>
                                <w:szCs w:val="24"/>
                                <w:lang w:eastAsia="lt-LT"/>
                              </w:rPr>
                            </w:pPr>
                            <w:r>
                              <w:rPr>
                                <w:szCs w:val="24"/>
                                <w:lang w:eastAsia="lt-LT"/>
                              </w:rPr>
                              <w:t xml:space="preserve">Žodis. Susipažįstama su dažniausiais žodžių darybos būdais: žodis gali keisti galūnę; iš vieno žodžio galima padaryti kitą žodį (pavyzdžiui, mama – mamytė, saulė – pasaulis, eiti – išeiti, gražus – negražus ir pan.). </w:t>
                            </w:r>
                          </w:p>
                          <w:p>
                            <w:pPr>
                              <w:jc w:val="both"/>
                              <w:rPr>
                                <w:szCs w:val="24"/>
                                <w:lang w:eastAsia="lt-LT"/>
                              </w:rPr>
                            </w:pPr>
                            <w:r>
                              <w:rPr>
                                <w:szCs w:val="24"/>
                                <w:lang w:eastAsia="lt-LT"/>
                              </w:rPr>
                              <w:t>Mokomasi taisyklingai užrašyti sudurtinius žodžius be jungiamųjų balsių (rugsėjis) ir su jungiamąja balse (i)a (rugiagėlė).</w:t>
                            </w:r>
                          </w:p>
                          <w:p>
                            <w:pPr>
                              <w:jc w:val="both"/>
                              <w:rPr>
                                <w:szCs w:val="24"/>
                                <w:lang w:eastAsia="lt-LT"/>
                              </w:rPr>
                            </w:pPr>
                            <w:r>
                              <w:rPr>
                                <w:szCs w:val="24"/>
                                <w:lang w:eastAsia="lt-LT"/>
                              </w:rPr>
                              <w:t xml:space="preserve">Mokomasi taisyklingai tarti ir užrašyti dažnesnius augalų ir </w:t>
                            </w:r>
                          </w:p>
                          <w:p>
                            <w:pPr>
                              <w:jc w:val="both"/>
                              <w:rPr>
                                <w:szCs w:val="24"/>
                                <w:lang w:eastAsia="lt-LT"/>
                              </w:rPr>
                            </w:pPr>
                            <w:r>
                              <w:rPr>
                                <w:szCs w:val="24"/>
                                <w:lang w:eastAsia="lt-LT"/>
                              </w:rPr>
                              <w:t>gyvūnų pavadinimus, gyvūnų vardus.</w:t>
                            </w:r>
                          </w:p>
                          <w:p>
                            <w:pPr>
                              <w:jc w:val="both"/>
                              <w:rPr>
                                <w:szCs w:val="24"/>
                                <w:lang w:eastAsia="lt-LT"/>
                              </w:rPr>
                            </w:pPr>
                          </w:p>
                        </w:tc>
                        <w:tc>
                          <w:tcPr>
                            <w:tcW w:w="3262" w:type="dxa"/>
                          </w:tcPr>
                          <w:p>
                            <w:pPr>
                              <w:jc w:val="both"/>
                              <w:rPr>
                                <w:szCs w:val="24"/>
                                <w:lang w:eastAsia="lt-LT"/>
                              </w:rPr>
                            </w:pPr>
                            <w:r>
                              <w:rPr>
                                <w:szCs w:val="24"/>
                                <w:lang w:eastAsia="lt-LT"/>
                              </w:rPr>
                              <w:t xml:space="preserve">Žodis. Supažindinama su sąvokomis: giminiški žodžiai, šaknis, galūnė, priesaga, priešdėlis. Susipažįstama su dažniausiais žodžių darybos būdais: žodis gali keisti galūnę; iš vieno žodžio galima padaryti kitą žodį (pavyzdžiui, mama – mamytė, saulė – pasaulis, eiti – išeiti, gražus – negražus ir pan.). </w:t>
                            </w:r>
                          </w:p>
                          <w:p>
                            <w:pPr>
                              <w:jc w:val="both"/>
                              <w:rPr>
                                <w:szCs w:val="24"/>
                                <w:lang w:eastAsia="lt-LT"/>
                              </w:rPr>
                            </w:pPr>
                            <w:r>
                              <w:rPr>
                                <w:szCs w:val="24"/>
                                <w:lang w:eastAsia="lt-LT"/>
                              </w:rPr>
                              <w:t xml:space="preserve">Mokomasi taisyklingai užrašyti sudurtinius žodžius be jungiamųjų balsių (rugsėjis)  ir su jungiamąja balse (i)a (rugiagėlė).</w:t>
                            </w:r>
                          </w:p>
                          <w:p>
                            <w:pPr>
                              <w:jc w:val="both"/>
                              <w:rPr>
                                <w:szCs w:val="24"/>
                                <w:lang w:eastAsia="lt-LT"/>
                              </w:rPr>
                            </w:pPr>
                            <w:r>
                              <w:rPr>
                                <w:szCs w:val="24"/>
                                <w:lang w:eastAsia="lt-LT"/>
                              </w:rPr>
                              <w:t xml:space="preserve">Nagrinėjami augalų ir gyvūnų pavadinimai, jų daryba. Mokomasi taisyklingai tarti ir užrašyti dažnesnius augalų ir gyvūnų pavadinimus, gyvūnų vardus. </w:t>
                            </w:r>
                          </w:p>
                        </w:tc>
                      </w:tr>
                      <w:tr>
                        <w:trPr>
                          <w:trHeight w:val="20"/>
                        </w:trPr>
                        <w:tc>
                          <w:tcPr>
                            <w:tcW w:w="3191" w:type="dxa"/>
                          </w:tcPr>
                          <w:p>
                            <w:pPr>
                              <w:jc w:val="both"/>
                              <w:rPr>
                                <w:szCs w:val="24"/>
                                <w:lang w:eastAsia="lt-LT"/>
                              </w:rPr>
                            </w:pPr>
                            <w:r>
                              <w:rPr>
                                <w:szCs w:val="24"/>
                                <w:lang w:eastAsia="lt-LT"/>
                              </w:rPr>
                              <w:t xml:space="preserve">Tekstas. Mokomasi taisyklingai intonuoti sakinius, sakinio gale rašyti reikiamus skyrybos ženklus. </w:t>
                            </w:r>
                          </w:p>
                          <w:p>
                            <w:pPr>
                              <w:jc w:val="both"/>
                              <w:rPr>
                                <w:szCs w:val="24"/>
                                <w:lang w:eastAsia="lt-LT"/>
                              </w:rPr>
                            </w:pPr>
                            <w:r>
                              <w:rPr>
                                <w:szCs w:val="24"/>
                                <w:lang w:eastAsia="lt-LT"/>
                              </w:rPr>
                              <w:t>Mokomasi apibūdinti gerai žinomą augalą arba gyvūną.</w:t>
                            </w:r>
                          </w:p>
                        </w:tc>
                        <w:tc>
                          <w:tcPr>
                            <w:tcW w:w="3328" w:type="dxa"/>
                          </w:tcPr>
                          <w:p>
                            <w:pPr>
                              <w:jc w:val="both"/>
                              <w:rPr>
                                <w:szCs w:val="24"/>
                                <w:lang w:eastAsia="lt-LT"/>
                              </w:rPr>
                            </w:pPr>
                            <w:r>
                              <w:rPr>
                                <w:szCs w:val="24"/>
                                <w:lang w:eastAsia="lt-LT"/>
                              </w:rPr>
                              <w:t xml:space="preserve">Tekstas. Mokomasi taisyklingai intonuoti sakinius, sakinio gale rašyti reikiamus skyrybos ženklus. </w:t>
                            </w:r>
                          </w:p>
                          <w:p>
                            <w:pPr>
                              <w:jc w:val="both"/>
                              <w:rPr>
                                <w:szCs w:val="24"/>
                                <w:lang w:eastAsia="lt-LT"/>
                              </w:rPr>
                            </w:pPr>
                            <w:r>
                              <w:rPr>
                                <w:szCs w:val="24"/>
                                <w:lang w:eastAsia="lt-LT"/>
                              </w:rPr>
                              <w:t>Mokomasi apibūdinti gerai žinomą augalą, gyvūną, vietą; kurti pasaką / pasakojimą apie pasirinktą augalą ar gyvūną.</w:t>
                            </w:r>
                          </w:p>
                        </w:tc>
                        <w:tc>
                          <w:tcPr>
                            <w:tcW w:w="3262" w:type="dxa"/>
                          </w:tcPr>
                          <w:p>
                            <w:pPr>
                              <w:jc w:val="both"/>
                              <w:rPr>
                                <w:szCs w:val="24"/>
                                <w:lang w:eastAsia="lt-LT"/>
                              </w:rPr>
                            </w:pPr>
                            <w:r>
                              <w:rPr>
                                <w:szCs w:val="24"/>
                                <w:lang w:eastAsia="lt-LT"/>
                              </w:rPr>
                              <w:t xml:space="preserve">Tekstas. Mokomasi taisyklingai intonuoti sakinius, sakinio gale rašyti reikiamus skyrybos ženklus. </w:t>
                            </w:r>
                          </w:p>
                          <w:p>
                            <w:pPr>
                              <w:jc w:val="both"/>
                              <w:rPr>
                                <w:szCs w:val="24"/>
                                <w:lang w:eastAsia="lt-LT"/>
                              </w:rPr>
                            </w:pPr>
                            <w:r>
                              <w:rPr>
                                <w:szCs w:val="24"/>
                                <w:lang w:eastAsia="lt-LT"/>
                              </w:rPr>
                              <w:t>Mokomasi vertinti skaitomų tekstų turinį, pateikti pavyzdžių.</w:t>
                            </w:r>
                          </w:p>
                          <w:p>
                            <w:pPr>
                              <w:jc w:val="both"/>
                              <w:rPr>
                                <w:szCs w:val="24"/>
                                <w:lang w:eastAsia="lt-LT"/>
                              </w:rPr>
                            </w:pPr>
                            <w:r>
                              <w:rPr>
                                <w:szCs w:val="24"/>
                                <w:lang w:eastAsia="lt-LT"/>
                              </w:rPr>
                              <w:t xml:space="preserve">Mokomasi apibūdinti gerai žinomą augalą,  gyvūną, vietą; kurti pasaką (pasakojimą) apie pasirinktą augalą ar gyvūną. </w:t>
                            </w:r>
                          </w:p>
                        </w:tc>
                      </w:tr>
                      <w:tr>
                        <w:trPr>
                          <w:trHeight w:val="20"/>
                        </w:trPr>
                        <w:tc>
                          <w:tcPr>
                            <w:tcW w:w="9781" w:type="dxa"/>
                            <w:gridSpan w:val="3"/>
                          </w:tcPr>
                          <w:p>
                            <w:pPr>
                              <w:rPr>
                                <w:szCs w:val="24"/>
                                <w:lang w:eastAsia="lt-LT"/>
                              </w:rPr>
                            </w:pPr>
                            <w:r>
                              <w:rPr>
                                <w:szCs w:val="24"/>
                                <w:lang w:eastAsia="lt-LT"/>
                              </w:rPr>
                              <w:t>2 tema.</w:t>
                            </w:r>
                            <w:r>
                              <w:rPr>
                                <w:i/>
                                <w:szCs w:val="24"/>
                                <w:lang w:eastAsia="lt-LT"/>
                              </w:rPr>
                              <w:t xml:space="preserve"> </w:t>
                            </w:r>
                            <w:r>
                              <w:rPr>
                                <w:szCs w:val="24"/>
                                <w:lang w:eastAsia="lt-LT"/>
                              </w:rPr>
                              <w:t>Mokymasis ir laisvalaikis</w:t>
                            </w:r>
                          </w:p>
                          <w:p>
                            <w:pPr>
                              <w:jc w:val="both"/>
                              <w:rPr>
                                <w:bCs/>
                                <w:szCs w:val="24"/>
                                <w:lang w:eastAsia="lt-LT"/>
                              </w:rPr>
                            </w:pPr>
                            <w:r>
                              <w:rPr>
                                <w:szCs w:val="24"/>
                                <w:lang w:eastAsia="lt-LT"/>
                              </w:rPr>
                              <w:t xml:space="preserve">Mokymasis, </w:t>
                            </w:r>
                            <w:r>
                              <w:rPr>
                                <w:bCs/>
                                <w:szCs w:val="24"/>
                                <w:lang w:eastAsia="lt-LT"/>
                              </w:rPr>
                              <w:t>mokymosi įstaigos.</w:t>
                            </w:r>
                          </w:p>
                          <w:p>
                            <w:pPr>
                              <w:jc w:val="both"/>
                              <w:rPr>
                                <w:szCs w:val="24"/>
                                <w:lang w:eastAsia="lt-LT"/>
                              </w:rPr>
                            </w:pPr>
                            <w:r>
                              <w:rPr>
                                <w:szCs w:val="24"/>
                                <w:lang w:eastAsia="lt-LT"/>
                              </w:rPr>
                              <w:t>Mokomųjų dalykų (matematikos, gamtos pažinimo, istorijos ir kt.) sąvokos lietuviškai. Vadovėlio užduočių skaitymas ir vertimas į lietuvių kalbą.</w:t>
                            </w:r>
                          </w:p>
                          <w:p>
                            <w:pPr>
                              <w:jc w:val="both"/>
                              <w:rPr>
                                <w:szCs w:val="24"/>
                                <w:lang w:eastAsia="lt-LT"/>
                              </w:rPr>
                            </w:pPr>
                            <w:r>
                              <w:rPr>
                                <w:szCs w:val="24"/>
                                <w:lang w:eastAsia="lt-LT"/>
                              </w:rPr>
                              <w:t>Užklasinė veikla. Būreliai ir kt. Mokinių interesai, pomėgiai. Sportas.</w:t>
                            </w:r>
                          </w:p>
                          <w:p>
                            <w:pPr>
                              <w:jc w:val="both"/>
                              <w:rPr>
                                <w:szCs w:val="24"/>
                                <w:lang w:eastAsia="lt-LT"/>
                              </w:rPr>
                            </w:pPr>
                            <w:r>
                              <w:rPr>
                                <w:bCs/>
                                <w:szCs w:val="24"/>
                                <w:lang w:eastAsia="lt-LT"/>
                              </w:rPr>
                              <w:t xml:space="preserve">Komunikacinės intencijos: kaip paklausti, ar atsimena ką, ar užmiršo; kaip paklausti apie galimybę ir kaip atsakyti; kaip išreikšti (ne)tikrumą; kaip paklausti, ar privaloma, ir kaip išreikšti privalėjimą; kaip išreikšti (ne)galimybę ką (pa)daryti. </w:t>
                            </w:r>
                          </w:p>
                          <w:p>
                            <w:pPr>
                              <w:jc w:val="both"/>
                              <w:rPr>
                                <w:szCs w:val="24"/>
                                <w:lang w:eastAsia="lt-LT"/>
                              </w:rPr>
                            </w:pPr>
                            <w:r>
                              <w:rPr>
                                <w:szCs w:val="24"/>
                                <w:lang w:eastAsia="lt-LT"/>
                              </w:rPr>
                              <w:t>Kazio Sajos „Ei, slėpkitės!“ Stepo Zobarsko „Riestaūsio sūnus“.</w:t>
                            </w:r>
                          </w:p>
                        </w:tc>
                      </w:tr>
                      <w:tr>
                        <w:trPr>
                          <w:trHeight w:val="20"/>
                        </w:trPr>
                        <w:tc>
                          <w:tcPr>
                            <w:tcW w:w="3191" w:type="dxa"/>
                          </w:tcPr>
                          <w:p>
                            <w:pPr>
                              <w:jc w:val="both"/>
                              <w:rPr>
                                <w:szCs w:val="24"/>
                                <w:lang w:eastAsia="lt-LT"/>
                              </w:rPr>
                            </w:pPr>
                            <w:r>
                              <w:rPr>
                                <w:szCs w:val="24"/>
                                <w:lang w:eastAsia="lt-LT"/>
                              </w:rPr>
                              <w:t xml:space="preserve">Garsas. Paprasčiausi  priebalsių asimiliacijos atvejai (išbėgo, užsuko, apdengė, vežti, nešdavo ir kt.). Mokomasi taisyklingai tarti ir užrašyti.</w:t>
                            </w:r>
                          </w:p>
                          <w:p>
                            <w:pPr>
                              <w:jc w:val="both"/>
                              <w:rPr>
                                <w:szCs w:val="24"/>
                                <w:lang w:eastAsia="lt-LT"/>
                              </w:rPr>
                            </w:pPr>
                          </w:p>
                        </w:tc>
                        <w:tc>
                          <w:tcPr>
                            <w:tcW w:w="3328" w:type="dxa"/>
                          </w:tcPr>
                          <w:p>
                            <w:pPr>
                              <w:jc w:val="both"/>
                              <w:rPr>
                                <w:szCs w:val="24"/>
                                <w:lang w:eastAsia="lt-LT"/>
                              </w:rPr>
                            </w:pPr>
                            <w:r>
                              <w:rPr>
                                <w:szCs w:val="24"/>
                                <w:lang w:eastAsia="lt-LT"/>
                              </w:rPr>
                              <w:t xml:space="preserve">Garsas. Paprasčiausi  priebalsių asimiliacijos atvejai (išbėgo, užsuko, apdengė, vežti, nešdavo ir kt.). Mokomasi taisyklingai tarti ir užrašyti.</w:t>
                            </w:r>
                          </w:p>
                          <w:p>
                            <w:pPr>
                              <w:jc w:val="both"/>
                              <w:rPr>
                                <w:szCs w:val="24"/>
                                <w:lang w:eastAsia="lt-LT"/>
                              </w:rPr>
                            </w:pPr>
                          </w:p>
                        </w:tc>
                        <w:tc>
                          <w:tcPr>
                            <w:tcW w:w="3262" w:type="dxa"/>
                          </w:tcPr>
                          <w:p>
                            <w:pPr>
                              <w:jc w:val="both"/>
                              <w:rPr>
                                <w:szCs w:val="24"/>
                                <w:lang w:eastAsia="lt-LT"/>
                              </w:rPr>
                            </w:pPr>
                            <w:r>
                              <w:rPr>
                                <w:szCs w:val="24"/>
                                <w:lang w:eastAsia="lt-LT"/>
                              </w:rPr>
                              <w:t xml:space="preserve">Garsas. Paprasčiausi  priebalsių asimiliacijos atvejai (išbėgo, užsuko, apdengė, vežti, nešdavo ir kt.). Mokomasi taisyklingai tarti ir užrašyti.</w:t>
                            </w:r>
                          </w:p>
                          <w:p>
                            <w:pPr>
                              <w:jc w:val="both"/>
                              <w:rPr>
                                <w:szCs w:val="24"/>
                                <w:lang w:eastAsia="lt-LT"/>
                              </w:rPr>
                            </w:pPr>
                          </w:p>
                        </w:tc>
                      </w:tr>
                      <w:tr>
                        <w:trPr>
                          <w:trHeight w:val="20"/>
                        </w:trPr>
                        <w:tc>
                          <w:tcPr>
                            <w:tcW w:w="3191" w:type="dxa"/>
                          </w:tcPr>
                          <w:p>
                            <w:pPr>
                              <w:jc w:val="both"/>
                              <w:rPr>
                                <w:szCs w:val="24"/>
                                <w:lang w:eastAsia="lt-LT"/>
                              </w:rPr>
                            </w:pPr>
                            <w:r>
                              <w:rPr>
                                <w:szCs w:val="24"/>
                                <w:lang w:eastAsia="lt-LT"/>
                              </w:rPr>
                              <w:t xml:space="preserve">Žodis. Kalbos dalis – daiktavardis, jo giminės, skaičiai ir linksniai. </w:t>
                            </w:r>
                          </w:p>
                          <w:p>
                            <w:pPr>
                              <w:jc w:val="both"/>
                              <w:rPr>
                                <w:szCs w:val="24"/>
                                <w:lang w:eastAsia="lt-LT"/>
                              </w:rPr>
                            </w:pPr>
                            <w:r>
                              <w:rPr>
                                <w:szCs w:val="24"/>
                                <w:lang w:eastAsia="lt-LT"/>
                              </w:rPr>
                              <w:t xml:space="preserve">Mokomasi taisyklingai užrašyti dažniau vartojamus daiktavardžio linksnius. </w:t>
                            </w:r>
                          </w:p>
                          <w:p>
                            <w:pPr>
                              <w:jc w:val="both"/>
                              <w:rPr>
                                <w:szCs w:val="24"/>
                                <w:lang w:eastAsia="lt-LT"/>
                              </w:rPr>
                            </w:pPr>
                          </w:p>
                        </w:tc>
                        <w:tc>
                          <w:tcPr>
                            <w:tcW w:w="3328" w:type="dxa"/>
                          </w:tcPr>
                          <w:p>
                            <w:pPr>
                              <w:jc w:val="both"/>
                              <w:rPr>
                                <w:szCs w:val="24"/>
                                <w:lang w:eastAsia="lt-LT"/>
                              </w:rPr>
                            </w:pPr>
                            <w:r>
                              <w:rPr>
                                <w:szCs w:val="24"/>
                                <w:lang w:eastAsia="lt-LT"/>
                              </w:rPr>
                              <w:t xml:space="preserve">Žodis. Kalbos dalis – daiktavardis, jo giminės, skaičiai ir linksniai. </w:t>
                            </w:r>
                          </w:p>
                          <w:p>
                            <w:pPr>
                              <w:jc w:val="both"/>
                              <w:rPr>
                                <w:szCs w:val="24"/>
                                <w:lang w:eastAsia="lt-LT"/>
                              </w:rPr>
                            </w:pPr>
                            <w:r>
                              <w:rPr>
                                <w:szCs w:val="24"/>
                                <w:lang w:eastAsia="lt-LT"/>
                              </w:rPr>
                              <w:t xml:space="preserve">Mokomasi taisyklingai užrašyti dažniau vartojamus daiktavardžio linksnius. </w:t>
                            </w:r>
                          </w:p>
                        </w:tc>
                        <w:tc>
                          <w:tcPr>
                            <w:tcW w:w="3262" w:type="dxa"/>
                          </w:tcPr>
                          <w:p>
                            <w:pPr>
                              <w:jc w:val="both"/>
                              <w:rPr>
                                <w:szCs w:val="24"/>
                                <w:lang w:eastAsia="lt-LT"/>
                              </w:rPr>
                            </w:pPr>
                            <w:r>
                              <w:rPr>
                                <w:szCs w:val="24"/>
                                <w:lang w:eastAsia="lt-LT"/>
                              </w:rPr>
                              <w:t xml:space="preserve">Žodis. Kalbos dalis – daiktavardis, jo giminės, skaičiai ir linksniai. </w:t>
                            </w:r>
                          </w:p>
                          <w:p>
                            <w:pPr>
                              <w:jc w:val="both"/>
                              <w:rPr>
                                <w:szCs w:val="24"/>
                                <w:lang w:eastAsia="lt-LT"/>
                              </w:rPr>
                            </w:pPr>
                            <w:r>
                              <w:rPr>
                                <w:szCs w:val="24"/>
                                <w:lang w:eastAsia="lt-LT"/>
                              </w:rPr>
                              <w:t xml:space="preserve">Mokomasi taisyklingai užrašyti dažniau vartojamus daiktavardžio vienaskaitos ir daugiskaitos linksnius; įsidėmėtinos rašybos žodžius: dviese, trise, keturiese, žemyn, aukštyn, keletas. </w:t>
                            </w:r>
                          </w:p>
                        </w:tc>
                      </w:tr>
                      <w:tr>
                        <w:trPr>
                          <w:trHeight w:val="20"/>
                        </w:trPr>
                        <w:tc>
                          <w:tcPr>
                            <w:tcW w:w="3191" w:type="dxa"/>
                          </w:tcPr>
                          <w:p>
                            <w:pPr>
                              <w:jc w:val="both"/>
                              <w:rPr>
                                <w:szCs w:val="24"/>
                                <w:lang w:eastAsia="lt-LT"/>
                              </w:rPr>
                            </w:pPr>
                            <w:r>
                              <w:rPr>
                                <w:szCs w:val="24"/>
                                <w:lang w:eastAsia="lt-LT"/>
                              </w:rPr>
                              <w:t>Tekstas. Mokomasi taisyklingai intonuoti sakinius, perteikti skaityto kūrinio turinį.</w:t>
                            </w:r>
                          </w:p>
                          <w:p>
                            <w:pPr>
                              <w:jc w:val="both"/>
                              <w:rPr>
                                <w:szCs w:val="24"/>
                                <w:lang w:eastAsia="lt-LT"/>
                              </w:rPr>
                            </w:pPr>
                            <w:r>
                              <w:rPr>
                                <w:szCs w:val="24"/>
                                <w:lang w:eastAsia="lt-LT"/>
                              </w:rPr>
                              <w:t>Mokomasi paaiškinti žaidimo taisykles; paaiškinti, kas atsitiko.</w:t>
                            </w:r>
                          </w:p>
                        </w:tc>
                        <w:tc>
                          <w:tcPr>
                            <w:tcW w:w="3328" w:type="dxa"/>
                          </w:tcPr>
                          <w:p>
                            <w:pPr>
                              <w:jc w:val="both"/>
                              <w:rPr>
                                <w:szCs w:val="24"/>
                                <w:lang w:eastAsia="lt-LT"/>
                              </w:rPr>
                            </w:pPr>
                            <w:r>
                              <w:rPr>
                                <w:szCs w:val="24"/>
                                <w:lang w:eastAsia="lt-LT"/>
                              </w:rPr>
                              <w:t>Tekstas. Mokomasi taisyklingai intonuoti sakinius.</w:t>
                            </w:r>
                          </w:p>
                          <w:p>
                            <w:pPr>
                              <w:jc w:val="both"/>
                              <w:rPr>
                                <w:szCs w:val="24"/>
                                <w:lang w:eastAsia="lt-LT"/>
                              </w:rPr>
                            </w:pPr>
                            <w:r>
                              <w:rPr>
                                <w:szCs w:val="24"/>
                                <w:lang w:eastAsia="lt-LT"/>
                              </w:rPr>
                              <w:t>Mokomasi perteikti skaityto kūrinio turinį, pateikti pavyzdžių.</w:t>
                            </w:r>
                          </w:p>
                          <w:p>
                            <w:pPr>
                              <w:jc w:val="both"/>
                              <w:rPr>
                                <w:szCs w:val="24"/>
                                <w:lang w:eastAsia="lt-LT"/>
                              </w:rPr>
                            </w:pPr>
                            <w:r>
                              <w:rPr>
                                <w:szCs w:val="24"/>
                                <w:lang w:eastAsia="lt-LT"/>
                              </w:rPr>
                              <w:t xml:space="preserve">Mokomasi perteikti informaciją, kurti dalykinius tekstus (pavyzdžiui, paaiškinti ir užrašyti žaidimo taisykles). </w:t>
                            </w:r>
                          </w:p>
                          <w:p>
                            <w:pPr>
                              <w:jc w:val="both"/>
                              <w:rPr>
                                <w:szCs w:val="24"/>
                                <w:lang w:eastAsia="lt-LT"/>
                              </w:rPr>
                            </w:pPr>
                            <w:r>
                              <w:rPr>
                                <w:szCs w:val="24"/>
                                <w:lang w:eastAsia="lt-LT"/>
                              </w:rPr>
                              <w:t>Mokomasi paaiškinti, kas atsitiko.</w:t>
                            </w:r>
                          </w:p>
                        </w:tc>
                        <w:tc>
                          <w:tcPr>
                            <w:tcW w:w="3262" w:type="dxa"/>
                          </w:tcPr>
                          <w:p>
                            <w:pPr>
                              <w:jc w:val="both"/>
                              <w:rPr>
                                <w:szCs w:val="24"/>
                                <w:lang w:eastAsia="lt-LT"/>
                              </w:rPr>
                            </w:pPr>
                            <w:r>
                              <w:rPr>
                                <w:szCs w:val="24"/>
                                <w:lang w:eastAsia="lt-LT"/>
                              </w:rPr>
                              <w:t>Tekstas. Mokomasi taisyklingai intonuoti sakinius, atskirti neišplėstines vienarūšes sakinio dalis.</w:t>
                            </w:r>
                          </w:p>
                          <w:p>
                            <w:pPr>
                              <w:jc w:val="both"/>
                              <w:rPr>
                                <w:szCs w:val="24"/>
                                <w:lang w:eastAsia="lt-LT"/>
                              </w:rPr>
                            </w:pPr>
                            <w:r>
                              <w:rPr>
                                <w:szCs w:val="24"/>
                                <w:lang w:eastAsia="lt-LT"/>
                              </w:rPr>
                              <w:t>Mokomasi perteikti skaitytų kūrinių turinį, vertinti veikėjų poelgius ir vertybes, pateikti pavyzdžių.</w:t>
                            </w:r>
                          </w:p>
                          <w:p>
                            <w:pPr>
                              <w:jc w:val="both"/>
                              <w:rPr>
                                <w:szCs w:val="24"/>
                                <w:lang w:eastAsia="lt-LT"/>
                              </w:rPr>
                            </w:pPr>
                            <w:r>
                              <w:rPr>
                                <w:szCs w:val="24"/>
                                <w:lang w:eastAsia="lt-LT"/>
                              </w:rPr>
                              <w:t xml:space="preserve">Mokomasi perteikti informaciją, kurti dalykinius tekstus (pavyzdžiui, paaiškinti ir užrašyti žaidimo taisykles). </w:t>
                            </w:r>
                          </w:p>
                          <w:p>
                            <w:pPr>
                              <w:jc w:val="both"/>
                              <w:rPr>
                                <w:szCs w:val="24"/>
                                <w:lang w:eastAsia="lt-LT"/>
                              </w:rPr>
                            </w:pPr>
                            <w:r>
                              <w:rPr>
                                <w:szCs w:val="24"/>
                                <w:lang w:eastAsia="lt-LT"/>
                              </w:rPr>
                              <w:t xml:space="preserve">Stebimos sporto varžybos, mokomasi jas aptarti, pakomentuoti. </w:t>
                            </w:r>
                          </w:p>
                          <w:p>
                            <w:pPr>
                              <w:jc w:val="both"/>
                              <w:rPr>
                                <w:szCs w:val="24"/>
                                <w:lang w:eastAsia="lt-LT"/>
                              </w:rPr>
                            </w:pPr>
                            <w:r>
                              <w:rPr>
                                <w:szCs w:val="24"/>
                                <w:lang w:eastAsia="lt-LT"/>
                              </w:rPr>
                              <w:t>Mokomasi paaiškinti įvykį, parašyti trumpą informacinį laiškelį (žinutę) apie tai, kas atsitiko.</w:t>
                            </w:r>
                          </w:p>
                        </w:tc>
                      </w:tr>
                      <w:tr>
                        <w:trPr>
                          <w:trHeight w:val="20"/>
                        </w:trPr>
                        <w:tc>
                          <w:tcPr>
                            <w:tcW w:w="9781" w:type="dxa"/>
                            <w:gridSpan w:val="3"/>
                          </w:tcPr>
                          <w:p>
                            <w:pPr>
                              <w:jc w:val="both"/>
                              <w:rPr>
                                <w:szCs w:val="24"/>
                                <w:lang w:eastAsia="lt-LT"/>
                              </w:rPr>
                            </w:pPr>
                            <w:r>
                              <w:rPr>
                                <w:szCs w:val="24"/>
                                <w:lang w:eastAsia="lt-LT"/>
                              </w:rPr>
                              <w:t>3 tema. Žymūs Lietuvos žmonės</w:t>
                            </w:r>
                          </w:p>
                          <w:p>
                            <w:pPr>
                              <w:jc w:val="both"/>
                              <w:rPr>
                                <w:szCs w:val="24"/>
                                <w:lang w:eastAsia="lt-LT"/>
                              </w:rPr>
                            </w:pPr>
                            <w:r>
                              <w:rPr>
                                <w:szCs w:val="24"/>
                                <w:lang w:eastAsia="lt-LT"/>
                              </w:rPr>
                              <w:t xml:space="preserve">Lietuvos istorinės asmenybės, jų svarba kuriant Lietuvą. Žymiausi meno žmonės (Mikalojus Konstantinas Čiurlionis ir kt.); iškilūs dvasininkai (Jurgis Matulaitis, Teofilius Matulionis).  </w:t>
                            </w:r>
                          </w:p>
                          <w:p>
                            <w:pPr>
                              <w:jc w:val="both"/>
                              <w:rPr>
                                <w:szCs w:val="24"/>
                                <w:lang w:eastAsia="lt-LT"/>
                              </w:rPr>
                            </w:pPr>
                            <w:r>
                              <w:rPr>
                                <w:szCs w:val="24"/>
                                <w:lang w:eastAsia="lt-LT"/>
                              </w:rPr>
                              <w:t>Žymiausi šiandienos žmonės (menininkai, sportininkai ir kiti).</w:t>
                            </w:r>
                          </w:p>
                          <w:p>
                            <w:pPr>
                              <w:jc w:val="both"/>
                              <w:rPr>
                                <w:szCs w:val="24"/>
                                <w:lang w:eastAsia="lt-LT"/>
                              </w:rPr>
                            </w:pPr>
                            <w:r>
                              <w:rPr>
                                <w:bCs/>
                                <w:szCs w:val="24"/>
                                <w:lang w:eastAsia="lt-LT"/>
                              </w:rPr>
                              <w:t xml:space="preserve">Komunikacinės intencijos: kaip pasiteirauti apie kieno nors svarbą, charakterį, išvaizdą; kaip apibūdinti žmogaus išvaizdą, būdo bruožus; kaip išreikšti laiko nuoseklumą pasakojant įvykį. </w:t>
                            </w:r>
                          </w:p>
                          <w:p>
                            <w:pPr>
                              <w:jc w:val="both"/>
                              <w:rPr>
                                <w:szCs w:val="24"/>
                                <w:lang w:eastAsia="lt-LT"/>
                              </w:rPr>
                            </w:pPr>
                            <w:r>
                              <w:rPr>
                                <w:szCs w:val="24"/>
                                <w:lang w:eastAsia="lt-LT"/>
                              </w:rPr>
                              <w:t>Gintarės Adomaitytės „Kelio dulkės, baltos rožės“ ar kita knyga apie žymias asmenybes. Pasirinkti tekstai iš trilogijos „</w:t>
                            </w:r>
                            <w:r>
                              <w:rPr>
                                <w:iCs/>
                                <w:szCs w:val="24"/>
                                <w:lang w:eastAsia="lt-LT"/>
                              </w:rPr>
                              <w:t>Lietuviški žvangučiai“</w:t>
                            </w:r>
                            <w:r>
                              <w:rPr>
                                <w:szCs w:val="24"/>
                                <w:lang w:eastAsia="lt-LT"/>
                              </w:rPr>
                              <w:t>.</w:t>
                            </w:r>
                          </w:p>
                        </w:tc>
                      </w:tr>
                      <w:tr>
                        <w:trPr>
                          <w:trHeight w:val="20"/>
                        </w:trPr>
                        <w:tc>
                          <w:tcPr>
                            <w:tcW w:w="3191" w:type="dxa"/>
                          </w:tcPr>
                          <w:p>
                            <w:pPr>
                              <w:jc w:val="both"/>
                              <w:rPr>
                                <w:szCs w:val="24"/>
                                <w:lang w:eastAsia="lt-LT"/>
                              </w:rPr>
                            </w:pPr>
                            <w:r>
                              <w:rPr>
                                <w:szCs w:val="24"/>
                                <w:lang w:eastAsia="lt-LT"/>
                              </w:rPr>
                              <w:t>Garsas. Mokomasi taisyklingai tarti ir kirčiuoti žymių Lietuvos žmonių vardus ir pavardes.</w:t>
                            </w:r>
                          </w:p>
                        </w:tc>
                        <w:tc>
                          <w:tcPr>
                            <w:tcW w:w="3328" w:type="dxa"/>
                          </w:tcPr>
                          <w:p>
                            <w:pPr>
                              <w:jc w:val="both"/>
                              <w:rPr>
                                <w:szCs w:val="24"/>
                                <w:lang w:eastAsia="lt-LT"/>
                              </w:rPr>
                            </w:pPr>
                            <w:r>
                              <w:rPr>
                                <w:szCs w:val="24"/>
                                <w:lang w:eastAsia="lt-LT"/>
                              </w:rPr>
                              <w:t>Garsas. Mokomasi taisyklingai tarti ir kirčiuoti žymių Lietuvos žmonių vardus ir pavardes.</w:t>
                            </w:r>
                          </w:p>
                        </w:tc>
                        <w:tc>
                          <w:tcPr>
                            <w:tcW w:w="3262" w:type="dxa"/>
                          </w:tcPr>
                          <w:p>
                            <w:pPr>
                              <w:jc w:val="both"/>
                              <w:rPr>
                                <w:szCs w:val="24"/>
                                <w:lang w:eastAsia="lt-LT"/>
                              </w:rPr>
                            </w:pPr>
                            <w:r>
                              <w:rPr>
                                <w:szCs w:val="24"/>
                                <w:lang w:eastAsia="lt-LT"/>
                              </w:rPr>
                              <w:t>Garsas. Mokomasi taisyklingai tarti ir kirčiuoti žymių Lietuvos žmonių vardus ir pavardes.</w:t>
                            </w:r>
                          </w:p>
                        </w:tc>
                      </w:tr>
                      <w:tr>
                        <w:trPr>
                          <w:trHeight w:val="20"/>
                        </w:trPr>
                        <w:tc>
                          <w:tcPr>
                            <w:tcW w:w="3191" w:type="dxa"/>
                          </w:tcPr>
                          <w:p>
                            <w:pPr>
                              <w:jc w:val="both"/>
                              <w:rPr>
                                <w:szCs w:val="24"/>
                                <w:lang w:eastAsia="lt-LT"/>
                              </w:rPr>
                            </w:pPr>
                            <w:r>
                              <w:rPr>
                                <w:szCs w:val="24"/>
                                <w:lang w:eastAsia="lt-LT"/>
                              </w:rPr>
                              <w:t>Žodis. Kalbos dalis – būdvardis, jo kaitymas ir derinimas su daiktavardžiu.</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tc>
                        <w:tc>
                          <w:tcPr>
                            <w:tcW w:w="3328" w:type="dxa"/>
                          </w:tcPr>
                          <w:p>
                            <w:pPr>
                              <w:jc w:val="both"/>
                              <w:rPr>
                                <w:szCs w:val="24"/>
                                <w:lang w:eastAsia="lt-LT"/>
                              </w:rPr>
                            </w:pPr>
                            <w:r>
                              <w:rPr>
                                <w:szCs w:val="24"/>
                                <w:lang w:eastAsia="lt-LT"/>
                              </w:rPr>
                              <w:t>Žodis. Kalbos dalis – būdvardis, jo kaitymas ir derinimas su daiktavardžiu.</w:t>
                            </w:r>
                          </w:p>
                          <w:p>
                            <w:pPr>
                              <w:jc w:val="both"/>
                              <w:rPr>
                                <w:szCs w:val="24"/>
                                <w:lang w:eastAsia="lt-LT"/>
                              </w:rPr>
                            </w:pPr>
                            <w:r>
                              <w:rPr>
                                <w:szCs w:val="24"/>
                                <w:lang w:eastAsia="lt-LT"/>
                              </w:rPr>
                              <w:t>Mokomasi taisyklingai užrašyti dažniau vartojamus būdvardžių linksnius.</w:t>
                            </w:r>
                          </w:p>
                          <w:p>
                            <w:pPr>
                              <w:jc w:val="both"/>
                              <w:rPr>
                                <w:szCs w:val="24"/>
                                <w:lang w:eastAsia="lt-LT"/>
                              </w:rPr>
                            </w:pPr>
                          </w:p>
                          <w:p>
                            <w:pPr>
                              <w:jc w:val="both"/>
                              <w:rPr>
                                <w:szCs w:val="24"/>
                                <w:lang w:eastAsia="lt-LT"/>
                              </w:rPr>
                            </w:pPr>
                          </w:p>
                        </w:tc>
                        <w:tc>
                          <w:tcPr>
                            <w:tcW w:w="3262" w:type="dxa"/>
                          </w:tcPr>
                          <w:p>
                            <w:pPr>
                              <w:jc w:val="both"/>
                              <w:rPr>
                                <w:szCs w:val="24"/>
                                <w:lang w:eastAsia="lt-LT"/>
                              </w:rPr>
                            </w:pPr>
                            <w:r>
                              <w:rPr>
                                <w:szCs w:val="24"/>
                                <w:lang w:eastAsia="lt-LT"/>
                              </w:rPr>
                              <w:t>Žodis. Kalbos dalis – būdvardis, jo kaitymas ir derinimas su daiktavardžiu.</w:t>
                            </w:r>
                          </w:p>
                          <w:p>
                            <w:pPr>
                              <w:jc w:val="both"/>
                              <w:rPr>
                                <w:szCs w:val="24"/>
                                <w:lang w:eastAsia="lt-LT"/>
                              </w:rPr>
                            </w:pPr>
                            <w:r>
                              <w:rPr>
                                <w:szCs w:val="24"/>
                                <w:lang w:eastAsia="lt-LT"/>
                              </w:rPr>
                              <w:t>Mokomasi taisyklingai užrašyti dažniau vartojamus būdvardžių vienaskaitos ir daugiskaitos linksnius.</w:t>
                            </w:r>
                          </w:p>
                          <w:p>
                            <w:pPr>
                              <w:jc w:val="both"/>
                              <w:rPr>
                                <w:szCs w:val="24"/>
                                <w:lang w:eastAsia="lt-LT"/>
                              </w:rPr>
                            </w:pPr>
                          </w:p>
                        </w:tc>
                      </w:tr>
                      <w:tr>
                        <w:trPr>
                          <w:trHeight w:val="20"/>
                        </w:trPr>
                        <w:tc>
                          <w:tcPr>
                            <w:tcW w:w="3191" w:type="dxa"/>
                          </w:tcPr>
                          <w:p>
                            <w:pPr>
                              <w:jc w:val="both"/>
                              <w:rPr>
                                <w:szCs w:val="24"/>
                                <w:lang w:eastAsia="lt-LT"/>
                              </w:rPr>
                            </w:pPr>
                            <w:r>
                              <w:rPr>
                                <w:szCs w:val="24"/>
                                <w:lang w:eastAsia="lt-LT"/>
                              </w:rPr>
                              <w:t xml:space="preserve">Tekstas. Mokomasi tinkamai kelti klausimus sakinio žodžiams; tinkamai intonuoti. </w:t>
                            </w:r>
                          </w:p>
                          <w:p>
                            <w:pPr>
                              <w:jc w:val="both"/>
                              <w:rPr>
                                <w:szCs w:val="24"/>
                                <w:lang w:eastAsia="lt-LT"/>
                              </w:rPr>
                            </w:pPr>
                            <w:r>
                              <w:rPr>
                                <w:szCs w:val="24"/>
                                <w:lang w:eastAsia="lt-LT"/>
                              </w:rPr>
                              <w:t>Mokomasi vertinti skaitomo teksto turinį, veikėjų poelgius ir vertybes, savo nuomonę pagrįsti pavyzdžiais.</w:t>
                            </w:r>
                          </w:p>
                          <w:p>
                            <w:pPr>
                              <w:jc w:val="both"/>
                              <w:rPr>
                                <w:szCs w:val="24"/>
                                <w:lang w:eastAsia="lt-LT"/>
                              </w:rPr>
                            </w:pPr>
                          </w:p>
                        </w:tc>
                        <w:tc>
                          <w:tcPr>
                            <w:tcW w:w="3328" w:type="dxa"/>
                          </w:tcPr>
                          <w:p>
                            <w:pPr>
                              <w:jc w:val="both"/>
                              <w:rPr>
                                <w:szCs w:val="24"/>
                                <w:lang w:eastAsia="lt-LT"/>
                              </w:rPr>
                            </w:pPr>
                            <w:r>
                              <w:rPr>
                                <w:szCs w:val="24"/>
                                <w:lang w:eastAsia="lt-LT"/>
                              </w:rPr>
                              <w:t xml:space="preserve">Tekstas. Mokomasi tinkamai kelti klausimus sakinio žodžiams, pažinti neišplėstines vienarūšes sakinio dalis (išvardijimą); tinkamai intonuoti. </w:t>
                            </w:r>
                          </w:p>
                          <w:p>
                            <w:pPr>
                              <w:jc w:val="both"/>
                              <w:rPr>
                                <w:szCs w:val="24"/>
                                <w:lang w:eastAsia="lt-LT"/>
                              </w:rPr>
                            </w:pPr>
                            <w:r>
                              <w:rPr>
                                <w:szCs w:val="24"/>
                                <w:lang w:eastAsia="lt-LT"/>
                              </w:rPr>
                              <w:t>Mokomasi vertinti skaitomo teksto turinį, veikėjų poelgius ir vertybes, savo nuomonę pagrįsti pavyzdžiais.</w:t>
                            </w:r>
                          </w:p>
                          <w:p>
                            <w:pPr>
                              <w:jc w:val="both"/>
                              <w:rPr>
                                <w:szCs w:val="24"/>
                                <w:lang w:eastAsia="lt-LT"/>
                              </w:rPr>
                            </w:pPr>
                            <w:r>
                              <w:rPr>
                                <w:szCs w:val="24"/>
                                <w:lang w:eastAsia="lt-LT"/>
                              </w:rPr>
                              <w:t xml:space="preserve">Mokomasi pasakoti apie žmogų, apibūdinti jo išvaizdą ir būdo bruožus. </w:t>
                            </w:r>
                          </w:p>
                          <w:p>
                            <w:pPr>
                              <w:jc w:val="both"/>
                              <w:rPr>
                                <w:szCs w:val="24"/>
                                <w:lang w:eastAsia="lt-LT"/>
                              </w:rPr>
                            </w:pPr>
                            <w:r>
                              <w:rPr>
                                <w:szCs w:val="24"/>
                                <w:lang w:eastAsia="lt-LT"/>
                              </w:rPr>
                              <w:t>Mokomasi pasakoti tema „Man ši asmenybė yra autoritetas“.</w:t>
                            </w:r>
                          </w:p>
                          <w:p>
                            <w:pPr>
                              <w:jc w:val="both"/>
                              <w:rPr>
                                <w:szCs w:val="24"/>
                                <w:lang w:eastAsia="lt-LT"/>
                              </w:rPr>
                            </w:pPr>
                          </w:p>
                        </w:tc>
                        <w:tc>
                          <w:tcPr>
                            <w:tcW w:w="3262" w:type="dxa"/>
                          </w:tcPr>
                          <w:p>
                            <w:pPr>
                              <w:jc w:val="both"/>
                              <w:rPr>
                                <w:szCs w:val="24"/>
                                <w:lang w:eastAsia="lt-LT"/>
                              </w:rPr>
                            </w:pPr>
                            <w:r>
                              <w:rPr>
                                <w:szCs w:val="24"/>
                                <w:lang w:eastAsia="lt-LT"/>
                              </w:rPr>
                              <w:t xml:space="preserve">Tekstas. Mokomasi tinkamai kelti klausimus sakinio žodžiams, pažinti ir skirti neišplėstines vienarūšes sakinio dalis (išvardijimą); tinkamai intonuoti. </w:t>
                            </w:r>
                          </w:p>
                          <w:p>
                            <w:pPr>
                              <w:jc w:val="both"/>
                              <w:rPr>
                                <w:szCs w:val="24"/>
                                <w:lang w:eastAsia="lt-LT"/>
                              </w:rPr>
                            </w:pPr>
                            <w:r>
                              <w:rPr>
                                <w:szCs w:val="24"/>
                                <w:lang w:eastAsia="lt-LT"/>
                              </w:rPr>
                              <w:t>Mokomasi vertinti skaitomų tekstų turinį, veikėjų poelgius ir vertybes, savo nuomonę pagrįsti pavyzdžiais.</w:t>
                            </w:r>
                          </w:p>
                          <w:p>
                            <w:pPr>
                              <w:jc w:val="both"/>
                              <w:rPr>
                                <w:szCs w:val="24"/>
                                <w:lang w:eastAsia="lt-LT"/>
                              </w:rPr>
                            </w:pPr>
                            <w:r>
                              <w:rPr>
                                <w:szCs w:val="24"/>
                                <w:lang w:eastAsia="lt-LT"/>
                              </w:rPr>
                              <w:t>Mokomasi glaustai atpasakoti negrožinio teksto turinį, pasakyti jo temą, suformuluoti pagrindinę mintį.</w:t>
                            </w:r>
                          </w:p>
                          <w:p>
                            <w:pPr>
                              <w:jc w:val="both"/>
                              <w:rPr>
                                <w:szCs w:val="24"/>
                                <w:lang w:eastAsia="lt-LT"/>
                              </w:rPr>
                            </w:pPr>
                            <w:r>
                              <w:rPr>
                                <w:szCs w:val="24"/>
                                <w:lang w:eastAsia="lt-LT"/>
                              </w:rPr>
                              <w:t xml:space="preserve">Mokomasi pasakoti apie žmogų, apibūdinti jo išvaizdą ir būdo bruožus. </w:t>
                            </w:r>
                          </w:p>
                          <w:p>
                            <w:pPr>
                              <w:jc w:val="both"/>
                              <w:rPr>
                                <w:szCs w:val="24"/>
                                <w:lang w:eastAsia="lt-LT"/>
                              </w:rPr>
                            </w:pPr>
                            <w:r>
                              <w:rPr>
                                <w:szCs w:val="24"/>
                                <w:lang w:eastAsia="lt-LT"/>
                              </w:rPr>
                              <w:t xml:space="preserve">Mokomasi pasakoti tema „Man ši asmenybė yra autoritetas“. </w:t>
                            </w:r>
                          </w:p>
                          <w:p>
                            <w:pPr>
                              <w:jc w:val="both"/>
                              <w:rPr>
                                <w:szCs w:val="24"/>
                                <w:lang w:eastAsia="lt-LT"/>
                              </w:rPr>
                            </w:pPr>
                            <w:r>
                              <w:rPr>
                                <w:szCs w:val="24"/>
                                <w:lang w:eastAsia="lt-LT"/>
                              </w:rPr>
                              <w:t>Mokomasi diskutuoti su kultūros įžymybe (virtualiai arba realiai).</w:t>
                            </w:r>
                          </w:p>
                        </w:tc>
                      </w:tr>
                      <w:tr>
                        <w:trPr>
                          <w:trHeight w:val="20"/>
                        </w:trPr>
                        <w:tc>
                          <w:tcPr>
                            <w:tcW w:w="9781" w:type="dxa"/>
                            <w:gridSpan w:val="3"/>
                          </w:tcPr>
                          <w:p>
                            <w:pPr>
                              <w:jc w:val="both"/>
                              <w:rPr>
                                <w:szCs w:val="24"/>
                                <w:lang w:eastAsia="lt-LT"/>
                              </w:rPr>
                            </w:pPr>
                            <w:r>
                              <w:rPr>
                                <w:szCs w:val="24"/>
                                <w:lang w:eastAsia="lt-LT"/>
                              </w:rPr>
                              <w:t>4 tema. Kelionė į Lietuvą</w:t>
                            </w:r>
                          </w:p>
                          <w:p>
                            <w:pPr>
                              <w:jc w:val="both"/>
                              <w:rPr>
                                <w:szCs w:val="24"/>
                                <w:lang w:eastAsia="lt-LT"/>
                              </w:rPr>
                            </w:pPr>
                            <w:r>
                              <w:rPr>
                                <w:szCs w:val="24"/>
                                <w:lang w:eastAsia="lt-LT"/>
                              </w:rPr>
                              <w:t xml:space="preserve">Kelias, vietos nurodymas, kryptis. </w:t>
                            </w:r>
                          </w:p>
                          <w:p>
                            <w:pPr>
                              <w:jc w:val="both"/>
                              <w:rPr>
                                <w:szCs w:val="24"/>
                                <w:lang w:eastAsia="lt-LT"/>
                              </w:rPr>
                            </w:pPr>
                            <w:r>
                              <w:rPr>
                                <w:szCs w:val="24"/>
                                <w:lang w:eastAsia="lt-LT"/>
                              </w:rPr>
                              <w:t>Atostogos Lietuvoje. Transporto priemonės, atvykimas ir išvykimas, dokumentai. Viešasis transportas Vilniuje.</w:t>
                            </w:r>
                          </w:p>
                          <w:p>
                            <w:pPr>
                              <w:jc w:val="both"/>
                              <w:rPr>
                                <w:szCs w:val="24"/>
                                <w:lang w:eastAsia="lt-LT"/>
                              </w:rPr>
                            </w:pPr>
                            <w:r>
                              <w:rPr>
                                <w:szCs w:val="24"/>
                                <w:lang w:eastAsia="lt-LT"/>
                              </w:rPr>
                              <w:t>Lietuvos etnografiniai regionai. Lietuvos tradiciniai amatai. Lietuviški tradiciniai valgiai. Vaišinimosi papročiai, tradicinis etiketas prie stalo.</w:t>
                            </w:r>
                          </w:p>
                          <w:p>
                            <w:pPr>
                              <w:jc w:val="both"/>
                              <w:rPr>
                                <w:i/>
                                <w:szCs w:val="24"/>
                                <w:lang w:eastAsia="lt-LT"/>
                              </w:rPr>
                            </w:pPr>
                            <w:r>
                              <w:rPr>
                                <w:szCs w:val="24"/>
                                <w:lang w:eastAsia="lt-LT"/>
                              </w:rPr>
                              <w:t xml:space="preserve">Komunikacinės intencijos: kaip paklausti, kaip patekti į vieną ar kitą vietą; kaip pasitikslinti, ar eina / važiuoja teisingu keliu; kaip parodyti kelią kitiems; kaip pasisiūlyti padėti, kaip priimti siūlomą pagalbą ir jos atsisakyti; kaip padėkoti už paslaugą ir kaip atsakyti, kai padėkojama už paslaugą. </w:t>
                            </w:r>
                          </w:p>
                          <w:p>
                            <w:pPr>
                              <w:jc w:val="both"/>
                              <w:rPr>
                                <w:szCs w:val="24"/>
                                <w:lang w:eastAsia="lt-LT"/>
                              </w:rPr>
                            </w:pPr>
                            <w:r>
                              <w:rPr>
                                <w:szCs w:val="24"/>
                                <w:lang w:eastAsia="lt-LT"/>
                              </w:rPr>
                              <w:t xml:space="preserve">Vytautės Žilinskaitės „Kelionė į Tandadriką“.  Prano Mašioto „</w:t>
                            </w:r>
                            <w:r>
                              <w:rPr>
                                <w:iCs/>
                                <w:szCs w:val="24"/>
                                <w:lang w:eastAsia="lt-LT"/>
                              </w:rPr>
                              <w:t>Pajūriais pamariais“.</w:t>
                            </w:r>
                          </w:p>
                        </w:tc>
                      </w:tr>
                      <w:tr>
                        <w:trPr>
                          <w:trHeight w:val="20"/>
                        </w:trPr>
                        <w:tc>
                          <w:tcPr>
                            <w:tcW w:w="3191" w:type="dxa"/>
                          </w:tcPr>
                          <w:p>
                            <w:pPr>
                              <w:jc w:val="both"/>
                              <w:rPr>
                                <w:szCs w:val="24"/>
                                <w:lang w:eastAsia="lt-LT"/>
                              </w:rPr>
                            </w:pPr>
                            <w:r>
                              <w:rPr>
                                <w:szCs w:val="24"/>
                                <w:lang w:eastAsia="lt-LT"/>
                              </w:rPr>
                              <w:t xml:space="preserve">Garsas. Klausantis tarminių tekstų plečiamas supratimas apie lietuvių kalbos garsinę sandarą. </w:t>
                            </w:r>
                          </w:p>
                        </w:tc>
                        <w:tc>
                          <w:tcPr>
                            <w:tcW w:w="3328" w:type="dxa"/>
                          </w:tcPr>
                          <w:p>
                            <w:pPr>
                              <w:jc w:val="both"/>
                              <w:rPr>
                                <w:szCs w:val="24"/>
                                <w:lang w:eastAsia="lt-LT"/>
                              </w:rPr>
                            </w:pPr>
                            <w:r>
                              <w:rPr>
                                <w:szCs w:val="24"/>
                                <w:lang w:eastAsia="lt-LT"/>
                              </w:rPr>
                              <w:t xml:space="preserve">Garsas. Klausantis tarminių tekstų plečiamas supratimas apie lietuvių kalbos garsinę sandarą. </w:t>
                            </w:r>
                          </w:p>
                        </w:tc>
                        <w:tc>
                          <w:tcPr>
                            <w:tcW w:w="3262" w:type="dxa"/>
                          </w:tcPr>
                          <w:p>
                            <w:pPr>
                              <w:jc w:val="both"/>
                              <w:rPr>
                                <w:szCs w:val="24"/>
                                <w:lang w:eastAsia="lt-LT"/>
                              </w:rPr>
                            </w:pPr>
                            <w:r>
                              <w:rPr>
                                <w:szCs w:val="24"/>
                                <w:lang w:eastAsia="lt-LT"/>
                              </w:rPr>
                              <w:t xml:space="preserve">Garsas. Klausantis tarminių tekstų plečiamas supratimas apie lietuvių kalbos garsinę sandarą. </w:t>
                            </w:r>
                          </w:p>
                        </w:tc>
                      </w:tr>
                      <w:tr>
                        <w:trPr>
                          <w:trHeight w:val="20"/>
                        </w:trPr>
                        <w:tc>
                          <w:tcPr>
                            <w:tcW w:w="3191" w:type="dxa"/>
                          </w:tcPr>
                          <w:p>
                            <w:pPr>
                              <w:jc w:val="both"/>
                              <w:rPr>
                                <w:szCs w:val="24"/>
                                <w:lang w:eastAsia="lt-LT"/>
                              </w:rPr>
                            </w:pPr>
                            <w:r>
                              <w:rPr>
                                <w:szCs w:val="24"/>
                                <w:lang w:eastAsia="lt-LT"/>
                              </w:rPr>
                              <w:t>Žodis. Kalbos dalis – veiksmažodis. Mokomasi taisyklingai pasakyti dažniau vartojamų veiksmažodžių esamąjį, būtąjį kartinį, būtąjį dažninį ir būsimąjį laiką.</w:t>
                            </w:r>
                          </w:p>
                          <w:p>
                            <w:pPr>
                              <w:jc w:val="both"/>
                              <w:rPr>
                                <w:szCs w:val="24"/>
                                <w:lang w:eastAsia="lt-LT"/>
                              </w:rPr>
                            </w:pPr>
                          </w:p>
                        </w:tc>
                        <w:tc>
                          <w:tcPr>
                            <w:tcW w:w="3328" w:type="dxa"/>
                          </w:tcPr>
                          <w:p>
                            <w:pPr>
                              <w:jc w:val="both"/>
                              <w:rPr>
                                <w:szCs w:val="24"/>
                                <w:lang w:eastAsia="lt-LT"/>
                              </w:rPr>
                            </w:pPr>
                            <w:r>
                              <w:rPr>
                                <w:szCs w:val="24"/>
                                <w:lang w:eastAsia="lt-LT"/>
                              </w:rPr>
                              <w:t>Žodis. Kalbos dalis – veiksmažodis. Mokomasi taisyklingai vartoti esamojo, būtojo kartinio, būtojo dažninio ir būsimojo laiko veiksmažodžius.</w:t>
                            </w:r>
                          </w:p>
                          <w:p>
                            <w:pPr>
                              <w:jc w:val="both"/>
                              <w:rPr>
                                <w:szCs w:val="24"/>
                                <w:lang w:eastAsia="lt-LT"/>
                              </w:rPr>
                            </w:pPr>
                            <w:r>
                              <w:rPr>
                                <w:szCs w:val="24"/>
                                <w:lang w:eastAsia="lt-LT"/>
                              </w:rPr>
                              <w:t>Mokomasi taisyklingai užrašyti vietovardžius, apie kuriuos kalbama (miestų, kaimų, gatvių, upių, ežerų ir kitus. pavadinimus).</w:t>
                            </w:r>
                          </w:p>
                        </w:tc>
                        <w:tc>
                          <w:tcPr>
                            <w:tcW w:w="3262" w:type="dxa"/>
                          </w:tcPr>
                          <w:p>
                            <w:pPr>
                              <w:jc w:val="both"/>
                              <w:rPr>
                                <w:szCs w:val="24"/>
                                <w:lang w:eastAsia="lt-LT"/>
                              </w:rPr>
                            </w:pPr>
                            <w:r>
                              <w:rPr>
                                <w:szCs w:val="24"/>
                                <w:lang w:eastAsia="lt-LT"/>
                              </w:rPr>
                              <w:t>Žodis. Kalbos dalis – veiksmažodis. Mokomasi taisyklingai vartoti esamojo, būtojo kartinio, būtojo dažninio ir būsimojo laiko veiksmažodžius (visų asmenų), taisyklingai juos užrašyti.</w:t>
                            </w:r>
                          </w:p>
                          <w:p>
                            <w:pPr>
                              <w:jc w:val="both"/>
                              <w:rPr>
                                <w:szCs w:val="24"/>
                                <w:lang w:eastAsia="lt-LT"/>
                              </w:rPr>
                            </w:pPr>
                            <w:r>
                              <w:rPr>
                                <w:szCs w:val="24"/>
                                <w:lang w:eastAsia="lt-LT"/>
                              </w:rPr>
                              <w:t xml:space="preserve">Mokomasi taisyklingai užrašyti vietovardžius, apie kuriuos kalbama (miestų, kaimų, gatvių, upių, ežerų ir kitus  pavadinimus).</w:t>
                            </w:r>
                          </w:p>
                        </w:tc>
                      </w:tr>
                      <w:tr>
                        <w:trPr>
                          <w:trHeight w:val="20"/>
                        </w:trPr>
                        <w:tc>
                          <w:tcPr>
                            <w:tcW w:w="3191" w:type="dxa"/>
                          </w:tcPr>
                          <w:p>
                            <w:pPr>
                              <w:jc w:val="both"/>
                              <w:rPr>
                                <w:szCs w:val="24"/>
                                <w:lang w:eastAsia="lt-LT"/>
                              </w:rPr>
                            </w:pPr>
                            <w:r>
                              <w:rPr>
                                <w:szCs w:val="24"/>
                                <w:lang w:eastAsia="lt-LT"/>
                              </w:rPr>
                              <w:t>Tekstas. Mokomasi pagal sakymo tikslą sudaryti sakinius, kuriais galima ko nors paklausti, paprašyti, paraginti ir t. t., taisyklingai juos intonuoti.</w:t>
                            </w:r>
                          </w:p>
                          <w:p>
                            <w:pPr>
                              <w:jc w:val="both"/>
                              <w:rPr>
                                <w:szCs w:val="24"/>
                                <w:lang w:eastAsia="lt-LT"/>
                              </w:rPr>
                            </w:pPr>
                            <w:r>
                              <w:rPr>
                                <w:szCs w:val="24"/>
                                <w:lang w:eastAsia="lt-LT"/>
                              </w:rPr>
                              <w:t>Klausomasi pasakojimų apie Lietuvos etnografinius regionus ir tradicijas. Mokomasi išreikšti nuomonę apie pasakojimų turinį.</w:t>
                            </w:r>
                          </w:p>
                          <w:p>
                            <w:pPr>
                              <w:jc w:val="both"/>
                              <w:rPr>
                                <w:szCs w:val="24"/>
                                <w:lang w:eastAsia="lt-LT"/>
                              </w:rPr>
                            </w:pPr>
                            <w:r>
                              <w:rPr>
                                <w:szCs w:val="24"/>
                                <w:lang w:eastAsia="lt-LT"/>
                              </w:rPr>
                              <w:t>Tyrinėjamas Vilniaus miesto planas.</w:t>
                            </w:r>
                          </w:p>
                          <w:p>
                            <w:pPr>
                              <w:jc w:val="both"/>
                              <w:rPr>
                                <w:szCs w:val="24"/>
                                <w:lang w:eastAsia="lt-LT"/>
                              </w:rPr>
                            </w:pPr>
                            <w:r>
                              <w:rPr>
                                <w:szCs w:val="24"/>
                                <w:lang w:eastAsia="lt-LT"/>
                              </w:rPr>
                              <w:t>Mokomasi suprasti ir perskaityti užrašus mieste, užrašus miesto plane, nurodyti maršrutą (pažymėti miesto plane ir paaiškinti).</w:t>
                            </w:r>
                          </w:p>
                        </w:tc>
                        <w:tc>
                          <w:tcPr>
                            <w:tcW w:w="3328" w:type="dxa"/>
                          </w:tcPr>
                          <w:p>
                            <w:pPr>
                              <w:jc w:val="both"/>
                              <w:rPr>
                                <w:szCs w:val="24"/>
                                <w:lang w:eastAsia="lt-LT"/>
                              </w:rPr>
                            </w:pPr>
                            <w:r>
                              <w:rPr>
                                <w:szCs w:val="24"/>
                                <w:lang w:eastAsia="lt-LT"/>
                              </w:rPr>
                              <w:t>Tekstas. Mokomasi pagal sakymo tikslą sudaryti sakinius, kuriais galima ko nors paklausti, paprašyti, paraginti ir t. t., taisyklingai juos intonuoti ir sakinio gale rašyti reikiamus skyrybos ženklus.</w:t>
                            </w:r>
                          </w:p>
                          <w:p>
                            <w:pPr>
                              <w:jc w:val="both"/>
                              <w:rPr>
                                <w:szCs w:val="24"/>
                                <w:lang w:eastAsia="lt-LT"/>
                              </w:rPr>
                            </w:pPr>
                            <w:r>
                              <w:rPr>
                                <w:szCs w:val="24"/>
                                <w:lang w:eastAsia="lt-LT"/>
                              </w:rPr>
                              <w:t>Mokomasi vertinti skaitomų tekstų turinį, veikėjų poelgius ir vertybes, savo nuomonę pagrįsti pavyzdžiais.</w:t>
                            </w:r>
                          </w:p>
                          <w:p>
                            <w:pPr>
                              <w:jc w:val="both"/>
                              <w:rPr>
                                <w:szCs w:val="24"/>
                                <w:lang w:eastAsia="lt-LT"/>
                              </w:rPr>
                            </w:pPr>
                            <w:r>
                              <w:rPr>
                                <w:szCs w:val="24"/>
                                <w:lang w:eastAsia="lt-LT"/>
                              </w:rPr>
                              <w:t>Klausomasi pasakojimų apie Lietuvos etnografinius regionus ir tradicijas. Mokomasi apibendrinti šių pasakojimų turinį ir išreikšti savo nuomonę.</w:t>
                            </w:r>
                          </w:p>
                          <w:p>
                            <w:pPr>
                              <w:jc w:val="both"/>
                              <w:rPr>
                                <w:szCs w:val="24"/>
                                <w:lang w:eastAsia="lt-LT"/>
                              </w:rPr>
                            </w:pPr>
                            <w:r>
                              <w:rPr>
                                <w:szCs w:val="24"/>
                                <w:lang w:eastAsia="lt-LT"/>
                              </w:rPr>
                              <w:t>Tyrinėjamas Vilniaus miesto planas.</w:t>
                            </w:r>
                          </w:p>
                          <w:p>
                            <w:pPr>
                              <w:jc w:val="both"/>
                              <w:rPr>
                                <w:szCs w:val="24"/>
                                <w:lang w:eastAsia="lt-LT"/>
                              </w:rPr>
                            </w:pPr>
                            <w:r>
                              <w:rPr>
                                <w:szCs w:val="24"/>
                                <w:lang w:eastAsia="lt-LT"/>
                              </w:rPr>
                              <w:t>Mokomasi suprasti ir perskaityti užrašus mieste, užrašus miesto plane, nurodyti maršrutą (pažymėti miesto plane ir paaiškinti).</w:t>
                            </w:r>
                          </w:p>
                        </w:tc>
                        <w:tc>
                          <w:tcPr>
                            <w:tcW w:w="3262" w:type="dxa"/>
                          </w:tcPr>
                          <w:p>
                            <w:pPr>
                              <w:jc w:val="both"/>
                              <w:rPr>
                                <w:szCs w:val="24"/>
                                <w:lang w:eastAsia="lt-LT"/>
                              </w:rPr>
                            </w:pPr>
                            <w:r>
                              <w:rPr>
                                <w:szCs w:val="24"/>
                                <w:lang w:eastAsia="lt-LT"/>
                              </w:rPr>
                              <w:t>Tekstas. Mokomasi pagal sakymo tikslą sudaryti sakinius, kuriais galima ko nors paklausti, paprašyti, paraginti ir t. t., taisyklingai juos intonuoti ir sakinio gale rašyti reikiamus skyrybos ženklus.</w:t>
                            </w:r>
                          </w:p>
                          <w:p>
                            <w:pPr>
                              <w:jc w:val="both"/>
                              <w:rPr>
                                <w:szCs w:val="24"/>
                                <w:lang w:eastAsia="lt-LT"/>
                              </w:rPr>
                            </w:pPr>
                            <w:r>
                              <w:rPr>
                                <w:szCs w:val="24"/>
                                <w:lang w:eastAsia="lt-LT"/>
                              </w:rPr>
                              <w:t>Mokomasi vertinti skaitomų tekstų turinį, veikėjų poelgius ir vertybes, savo nuomonę pagrįsti pavyzdžiais.</w:t>
                            </w:r>
                          </w:p>
                          <w:p>
                            <w:pPr>
                              <w:jc w:val="both"/>
                              <w:rPr>
                                <w:szCs w:val="24"/>
                                <w:lang w:eastAsia="lt-LT"/>
                              </w:rPr>
                            </w:pPr>
                            <w:r>
                              <w:rPr>
                                <w:szCs w:val="24"/>
                                <w:lang w:eastAsia="lt-LT"/>
                              </w:rPr>
                              <w:t>Skaitoma / klausomasi pasakojimų apie Lietuvos etnografinius regionus ir tradicijas. Mokomasi glaustai atpasakoti šių tekstų turinį, jį apibendrinti ir išreikšti savo nuomonę.</w:t>
                            </w:r>
                          </w:p>
                          <w:p>
                            <w:pPr>
                              <w:jc w:val="both"/>
                              <w:rPr>
                                <w:szCs w:val="24"/>
                                <w:lang w:eastAsia="lt-LT"/>
                              </w:rPr>
                            </w:pPr>
                            <w:r>
                              <w:rPr>
                                <w:szCs w:val="24"/>
                                <w:lang w:eastAsia="lt-LT"/>
                              </w:rPr>
                              <w:t>Tyrinėjamas gyvenamosios vietovės ir Lietuvoje pasirinktos vietos planas, Vilniaus miesto planas.</w:t>
                            </w:r>
                          </w:p>
                          <w:p>
                            <w:pPr>
                              <w:jc w:val="both"/>
                              <w:rPr>
                                <w:szCs w:val="24"/>
                                <w:lang w:eastAsia="lt-LT"/>
                              </w:rPr>
                            </w:pPr>
                            <w:r>
                              <w:rPr>
                                <w:szCs w:val="24"/>
                                <w:lang w:eastAsia="lt-LT"/>
                              </w:rPr>
                              <w:t xml:space="preserve">Nagrinėjamos naudojimosi Vilniaus miesto transportu taisyklės. </w:t>
                            </w:r>
                          </w:p>
                          <w:p>
                            <w:pPr>
                              <w:jc w:val="both"/>
                              <w:rPr>
                                <w:szCs w:val="24"/>
                                <w:lang w:eastAsia="lt-LT"/>
                              </w:rPr>
                            </w:pPr>
                            <w:r>
                              <w:rPr>
                                <w:szCs w:val="24"/>
                                <w:lang w:eastAsia="lt-LT"/>
                              </w:rPr>
                              <w:t xml:space="preserve">Mokomasi suprasti ir perskaityti užrašus mieste, užrašus miesto plane, nurodyti maršrutą (pažymėti miesto plane ir paaiškinti). </w:t>
                            </w:r>
                          </w:p>
                        </w:tc>
                      </w:tr>
                    </w:tbl>
                    <w:p>
                      <w:pPr>
                        <w:spacing w:line="276" w:lineRule="auto"/>
                        <w:ind w:left="540"/>
                        <w:rPr>
                          <w:szCs w:val="24"/>
                          <w:lang w:eastAsia="lt-LT"/>
                        </w:rPr>
                      </w:pPr>
                    </w:p>
                  </w:sdtContent>
                </w:sdt>
                <w:sdt>
                  <w:sdtPr>
                    <w:alias w:val="32.8 pp."/>
                    <w:tag w:val="part_0fdb118eb3044fadb16f3c6cf7eb9af2"/>
                    <w:lock w:val="sdtLocked"/>
                    <w:richText/>
                  </w:sdtPr>
                  <w:sdtContent>
                    <w:p>
                      <w:pPr>
                        <w:spacing w:line="276" w:lineRule="auto"/>
                        <w:ind w:left="720"/>
                        <w:rPr>
                          <w:szCs w:val="24"/>
                          <w:lang w:eastAsia="lt-LT"/>
                        </w:rPr>
                      </w:pPr>
                      <w:sdt>
                        <w:sdtPr>
                          <w:alias w:val="Numeris"/>
                          <w:tag w:val="nr_0fdb118eb3044fadb16f3c6cf7eb9af2"/>
                          <w:lock w:val="sdtLocked"/>
                          <w:richText/>
                        </w:sdtPr>
                        <w:sdtContent>
                          <w:r>
                            <w:rPr>
                              <w:szCs w:val="24"/>
                              <w:lang w:eastAsia="lt-LT"/>
                            </w:rPr>
                            <w:t>32.8</w:t>
                          </w:r>
                        </w:sdtContent>
                      </w:sdt>
                      <w:r>
                        <w:rPr>
                          <w:szCs w:val="24"/>
                          <w:lang w:eastAsia="lt-LT"/>
                        </w:rPr>
                        <w:t>. Kalbinio ir kultūrinio ugdymo turinys</w:t>
                      </w:r>
                      <w:r>
                        <w:rPr>
                          <w:bCs/>
                          <w:szCs w:val="24"/>
                          <w:lang w:eastAsia="lt-LT"/>
                        </w:rPr>
                        <w:t xml:space="preserve"> ir veiklos </w:t>
                      </w:r>
                      <w:r>
                        <w:rPr>
                          <w:szCs w:val="24"/>
                          <w:lang w:eastAsia="lt-LT"/>
                        </w:rPr>
                        <w:t>4 klasėje.</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58"/>
                        <w:gridCol w:w="3259"/>
                        <w:gridCol w:w="3259"/>
                      </w:tblGrid>
                      <w:tr>
                        <w:trPr>
                          <w:trHeight w:val="20"/>
                        </w:trPr>
                        <w:tc>
                          <w:tcPr>
                            <w:tcW w:w="9776" w:type="dxa"/>
                            <w:gridSpan w:val="3"/>
                          </w:tcPr>
                          <w:p>
                            <w:pPr>
                              <w:ind w:left="540"/>
                              <w:jc w:val="center"/>
                              <w:rPr>
                                <w:szCs w:val="24"/>
                                <w:lang w:eastAsia="lt-LT"/>
                              </w:rPr>
                            </w:pPr>
                            <w:r>
                              <w:rPr>
                                <w:szCs w:val="24"/>
                                <w:lang w:eastAsia="lt-LT"/>
                              </w:rPr>
                              <w:t>Kalbinio ir kultūrinio ugdymo turinys ir veiklos</w:t>
                            </w:r>
                          </w:p>
                        </w:tc>
                      </w:tr>
                      <w:tr>
                        <w:trPr>
                          <w:trHeight w:val="20"/>
                        </w:trPr>
                        <w:tc>
                          <w:tcPr>
                            <w:tcW w:w="3258" w:type="dxa"/>
                          </w:tcPr>
                          <w:p>
                            <w:pPr>
                              <w:ind w:left="540"/>
                              <w:jc w:val="center"/>
                              <w:rPr>
                                <w:szCs w:val="24"/>
                                <w:lang w:eastAsia="lt-LT"/>
                              </w:rPr>
                            </w:pPr>
                            <w:r>
                              <w:rPr>
                                <w:szCs w:val="24"/>
                                <w:lang w:eastAsia="lt-LT"/>
                              </w:rPr>
                              <w:t>30–34 val.</w:t>
                            </w:r>
                          </w:p>
                        </w:tc>
                        <w:tc>
                          <w:tcPr>
                            <w:tcW w:w="3259" w:type="dxa"/>
                          </w:tcPr>
                          <w:p>
                            <w:pPr>
                              <w:ind w:left="540"/>
                              <w:jc w:val="center"/>
                              <w:rPr>
                                <w:szCs w:val="24"/>
                                <w:lang w:eastAsia="lt-LT"/>
                              </w:rPr>
                            </w:pPr>
                            <w:r>
                              <w:rPr>
                                <w:szCs w:val="24"/>
                                <w:lang w:eastAsia="lt-LT"/>
                              </w:rPr>
                              <w:t>60–68 val.</w:t>
                            </w:r>
                          </w:p>
                        </w:tc>
                        <w:tc>
                          <w:tcPr>
                            <w:tcW w:w="3259" w:type="dxa"/>
                          </w:tcPr>
                          <w:p>
                            <w:pPr>
                              <w:ind w:left="540"/>
                              <w:jc w:val="center"/>
                              <w:rPr>
                                <w:szCs w:val="24"/>
                                <w:lang w:eastAsia="lt-LT"/>
                              </w:rPr>
                            </w:pPr>
                            <w:r>
                              <w:rPr>
                                <w:szCs w:val="24"/>
                                <w:lang w:eastAsia="lt-LT"/>
                              </w:rPr>
                              <w:t>90–102 val.</w:t>
                            </w:r>
                          </w:p>
                        </w:tc>
                      </w:tr>
                      <w:tr>
                        <w:trPr>
                          <w:trHeight w:val="20"/>
                        </w:trPr>
                        <w:tc>
                          <w:tcPr>
                            <w:tcW w:w="9776" w:type="dxa"/>
                            <w:gridSpan w:val="3"/>
                          </w:tcPr>
                          <w:p>
                            <w:pPr>
                              <w:jc w:val="both"/>
                              <w:rPr>
                                <w:szCs w:val="24"/>
                                <w:lang w:eastAsia="lt-LT"/>
                              </w:rPr>
                            </w:pPr>
                            <w:r>
                              <w:rPr>
                                <w:szCs w:val="24"/>
                                <w:lang w:eastAsia="lt-LT"/>
                              </w:rPr>
                              <w:t>1 tema. Aš – Asmuo</w:t>
                            </w:r>
                          </w:p>
                          <w:p>
                            <w:pPr>
                              <w:jc w:val="both"/>
                              <w:rPr>
                                <w:szCs w:val="24"/>
                                <w:lang w:eastAsia="lt-LT"/>
                              </w:rPr>
                            </w:pPr>
                            <w:r>
                              <w:rPr>
                                <w:szCs w:val="24"/>
                                <w:lang w:eastAsia="lt-LT"/>
                              </w:rPr>
                              <w:t xml:space="preserve">Mano išvaizda, pomėgiai. Kasdien patiriami pojūčiai, pagrindiniai jausmai, nuotaikos;  jų priežastys. Norai; charakteris, būdas. Išorinė charakteristika. </w:t>
                            </w:r>
                          </w:p>
                          <w:p>
                            <w:pPr>
                              <w:jc w:val="both"/>
                              <w:rPr>
                                <w:szCs w:val="24"/>
                                <w:lang w:eastAsia="lt-LT"/>
                              </w:rPr>
                            </w:pPr>
                            <w:r>
                              <w:rPr>
                                <w:szCs w:val="24"/>
                                <w:lang w:eastAsia="lt-LT"/>
                              </w:rPr>
                              <w:t xml:space="preserve">Asmens tapatybė  (tautybė, pilietybė, amžius, </w:t>
                            </w:r>
                            <w:r>
                              <w:rPr>
                                <w:bCs/>
                                <w:szCs w:val="24"/>
                                <w:lang w:eastAsia="lt-LT"/>
                              </w:rPr>
                              <w:t>socialinė padėtis</w:t>
                            </w:r>
                            <w:r>
                              <w:rPr>
                                <w:szCs w:val="24"/>
                                <w:lang w:eastAsia="lt-LT"/>
                              </w:rPr>
                              <w:t xml:space="preserve">, kur mokosi, adresas). Pilietis, išeivis. </w:t>
                            </w:r>
                          </w:p>
                          <w:p>
                            <w:pPr>
                              <w:jc w:val="both"/>
                              <w:rPr>
                                <w:szCs w:val="24"/>
                                <w:lang w:eastAsia="lt-LT"/>
                              </w:rPr>
                            </w:pPr>
                            <w:r>
                              <w:rPr>
                                <w:bCs/>
                                <w:szCs w:val="24"/>
                                <w:lang w:eastAsia="lt-LT"/>
                              </w:rPr>
                              <w:t>Komunikacinės intencijos: kaip išreikšti (ne)pasitenkinimą; kaip paklausti, ar kas kuo (ne)patenkintas;</w:t>
                            </w:r>
                            <w:r>
                              <w:rPr>
                                <w:szCs w:val="24"/>
                                <w:lang w:eastAsia="lt-LT"/>
                              </w:rPr>
                              <w:t xml:space="preserve"> </w:t>
                            </w:r>
                            <w:r>
                              <w:rPr>
                                <w:bCs/>
                                <w:szCs w:val="24"/>
                                <w:lang w:eastAsia="lt-LT"/>
                              </w:rPr>
                              <w:t xml:space="preserve">kaip išreikšti baimę ir kaip nuraminti; </w:t>
                            </w:r>
                            <w:r>
                              <w:rPr>
                                <w:szCs w:val="24"/>
                                <w:lang w:eastAsia="lt-LT"/>
                              </w:rPr>
                              <w:t xml:space="preserve">kaip apgailestauti, užjausti, atsakyti užjaučiant. </w:t>
                            </w:r>
                            <w:r>
                              <w:rPr>
                                <w:bCs/>
                                <w:szCs w:val="24"/>
                                <w:lang w:eastAsia="lt-LT"/>
                              </w:rPr>
                              <w:t xml:space="preserve">Kaip </w:t>
                            </w:r>
                            <w:r>
                              <w:rPr>
                                <w:szCs w:val="24"/>
                                <w:lang w:eastAsia="lt-LT"/>
                              </w:rPr>
                              <w:t>užpildyti dokumentus, susijusius su svarbiausia asmenine informacija.</w:t>
                            </w:r>
                          </w:p>
                          <w:p>
                            <w:pPr>
                              <w:jc w:val="both"/>
                              <w:rPr>
                                <w:szCs w:val="24"/>
                                <w:lang w:eastAsia="lt-LT"/>
                              </w:rPr>
                            </w:pPr>
                            <w:r>
                              <w:rPr>
                                <w:szCs w:val="24"/>
                                <w:lang w:eastAsia="lt-LT"/>
                              </w:rPr>
                              <w:t>Pasirinktas Bitės Vilimaitės apsakymas. Vytauto V. Landsbergio „Gediminas ir keturi seneliai“.</w:t>
                            </w:r>
                          </w:p>
                        </w:tc>
                      </w:tr>
                      <w:tr>
                        <w:trPr>
                          <w:trHeight w:val="20"/>
                        </w:trPr>
                        <w:tc>
                          <w:tcPr>
                            <w:tcW w:w="3258" w:type="dxa"/>
                          </w:tcPr>
                          <w:p>
                            <w:pPr>
                              <w:jc w:val="both"/>
                              <w:rPr>
                                <w:szCs w:val="24"/>
                                <w:lang w:eastAsia="lt-LT"/>
                              </w:rPr>
                            </w:pPr>
                            <w:r>
                              <w:rPr>
                                <w:szCs w:val="24"/>
                                <w:lang w:eastAsia="lt-LT"/>
                              </w:rPr>
                              <w:t xml:space="preserve">Garsas. Įtvirtinamas supratimas apie lietuvių kalbos garsinę sandarą, supažindinama su mišriaisiais dvigarsiais. </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tc>
                        <w:tc>
                          <w:tcPr>
                            <w:tcW w:w="3259" w:type="dxa"/>
                          </w:tcPr>
                          <w:p>
                            <w:pPr>
                              <w:jc w:val="both"/>
                              <w:rPr>
                                <w:szCs w:val="24"/>
                                <w:lang w:eastAsia="lt-LT"/>
                              </w:rPr>
                            </w:pPr>
                            <w:r>
                              <w:rPr>
                                <w:szCs w:val="24"/>
                                <w:lang w:eastAsia="lt-LT"/>
                              </w:rPr>
                              <w:t xml:space="preserve">Garsas. Įtvirtinamas supratimas apie lietuvių kalbos garsinę sandarą, supažindinama su mišriaisiais dvigarsiais. </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tc>
                        <w:tc>
                          <w:tcPr>
                            <w:tcW w:w="3259" w:type="dxa"/>
                          </w:tcPr>
                          <w:p>
                            <w:pPr>
                              <w:jc w:val="both"/>
                              <w:rPr>
                                <w:szCs w:val="24"/>
                                <w:lang w:eastAsia="lt-LT"/>
                              </w:rPr>
                            </w:pPr>
                            <w:r>
                              <w:rPr>
                                <w:szCs w:val="24"/>
                                <w:lang w:eastAsia="lt-LT"/>
                              </w:rPr>
                              <w:t>Garsas. Įtvirtinamas supratimas apie lietuvių kalbos garsinę sandarą, supažindinama su mišriaisiais dvigarsiais. Mokomasi taisyklingai tarti ir rašyti žodžius su mišriaisiais dvigarsiais.</w:t>
                            </w:r>
                          </w:p>
                          <w:p>
                            <w:pPr>
                              <w:jc w:val="both"/>
                              <w:rPr>
                                <w:szCs w:val="24"/>
                                <w:lang w:eastAsia="lt-LT"/>
                              </w:rPr>
                            </w:pPr>
                          </w:p>
                        </w:tc>
                      </w:tr>
                      <w:tr>
                        <w:trPr>
                          <w:trHeight w:val="20"/>
                        </w:trPr>
                        <w:tc>
                          <w:tcPr>
                            <w:tcW w:w="3258" w:type="dxa"/>
                          </w:tcPr>
                          <w:p>
                            <w:pPr>
                              <w:jc w:val="both"/>
                              <w:rPr>
                                <w:szCs w:val="24"/>
                                <w:lang w:eastAsia="lt-LT"/>
                              </w:rPr>
                            </w:pPr>
                            <w:r>
                              <w:rPr>
                                <w:szCs w:val="24"/>
                                <w:lang w:eastAsia="lt-LT"/>
                              </w:rPr>
                              <w:t xml:space="preserve">Žodis. Įvardis. Mokomasi taisyklingai  vartoti ir užrašyti: aš, manęs, mano, man, mane; tu, tavęs, tau, tave; savęs, sau, save.</w:t>
                            </w:r>
                          </w:p>
                          <w:p>
                            <w:pPr>
                              <w:jc w:val="both"/>
                              <w:rPr>
                                <w:szCs w:val="24"/>
                                <w:lang w:eastAsia="lt-LT"/>
                              </w:rPr>
                            </w:pPr>
                            <w:r>
                              <w:rPr>
                                <w:szCs w:val="24"/>
                                <w:lang w:eastAsia="lt-LT"/>
                              </w:rPr>
                              <w:t>Mokomasi taisyklingai užrašyti: tautybė, pilietybė, pilietis, išeivis.</w:t>
                            </w:r>
                          </w:p>
                        </w:tc>
                        <w:tc>
                          <w:tcPr>
                            <w:tcW w:w="3259" w:type="dxa"/>
                          </w:tcPr>
                          <w:p>
                            <w:pPr>
                              <w:jc w:val="both"/>
                              <w:rPr>
                                <w:szCs w:val="24"/>
                                <w:lang w:eastAsia="lt-LT"/>
                              </w:rPr>
                            </w:pPr>
                            <w:r>
                              <w:rPr>
                                <w:szCs w:val="24"/>
                                <w:lang w:eastAsia="lt-LT"/>
                              </w:rPr>
                              <w:t xml:space="preserve">Žodis. Įvardis. Mokomasi taisyklingai  vartoti ir užrašyti: aš, manęs, mano, man, mane; tu, tavęs, tau, tave; savęs, sau, save; kažkas, kas nors.</w:t>
                            </w:r>
                          </w:p>
                          <w:p>
                            <w:pPr>
                              <w:jc w:val="both"/>
                              <w:rPr>
                                <w:szCs w:val="24"/>
                                <w:lang w:eastAsia="lt-LT"/>
                              </w:rPr>
                            </w:pPr>
                            <w:r>
                              <w:rPr>
                                <w:szCs w:val="24"/>
                                <w:lang w:eastAsia="lt-LT"/>
                              </w:rPr>
                              <w:t>Mokomasi taisyklingai užrašyti: tautybė, pilietybė, pilietis, išeivis; mąstyti, mįslingas; galbūt, turbūt.</w:t>
                            </w:r>
                          </w:p>
                        </w:tc>
                        <w:tc>
                          <w:tcPr>
                            <w:tcW w:w="3259" w:type="dxa"/>
                          </w:tcPr>
                          <w:p>
                            <w:pPr>
                              <w:jc w:val="both"/>
                              <w:rPr>
                                <w:szCs w:val="24"/>
                                <w:lang w:eastAsia="lt-LT"/>
                              </w:rPr>
                            </w:pPr>
                            <w:r>
                              <w:rPr>
                                <w:szCs w:val="24"/>
                                <w:lang w:eastAsia="lt-LT"/>
                              </w:rPr>
                              <w:t>Žodis. Įvardis. Mokomasi taisyklingai vartoti ir užrašyti: aš, manęs, mano, man, mane; tu, tavęs, tau, tave; savęs, sau, save; kažkas, kas nors.</w:t>
                            </w:r>
                          </w:p>
                          <w:p>
                            <w:pPr>
                              <w:jc w:val="both"/>
                              <w:rPr>
                                <w:szCs w:val="24"/>
                                <w:lang w:eastAsia="lt-LT"/>
                              </w:rPr>
                            </w:pPr>
                            <w:r>
                              <w:rPr>
                                <w:szCs w:val="24"/>
                                <w:lang w:eastAsia="lt-LT"/>
                              </w:rPr>
                              <w:t xml:space="preserve">Mokomasi taisyklingai užrašyti: tautybė, pilietybė, pilietis, išeivis; mąstyti, mįslingas; galbūt, turbūt. </w:t>
                            </w:r>
                          </w:p>
                        </w:tc>
                      </w:tr>
                      <w:tr>
                        <w:trPr>
                          <w:trHeight w:val="20"/>
                        </w:trPr>
                        <w:tc>
                          <w:tcPr>
                            <w:tcW w:w="3258" w:type="dxa"/>
                          </w:tcPr>
                          <w:p>
                            <w:pPr>
                              <w:jc w:val="both"/>
                              <w:rPr>
                                <w:szCs w:val="24"/>
                                <w:lang w:eastAsia="lt-LT"/>
                              </w:rPr>
                            </w:pPr>
                            <w:r>
                              <w:rPr>
                                <w:szCs w:val="24"/>
                                <w:lang w:eastAsia="lt-LT"/>
                              </w:rPr>
                              <w:t>Tekstas. Mokomasi suprasti ir užpildyti paprastas anketas.</w:t>
                            </w:r>
                          </w:p>
                          <w:p>
                            <w:pPr>
                              <w:jc w:val="both"/>
                              <w:rPr>
                                <w:szCs w:val="24"/>
                                <w:lang w:eastAsia="lt-LT"/>
                              </w:rPr>
                            </w:pPr>
                            <w:r>
                              <w:rPr>
                                <w:szCs w:val="24"/>
                                <w:lang w:eastAsia="lt-LT"/>
                              </w:rPr>
                              <w:t>Mokomasi pasakoti apie savo pomėgius.</w:t>
                            </w:r>
                          </w:p>
                        </w:tc>
                        <w:tc>
                          <w:tcPr>
                            <w:tcW w:w="3259" w:type="dxa"/>
                          </w:tcPr>
                          <w:p>
                            <w:pPr>
                              <w:jc w:val="both"/>
                              <w:rPr>
                                <w:szCs w:val="24"/>
                                <w:lang w:eastAsia="lt-LT"/>
                              </w:rPr>
                            </w:pPr>
                            <w:r>
                              <w:rPr>
                                <w:szCs w:val="24"/>
                                <w:lang w:eastAsia="lt-LT"/>
                              </w:rPr>
                              <w:t>Tekstas. Mokomasi suprasti ir užpildyti paprastas anketas.</w:t>
                            </w:r>
                          </w:p>
                          <w:p>
                            <w:pPr>
                              <w:jc w:val="both"/>
                              <w:rPr>
                                <w:szCs w:val="24"/>
                                <w:lang w:eastAsia="lt-LT"/>
                              </w:rPr>
                            </w:pPr>
                            <w:r>
                              <w:rPr>
                                <w:szCs w:val="24"/>
                                <w:lang w:eastAsia="lt-LT"/>
                              </w:rPr>
                              <w:t>Mokomasi pasakoti apie savo pomėgius.</w:t>
                            </w:r>
                          </w:p>
                          <w:p>
                            <w:pPr>
                              <w:jc w:val="both"/>
                              <w:rPr>
                                <w:szCs w:val="24"/>
                                <w:lang w:eastAsia="lt-LT"/>
                              </w:rPr>
                            </w:pPr>
                            <w:r>
                              <w:rPr>
                                <w:szCs w:val="24"/>
                                <w:lang w:eastAsia="lt-LT"/>
                              </w:rPr>
                              <w:t>Mokomasi vertinti skaitomų tekstų turinį, veikėjų poelgius ir vertybes.</w:t>
                            </w:r>
                          </w:p>
                        </w:tc>
                        <w:tc>
                          <w:tcPr>
                            <w:tcW w:w="3259" w:type="dxa"/>
                          </w:tcPr>
                          <w:p>
                            <w:pPr>
                              <w:jc w:val="both"/>
                              <w:rPr>
                                <w:szCs w:val="24"/>
                                <w:lang w:eastAsia="lt-LT"/>
                              </w:rPr>
                            </w:pPr>
                            <w:r>
                              <w:rPr>
                                <w:szCs w:val="24"/>
                                <w:lang w:eastAsia="lt-LT"/>
                              </w:rPr>
                              <w:t>Tekstas. Mokomasi suprasti ir užpildyti paprastas anketas.</w:t>
                            </w:r>
                          </w:p>
                          <w:p>
                            <w:pPr>
                              <w:jc w:val="both"/>
                              <w:rPr>
                                <w:szCs w:val="24"/>
                                <w:lang w:eastAsia="lt-LT"/>
                              </w:rPr>
                            </w:pPr>
                            <w:r>
                              <w:rPr>
                                <w:szCs w:val="24"/>
                                <w:lang w:eastAsia="lt-LT"/>
                              </w:rPr>
                              <w:t>Mokomasi papasakoti apie savo pomėgius, šeimą, giminės istoriją.</w:t>
                            </w:r>
                          </w:p>
                          <w:p>
                            <w:pPr>
                              <w:jc w:val="both"/>
                              <w:rPr>
                                <w:szCs w:val="24"/>
                                <w:lang w:eastAsia="lt-LT"/>
                              </w:rPr>
                            </w:pPr>
                            <w:r>
                              <w:rPr>
                                <w:szCs w:val="24"/>
                                <w:lang w:eastAsia="lt-LT"/>
                              </w:rPr>
                              <w:t>Mokomasi vertinti skaitomų tekstų turinį, veikėjų poelgius ir vertybes.</w:t>
                            </w:r>
                          </w:p>
                          <w:p>
                            <w:pPr>
                              <w:jc w:val="both"/>
                              <w:rPr>
                                <w:szCs w:val="24"/>
                                <w:lang w:eastAsia="lt-LT"/>
                              </w:rPr>
                            </w:pPr>
                            <w:r>
                              <w:rPr>
                                <w:szCs w:val="24"/>
                                <w:lang w:eastAsia="lt-LT"/>
                              </w:rPr>
                              <w:t>Mokomasi išsakyti savo nuomonę apie perskaitytą knygą.</w:t>
                            </w:r>
                          </w:p>
                        </w:tc>
                      </w:tr>
                      <w:tr>
                        <w:trPr>
                          <w:trHeight w:val="20"/>
                        </w:trPr>
                        <w:tc>
                          <w:tcPr>
                            <w:tcW w:w="9776" w:type="dxa"/>
                            <w:gridSpan w:val="3"/>
                          </w:tcPr>
                          <w:p>
                            <w:pPr>
                              <w:jc w:val="both"/>
                              <w:rPr>
                                <w:szCs w:val="24"/>
                                <w:lang w:eastAsia="lt-LT"/>
                              </w:rPr>
                            </w:pPr>
                            <w:r>
                              <w:rPr>
                                <w:szCs w:val="24"/>
                                <w:lang w:eastAsia="lt-LT"/>
                              </w:rPr>
                              <w:t>2 tema. Žmonių gyvenimas kartu</w:t>
                            </w:r>
                          </w:p>
                          <w:p>
                            <w:pPr>
                              <w:jc w:val="both"/>
                              <w:rPr>
                                <w:szCs w:val="24"/>
                                <w:lang w:eastAsia="lt-LT"/>
                              </w:rPr>
                            </w:pPr>
                            <w:r>
                              <w:rPr>
                                <w:szCs w:val="24"/>
                                <w:lang w:eastAsia="lt-LT"/>
                              </w:rPr>
                              <w:t>Žmonių tarpusavio santykiai: pagarba, teisingumas, atsakomybė, pagalba.</w:t>
                            </w:r>
                          </w:p>
                          <w:p>
                            <w:pPr>
                              <w:jc w:val="both"/>
                              <w:rPr>
                                <w:szCs w:val="24"/>
                                <w:lang w:eastAsia="lt-LT"/>
                              </w:rPr>
                            </w:pPr>
                            <w:r>
                              <w:rPr>
                                <w:szCs w:val="24"/>
                                <w:lang w:eastAsia="lt-LT"/>
                              </w:rPr>
                              <w:t xml:space="preserve">Draugiškas bendravimas ir veikla su kitais – draugais, šeimos nariais, kitais suaugusiaisiais; dalyvavimas klasės, mokyklos bendruomenės gyvenime,  taikus konfliktų sprendimas. Elgesys, kuris palaiko draugystę ir kuris ją ardo. Ginčų sprendimas, susitarimas.</w:t>
                            </w:r>
                          </w:p>
                          <w:p>
                            <w:pPr>
                              <w:jc w:val="both"/>
                              <w:rPr>
                                <w:szCs w:val="24"/>
                                <w:lang w:eastAsia="lt-LT"/>
                              </w:rPr>
                            </w:pPr>
                            <w:r>
                              <w:rPr>
                                <w:szCs w:val="24"/>
                                <w:lang w:eastAsia="lt-LT"/>
                              </w:rPr>
                              <w:t xml:space="preserve">Artimiausios aplinkos (šeimos, klasės, mokyklos bendruomenės) gyvenimo faktai ir įvykiai (draugai ir draugystė, šeimos narių jausmai, šeimos rūpesčiai ir šventės).  </w:t>
                            </w:r>
                          </w:p>
                          <w:p>
                            <w:pPr>
                              <w:jc w:val="both"/>
                              <w:rPr>
                                <w:szCs w:val="24"/>
                                <w:lang w:eastAsia="lt-LT"/>
                              </w:rPr>
                            </w:pPr>
                            <w:r>
                              <w:rPr>
                                <w:bCs/>
                                <w:szCs w:val="24"/>
                                <w:lang w:eastAsia="lt-LT"/>
                              </w:rPr>
                              <w:t>Komunikacinės intencijos: kaip pristatyti ką kam, supažindinti ką su kuo</w:t>
                            </w:r>
                            <w:r>
                              <w:rPr>
                                <w:szCs w:val="24"/>
                                <w:lang w:eastAsia="lt-LT"/>
                              </w:rPr>
                              <w:t xml:space="preserve">; kaip atsakyti į įprastus pasakymus; kaip atsiprašyti ir kaip atsakyti į atsiprašymą; kaip padėkoti už paslaugą ir kaip atsakyti, kai padėkojama už paslaugą; kaip perduoti kam nors linkėjimus ir kaip atsakyti, kai prašoma perduoti linkėjimus; kaip palinkėti gero ir kaip atsakyti į palinkėjimą, atsisveikinti; kaip išreikšti pagarbą. </w:t>
                            </w:r>
                          </w:p>
                          <w:p>
                            <w:pPr>
                              <w:jc w:val="both"/>
                              <w:rPr>
                                <w:szCs w:val="24"/>
                                <w:lang w:eastAsia="lt-LT"/>
                              </w:rPr>
                            </w:pPr>
                            <w:r>
                              <w:rPr>
                                <w:szCs w:val="24"/>
                                <w:lang w:eastAsia="lt-LT"/>
                              </w:rPr>
                              <w:t xml:space="preserve">Pasirinkta Antano Vaičiulaičio pasaka. Kęstučio Kasparavičiaus „Trumpos istorijos“ (pasirinktas kūrinys). Eduardo Mieželaičio „Zuikis Puikis“.   </w:t>
                            </w:r>
                          </w:p>
                        </w:tc>
                      </w:tr>
                      <w:tr>
                        <w:trPr>
                          <w:trHeight w:val="20"/>
                        </w:trPr>
                        <w:tc>
                          <w:tcPr>
                            <w:tcW w:w="3258" w:type="dxa"/>
                          </w:tcPr>
                          <w:p>
                            <w:pPr>
                              <w:rPr>
                                <w:szCs w:val="24"/>
                                <w:lang w:eastAsia="lt-LT"/>
                              </w:rPr>
                            </w:pPr>
                            <w:r>
                              <w:rPr>
                                <w:szCs w:val="24"/>
                                <w:lang w:eastAsia="lt-LT"/>
                              </w:rPr>
                              <w:t xml:space="preserve">Garsas. Mokant pasakyti trumpą viešąją kalbą (sveikinimą) tobulinama tartis, taisomos kirčiavimo klaidos. </w:t>
                            </w:r>
                          </w:p>
                        </w:tc>
                        <w:tc>
                          <w:tcPr>
                            <w:tcW w:w="3259" w:type="dxa"/>
                          </w:tcPr>
                          <w:p>
                            <w:pPr>
                              <w:rPr>
                                <w:szCs w:val="24"/>
                                <w:lang w:eastAsia="lt-LT"/>
                              </w:rPr>
                            </w:pPr>
                            <w:r>
                              <w:rPr>
                                <w:szCs w:val="24"/>
                                <w:lang w:eastAsia="lt-LT"/>
                              </w:rPr>
                              <w:t xml:space="preserve">Garsas. Mokant pasakyti trumpą viešąją kalbą (sveikinimą) tobulinama tartis, taisomos kirčiavimo klaidos. </w:t>
                            </w:r>
                          </w:p>
                        </w:tc>
                        <w:tc>
                          <w:tcPr>
                            <w:tcW w:w="3259" w:type="dxa"/>
                          </w:tcPr>
                          <w:p>
                            <w:pPr>
                              <w:rPr>
                                <w:szCs w:val="24"/>
                                <w:lang w:eastAsia="lt-LT"/>
                              </w:rPr>
                            </w:pPr>
                            <w:r>
                              <w:rPr>
                                <w:szCs w:val="24"/>
                                <w:lang w:eastAsia="lt-LT"/>
                              </w:rPr>
                              <w:t xml:space="preserve">Garsas. Mokant pasakyti trumpą viešąją kalbą (sveikinimą) tobulinama tartis, taisomos kirčiavimo klaidos. </w:t>
                            </w:r>
                          </w:p>
                          <w:p>
                            <w:pPr>
                              <w:rPr>
                                <w:szCs w:val="24"/>
                                <w:lang w:eastAsia="lt-LT"/>
                              </w:rPr>
                            </w:pPr>
                          </w:p>
                        </w:tc>
                      </w:tr>
                      <w:tr>
                        <w:trPr>
                          <w:trHeight w:val="20"/>
                        </w:trPr>
                        <w:tc>
                          <w:tcPr>
                            <w:tcW w:w="3258" w:type="dxa"/>
                          </w:tcPr>
                          <w:p>
                            <w:pPr>
                              <w:jc w:val="both"/>
                              <w:rPr>
                                <w:szCs w:val="24"/>
                                <w:lang w:eastAsia="lt-LT"/>
                              </w:rPr>
                            </w:pPr>
                            <w:r>
                              <w:rPr>
                                <w:szCs w:val="24"/>
                                <w:lang w:eastAsia="lt-LT"/>
                              </w:rPr>
                              <w:t>Žodis. Mokomasi taisyklingai vartoti dažnesnius prieveiksmius.</w:t>
                            </w:r>
                          </w:p>
                          <w:p>
                            <w:pPr>
                              <w:jc w:val="both"/>
                              <w:rPr>
                                <w:szCs w:val="24"/>
                                <w:lang w:eastAsia="lt-LT"/>
                              </w:rPr>
                            </w:pPr>
                            <w:r>
                              <w:rPr>
                                <w:szCs w:val="24"/>
                                <w:lang w:eastAsia="lt-LT"/>
                              </w:rPr>
                              <w:t xml:space="preserve">Mokomasi taisyklingai ištarti lietuviškus vardus ir pavardes (pažįstamų žmonių). </w:t>
                            </w:r>
                          </w:p>
                          <w:p>
                            <w:pPr>
                              <w:jc w:val="both"/>
                              <w:rPr>
                                <w:szCs w:val="24"/>
                                <w:lang w:eastAsia="lt-LT"/>
                              </w:rPr>
                            </w:pPr>
                          </w:p>
                          <w:p>
                            <w:pPr>
                              <w:jc w:val="both"/>
                              <w:rPr>
                                <w:szCs w:val="24"/>
                                <w:lang w:eastAsia="lt-LT"/>
                              </w:rPr>
                            </w:pPr>
                          </w:p>
                        </w:tc>
                        <w:tc>
                          <w:tcPr>
                            <w:tcW w:w="3259" w:type="dxa"/>
                          </w:tcPr>
                          <w:p>
                            <w:pPr>
                              <w:jc w:val="both"/>
                              <w:rPr>
                                <w:szCs w:val="24"/>
                                <w:lang w:eastAsia="lt-LT"/>
                              </w:rPr>
                            </w:pPr>
                            <w:r>
                              <w:rPr>
                                <w:szCs w:val="24"/>
                                <w:lang w:eastAsia="lt-LT"/>
                              </w:rPr>
                              <w:t>Žodis. Kalbos dalis – prieveiksmis. Mokomasi taisyklingai vartoti dažnesnius prieveiksmius.</w:t>
                            </w:r>
                          </w:p>
                          <w:p>
                            <w:pPr>
                              <w:jc w:val="both"/>
                              <w:rPr>
                                <w:szCs w:val="24"/>
                                <w:lang w:eastAsia="lt-LT"/>
                              </w:rPr>
                            </w:pPr>
                            <w:r>
                              <w:rPr>
                                <w:szCs w:val="24"/>
                                <w:lang w:eastAsia="lt-LT"/>
                              </w:rPr>
                              <w:t xml:space="preserve">Mokomasi taisyklingai ištarti lietuviškus vardus ir pavardes (pažįstamų žmonių). </w:t>
                            </w:r>
                          </w:p>
                          <w:p>
                            <w:pPr>
                              <w:jc w:val="both"/>
                              <w:rPr>
                                <w:szCs w:val="24"/>
                                <w:lang w:eastAsia="lt-LT"/>
                              </w:rPr>
                            </w:pPr>
                          </w:p>
                        </w:tc>
                        <w:tc>
                          <w:tcPr>
                            <w:tcW w:w="3259" w:type="dxa"/>
                          </w:tcPr>
                          <w:p>
                            <w:pPr>
                              <w:jc w:val="both"/>
                              <w:rPr>
                                <w:szCs w:val="24"/>
                                <w:lang w:eastAsia="lt-LT"/>
                              </w:rPr>
                            </w:pPr>
                            <w:r>
                              <w:rPr>
                                <w:szCs w:val="24"/>
                                <w:lang w:eastAsia="lt-LT"/>
                              </w:rPr>
                              <w:t>Žodis. Kalbos dalis – prieveiksmis (vietos, laiko, būdo). Mokomasi taisyklingai vartoti ir užrašyti dažnesnius prieveiksmius.</w:t>
                            </w:r>
                          </w:p>
                          <w:p>
                            <w:pPr>
                              <w:jc w:val="both"/>
                              <w:rPr>
                                <w:szCs w:val="24"/>
                                <w:lang w:eastAsia="lt-LT"/>
                              </w:rPr>
                            </w:pPr>
                            <w:r>
                              <w:rPr>
                                <w:szCs w:val="24"/>
                                <w:lang w:eastAsia="lt-LT"/>
                              </w:rPr>
                              <w:t xml:space="preserve">Mokomasi taisyklingai ištarti ir užrašyti lietuviškus vardus ir pavardes (pažįstamų žmonių). </w:t>
                            </w:r>
                          </w:p>
                        </w:tc>
                      </w:tr>
                      <w:tr>
                        <w:trPr>
                          <w:trHeight w:val="20"/>
                        </w:trPr>
                        <w:tc>
                          <w:tcPr>
                            <w:tcW w:w="3258" w:type="dxa"/>
                          </w:tcPr>
                          <w:p>
                            <w:pPr>
                              <w:jc w:val="both"/>
                              <w:rPr>
                                <w:szCs w:val="24"/>
                                <w:lang w:eastAsia="lt-LT"/>
                              </w:rPr>
                            </w:pPr>
                          </w:p>
                          <w:p>
                            <w:pPr>
                              <w:jc w:val="both"/>
                              <w:rPr>
                                <w:szCs w:val="24"/>
                                <w:lang w:eastAsia="lt-LT"/>
                              </w:rPr>
                            </w:pPr>
                            <w:r>
                              <w:rPr>
                                <w:szCs w:val="24"/>
                                <w:lang w:eastAsia="lt-LT"/>
                              </w:rPr>
                              <w:t xml:space="preserve">Tekstas. </w:t>
                            </w:r>
                            <w:r>
                              <w:rPr>
                                <w:bCs/>
                                <w:szCs w:val="24"/>
                                <w:lang w:eastAsia="lt-LT"/>
                              </w:rPr>
                              <w:t xml:space="preserve">Kreipiniai. </w:t>
                            </w:r>
                            <w:r>
                              <w:rPr>
                                <w:szCs w:val="24"/>
                                <w:lang w:eastAsia="lt-LT"/>
                              </w:rPr>
                              <w:t xml:space="preserve">Mokomasi pažinti kreipinį, taisyklingai intonuoti. </w:t>
                            </w:r>
                          </w:p>
                          <w:p>
                            <w:pPr>
                              <w:jc w:val="both"/>
                              <w:rPr>
                                <w:szCs w:val="24"/>
                                <w:lang w:eastAsia="lt-LT"/>
                              </w:rPr>
                            </w:pPr>
                            <w:r>
                              <w:rPr>
                                <w:szCs w:val="24"/>
                                <w:lang w:eastAsia="lt-LT"/>
                              </w:rPr>
                              <w:t xml:space="preserve">Kuriamos klasės taisyklės, rengiami klasės seniūno rinkimai. </w:t>
                            </w:r>
                          </w:p>
                          <w:p>
                            <w:pPr>
                              <w:jc w:val="both"/>
                              <w:rPr>
                                <w:szCs w:val="24"/>
                                <w:lang w:eastAsia="lt-LT"/>
                              </w:rPr>
                            </w:pPr>
                            <w:r>
                              <w:rPr>
                                <w:szCs w:val="24"/>
                                <w:lang w:eastAsia="lt-LT"/>
                              </w:rPr>
                              <w:t>Mokomasi pasakyti sveikinimą vardadienio ar gimtadienio proga, perduoti linkėjimus.</w:t>
                            </w:r>
                          </w:p>
                        </w:tc>
                        <w:tc>
                          <w:tcPr>
                            <w:tcW w:w="3259" w:type="dxa"/>
                          </w:tcPr>
                          <w:p>
                            <w:pPr>
                              <w:jc w:val="both"/>
                              <w:rPr>
                                <w:szCs w:val="24"/>
                                <w:lang w:eastAsia="lt-LT"/>
                              </w:rPr>
                            </w:pPr>
                          </w:p>
                          <w:p>
                            <w:pPr>
                              <w:jc w:val="both"/>
                              <w:rPr>
                                <w:szCs w:val="24"/>
                                <w:lang w:eastAsia="lt-LT"/>
                              </w:rPr>
                            </w:pPr>
                            <w:r>
                              <w:rPr>
                                <w:szCs w:val="24"/>
                                <w:lang w:eastAsia="lt-LT"/>
                              </w:rPr>
                              <w:t xml:space="preserve">Tekstas. </w:t>
                            </w:r>
                            <w:r>
                              <w:rPr>
                                <w:bCs/>
                                <w:szCs w:val="24"/>
                                <w:lang w:eastAsia="lt-LT"/>
                              </w:rPr>
                              <w:t xml:space="preserve">Kreipiniai. </w:t>
                            </w:r>
                            <w:r>
                              <w:rPr>
                                <w:szCs w:val="24"/>
                                <w:lang w:eastAsia="lt-LT"/>
                              </w:rPr>
                              <w:t xml:space="preserve">Mokomasi pažinti kreipinį, dialogą, taisyklingai intonuoti. </w:t>
                            </w:r>
                          </w:p>
                          <w:p>
                            <w:pPr>
                              <w:jc w:val="both"/>
                              <w:rPr>
                                <w:szCs w:val="24"/>
                                <w:lang w:eastAsia="lt-LT"/>
                              </w:rPr>
                            </w:pPr>
                            <w:r>
                              <w:rPr>
                                <w:szCs w:val="24"/>
                                <w:lang w:eastAsia="lt-LT"/>
                              </w:rPr>
                              <w:t>Mokomasi išsakyti savo nuomonę apie skaitomo kūrinio turinį.</w:t>
                            </w:r>
                          </w:p>
                          <w:p>
                            <w:pPr>
                              <w:jc w:val="both"/>
                              <w:rPr>
                                <w:szCs w:val="24"/>
                                <w:lang w:eastAsia="lt-LT"/>
                              </w:rPr>
                            </w:pPr>
                            <w:r>
                              <w:rPr>
                                <w:szCs w:val="24"/>
                                <w:lang w:eastAsia="lt-LT"/>
                              </w:rPr>
                              <w:t xml:space="preserve">Kuriamos klasės taisyklės, rengiami klasės seniūno rinkimai. Mokomasi paaiškinti procesą, išsakyti savo nuomonę. </w:t>
                            </w:r>
                          </w:p>
                          <w:p>
                            <w:pPr>
                              <w:jc w:val="both"/>
                              <w:rPr>
                                <w:szCs w:val="24"/>
                                <w:lang w:eastAsia="lt-LT"/>
                              </w:rPr>
                            </w:pPr>
                            <w:r>
                              <w:rPr>
                                <w:szCs w:val="24"/>
                                <w:lang w:eastAsia="lt-LT"/>
                              </w:rPr>
                              <w:t>Mokomasi pasakyti sveikinimą vardadienio ar gimtadienio proga; parašyti trumpą padėkos laiškelį; perduoti linkėjimus.</w:t>
                            </w:r>
                          </w:p>
                        </w:tc>
                        <w:tc>
                          <w:tcPr>
                            <w:tcW w:w="3259" w:type="dxa"/>
                          </w:tcPr>
                          <w:p>
                            <w:pPr>
                              <w:jc w:val="both"/>
                              <w:rPr>
                                <w:szCs w:val="24"/>
                                <w:lang w:eastAsia="lt-LT"/>
                              </w:rPr>
                            </w:pPr>
                          </w:p>
                          <w:p>
                            <w:pPr>
                              <w:jc w:val="both"/>
                              <w:rPr>
                                <w:szCs w:val="24"/>
                                <w:lang w:eastAsia="lt-LT"/>
                              </w:rPr>
                            </w:pPr>
                            <w:r>
                              <w:rPr>
                                <w:szCs w:val="24"/>
                                <w:lang w:eastAsia="lt-LT"/>
                              </w:rPr>
                              <w:t xml:space="preserve">Tekstas. </w:t>
                            </w:r>
                            <w:r>
                              <w:rPr>
                                <w:bCs/>
                                <w:szCs w:val="24"/>
                                <w:lang w:eastAsia="lt-LT"/>
                              </w:rPr>
                              <w:t xml:space="preserve">Kreipiniai. </w:t>
                            </w:r>
                            <w:r>
                              <w:rPr>
                                <w:szCs w:val="24"/>
                                <w:lang w:eastAsia="lt-LT"/>
                              </w:rPr>
                              <w:t xml:space="preserve">Mokomasi išskirti kreipinį, pažinti dialogą, suprasti jo skyrybą; taisyklingai intonuoti. </w:t>
                            </w:r>
                          </w:p>
                          <w:p>
                            <w:pPr>
                              <w:jc w:val="both"/>
                              <w:rPr>
                                <w:szCs w:val="24"/>
                                <w:lang w:eastAsia="lt-LT"/>
                              </w:rPr>
                            </w:pPr>
                            <w:r>
                              <w:rPr>
                                <w:szCs w:val="24"/>
                                <w:lang w:eastAsia="lt-LT"/>
                              </w:rPr>
                              <w:t>Mokomasi vertinti skaitomų kūrinių turinį, veikėjų poelgius ir vertybes, savo nuomonę pagrįsti pavyzdžiais.</w:t>
                            </w:r>
                          </w:p>
                          <w:p>
                            <w:pPr>
                              <w:jc w:val="both"/>
                              <w:rPr>
                                <w:szCs w:val="24"/>
                                <w:lang w:eastAsia="lt-LT"/>
                              </w:rPr>
                            </w:pPr>
                            <w:r>
                              <w:rPr>
                                <w:szCs w:val="24"/>
                                <w:lang w:eastAsia="lt-LT"/>
                              </w:rPr>
                              <w:t>Kuriamos klasės taisyklės, rengiami klasės seniūno (ir kitų pareigybių) rinkimai. Mokomasi aptarti įvykį, paaiškinti procesą, išsakyti savo nuomonę.</w:t>
                            </w:r>
                          </w:p>
                          <w:p>
                            <w:pPr>
                              <w:jc w:val="both"/>
                              <w:rPr>
                                <w:szCs w:val="24"/>
                                <w:lang w:eastAsia="lt-LT"/>
                              </w:rPr>
                            </w:pPr>
                            <w:r>
                              <w:rPr>
                                <w:szCs w:val="24"/>
                                <w:lang w:eastAsia="lt-LT"/>
                              </w:rPr>
                              <w:t>Mokomasi pasakyti sveikinimą vardadienio ar gimtadienio proga; parašyti trumpą padėkos laiškelį; perduoti linkėjimus.</w:t>
                            </w:r>
                          </w:p>
                        </w:tc>
                      </w:tr>
                      <w:tr>
                        <w:trPr>
                          <w:trHeight w:val="20"/>
                        </w:trPr>
                        <w:tc>
                          <w:tcPr>
                            <w:tcW w:w="9776" w:type="dxa"/>
                            <w:gridSpan w:val="3"/>
                          </w:tcPr>
                          <w:p>
                            <w:pPr>
                              <w:rPr>
                                <w:szCs w:val="24"/>
                                <w:lang w:eastAsia="lt-LT"/>
                              </w:rPr>
                            </w:pPr>
                            <w:r>
                              <w:rPr>
                                <w:szCs w:val="24"/>
                                <w:lang w:eastAsia="lt-LT"/>
                              </w:rPr>
                              <w:t>3 tema. Mes ir Lietuvos istorija</w:t>
                            </w:r>
                          </w:p>
                          <w:p>
                            <w:pPr>
                              <w:jc w:val="both"/>
                              <w:rPr>
                                <w:szCs w:val="24"/>
                                <w:lang w:eastAsia="lt-LT"/>
                              </w:rPr>
                            </w:pPr>
                            <w:r>
                              <w:rPr>
                                <w:szCs w:val="24"/>
                                <w:lang w:eastAsia="lt-LT"/>
                              </w:rPr>
                              <w:t>Visuomenė, tėvynė, gimtinė, valstybė, sostinė, himnas, herbas, vėliava. Didieji Lietuvos istorijos tarpsniai.</w:t>
                            </w:r>
                          </w:p>
                          <w:p>
                            <w:pPr>
                              <w:jc w:val="both"/>
                              <w:rPr>
                                <w:szCs w:val="24"/>
                                <w:lang w:eastAsia="lt-LT"/>
                              </w:rPr>
                            </w:pPr>
                            <w:r>
                              <w:rPr>
                                <w:szCs w:val="24"/>
                                <w:lang w:eastAsia="lt-LT"/>
                              </w:rPr>
                              <w:t xml:space="preserve">Lietuvos nepriklausomybė, laisvė, valdžia. Konstitucija. Lietuvos valstybės atkūrimas. Lietuvos kariuomenė. Taika, karas, kaimynai, politika, demokratija, teismas. Prezidentas, parlamentas, vyriausybė. </w:t>
                            </w:r>
                          </w:p>
                          <w:p>
                            <w:pPr>
                              <w:jc w:val="both"/>
                              <w:rPr>
                                <w:szCs w:val="24"/>
                                <w:lang w:eastAsia="lt-LT"/>
                              </w:rPr>
                            </w:pPr>
                            <w:r>
                              <w:rPr>
                                <w:szCs w:val="24"/>
                                <w:lang w:eastAsia="lt-LT"/>
                              </w:rPr>
                              <w:t xml:space="preserve">Lietuvos valstybinės šventės ir atmintinos datos. </w:t>
                            </w:r>
                          </w:p>
                          <w:p>
                            <w:pPr>
                              <w:jc w:val="both"/>
                              <w:rPr>
                                <w:szCs w:val="24"/>
                                <w:lang w:eastAsia="lt-LT"/>
                              </w:rPr>
                            </w:pPr>
                            <w:r>
                              <w:rPr>
                                <w:bCs/>
                                <w:szCs w:val="24"/>
                                <w:lang w:eastAsia="lt-LT"/>
                              </w:rPr>
                              <w:t xml:space="preserve">Komunikacinės intencijos: kaip patvirtinti, pritarti ir kaip nepritarti; kaip paklausti, ar kas (ne)pritaria;  kaip paklausti, ar kas nustebęs; kaip išreikšti nuomonę.</w:t>
                            </w:r>
                          </w:p>
                          <w:p>
                            <w:pPr>
                              <w:jc w:val="both"/>
                              <w:rPr>
                                <w:szCs w:val="24"/>
                                <w:lang w:eastAsia="lt-LT"/>
                              </w:rPr>
                            </w:pPr>
                            <w:r>
                              <w:rPr>
                                <w:szCs w:val="24"/>
                                <w:lang w:eastAsia="lt-LT"/>
                              </w:rPr>
                              <w:t>Lietuvių padavimai „Kaip kunigaikštis Gediminas įkūrė Vilnių“, „Palanga – Birutės tėviškė“ (ar kt.). Balio Sruogos „Giesmė apie Gediminą“. Pasirinktos sakmės (pavyzdžiui, iš knygos „Sužeistas vėjas“).</w:t>
                            </w:r>
                          </w:p>
                        </w:tc>
                      </w:tr>
                      <w:tr>
                        <w:trPr>
                          <w:trHeight w:val="20"/>
                        </w:trPr>
                        <w:tc>
                          <w:tcPr>
                            <w:tcW w:w="3258" w:type="dxa"/>
                          </w:tcPr>
                          <w:p>
                            <w:pPr>
                              <w:jc w:val="both"/>
                              <w:rPr>
                                <w:szCs w:val="24"/>
                                <w:lang w:eastAsia="lt-LT"/>
                              </w:rPr>
                            </w:pPr>
                            <w:r>
                              <w:rPr>
                                <w:szCs w:val="24"/>
                                <w:lang w:eastAsia="lt-LT"/>
                              </w:rPr>
                              <w:t xml:space="preserve">Garsas. Klausantis raiškiai skaitomų tekstų ir juos skaitant, įtvirtinamas supratimas apie lietuvių kalbos garsinę sandarą, tobulinama tartis. </w:t>
                            </w:r>
                          </w:p>
                          <w:p>
                            <w:pPr>
                              <w:jc w:val="both"/>
                              <w:rPr>
                                <w:szCs w:val="24"/>
                                <w:lang w:eastAsia="lt-LT"/>
                              </w:rPr>
                            </w:pPr>
                          </w:p>
                        </w:tc>
                        <w:tc>
                          <w:tcPr>
                            <w:tcW w:w="3259" w:type="dxa"/>
                          </w:tcPr>
                          <w:p>
                            <w:pPr>
                              <w:jc w:val="both"/>
                              <w:rPr>
                                <w:szCs w:val="24"/>
                                <w:lang w:eastAsia="lt-LT"/>
                              </w:rPr>
                            </w:pPr>
                            <w:r>
                              <w:rPr>
                                <w:szCs w:val="24"/>
                                <w:lang w:eastAsia="lt-LT"/>
                              </w:rPr>
                              <w:t>Garsas. Klausantis raiškiai skaitomų tekstų ir juos skaitant, įtvirtinamas supratimas apie lietuvių kalbos garsinę sandarą, tobulinama tartis. Pagal pavyzdį mokomasi taisyklingai kirčiuoti temos žodžius.</w:t>
                            </w:r>
                          </w:p>
                          <w:p>
                            <w:pPr>
                              <w:jc w:val="both"/>
                              <w:rPr>
                                <w:szCs w:val="24"/>
                                <w:lang w:eastAsia="lt-LT"/>
                              </w:rPr>
                            </w:pPr>
                          </w:p>
                        </w:tc>
                        <w:tc>
                          <w:tcPr>
                            <w:tcW w:w="3259" w:type="dxa"/>
                          </w:tcPr>
                          <w:p>
                            <w:pPr>
                              <w:jc w:val="both"/>
                              <w:rPr>
                                <w:szCs w:val="24"/>
                                <w:lang w:eastAsia="lt-LT"/>
                              </w:rPr>
                            </w:pPr>
                            <w:r>
                              <w:rPr>
                                <w:szCs w:val="24"/>
                                <w:lang w:eastAsia="lt-LT"/>
                              </w:rPr>
                              <w:t>Garsas. Klausantis raiškiai skaitomų tekstų ir juos skaitant, įtvirtinamas supratimas apie lietuvių kalbos garsinę sandarą, tobulinama tartis. Pagal pavyzdį mokomasi taisyklingai kirčiuoti temos žodžius, jų kirčiavimą pasitikrinti žodyne.</w:t>
                            </w:r>
                          </w:p>
                          <w:p>
                            <w:pPr>
                              <w:jc w:val="both"/>
                              <w:rPr>
                                <w:szCs w:val="24"/>
                                <w:lang w:eastAsia="lt-LT"/>
                              </w:rPr>
                            </w:pPr>
                            <w:r>
                              <w:rPr>
                                <w:szCs w:val="24"/>
                                <w:lang w:eastAsia="lt-LT"/>
                              </w:rPr>
                              <w:t xml:space="preserve">Mokomasi taisyklingai tarti ir užrašyti žodžius su priesagomis  -ininkas,-inis,-ė</w:t>
                            </w:r>
                          </w:p>
                        </w:tc>
                      </w:tr>
                      <w:tr>
                        <w:trPr>
                          <w:trHeight w:val="20"/>
                        </w:trPr>
                        <w:tc>
                          <w:tcPr>
                            <w:tcW w:w="3258" w:type="dxa"/>
                          </w:tcPr>
                          <w:p>
                            <w:pPr>
                              <w:jc w:val="both"/>
                              <w:rPr>
                                <w:szCs w:val="24"/>
                                <w:lang w:eastAsia="lt-LT"/>
                              </w:rPr>
                            </w:pPr>
                            <w:r>
                              <w:rPr>
                                <w:szCs w:val="24"/>
                                <w:lang w:eastAsia="lt-LT"/>
                              </w:rPr>
                              <w:t>Žodis. Mokomasi palyginti svarbiausias temos sąvokas mokymo kalba ir lietuvių kalba.</w:t>
                            </w:r>
                          </w:p>
                        </w:tc>
                        <w:tc>
                          <w:tcPr>
                            <w:tcW w:w="3259" w:type="dxa"/>
                          </w:tcPr>
                          <w:p>
                            <w:pPr>
                              <w:jc w:val="both"/>
                              <w:rPr>
                                <w:szCs w:val="24"/>
                                <w:lang w:eastAsia="lt-LT"/>
                              </w:rPr>
                            </w:pPr>
                            <w:r>
                              <w:rPr>
                                <w:szCs w:val="24"/>
                                <w:lang w:eastAsia="lt-LT"/>
                              </w:rPr>
                              <w:t>Žodis. Mokomasi palyginti svarbiausias temos sąvokas mokymo kalba ir lietuvių kalba.</w:t>
                            </w:r>
                          </w:p>
                        </w:tc>
                        <w:tc>
                          <w:tcPr>
                            <w:tcW w:w="3259" w:type="dxa"/>
                          </w:tcPr>
                          <w:p>
                            <w:pPr>
                              <w:jc w:val="both"/>
                              <w:rPr>
                                <w:szCs w:val="24"/>
                                <w:lang w:eastAsia="lt-LT"/>
                              </w:rPr>
                            </w:pPr>
                            <w:r>
                              <w:rPr>
                                <w:szCs w:val="24"/>
                                <w:lang w:eastAsia="lt-LT"/>
                              </w:rPr>
                              <w:t>Žodis. Mokomasi atpažinti lietuviškus ir tarptautinius žodžius; palyginti svarbiausias temos sąvokas mokymo kalba ir lietuvių kalba.</w:t>
                            </w:r>
                          </w:p>
                        </w:tc>
                      </w:tr>
                      <w:tr>
                        <w:trPr>
                          <w:trHeight w:val="20"/>
                        </w:trPr>
                        <w:tc>
                          <w:tcPr>
                            <w:tcW w:w="3258" w:type="dxa"/>
                          </w:tcPr>
                          <w:p>
                            <w:pPr>
                              <w:jc w:val="both"/>
                              <w:rPr>
                                <w:szCs w:val="24"/>
                                <w:lang w:eastAsia="lt-LT"/>
                              </w:rPr>
                            </w:pPr>
                            <w:r>
                              <w:rPr>
                                <w:szCs w:val="24"/>
                                <w:lang w:eastAsia="lt-LT"/>
                              </w:rPr>
                              <w:t xml:space="preserve">Tekstas. Atliekamas interviu: tėvai ir artimieji klausinėjami apie reikšmingiausias Lietuvos istorijos asmenybes ir kodėl tokiomis jas laiko; atsakymai užsirašomi. Atlikta apklausa pristatoma klasėje. </w:t>
                            </w:r>
                          </w:p>
                          <w:p>
                            <w:pPr>
                              <w:jc w:val="both"/>
                              <w:rPr>
                                <w:szCs w:val="24"/>
                                <w:lang w:eastAsia="lt-LT"/>
                              </w:rPr>
                            </w:pPr>
                            <w:r>
                              <w:rPr>
                                <w:szCs w:val="24"/>
                                <w:lang w:eastAsia="lt-LT"/>
                              </w:rPr>
                              <w:t>Namuose randami „istoriniai“ daiktai, mokomasi juos apibūdinti ir paaiškinti, kodėl jie svarbūs, arba mokomasi raiškiai skaityti kūrinio fragmentą.</w:t>
                            </w:r>
                          </w:p>
                        </w:tc>
                        <w:tc>
                          <w:tcPr>
                            <w:tcW w:w="3259" w:type="dxa"/>
                          </w:tcPr>
                          <w:p>
                            <w:pPr>
                              <w:jc w:val="both"/>
                              <w:rPr>
                                <w:szCs w:val="24"/>
                                <w:lang w:eastAsia="lt-LT"/>
                              </w:rPr>
                            </w:pPr>
                            <w:r>
                              <w:rPr>
                                <w:szCs w:val="24"/>
                                <w:lang w:eastAsia="lt-LT"/>
                              </w:rPr>
                              <w:t xml:space="preserve">Tekstas. Mokomasi tinkamai kelti klausimus sakinio žodžiams, rašyti kablelį prieš jungtukus: o, bet, tačiau, kad. </w:t>
                            </w:r>
                          </w:p>
                          <w:p>
                            <w:pPr>
                              <w:jc w:val="both"/>
                              <w:rPr>
                                <w:szCs w:val="24"/>
                                <w:lang w:eastAsia="lt-LT"/>
                              </w:rPr>
                            </w:pPr>
                            <w:r>
                              <w:rPr>
                                <w:szCs w:val="24"/>
                                <w:lang w:eastAsia="lt-LT"/>
                              </w:rPr>
                              <w:t xml:space="preserve">Atliekamas interviu: tėvai ir artimieji klausinėjami apie reikšmingiausias Lietuvos istorijos asmenybes ir kodėl tokiomis jas laiko; atsakymai užsirašomi. Remiantis atlikta apklausa, mokomasi samprotauti apie reikšmingiausias Lietuvos istorijos asmenybes. </w:t>
                            </w:r>
                          </w:p>
                          <w:p>
                            <w:pPr>
                              <w:jc w:val="both"/>
                              <w:rPr>
                                <w:szCs w:val="24"/>
                                <w:lang w:eastAsia="lt-LT"/>
                              </w:rPr>
                            </w:pPr>
                            <w:r>
                              <w:rPr>
                                <w:szCs w:val="24"/>
                                <w:lang w:eastAsia="lt-LT"/>
                              </w:rPr>
                              <w:t>Namuose randami „istoriniai“ daiktai, mokomasi juos apibūdinti ir paaiškinti, kodėl jie svarbūs.</w:t>
                            </w:r>
                          </w:p>
                          <w:p>
                            <w:pPr>
                              <w:jc w:val="both"/>
                              <w:rPr>
                                <w:szCs w:val="24"/>
                                <w:lang w:eastAsia="lt-LT"/>
                              </w:rPr>
                            </w:pPr>
                            <w:r>
                              <w:rPr>
                                <w:szCs w:val="24"/>
                                <w:lang w:eastAsia="lt-LT"/>
                              </w:rPr>
                              <w:t xml:space="preserve">Mokomasi samprotauti aptariant savo šeimos istoriją ir susiejant ją su Lietuvos istorija. </w:t>
                            </w:r>
                          </w:p>
                          <w:p>
                            <w:pPr>
                              <w:jc w:val="both"/>
                              <w:rPr>
                                <w:szCs w:val="24"/>
                                <w:lang w:eastAsia="lt-LT"/>
                              </w:rPr>
                            </w:pPr>
                            <w:r>
                              <w:rPr>
                                <w:szCs w:val="24"/>
                                <w:lang w:eastAsia="lt-LT"/>
                              </w:rPr>
                              <w:t>Kuriama istorinio įvykio inscenizacija arba mokomasi raiškiai skaityti kūrinio fragmentą.</w:t>
                            </w:r>
                          </w:p>
                        </w:tc>
                        <w:tc>
                          <w:tcPr>
                            <w:tcW w:w="3259" w:type="dxa"/>
                          </w:tcPr>
                          <w:p>
                            <w:pPr>
                              <w:jc w:val="both"/>
                              <w:rPr>
                                <w:szCs w:val="24"/>
                                <w:lang w:eastAsia="lt-LT"/>
                              </w:rPr>
                            </w:pPr>
                            <w:r>
                              <w:rPr>
                                <w:szCs w:val="24"/>
                                <w:lang w:eastAsia="lt-LT"/>
                              </w:rPr>
                              <w:t xml:space="preserve">Tekstas. Mokomasi nagrinėti sakinį, tinkamai keliant klausimus sakinio žodžiams, rašyti kablelį prieš jungtukus: o, bet, tačiau, kad. </w:t>
                            </w:r>
                          </w:p>
                          <w:p>
                            <w:pPr>
                              <w:jc w:val="both"/>
                              <w:rPr>
                                <w:szCs w:val="24"/>
                                <w:lang w:eastAsia="lt-LT"/>
                              </w:rPr>
                            </w:pPr>
                            <w:r>
                              <w:rPr>
                                <w:szCs w:val="24"/>
                                <w:lang w:eastAsia="lt-LT"/>
                              </w:rPr>
                              <w:t xml:space="preserve">Atliekamas interviu: tėvai ir artimieji klausinėjami apie reikšmingiausias Lietuvos istorijos asmenybes ir kodėl tokiomis jas laiko; atsakymai užsirašomi. Remiantis atlikta apklausa, mokomasi samprotauti apie reikšmingiausias Lietuvos istorijos asmenybes. </w:t>
                            </w:r>
                          </w:p>
                          <w:p>
                            <w:pPr>
                              <w:jc w:val="both"/>
                              <w:rPr>
                                <w:szCs w:val="24"/>
                                <w:lang w:eastAsia="lt-LT"/>
                              </w:rPr>
                            </w:pPr>
                            <w:r>
                              <w:rPr>
                                <w:szCs w:val="24"/>
                                <w:lang w:eastAsia="lt-LT"/>
                              </w:rPr>
                              <w:t>Namuose randami „istoriniai“ daiktai, mokomasi juos apibūdinti ir paaiškinti, kodėl jie svarbūs.</w:t>
                            </w:r>
                          </w:p>
                          <w:p>
                            <w:pPr>
                              <w:jc w:val="both"/>
                              <w:rPr>
                                <w:szCs w:val="24"/>
                                <w:lang w:eastAsia="lt-LT"/>
                              </w:rPr>
                            </w:pPr>
                            <w:r>
                              <w:rPr>
                                <w:szCs w:val="24"/>
                                <w:lang w:eastAsia="lt-LT"/>
                              </w:rPr>
                              <w:t xml:space="preserve">Mokomasi samprotauti aptariant savo šeimos istoriją ir susiejant ją su Lietuvos istorija. </w:t>
                            </w:r>
                          </w:p>
                          <w:p>
                            <w:pPr>
                              <w:jc w:val="both"/>
                              <w:rPr>
                                <w:szCs w:val="24"/>
                                <w:lang w:eastAsia="lt-LT"/>
                              </w:rPr>
                            </w:pPr>
                            <w:r>
                              <w:rPr>
                                <w:szCs w:val="24"/>
                                <w:lang w:eastAsia="lt-LT"/>
                              </w:rPr>
                              <w:t xml:space="preserve">Mokomasi palyginti Lietuvos istorijos įvykius su gyvenamosios šalies įvykiais. </w:t>
                            </w:r>
                          </w:p>
                          <w:p>
                            <w:pPr>
                              <w:jc w:val="both"/>
                              <w:rPr>
                                <w:szCs w:val="24"/>
                                <w:lang w:eastAsia="lt-LT"/>
                              </w:rPr>
                            </w:pPr>
                            <w:r>
                              <w:rPr>
                                <w:szCs w:val="24"/>
                                <w:lang w:eastAsia="lt-LT"/>
                              </w:rPr>
                              <w:t>Mokomasi perteikti matyto filmo turinį, išsakyti savo nuomonę.</w:t>
                            </w:r>
                          </w:p>
                          <w:p>
                            <w:pPr>
                              <w:jc w:val="both"/>
                              <w:rPr>
                                <w:szCs w:val="24"/>
                                <w:lang w:eastAsia="lt-LT"/>
                              </w:rPr>
                            </w:pPr>
                            <w:r>
                              <w:rPr>
                                <w:szCs w:val="24"/>
                                <w:lang w:eastAsia="lt-LT"/>
                              </w:rPr>
                              <w:t>Kuriama istorinio įvykio inscenizacija; mokomasi raiškiai skaityti kūrinio fragmentą.</w:t>
                            </w:r>
                          </w:p>
                        </w:tc>
                      </w:tr>
                      <w:tr>
                        <w:trPr>
                          <w:trHeight w:val="20"/>
                        </w:trPr>
                        <w:tc>
                          <w:tcPr>
                            <w:tcW w:w="9776" w:type="dxa"/>
                            <w:gridSpan w:val="3"/>
                          </w:tcPr>
                          <w:p>
                            <w:pPr>
                              <w:rPr>
                                <w:szCs w:val="24"/>
                                <w:lang w:eastAsia="lt-LT"/>
                              </w:rPr>
                            </w:pPr>
                            <w:r>
                              <w:rPr>
                                <w:szCs w:val="24"/>
                                <w:lang w:eastAsia="lt-LT"/>
                              </w:rPr>
                              <w:t>4 tema. Mes ir mūsų kultūra</w:t>
                            </w:r>
                          </w:p>
                          <w:p>
                            <w:pPr>
                              <w:jc w:val="both"/>
                              <w:rPr>
                                <w:szCs w:val="24"/>
                                <w:lang w:eastAsia="lt-LT"/>
                              </w:rPr>
                            </w:pPr>
                            <w:r>
                              <w:rPr>
                                <w:szCs w:val="24"/>
                                <w:lang w:eastAsia="lt-LT"/>
                              </w:rPr>
                              <w:t xml:space="preserve">Lietuviai – baltų kilmės tauta. Lietuvių kalba – </w:t>
                            </w:r>
                            <w:r>
                              <w:rPr>
                                <w:iCs/>
                                <w:szCs w:val="24"/>
                                <w:lang w:eastAsia="lt-LT"/>
                              </w:rPr>
                              <w:t>seniausia</w:t>
                            </w:r>
                            <w:r>
                              <w:rPr>
                                <w:szCs w:val="24"/>
                                <w:lang w:eastAsia="lt-LT"/>
                              </w:rPr>
                              <w:t xml:space="preserve"> iš visų gyvų indoeuropiečių kalbų. Vilniaus universitetas – vienas iš seniausių Europoje. </w:t>
                            </w:r>
                          </w:p>
                          <w:p>
                            <w:pPr>
                              <w:jc w:val="both"/>
                              <w:rPr>
                                <w:szCs w:val="24"/>
                                <w:lang w:eastAsia="lt-LT"/>
                              </w:rPr>
                            </w:pPr>
                            <w:r>
                              <w:rPr>
                                <w:szCs w:val="24"/>
                                <w:lang w:eastAsia="lt-LT"/>
                              </w:rPr>
                              <w:t xml:space="preserve">Vilniaus senamiestis – </w:t>
                            </w:r>
                            <w:r>
                              <w:rPr>
                                <w:iCs/>
                                <w:szCs w:val="24"/>
                                <w:lang w:eastAsia="lt-LT"/>
                              </w:rPr>
                              <w:t>UNESCO</w:t>
                            </w:r>
                            <w:r>
                              <w:rPr>
                                <w:szCs w:val="24"/>
                                <w:lang w:eastAsia="lt-LT"/>
                              </w:rPr>
                              <w:t xml:space="preserve"> pasaulio paveldo sąraše. </w:t>
                            </w:r>
                          </w:p>
                          <w:p>
                            <w:pPr>
                              <w:jc w:val="both"/>
                              <w:rPr>
                                <w:szCs w:val="24"/>
                                <w:lang w:eastAsia="lt-LT"/>
                              </w:rPr>
                            </w:pPr>
                            <w:r>
                              <w:rPr>
                                <w:szCs w:val="24"/>
                                <w:lang w:eastAsia="lt-LT"/>
                              </w:rPr>
                              <w:t>Menas: muzika, d</w:t>
                            </w:r>
                            <w:r>
                              <w:rPr>
                                <w:bCs/>
                                <w:szCs w:val="24"/>
                                <w:lang w:eastAsia="lt-LT"/>
                              </w:rPr>
                              <w:t>ailė ir kt. Koncertai, parodos, spektakliai, filmai. Sportas.</w:t>
                            </w:r>
                            <w:r>
                              <w:rPr>
                                <w:szCs w:val="24"/>
                                <w:lang w:eastAsia="lt-LT"/>
                              </w:rPr>
                              <w:t xml:space="preserve"> Lietuviškos pasakos, dainos, šokiai... Lietuvos tradiciniai amatai. </w:t>
                            </w:r>
                          </w:p>
                          <w:p>
                            <w:pPr>
                              <w:jc w:val="both"/>
                              <w:rPr>
                                <w:szCs w:val="24"/>
                                <w:lang w:eastAsia="lt-LT"/>
                              </w:rPr>
                            </w:pPr>
                            <w:r>
                              <w:rPr>
                                <w:szCs w:val="24"/>
                                <w:lang w:eastAsia="lt-LT"/>
                              </w:rPr>
                              <w:t xml:space="preserve">Lietuvos kultūriniai fenomenai: Dainų šventė, Užgavėnės, Joninės (Rasos). </w:t>
                            </w:r>
                          </w:p>
                          <w:p>
                            <w:pPr>
                              <w:jc w:val="both"/>
                              <w:rPr>
                                <w:bCs/>
                                <w:szCs w:val="24"/>
                                <w:lang w:eastAsia="lt-LT"/>
                              </w:rPr>
                            </w:pPr>
                            <w:r>
                              <w:rPr>
                                <w:bCs/>
                                <w:szCs w:val="24"/>
                                <w:lang w:eastAsia="lt-LT"/>
                              </w:rPr>
                              <w:t>Komunikacinės intencijos: kaip paklausti nuomonės; kaip pabrėžti, akcentuoti; kaip palyginti; kaip apibendrinti; kaip pasidžiaugti, pasididžiuoti.</w:t>
                            </w:r>
                          </w:p>
                          <w:p>
                            <w:pPr>
                              <w:jc w:val="both"/>
                              <w:rPr>
                                <w:szCs w:val="24"/>
                                <w:lang w:eastAsia="lt-LT"/>
                              </w:rPr>
                            </w:pPr>
                            <w:r>
                              <w:rPr>
                                <w:szCs w:val="24"/>
                                <w:lang w:eastAsia="lt-LT"/>
                              </w:rPr>
                              <w:t>Pasirinkti Janinos Degutytės, Sigito Gedos, Leonardo Gutausko eilėraščiai. Pasirinkta stebuklų pasaka (pavyzdžiui, iš knygos „Gulbė karaliaus pati“).</w:t>
                            </w:r>
                          </w:p>
                        </w:tc>
                      </w:tr>
                      <w:tr>
                        <w:trPr>
                          <w:trHeight w:val="20"/>
                        </w:trPr>
                        <w:tc>
                          <w:tcPr>
                            <w:tcW w:w="3258" w:type="dxa"/>
                          </w:tcPr>
                          <w:p>
                            <w:pPr>
                              <w:jc w:val="both"/>
                              <w:rPr>
                                <w:szCs w:val="24"/>
                                <w:lang w:eastAsia="lt-LT"/>
                              </w:rPr>
                            </w:pPr>
                            <w:r>
                              <w:rPr>
                                <w:szCs w:val="24"/>
                                <w:lang w:eastAsia="lt-LT"/>
                              </w:rPr>
                              <w:t xml:space="preserve">Garsas. Klausantis raiškiai skaitomų tekstų, dainuojamų liaudies dainų, taip pat deklamuojant, skaitant, dainuojant įtvirtinamas ir plečiamas supratimas apie lietuvių kalbos garsinę sandarą. Mokomasi išgirsti ir suprasti garsų sąskambius eiliuotoje kalboje. </w:t>
                            </w:r>
                          </w:p>
                        </w:tc>
                        <w:tc>
                          <w:tcPr>
                            <w:tcW w:w="3259" w:type="dxa"/>
                          </w:tcPr>
                          <w:p>
                            <w:pPr>
                              <w:jc w:val="both"/>
                              <w:rPr>
                                <w:szCs w:val="24"/>
                                <w:lang w:eastAsia="lt-LT"/>
                              </w:rPr>
                            </w:pPr>
                            <w:r>
                              <w:rPr>
                                <w:szCs w:val="24"/>
                                <w:lang w:eastAsia="lt-LT"/>
                              </w:rPr>
                              <w:t xml:space="preserve">Garsas. Klausantis raiškiai skaitomų tekstų, dainuojamų liaudies dainų, taip pat deklamuojant, skaitant, dainuojant įtvirtinamas ir plečiamas supratimas apie lietuvių kalbos garsinę sandarą. Mokomasi išgirsti ir suprasti garsų sąskambius eiliuotoje kalboje. </w:t>
                            </w:r>
                          </w:p>
                          <w:p>
                            <w:pPr>
                              <w:jc w:val="both"/>
                              <w:rPr>
                                <w:szCs w:val="24"/>
                                <w:lang w:eastAsia="lt-LT"/>
                              </w:rPr>
                            </w:pPr>
                            <w:r>
                              <w:rPr>
                                <w:szCs w:val="24"/>
                                <w:lang w:eastAsia="lt-LT"/>
                              </w:rPr>
                              <w:t>Toliau tobulinama tartis: taisomi tarties trūkumai, pagal pavyzdį mokomasi taisyklingai kirčiuoti sunkiau kirčiuojamus žodžius.</w:t>
                            </w:r>
                          </w:p>
                          <w:p>
                            <w:pPr>
                              <w:jc w:val="both"/>
                              <w:rPr>
                                <w:szCs w:val="24"/>
                                <w:lang w:eastAsia="lt-LT"/>
                              </w:rPr>
                            </w:pPr>
                          </w:p>
                        </w:tc>
                        <w:tc>
                          <w:tcPr>
                            <w:tcW w:w="3259" w:type="dxa"/>
                          </w:tcPr>
                          <w:p>
                            <w:pPr>
                              <w:jc w:val="both"/>
                              <w:rPr>
                                <w:szCs w:val="24"/>
                                <w:lang w:eastAsia="lt-LT"/>
                              </w:rPr>
                            </w:pPr>
                            <w:r>
                              <w:rPr>
                                <w:szCs w:val="24"/>
                                <w:lang w:eastAsia="lt-LT"/>
                              </w:rPr>
                              <w:t xml:space="preserve">Garsas. Klausantis raiškiai skaitomų tekstų, dainuojamų liaudies dainų, taip pat deklamuojant, skaitant, dainuojant įtvirtinamas ir plečiamas supratimas apie lietuvių kalbos garsinę sandarą. Mokomasi išgirsti ir suprasti garsų sąskambius eiliuotoje kalboje. </w:t>
                            </w:r>
                          </w:p>
                          <w:p>
                            <w:pPr>
                              <w:jc w:val="both"/>
                              <w:rPr>
                                <w:szCs w:val="24"/>
                                <w:lang w:eastAsia="lt-LT"/>
                              </w:rPr>
                            </w:pPr>
                            <w:r>
                              <w:rPr>
                                <w:szCs w:val="24"/>
                                <w:lang w:eastAsia="lt-LT"/>
                              </w:rPr>
                              <w:t>Toliau tobulinama tartis: taisomi tarties trūkumai, pagal pavyzdį mokomasi taisyklingai kirčiuoti sunkiau kirčiuojamus žodžius, jų kirčiavimą pasitikrinti žodyne.</w:t>
                            </w:r>
                          </w:p>
                        </w:tc>
                      </w:tr>
                      <w:tr>
                        <w:trPr>
                          <w:trHeight w:val="20"/>
                        </w:trPr>
                        <w:tc>
                          <w:tcPr>
                            <w:tcW w:w="3258" w:type="dxa"/>
                          </w:tcPr>
                          <w:p>
                            <w:pPr>
                              <w:jc w:val="both"/>
                              <w:rPr>
                                <w:szCs w:val="24"/>
                                <w:lang w:eastAsia="lt-LT"/>
                              </w:rPr>
                            </w:pPr>
                            <w:r>
                              <w:rPr>
                                <w:szCs w:val="24"/>
                                <w:lang w:eastAsia="lt-LT"/>
                              </w:rPr>
                              <w:t>Žodis. Mokomasi pažinti tradicinę Lietuvos kultūrą žyminčius pavadinimus.</w:t>
                            </w:r>
                          </w:p>
                        </w:tc>
                        <w:tc>
                          <w:tcPr>
                            <w:tcW w:w="3259" w:type="dxa"/>
                          </w:tcPr>
                          <w:p>
                            <w:pPr>
                              <w:jc w:val="both"/>
                              <w:rPr>
                                <w:szCs w:val="24"/>
                                <w:lang w:eastAsia="lt-LT"/>
                              </w:rPr>
                            </w:pPr>
                            <w:r>
                              <w:rPr>
                                <w:szCs w:val="24"/>
                                <w:lang w:eastAsia="lt-LT"/>
                              </w:rPr>
                              <w:t>Žodis. Mokomasi pažinti tradicinę Lietuvos kultūrą žyminčius pavadinimus.</w:t>
                            </w:r>
                          </w:p>
                        </w:tc>
                        <w:tc>
                          <w:tcPr>
                            <w:tcW w:w="3259" w:type="dxa"/>
                          </w:tcPr>
                          <w:p>
                            <w:pPr>
                              <w:jc w:val="both"/>
                              <w:rPr>
                                <w:szCs w:val="24"/>
                                <w:lang w:eastAsia="lt-LT"/>
                              </w:rPr>
                            </w:pPr>
                            <w:r>
                              <w:rPr>
                                <w:szCs w:val="24"/>
                                <w:lang w:eastAsia="lt-LT"/>
                              </w:rPr>
                              <w:t>Žodis. Mokomasi pažinti senus, tradicinę Lietuvos kultūrą žyminčius žodžius (valgių, amatų, švenčių ir pan. pavadinimus).</w:t>
                            </w:r>
                          </w:p>
                        </w:tc>
                      </w:tr>
                      <w:tr>
                        <w:trPr>
                          <w:trHeight w:val="20"/>
                        </w:trPr>
                        <w:tc>
                          <w:tcPr>
                            <w:tcW w:w="3258" w:type="dxa"/>
                          </w:tcPr>
                          <w:p>
                            <w:pPr>
                              <w:jc w:val="both"/>
                              <w:rPr>
                                <w:szCs w:val="24"/>
                                <w:lang w:eastAsia="lt-LT"/>
                              </w:rPr>
                            </w:pPr>
                            <w:r>
                              <w:rPr>
                                <w:szCs w:val="24"/>
                                <w:lang w:eastAsia="lt-LT"/>
                              </w:rPr>
                              <w:t>Tekstas. Mokomasi perteikti filmo, skaityto teksto apie Lietuvos kultūrą turinį.</w:t>
                            </w:r>
                          </w:p>
                          <w:p>
                            <w:pPr>
                              <w:jc w:val="both"/>
                              <w:rPr>
                                <w:szCs w:val="24"/>
                                <w:lang w:eastAsia="lt-LT"/>
                              </w:rPr>
                            </w:pPr>
                            <w:r>
                              <w:rPr>
                                <w:szCs w:val="24"/>
                                <w:lang w:eastAsia="lt-LT"/>
                              </w:rPr>
                              <w:t>Mokomasi tinkamai kelti klausimus sakinio žodžiams, rašyti kablelį prieš jungtukus o, bet, tačiau, kad.</w:t>
                            </w:r>
                          </w:p>
                        </w:tc>
                        <w:tc>
                          <w:tcPr>
                            <w:tcW w:w="3259" w:type="dxa"/>
                          </w:tcPr>
                          <w:p>
                            <w:pPr>
                              <w:jc w:val="both"/>
                              <w:rPr>
                                <w:szCs w:val="24"/>
                                <w:lang w:eastAsia="lt-LT"/>
                              </w:rPr>
                            </w:pPr>
                            <w:r>
                              <w:rPr>
                                <w:szCs w:val="24"/>
                                <w:lang w:eastAsia="lt-LT"/>
                              </w:rPr>
                              <w:t xml:space="preserve">Tekstas. </w:t>
                            </w:r>
                          </w:p>
                          <w:p>
                            <w:pPr>
                              <w:jc w:val="both"/>
                              <w:rPr>
                                <w:szCs w:val="24"/>
                                <w:lang w:eastAsia="lt-LT"/>
                              </w:rPr>
                            </w:pPr>
                            <w:r>
                              <w:rPr>
                                <w:szCs w:val="24"/>
                                <w:lang w:eastAsia="lt-LT"/>
                              </w:rPr>
                              <w:t>Susipažįstama su Lietuvos kultūra (pasirinkta tema) ir mokomasi aptarti tai, su kuo susipažinta.</w:t>
                            </w:r>
                          </w:p>
                          <w:p>
                            <w:pPr>
                              <w:jc w:val="both"/>
                              <w:rPr>
                                <w:szCs w:val="24"/>
                                <w:lang w:eastAsia="lt-LT"/>
                              </w:rPr>
                            </w:pPr>
                            <w:r>
                              <w:rPr>
                                <w:szCs w:val="24"/>
                                <w:lang w:eastAsia="lt-LT"/>
                              </w:rPr>
                              <w:t>Mokomasi perteikti filmo, skaityto teksto apie Lietuvos kultūrą turinį.</w:t>
                            </w:r>
                          </w:p>
                          <w:p>
                            <w:pPr>
                              <w:jc w:val="both"/>
                              <w:rPr>
                                <w:szCs w:val="24"/>
                                <w:lang w:eastAsia="lt-LT"/>
                              </w:rPr>
                            </w:pPr>
                            <w:r>
                              <w:rPr>
                                <w:szCs w:val="24"/>
                                <w:lang w:eastAsia="lt-LT"/>
                              </w:rPr>
                              <w:t>Mokomasi „ambasadoriauti“ – parengti ir pristatyti programą apie Lietuvą savo kitataučiams draugams.</w:t>
                              <w:br/>
                            </w:r>
                          </w:p>
                        </w:tc>
                        <w:tc>
                          <w:tcPr>
                            <w:tcW w:w="3259" w:type="dxa"/>
                          </w:tcPr>
                          <w:p>
                            <w:pPr>
                              <w:jc w:val="both"/>
                              <w:rPr>
                                <w:szCs w:val="24"/>
                                <w:lang w:eastAsia="lt-LT"/>
                              </w:rPr>
                            </w:pPr>
                            <w:r>
                              <w:rPr>
                                <w:szCs w:val="24"/>
                                <w:lang w:eastAsia="lt-LT"/>
                              </w:rPr>
                              <w:t>Tekstas. Mokomasi vartoti išplėstinius sakinius.</w:t>
                            </w:r>
                          </w:p>
                          <w:p>
                            <w:pPr>
                              <w:jc w:val="both"/>
                              <w:rPr>
                                <w:szCs w:val="24"/>
                                <w:lang w:eastAsia="lt-LT"/>
                              </w:rPr>
                            </w:pPr>
                            <w:r>
                              <w:rPr>
                                <w:szCs w:val="24"/>
                                <w:lang w:eastAsia="lt-LT"/>
                              </w:rPr>
                              <w:t>Susipažįstama su Lietuvos kultūra (pasirinkta tema, pavyzdžiui, „Vilniaus universiteto bibliotekoje“) ir mokomasi aptarti bei įvertinti tai, su kuo susipažinta.</w:t>
                            </w:r>
                          </w:p>
                          <w:p>
                            <w:pPr>
                              <w:jc w:val="both"/>
                              <w:rPr>
                                <w:szCs w:val="24"/>
                                <w:lang w:eastAsia="lt-LT"/>
                              </w:rPr>
                            </w:pPr>
                            <w:r>
                              <w:rPr>
                                <w:szCs w:val="24"/>
                                <w:lang w:eastAsia="lt-LT"/>
                              </w:rPr>
                              <w:t>Mokomasi perteikti filmo, skaityto teksto apie Lietuvos kultūrą turinį ir argumentuotai išreikšti savo nuomonę.</w:t>
                            </w:r>
                          </w:p>
                          <w:p>
                            <w:pPr>
                              <w:jc w:val="both"/>
                              <w:rPr>
                                <w:szCs w:val="24"/>
                                <w:lang w:eastAsia="lt-LT"/>
                              </w:rPr>
                            </w:pPr>
                            <w:r>
                              <w:rPr>
                                <w:szCs w:val="24"/>
                                <w:lang w:eastAsia="lt-LT"/>
                              </w:rPr>
                              <w:t>Mokomasi išversti trumpus kūrinius iš vienos kalbos į kitą (iš lietuvių kalbos – į mokymo kalbą ir atvirkščiai).</w:t>
                            </w:r>
                          </w:p>
                          <w:p>
                            <w:pPr>
                              <w:jc w:val="both"/>
                              <w:rPr>
                                <w:szCs w:val="24"/>
                                <w:lang w:eastAsia="lt-LT"/>
                              </w:rPr>
                            </w:pPr>
                            <w:r>
                              <w:rPr>
                                <w:szCs w:val="24"/>
                                <w:lang w:eastAsia="lt-LT"/>
                              </w:rPr>
                              <w:t>Mokomasi „ambasadoriauti“ – parengti ir pristatyti programą apie Lietuvą savo kitataučiams draugams.</w:t>
                            </w:r>
                          </w:p>
                        </w:tc>
                      </w:tr>
                    </w:tbl>
                    <w:p/>
                  </w:sdtContent>
                </w:sdt>
              </w:sdtContent>
            </w:sdt>
            <w:sdt>
              <w:sdtPr>
                <w:alias w:val="33 p."/>
                <w:tag w:val="part_c5954453634747028aa155ba378ca59c"/>
                <w:lock w:val="sdtLocked"/>
                <w:richText/>
              </w:sdtPr>
              <w:sdtContent>
                <w:p>
                  <w:pPr>
                    <w:ind w:firstLine="1298"/>
                    <w:jc w:val="both"/>
                    <w:rPr>
                      <w:szCs w:val="24"/>
                      <w:lang w:eastAsia="lt-LT"/>
                    </w:rPr>
                  </w:pPr>
                  <w:sdt>
                    <w:sdtPr>
                      <w:alias w:val="Numeris"/>
                      <w:tag w:val="nr_c5954453634747028aa155ba378ca59c"/>
                      <w:lock w:val="sdtLocked"/>
                      <w:richText/>
                    </w:sdtPr>
                    <w:sdtContent>
                      <w:r>
                        <w:rPr>
                          <w:szCs w:val="24"/>
                          <w:lang w:eastAsia="lt-LT"/>
                        </w:rPr>
                        <w:t>33</w:t>
                      </w:r>
                    </w:sdtContent>
                  </w:sdt>
                  <w:r>
                    <w:rPr>
                      <w:szCs w:val="24"/>
                      <w:lang w:eastAsia="lt-LT"/>
                    </w:rPr>
                    <w:t>. Pasiekimų vertinimas.</w:t>
                  </w:r>
                </w:p>
                <w:sdt>
                  <w:sdtPr>
                    <w:alias w:val="33.1 pp."/>
                    <w:tag w:val="part_18f90c3761b24913a54c3f37518f4fa3"/>
                    <w:lock w:val="sdtLocked"/>
                    <w:richText/>
                  </w:sdtPr>
                  <w:sdtContent>
                    <w:p>
                      <w:pPr>
                        <w:ind w:firstLine="1298"/>
                        <w:jc w:val="both"/>
                        <w:rPr>
                          <w:szCs w:val="24"/>
                          <w:lang w:eastAsia="lt-LT"/>
                        </w:rPr>
                      </w:pPr>
                      <w:sdt>
                        <w:sdtPr>
                          <w:alias w:val="Numeris"/>
                          <w:tag w:val="nr_18f90c3761b24913a54c3f37518f4fa3"/>
                          <w:lock w:val="sdtLocked"/>
                          <w:richText/>
                        </w:sdtPr>
                        <w:sdtContent>
                          <w:r>
                            <w:rPr>
                              <w:szCs w:val="24"/>
                              <w:lang w:eastAsia="lt-LT"/>
                            </w:rPr>
                            <w:t>33.1</w:t>
                          </w:r>
                        </w:sdtContent>
                      </w:sdt>
                      <w:r>
                        <w:rPr>
                          <w:szCs w:val="24"/>
                          <w:lang w:eastAsia="lt-LT"/>
                        </w:rPr>
                        <w:t xml:space="preserve">. Kalbos žinias ir gebėjimus mokiniai parodo, kai supranta ir vartoja kalbą įvairiuose kontekstuose, apimančiuose nagrinėtas temas, kai suvokia jų abstrakčiąsias sąvokas, supranta ir reiškia komunikacines intencijas. </w:t>
                      </w:r>
                    </w:p>
                  </w:sdtContent>
                </w:sdt>
                <w:sdt>
                  <w:sdtPr>
                    <w:alias w:val="33.2 pp."/>
                    <w:tag w:val="part_749acdea128e44838f352c4161a68b10"/>
                    <w:lock w:val="sdtLocked"/>
                    <w:richText/>
                  </w:sdtPr>
                  <w:sdtContent>
                    <w:p>
                      <w:pPr>
                        <w:ind w:firstLine="1298"/>
                        <w:jc w:val="both"/>
                        <w:rPr>
                          <w:szCs w:val="24"/>
                          <w:lang w:eastAsia="lt-LT"/>
                        </w:rPr>
                      </w:pPr>
                      <w:sdt>
                        <w:sdtPr>
                          <w:alias w:val="Numeris"/>
                          <w:tag w:val="nr_749acdea128e44838f352c4161a68b10"/>
                          <w:lock w:val="sdtLocked"/>
                          <w:richText/>
                        </w:sdtPr>
                        <w:sdtContent>
                          <w:r>
                            <w:rPr>
                              <w:szCs w:val="24"/>
                              <w:lang w:eastAsia="lt-LT"/>
                            </w:rPr>
                            <w:t>33.2</w:t>
                          </w:r>
                        </w:sdtContent>
                      </w:sdt>
                      <w:r>
                        <w:rPr>
                          <w:szCs w:val="24"/>
                          <w:lang w:eastAsia="lt-LT"/>
                        </w:rPr>
                        <w:t xml:space="preserve">. Pradinio ugdymo(si) pasiekimų vertinimui ir įsivertinimui ypač tinka porfolio – aplankas, kuriame mokiniai kaupia savo darbus, o kiekvieno mokymo(si) etapo (temos) pabaigoje aplanką aptaria kartu su mokytoju, pasako, ką jau moka lietuviškai. Taip mokiniai ne tik apžvelgia ir pakartoja kalbinę medžiagą, bet ir pasidžiaugia tuo, ką išmoko. Taikant porfolio formuojami savistabos įgūdžiai – mokinys pratinamas sekti ir fiksuoti savo pasiekimus ir pažangą. Aplankus galima laikyti klasėje, tėvai susipažįsta su vaiko pasiekimais lankydamiesi mokykloje. Ugdymo procese pradinukams labai svarbus mokytojo žodis, ypač viešas, visiems girdint pasakytas jo pažangos įvertinimas, konkretus pagyrimas. </w:t>
                      </w:r>
                    </w:p>
                  </w:sdtContent>
                </w:sdt>
                <w:sdt>
                  <w:sdtPr>
                    <w:alias w:val="33.3 pp."/>
                    <w:tag w:val="part_6179c9956e0f4c59a004c948f13e9230"/>
                    <w:lock w:val="sdtLocked"/>
                    <w:richText/>
                  </w:sdtPr>
                  <w:sdtContent>
                    <w:p>
                      <w:pPr>
                        <w:ind w:firstLine="1298"/>
                        <w:jc w:val="both"/>
                        <w:rPr>
                          <w:szCs w:val="24"/>
                          <w:lang w:eastAsia="lt-LT"/>
                        </w:rPr>
                      </w:pPr>
                      <w:sdt>
                        <w:sdtPr>
                          <w:alias w:val="Numeris"/>
                          <w:tag w:val="nr_6179c9956e0f4c59a004c948f13e9230"/>
                          <w:lock w:val="sdtLocked"/>
                          <w:richText/>
                        </w:sdtPr>
                        <w:sdtContent>
                          <w:r>
                            <w:rPr>
                              <w:szCs w:val="24"/>
                              <w:lang w:eastAsia="lt-LT"/>
                            </w:rPr>
                            <w:t>33.3</w:t>
                          </w:r>
                        </w:sdtContent>
                      </w:sdt>
                      <w:r>
                        <w:rPr>
                          <w:szCs w:val="24"/>
                          <w:lang w:eastAsia="lt-LT"/>
                        </w:rPr>
                        <w:t xml:space="preserve">. Baigiant mokslo metus kiekvieno mokinio komunikacinė kompetencija yra vertinama individualiai, pagal </w:t>
                      </w:r>
                      <w:r>
                        <w:rPr>
                          <w:strike/>
                          <w:szCs w:val="24"/>
                          <w:lang w:eastAsia="lt-LT"/>
                        </w:rPr>
                        <w:t>šios</w:t>
                      </w:r>
                      <w:r>
                        <w:rPr>
                          <w:szCs w:val="24"/>
                          <w:lang w:eastAsia="lt-LT"/>
                        </w:rPr>
                        <w:t xml:space="preserve"> Programos pradinio ugdymo dalyje numatytus pasiekimų aprašus. Dera išlaikyti tinkamą proporciją tarp supratimo gebėjimų ir raiškos gebėjimų tikrinimo, nes mokiniai supranta daug daugiau nei geba išreikšti. Todėl jų pasiekimai ir pažanga turėtų būti vertinami įvairiais tarpusavyje derančiais būdais ir apimti kuo daugiau žinių ir gebėjimų. Per keletą paskutinių pamokų rekomenduojama: </w:t>
                      </w:r>
                    </w:p>
                    <w:sdt>
                      <w:sdtPr>
                        <w:alias w:val="33.3.1 pp."/>
                        <w:tag w:val="part_40ae4e6d2ec7420d8821cec8e1b93ec6"/>
                        <w:lock w:val="sdtLocked"/>
                        <w:richText/>
                      </w:sdtPr>
                      <w:sdtContent>
                        <w:p>
                          <w:pPr>
                            <w:ind w:firstLine="1298"/>
                            <w:jc w:val="both"/>
                            <w:rPr>
                              <w:szCs w:val="24"/>
                              <w:lang w:eastAsia="lt-LT"/>
                            </w:rPr>
                          </w:pPr>
                          <w:sdt>
                            <w:sdtPr>
                              <w:alias w:val="Numeris"/>
                              <w:tag w:val="nr_40ae4e6d2ec7420d8821cec8e1b93ec6"/>
                              <w:lock w:val="sdtLocked"/>
                              <w:richText/>
                            </w:sdtPr>
                            <w:sdtContent>
                              <w:r>
                                <w:rPr>
                                  <w:szCs w:val="24"/>
                                  <w:lang w:eastAsia="lt-LT"/>
                                </w:rPr>
                                <w:t>33.3.1</w:t>
                              </w:r>
                            </w:sdtContent>
                          </w:sdt>
                          <w:r>
                            <w:rPr>
                              <w:szCs w:val="24"/>
                              <w:lang w:eastAsia="lt-LT"/>
                            </w:rPr>
                            <w:t>. atlikti klausymo testą, susiejant jį su pokalbiu nagrinėtomis temomis;</w:t>
                          </w:r>
                        </w:p>
                      </w:sdtContent>
                    </w:sdt>
                    <w:sdt>
                      <w:sdtPr>
                        <w:alias w:val="33.3.2 pp."/>
                        <w:tag w:val="part_c2559f6167a64ba2a98e74aa660e6695"/>
                        <w:lock w:val="sdtLocked"/>
                        <w:richText/>
                      </w:sdtPr>
                      <w:sdtContent>
                        <w:p>
                          <w:pPr>
                            <w:ind w:firstLine="1298"/>
                            <w:jc w:val="both"/>
                            <w:rPr>
                              <w:szCs w:val="24"/>
                              <w:lang w:eastAsia="lt-LT"/>
                            </w:rPr>
                          </w:pPr>
                          <w:sdt>
                            <w:sdtPr>
                              <w:alias w:val="Numeris"/>
                              <w:tag w:val="nr_c2559f6167a64ba2a98e74aa660e6695"/>
                              <w:lock w:val="sdtLocked"/>
                              <w:richText/>
                            </w:sdtPr>
                            <w:sdtContent>
                              <w:r>
                                <w:rPr>
                                  <w:szCs w:val="24"/>
                                  <w:lang w:eastAsia="lt-LT"/>
                                </w:rPr>
                                <w:t>33.3.2</w:t>
                              </w:r>
                            </w:sdtContent>
                          </w:sdt>
                          <w:r>
                            <w:rPr>
                              <w:szCs w:val="24"/>
                              <w:lang w:eastAsia="lt-LT"/>
                            </w:rPr>
                            <w:t>. patikrinti skaitomų grožinio ir negrožinio tekstų supratimą;</w:t>
                          </w:r>
                        </w:p>
                      </w:sdtContent>
                    </w:sdt>
                    <w:sdt>
                      <w:sdtPr>
                        <w:alias w:val="33.3.3 pp."/>
                        <w:tag w:val="part_2593f136f6b846bb8978a97580e1b7aa"/>
                        <w:lock w:val="sdtLocked"/>
                        <w:richText/>
                      </w:sdtPr>
                      <w:sdtContent>
                        <w:p>
                          <w:pPr>
                            <w:ind w:firstLine="1298"/>
                            <w:jc w:val="both"/>
                            <w:rPr>
                              <w:szCs w:val="24"/>
                              <w:lang w:eastAsia="lt-LT"/>
                            </w:rPr>
                          </w:pPr>
                          <w:sdt>
                            <w:sdtPr>
                              <w:alias w:val="Numeris"/>
                              <w:tag w:val="nr_2593f136f6b846bb8978a97580e1b7aa"/>
                              <w:lock w:val="sdtLocked"/>
                              <w:richText/>
                            </w:sdtPr>
                            <w:sdtContent>
                              <w:r>
                                <w:rPr>
                                  <w:szCs w:val="24"/>
                                  <w:lang w:eastAsia="lt-LT"/>
                                </w:rPr>
                                <w:t>33.3.3</w:t>
                              </w:r>
                            </w:sdtContent>
                          </w:sdt>
                          <w:r>
                            <w:rPr>
                              <w:szCs w:val="24"/>
                              <w:lang w:eastAsia="lt-LT"/>
                            </w:rPr>
                            <w:t xml:space="preserve">. įvertinti taisyklingo sakytinės kalbos vartojimo pasiekimus (pavyzdžiui, kai mokiniai deklamuoja, vaidina / seka pasaką, kai sako sveikinimą / pasakoja ir panašiai); </w:t>
                          </w:r>
                        </w:p>
                      </w:sdtContent>
                    </w:sdt>
                    <w:sdt>
                      <w:sdtPr>
                        <w:alias w:val="33.3.4 pp."/>
                        <w:tag w:val="part_6fd8903cfe6d4a9a8aae0281e206e393"/>
                        <w:lock w:val="sdtLocked"/>
                        <w:richText/>
                      </w:sdtPr>
                      <w:sdtContent>
                        <w:p>
                          <w:pPr>
                            <w:ind w:firstLine="1298"/>
                            <w:jc w:val="both"/>
                            <w:rPr>
                              <w:szCs w:val="24"/>
                              <w:lang w:eastAsia="lt-LT"/>
                            </w:rPr>
                          </w:pPr>
                          <w:sdt>
                            <w:sdtPr>
                              <w:alias w:val="Numeris"/>
                              <w:tag w:val="nr_6fd8903cfe6d4a9a8aae0281e206e393"/>
                              <w:lock w:val="sdtLocked"/>
                              <w:richText/>
                            </w:sdtPr>
                            <w:sdtContent>
                              <w:r>
                                <w:rPr>
                                  <w:szCs w:val="24"/>
                                  <w:lang w:eastAsia="lt-LT"/>
                                </w:rPr>
                                <w:t>33.3.4</w:t>
                              </w:r>
                            </w:sdtContent>
                          </w:sdt>
                          <w:r>
                            <w:rPr>
                              <w:szCs w:val="24"/>
                              <w:lang w:eastAsia="lt-LT"/>
                            </w:rPr>
                            <w:t xml:space="preserve">. įvertinti </w:t>
                          </w:r>
                          <w:r>
                            <w:rPr>
                              <w:strike/>
                              <w:szCs w:val="24"/>
                              <w:lang w:eastAsia="lt-LT"/>
                            </w:rPr>
                            <w:t xml:space="preserve">šios </w:t>
                          </w:r>
                          <w:r>
                            <w:rPr>
                              <w:szCs w:val="24"/>
                              <w:lang w:eastAsia="lt-LT"/>
                            </w:rPr>
                            <w:t xml:space="preserve">Programos Pradinio ugdymo dalyje numatytų tekstų rašymo ir taisyklingo rašytinės kalbos vartojimo pasiekimus, apibendrinant tekstus, sukauptus portfolio ir rašant baigiamąjį darbą. Pavyzdžiui, užpildant mokytojo pateiktą anketą ar rašant laišką tėvams arba mokytojui apie lietuvių kalbos mokymąsi. Skiriant rašto darbą, nurodoma tema (apie ką rašyti?), teksto žanras (kaip rašyti?) ir adresatas (kam rašyti?). </w:t>
                          </w:r>
                        </w:p>
                      </w:sdtContent>
                    </w:sdt>
                  </w:sdtContent>
                </w:sdt>
                <w:sdt>
                  <w:sdtPr>
                    <w:alias w:val="33.4 pp."/>
                    <w:tag w:val="part_2f632f6509674b7fbd5087585b6ce2ba"/>
                    <w:lock w:val="sdtLocked"/>
                    <w:richText/>
                  </w:sdtPr>
                  <w:sdtContent>
                    <w:p>
                      <w:pPr>
                        <w:ind w:firstLine="1298"/>
                        <w:jc w:val="both"/>
                      </w:pPr>
                      <w:sdt>
                        <w:sdtPr>
                          <w:alias w:val="Numeris"/>
                          <w:tag w:val="nr_2f632f6509674b7fbd5087585b6ce2ba"/>
                          <w:lock w:val="sdtLocked"/>
                          <w:richText/>
                        </w:sdtPr>
                        <w:sdtContent>
                          <w:r>
                            <w:rPr>
                              <w:szCs w:val="24"/>
                              <w:lang w:eastAsia="lt-LT"/>
                            </w:rPr>
                            <w:t>33.4</w:t>
                          </w:r>
                        </w:sdtContent>
                      </w:sdt>
                      <w:r>
                        <w:rPr>
                          <w:szCs w:val="24"/>
                          <w:lang w:eastAsia="lt-LT"/>
                        </w:rPr>
                        <w:t xml:space="preserve">. Nesėkmes dera aptarti asmeniškai su mokiniu arba kartu su jo tėvais (globėjais), nurodant tas sritis, kurios reikalauja daugiau dėmesio ir pastangų. </w:t>
                      </w:r>
                    </w:p>
                  </w:sdtContent>
                </w:sdt>
              </w:sdtContent>
            </w:sdt>
            <w:sdt>
              <w:sdtPr>
                <w:alias w:val="33-1 p."/>
                <w:tag w:val="part_1cf1b17b0e5d4a77b7f2e37f7b5b559e"/>
                <w:lock w:val="sdtLocked"/>
                <w:richText/>
              </w:sdtPr>
              <w:sdtContent>
                <w:p>
                  <w:pPr>
                    <w:overflowPunct w:val="0"/>
                    <w:ind w:firstLine="1296"/>
                    <w:jc w:val="both"/>
                    <w:textAlignment w:val="baseline"/>
                    <w:rPr>
                      <w:szCs w:val="24"/>
                    </w:rPr>
                  </w:pPr>
                  <w:sdt>
                    <w:sdtPr>
                      <w:alias w:val="Numeris"/>
                      <w:tag w:val="nr_1cf1b17b0e5d4a77b7f2e37f7b5b559e"/>
                      <w:lock w:val="sdtLocked"/>
                      <w:richText/>
                    </w:sdtPr>
                    <w:sdtContent>
                      <w:r>
                        <w:rPr>
                          <w:szCs w:val="24"/>
                        </w:rPr>
                        <w:t>33ˡ</w:t>
                      </w:r>
                    </w:sdtContent>
                  </w:sdt>
                  <w:r>
                    <w:rPr>
                      <w:szCs w:val="24"/>
                    </w:rPr>
                    <w:t>. 1 klasės mokinio integruoto Lietuvių kalbos ir socialinio ugdymo dalyko mokymosi pasiekimų lygmenų aprašai: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691"/>
                    <w:gridCol w:w="2550"/>
                    <w:gridCol w:w="2975"/>
                  </w:tblGrid>
                  <w:tr>
                    <w:tc>
                      <w:tcPr>
                        <w:tcW w:w="9636" w:type="dxa"/>
                        <w:gridSpan w:val="4"/>
                      </w:tcPr>
                      <w:p>
                        <w:pPr>
                          <w:spacing w:line="360" w:lineRule="auto"/>
                          <w:jc w:val="center"/>
                          <w:rPr>
                            <w:rFonts w:eastAsia="Calibri"/>
                            <w:szCs w:val="24"/>
                          </w:rPr>
                        </w:pPr>
                        <w:r>
                          <w:rPr>
                            <w:rFonts w:eastAsia="Calibri"/>
                            <w:szCs w:val="24"/>
                          </w:rPr>
                          <w:t>Mokymosi pasiekimų lygmenų aprašai</w:t>
                        </w:r>
                      </w:p>
                    </w:tc>
                  </w:tr>
                  <w:tr>
                    <w:tc>
                      <w:tcPr>
                        <w:tcW w:w="1413"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413" w:type="dxa"/>
                        <w:vMerge/>
                      </w:tcPr>
                      <w:p>
                        <w:pPr>
                          <w:spacing w:line="360" w:lineRule="auto"/>
                          <w:jc w:val="both"/>
                          <w:rPr>
                            <w:rFonts w:eastAsia="Calibri"/>
                            <w:szCs w:val="24"/>
                          </w:rPr>
                        </w:pPr>
                      </w:p>
                    </w:tc>
                    <w:tc>
                      <w:tcPr>
                        <w:tcW w:w="2693" w:type="dxa"/>
                      </w:tcPr>
                      <w:p>
                        <w:pPr>
                          <w:overflowPunct w:val="0"/>
                          <w:jc w:val="both"/>
                          <w:textAlignment w:val="baseline"/>
                          <w:rPr>
                            <w:szCs w:val="24"/>
                            <w:lang w:eastAsia="lt-LT"/>
                          </w:rPr>
                        </w:pPr>
                        <w:r>
                          <w:rPr>
                            <w:szCs w:val="24"/>
                            <w:lang w:eastAsia="lt-LT"/>
                          </w:rPr>
                          <w:t xml:space="preserve">Garsas. Taisyklingai taria savo vardą, žodį </w:t>
                        </w:r>
                        <w:r>
                          <w:rPr>
                            <w:i/>
                            <w:szCs w:val="24"/>
                            <w:lang w:eastAsia="lt-LT"/>
                          </w:rPr>
                          <w:t>Lietuva</w:t>
                        </w:r>
                        <w:r>
                          <w:rPr>
                            <w:szCs w:val="24"/>
                            <w:lang w:eastAsia="lt-LT"/>
                          </w:rPr>
                          <w:t xml:space="preserve">. Praktiškai yra susipažinęs su balsiais, priebalsiais, dvibalsiais, skiemenavimu. </w:t>
                        </w:r>
                      </w:p>
                      <w:p>
                        <w:pPr>
                          <w:spacing w:line="360" w:lineRule="auto"/>
                          <w:jc w:val="both"/>
                          <w:rPr>
                            <w:rFonts w:eastAsia="Calibri"/>
                            <w:szCs w:val="24"/>
                          </w:rPr>
                        </w:pPr>
                      </w:p>
                    </w:tc>
                    <w:tc>
                      <w:tcPr>
                        <w:tcW w:w="2552" w:type="dxa"/>
                      </w:tcPr>
                      <w:p>
                        <w:pPr>
                          <w:overflowPunct w:val="0"/>
                          <w:jc w:val="both"/>
                          <w:textAlignment w:val="baseline"/>
                          <w:rPr>
                            <w:szCs w:val="24"/>
                            <w:lang w:eastAsia="lt-LT"/>
                          </w:rPr>
                        </w:pPr>
                        <w:r>
                          <w:rPr>
                            <w:szCs w:val="24"/>
                            <w:lang w:eastAsia="lt-LT"/>
                          </w:rPr>
                          <w:t>Garsas. Praktiškai yra susipažinęs su balsiais, priebalsiais, dvibalsiais, skiemenavimu. Daugumą garsų taria taisyklingai.</w:t>
                        </w:r>
                      </w:p>
                      <w:p>
                        <w:pPr>
                          <w:spacing w:line="360" w:lineRule="auto"/>
                          <w:jc w:val="both"/>
                          <w:rPr>
                            <w:rFonts w:eastAsia="Calibri"/>
                            <w:szCs w:val="24"/>
                          </w:rPr>
                        </w:pPr>
                      </w:p>
                    </w:tc>
                    <w:tc>
                      <w:tcPr>
                        <w:tcW w:w="2978" w:type="dxa"/>
                      </w:tcPr>
                      <w:p>
                        <w:pPr>
                          <w:overflowPunct w:val="0"/>
                          <w:jc w:val="both"/>
                          <w:textAlignment w:val="baseline"/>
                          <w:rPr>
                            <w:szCs w:val="24"/>
                            <w:lang w:eastAsia="lt-LT"/>
                          </w:rPr>
                        </w:pPr>
                        <w:r>
                          <w:rPr>
                            <w:szCs w:val="24"/>
                            <w:lang w:eastAsia="lt-LT"/>
                          </w:rPr>
                          <w:t>Garsas. Taisyklingai taria daugumą balsių, priebalsių, dvibalsių, moka suskiemenuoti žodžius (pagal Programą). Klausydamas eiliuoto kūrinio geba atpažinti tam tikrus garsus kalbos sraute, juos taisyklingai ištarti.</w:t>
                        </w:r>
                      </w:p>
                    </w:tc>
                  </w:tr>
                  <w:tr>
                    <w:tc>
                      <w:tcPr>
                        <w:tcW w:w="1413"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 xml:space="preserve">Žodis. Moka užrašyti savo vardą, žodžius </w:t>
                        </w:r>
                        <w:r>
                          <w:rPr>
                            <w:i/>
                            <w:szCs w:val="24"/>
                            <w:lang w:eastAsia="lt-LT"/>
                          </w:rPr>
                          <w:t>Lietuva</w:t>
                        </w:r>
                        <w:r>
                          <w:rPr>
                            <w:szCs w:val="24"/>
                            <w:lang w:eastAsia="lt-LT"/>
                          </w:rPr>
                          <w:t xml:space="preserve">, </w:t>
                        </w:r>
                        <w:r>
                          <w:rPr>
                            <w:i/>
                            <w:szCs w:val="24"/>
                            <w:lang w:eastAsia="lt-LT"/>
                          </w:rPr>
                          <w:t>ačiū</w:t>
                        </w:r>
                        <w:r>
                          <w:rPr>
                            <w:szCs w:val="24"/>
                            <w:lang w:eastAsia="lt-LT"/>
                          </w:rPr>
                          <w:t>. Geba keliais sakiniais nuosekliai papasakoti apie save.</w:t>
                        </w:r>
                      </w:p>
                      <w:p>
                        <w:pPr>
                          <w:spacing w:line="360" w:lineRule="auto"/>
                          <w:jc w:val="both"/>
                          <w:rPr>
                            <w:rFonts w:eastAsia="Calibri"/>
                            <w:szCs w:val="24"/>
                          </w:rPr>
                        </w:pPr>
                      </w:p>
                    </w:tc>
                    <w:tc>
                      <w:tcPr>
                        <w:tcW w:w="2552" w:type="dxa"/>
                      </w:tcPr>
                      <w:p>
                        <w:pPr>
                          <w:overflowPunct w:val="0"/>
                          <w:jc w:val="both"/>
                          <w:textAlignment w:val="baseline"/>
                          <w:rPr>
                            <w:szCs w:val="24"/>
                            <w:lang w:eastAsia="lt-LT"/>
                          </w:rPr>
                        </w:pPr>
                        <w:r>
                          <w:rPr>
                            <w:szCs w:val="24"/>
                            <w:lang w:eastAsia="lt-LT"/>
                          </w:rPr>
                          <w:t>Žodis. Moka taisyklingai rašyti žodžius, kurių rašyba nesiskiria nuo taisyklingo tarimo.</w:t>
                        </w:r>
                      </w:p>
                      <w:p>
                        <w:pPr>
                          <w:spacing w:line="360" w:lineRule="auto"/>
                          <w:jc w:val="both"/>
                          <w:rPr>
                            <w:rFonts w:eastAsia="Calibri"/>
                            <w:szCs w:val="24"/>
                          </w:rPr>
                        </w:pPr>
                      </w:p>
                    </w:tc>
                    <w:tc>
                      <w:tcPr>
                        <w:tcW w:w="2978" w:type="dxa"/>
                      </w:tcPr>
                      <w:p>
                        <w:pPr>
                          <w:overflowPunct w:val="0"/>
                          <w:jc w:val="both"/>
                          <w:textAlignment w:val="baseline"/>
                          <w:rPr>
                            <w:szCs w:val="24"/>
                            <w:lang w:eastAsia="lt-LT"/>
                          </w:rPr>
                        </w:pPr>
                        <w:r>
                          <w:rPr>
                            <w:szCs w:val="24"/>
                            <w:lang w:eastAsia="lt-LT"/>
                          </w:rPr>
                          <w:t>Žodis. Taisyklingai rašo žodžius, kurių rašyba nesiskiria nuo taisyklingo tarimo. Geba parašyti artimų vaikui vietovardžių pavadinimus. Moka užrašyti daiktavardžių vienaskaitos galininką ir daugiskaitos kilmininką.</w:t>
                        </w:r>
                      </w:p>
                    </w:tc>
                  </w:tr>
                  <w:tr>
                    <w:tc>
                      <w:tcPr>
                        <w:tcW w:w="1413" w:type="dxa"/>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Tekstas. Geba kalbėti sakiniais, tinkamai paklausti, intonuoti. Pasako skaičiuotę. Nupiešia Lietuvos herbą, trispalvę. Gieda Lietuvos himną.</w:t>
                        </w:r>
                      </w:p>
                    </w:tc>
                    <w:tc>
                      <w:tcPr>
                        <w:tcW w:w="2552" w:type="dxa"/>
                      </w:tcPr>
                      <w:p>
                        <w:pPr>
                          <w:jc w:val="both"/>
                          <w:rPr>
                            <w:szCs w:val="24"/>
                            <w:lang w:eastAsia="lt-LT"/>
                          </w:rPr>
                        </w:pPr>
                        <w:r>
                          <w:rPr>
                            <w:szCs w:val="24"/>
                            <w:lang w:eastAsia="lt-LT"/>
                          </w:rPr>
                          <w:t>Tekstas. Žodžiais apibūdina, geba pakomentuoti, kas yra Lietuvos himnas, herbas, vėliava. Individualiai geba padainuoti dainą, padeklamuoti eilėraštį.</w:t>
                        </w:r>
                      </w:p>
                      <w:p>
                        <w:pPr>
                          <w:jc w:val="both"/>
                          <w:rPr>
                            <w:szCs w:val="24"/>
                            <w:lang w:eastAsia="lt-LT"/>
                          </w:rPr>
                        </w:pPr>
                        <w:r>
                          <w:rPr>
                            <w:szCs w:val="24"/>
                            <w:lang w:eastAsia="lt-LT"/>
                          </w:rPr>
                          <w:t>Geba nuosekliai papasakoti ir apibūdinti, iš kur kilę tėvai, seneliai.</w:t>
                        </w:r>
                      </w:p>
                      <w:p>
                        <w:pPr>
                          <w:spacing w:line="360" w:lineRule="auto"/>
                          <w:jc w:val="both"/>
                          <w:rPr>
                            <w:rFonts w:eastAsia="Calibri"/>
                            <w:szCs w:val="24"/>
                          </w:rPr>
                        </w:pPr>
                      </w:p>
                    </w:tc>
                    <w:tc>
                      <w:tcPr>
                        <w:tcW w:w="2978" w:type="dxa"/>
                      </w:tcPr>
                      <w:p>
                        <w:pPr>
                          <w:jc w:val="both"/>
                          <w:rPr>
                            <w:szCs w:val="24"/>
                            <w:lang w:eastAsia="lt-LT"/>
                          </w:rPr>
                        </w:pPr>
                        <w:r>
                          <w:rPr>
                            <w:szCs w:val="24"/>
                            <w:lang w:eastAsia="lt-LT"/>
                          </w:rPr>
                          <w:t xml:space="preserve">Tekstas. Gieda Lietuvos himną. Kuria pasakojimus, panaudodamas išgirstą informaciją, apie Lietuvos herbą, himną, vėliavą. Pasakoja apie savo tapatybę, nupiešia giminės medį, įvardydamas šeimos narius. </w:t>
                        </w:r>
                      </w:p>
                      <w:p>
                        <w:pPr>
                          <w:spacing w:line="259" w:lineRule="auto"/>
                          <w:jc w:val="both"/>
                          <w:rPr>
                            <w:szCs w:val="24"/>
                            <w:lang w:eastAsia="lt-LT"/>
                          </w:rPr>
                        </w:pPr>
                        <w:r>
                          <w:rPr>
                            <w:szCs w:val="24"/>
                            <w:lang w:eastAsia="lt-LT"/>
                          </w:rPr>
                          <w:t>Apibūdina ir palygina šalies, kurioje gyvena, ir lietuviškus papročius; įvardija, kuo jie panašūs ir kuo skiriasi.</w:t>
                        </w:r>
                      </w:p>
                      <w:p>
                        <w:pPr>
                          <w:rPr>
                            <w:sz w:val="14"/>
                            <w:szCs w:val="14"/>
                          </w:rPr>
                        </w:pPr>
                      </w:p>
                      <w:p>
                        <w:pPr>
                          <w:spacing w:line="360" w:lineRule="auto"/>
                          <w:jc w:val="both"/>
                          <w:rPr>
                            <w:rFonts w:eastAsia="Calibri"/>
                            <w:szCs w:val="24"/>
                          </w:rPr>
                        </w:pPr>
                      </w:p>
                    </w:tc>
                  </w:tr>
                  <w:tr>
                    <w:tc>
                      <w:tcPr>
                        <w:tcW w:w="1413"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 xml:space="preserve">Garsas. Taisyklingai taria savo vardą, žodį </w:t>
                        </w:r>
                        <w:r>
                          <w:rPr>
                            <w:rFonts w:eastAsia="Calibri"/>
                            <w:i/>
                            <w:szCs w:val="24"/>
                          </w:rPr>
                          <w:t>Lietuva</w:t>
                        </w:r>
                        <w:r>
                          <w:rPr>
                            <w:rFonts w:eastAsia="Calibri"/>
                            <w:szCs w:val="24"/>
                          </w:rPr>
                          <w:t>. Praktiškai yra susipažinęs su balsiais, priebalsiais, dvibalsiais.</w:t>
                        </w:r>
                      </w:p>
                    </w:tc>
                    <w:tc>
                      <w:tcPr>
                        <w:tcW w:w="2552" w:type="dxa"/>
                      </w:tcPr>
                      <w:p>
                        <w:pPr>
                          <w:jc w:val="both"/>
                          <w:rPr>
                            <w:rFonts w:eastAsia="Calibri"/>
                            <w:szCs w:val="24"/>
                          </w:rPr>
                        </w:pPr>
                        <w:r>
                          <w:rPr>
                            <w:rFonts w:eastAsia="Calibri"/>
                            <w:szCs w:val="24"/>
                          </w:rPr>
                          <w:t>Garsas. Praktiškai yra susipažinęs su balsiais, priebalsiais, dvibalsiais, skiemenavimu. Bent pusę garsų taria taisyklingai.</w:t>
                        </w:r>
                      </w:p>
                    </w:tc>
                    <w:tc>
                      <w:tcPr>
                        <w:tcW w:w="2978" w:type="dxa"/>
                      </w:tcPr>
                      <w:p>
                        <w:pPr>
                          <w:jc w:val="both"/>
                          <w:rPr>
                            <w:rFonts w:eastAsia="Calibri"/>
                            <w:szCs w:val="24"/>
                          </w:rPr>
                        </w:pPr>
                        <w:r>
                          <w:rPr>
                            <w:rFonts w:eastAsia="Calibri"/>
                            <w:szCs w:val="24"/>
                          </w:rPr>
                          <w:t>Garsas. Taisyklingai taria bent pusę balsių, priebalsių, dvibalsių, moka suskiemenuoti žodžius (pagal Programą).</w:t>
                        </w:r>
                      </w:p>
                    </w:tc>
                  </w:tr>
                  <w:tr>
                    <w:trPr>
                      <w:trHeight w:val="1939"/>
                    </w:trPr>
                    <w:tc>
                      <w:tcPr>
                        <w:tcW w:w="1413"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Žodis.</w:t>
                        </w:r>
                        <w:r>
                          <w:rPr>
                            <w:rFonts w:ascii="HelveticaLT" w:hAnsi="HelveticaLT"/>
                            <w:color w:val="000000"/>
                            <w:sz w:val="27"/>
                            <w:szCs w:val="27"/>
                          </w:rPr>
                          <w:t xml:space="preserve"> </w:t>
                        </w:r>
                        <w:r>
                          <w:rPr>
                            <w:rFonts w:eastAsia="Calibri"/>
                            <w:szCs w:val="24"/>
                          </w:rPr>
                          <w:t xml:space="preserve">Moka užrašyti savo vardą, žodžius </w:t>
                        </w:r>
                        <w:r>
                          <w:rPr>
                            <w:rFonts w:eastAsia="Calibri"/>
                            <w:i/>
                            <w:szCs w:val="24"/>
                          </w:rPr>
                          <w:t>Lietuva</w:t>
                        </w:r>
                        <w:r>
                          <w:rPr>
                            <w:rFonts w:eastAsia="Calibri"/>
                            <w:szCs w:val="24"/>
                          </w:rPr>
                          <w:t xml:space="preserve">, </w:t>
                        </w:r>
                        <w:r>
                          <w:rPr>
                            <w:rFonts w:eastAsia="Calibri"/>
                            <w:i/>
                            <w:szCs w:val="24"/>
                          </w:rPr>
                          <w:t>ačiū</w:t>
                        </w:r>
                        <w:r>
                          <w:rPr>
                            <w:rFonts w:eastAsia="Calibri"/>
                            <w:szCs w:val="24"/>
                          </w:rPr>
                          <w:t>. Geba bent vienu sakiniu papasakoti apie save.</w:t>
                        </w:r>
                      </w:p>
                    </w:tc>
                    <w:tc>
                      <w:tcPr>
                        <w:tcW w:w="2552" w:type="dxa"/>
                      </w:tcPr>
                      <w:p>
                        <w:pPr>
                          <w:jc w:val="both"/>
                          <w:rPr>
                            <w:rFonts w:eastAsia="Calibri"/>
                            <w:szCs w:val="24"/>
                          </w:rPr>
                        </w:pPr>
                        <w:r>
                          <w:rPr>
                            <w:rFonts w:eastAsia="Calibri"/>
                            <w:szCs w:val="24"/>
                          </w:rPr>
                          <w:t xml:space="preserve">Žodis. Taisyklingai parašo dviskiemenius žodžius, pavyzdžiui, </w:t>
                        </w:r>
                        <w:r>
                          <w:rPr>
                            <w:rFonts w:eastAsia="Calibri"/>
                            <w:i/>
                            <w:szCs w:val="24"/>
                          </w:rPr>
                          <w:t>mama</w:t>
                        </w:r>
                        <w:r>
                          <w:rPr>
                            <w:rFonts w:eastAsia="Calibri"/>
                            <w:szCs w:val="24"/>
                          </w:rPr>
                          <w:t xml:space="preserve">, </w:t>
                        </w:r>
                        <w:r>
                          <w:rPr>
                            <w:rFonts w:eastAsia="Calibri"/>
                            <w:i/>
                            <w:szCs w:val="24"/>
                          </w:rPr>
                          <w:t>tėtis</w:t>
                        </w:r>
                        <w:r>
                          <w:rPr>
                            <w:rFonts w:eastAsia="Calibri"/>
                            <w:szCs w:val="24"/>
                          </w:rPr>
                          <w:t xml:space="preserve">, </w:t>
                        </w:r>
                        <w:r>
                          <w:rPr>
                            <w:rFonts w:eastAsia="Calibri"/>
                            <w:i/>
                            <w:szCs w:val="24"/>
                          </w:rPr>
                          <w:t>namai</w:t>
                        </w:r>
                        <w:r>
                          <w:rPr>
                            <w:rFonts w:eastAsia="Calibri"/>
                            <w:szCs w:val="24"/>
                          </w:rPr>
                          <w:t xml:space="preserve"> ir panašiai.</w:t>
                        </w:r>
                      </w:p>
                    </w:tc>
                    <w:tc>
                      <w:tcPr>
                        <w:tcW w:w="2978" w:type="dxa"/>
                      </w:tcPr>
                      <w:p>
                        <w:pPr>
                          <w:jc w:val="both"/>
                          <w:rPr>
                            <w:rFonts w:eastAsia="Calibri"/>
                            <w:szCs w:val="24"/>
                          </w:rPr>
                        </w:pPr>
                        <w:r>
                          <w:rPr>
                            <w:rFonts w:eastAsia="Calibri"/>
                            <w:szCs w:val="24"/>
                          </w:rPr>
                          <w:t>Žodis. Taisyklingai rašo žodžius, kurių rašyba nesiskiria nuo taisyklingo tarimo. Geba parašyti artimų vaikui vietovardžių pavadinimus.</w:t>
                        </w:r>
                      </w:p>
                    </w:tc>
                  </w:tr>
                  <w:tr>
                    <w:tc>
                      <w:tcPr>
                        <w:tcW w:w="1413" w:type="dxa"/>
                        <w:vMerge/>
                      </w:tcPr>
                      <w:p>
                        <w:pPr>
                          <w:jc w:val="both"/>
                          <w:rPr>
                            <w:rFonts w:eastAsia="Calibri"/>
                            <w:szCs w:val="24"/>
                          </w:rPr>
                        </w:pPr>
                      </w:p>
                    </w:tc>
                    <w:tc>
                      <w:tcPr>
                        <w:tcW w:w="2693" w:type="dxa"/>
                      </w:tcPr>
                      <w:p>
                        <w:pPr>
                          <w:jc w:val="both"/>
                          <w:rPr>
                            <w:rFonts w:eastAsia="Calibri"/>
                            <w:szCs w:val="24"/>
                          </w:rPr>
                        </w:pPr>
                        <w:r>
                          <w:rPr>
                            <w:rFonts w:eastAsia="Calibri"/>
                            <w:szCs w:val="24"/>
                          </w:rPr>
                          <w:t>Tekstas. Kalba sakiniais, dažniausiai tiesioginiais. Nupiešia Lietuvos herbą, trispalvę. Gieda Lietuvos himną.</w:t>
                        </w:r>
                      </w:p>
                    </w:tc>
                    <w:tc>
                      <w:tcPr>
                        <w:tcW w:w="2552" w:type="dxa"/>
                      </w:tcPr>
                      <w:p>
                        <w:pPr>
                          <w:jc w:val="both"/>
                          <w:rPr>
                            <w:rFonts w:eastAsia="Calibri"/>
                            <w:szCs w:val="24"/>
                          </w:rPr>
                        </w:pPr>
                        <w:r>
                          <w:rPr>
                            <w:rFonts w:eastAsia="Calibri"/>
                            <w:szCs w:val="24"/>
                          </w:rPr>
                          <w:t>Tekstas. Atpažįsta Lietuvos himną, herbą, vėliavą. Gieda Lietuvos himną. Drauge su kitais geba padainuoti dainą, padeklamuoti eilėraštį. Geba įvardyti ir trumpai apibūdinti, iš kur kilę tėvai, seneliai.</w:t>
                        </w:r>
                      </w:p>
                    </w:tc>
                    <w:tc>
                      <w:tcPr>
                        <w:tcW w:w="2978" w:type="dxa"/>
                      </w:tcPr>
                      <w:p>
                        <w:pPr>
                          <w:jc w:val="both"/>
                          <w:rPr>
                            <w:rFonts w:eastAsia="Calibri"/>
                            <w:szCs w:val="24"/>
                          </w:rPr>
                        </w:pPr>
                        <w:r>
                          <w:rPr>
                            <w:rFonts w:eastAsia="Calibri"/>
                            <w:szCs w:val="24"/>
                          </w:rPr>
                          <w:t>Tekstas. Gieda Lietuvos himną. Vienu ar keliais sakiniais nusako, kas yra Lietuvos herbas, himnas, vėliava. Pasakoja apie savo tapatybę, nupiešia giminės medį. Apibūdina šalies, kurioje gyvena, ir lietuviškus papročius.</w:t>
                        </w:r>
                      </w:p>
                    </w:tc>
                  </w:tr>
                  <w:tr>
                    <w:tc>
                      <w:tcPr>
                        <w:tcW w:w="1413"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 xml:space="preserve">Garsas. Taisyklingai taria savo vardą, žodį </w:t>
                        </w:r>
                        <w:r>
                          <w:rPr>
                            <w:rFonts w:eastAsia="Calibri"/>
                            <w:i/>
                            <w:szCs w:val="24"/>
                          </w:rPr>
                          <w:t>Lietuva</w:t>
                        </w:r>
                        <w:r>
                          <w:rPr>
                            <w:rFonts w:eastAsia="Calibri"/>
                            <w:szCs w:val="24"/>
                          </w:rPr>
                          <w:t>. Praktiškai yra susipažinęs su lietuvių kalbos garsais, taisyklingai taria vieną kitą garsą.</w:t>
                        </w:r>
                      </w:p>
                    </w:tc>
                    <w:tc>
                      <w:tcPr>
                        <w:tcW w:w="2552" w:type="dxa"/>
                      </w:tcPr>
                      <w:p>
                        <w:pPr>
                          <w:jc w:val="both"/>
                          <w:rPr>
                            <w:rFonts w:eastAsia="Calibri"/>
                            <w:szCs w:val="24"/>
                          </w:rPr>
                        </w:pPr>
                        <w:r>
                          <w:rPr>
                            <w:rFonts w:eastAsia="Calibri"/>
                            <w:szCs w:val="24"/>
                          </w:rPr>
                          <w:t>Garsas. Praktiškai yra susipažinęs su balsiais, priebalsiais, dvibalsiais, skiemenavimu, tačiau taisyklingai taria tik keletą garsų.</w:t>
                        </w:r>
                      </w:p>
                    </w:tc>
                    <w:tc>
                      <w:tcPr>
                        <w:tcW w:w="2978" w:type="dxa"/>
                      </w:tcPr>
                      <w:p>
                        <w:pPr>
                          <w:jc w:val="both"/>
                          <w:rPr>
                            <w:rFonts w:eastAsia="Calibri"/>
                            <w:szCs w:val="24"/>
                          </w:rPr>
                        </w:pPr>
                        <w:r>
                          <w:rPr>
                            <w:rFonts w:eastAsia="Calibri"/>
                            <w:szCs w:val="24"/>
                          </w:rPr>
                          <w:t>Garsas.</w:t>
                        </w:r>
                        <w:r>
                          <w:rPr>
                            <w:rFonts w:ascii="HelveticaLT" w:hAnsi="HelveticaLT"/>
                            <w:sz w:val="20"/>
                          </w:rPr>
                          <w:t xml:space="preserve"> </w:t>
                        </w:r>
                        <w:r>
                          <w:rPr>
                            <w:rFonts w:eastAsia="Calibri"/>
                            <w:szCs w:val="24"/>
                          </w:rPr>
                          <w:t>Praktiškai yra susipažinęs su balsiais, priebalsiais, dvibalsiais, žino, kaip skiemenuojami žodžiai, taisyklingai taria dalį garsų.</w:t>
                        </w:r>
                      </w:p>
                    </w:tc>
                  </w:tr>
                  <w:tr>
                    <w:trPr>
                      <w:trHeight w:val="1522"/>
                    </w:trPr>
                    <w:tc>
                      <w:tcPr>
                        <w:tcW w:w="1413" w:type="dxa"/>
                        <w:vMerge/>
                        <w:tcBorders>
                          <w:bottom w:val="single" w:sz="4" w:space="0" w:color="auto"/>
                        </w:tcBorders>
                      </w:tcPr>
                      <w:p>
                        <w:pPr>
                          <w:overflowPunct w:val="0"/>
                          <w:jc w:val="both"/>
                          <w:textAlignment w:val="baseline"/>
                          <w:rPr>
                            <w:rFonts w:eastAsia="Calibri"/>
                            <w:szCs w:val="24"/>
                          </w:rPr>
                        </w:pPr>
                      </w:p>
                    </w:tc>
                    <w:tc>
                      <w:tcPr>
                        <w:tcW w:w="2693" w:type="dxa"/>
                        <w:tcBorders>
                          <w:bottom w:val="single" w:sz="4" w:space="0" w:color="auto"/>
                        </w:tcBorders>
                      </w:tcPr>
                      <w:p>
                        <w:pPr>
                          <w:jc w:val="both"/>
                          <w:rPr>
                            <w:rFonts w:eastAsia="Calibri"/>
                            <w:szCs w:val="24"/>
                          </w:rPr>
                        </w:pPr>
                        <w:r>
                          <w:rPr>
                            <w:rFonts w:eastAsia="Calibri"/>
                            <w:szCs w:val="24"/>
                          </w:rPr>
                          <w:t xml:space="preserve">Žodis. Moka užrašyti savo vardą, žodžius </w:t>
                        </w:r>
                        <w:r>
                          <w:rPr>
                            <w:rFonts w:eastAsia="Calibri"/>
                            <w:i/>
                            <w:szCs w:val="24"/>
                          </w:rPr>
                          <w:t>Lietuva</w:t>
                        </w:r>
                        <w:r>
                          <w:rPr>
                            <w:rFonts w:eastAsia="Calibri"/>
                            <w:szCs w:val="24"/>
                          </w:rPr>
                          <w:t xml:space="preserve">, </w:t>
                        </w:r>
                        <w:r>
                          <w:rPr>
                            <w:rFonts w:eastAsia="Calibri"/>
                            <w:i/>
                            <w:szCs w:val="24"/>
                          </w:rPr>
                          <w:t>ačiū</w:t>
                        </w:r>
                        <w:r>
                          <w:rPr>
                            <w:rFonts w:eastAsia="Calibri"/>
                            <w:szCs w:val="24"/>
                          </w:rPr>
                          <w:t>. Save apibūdina žodžiais arba žodžių junginiais.</w:t>
                        </w:r>
                      </w:p>
                    </w:tc>
                    <w:tc>
                      <w:tcPr>
                        <w:tcW w:w="2552" w:type="dxa"/>
                        <w:tcBorders>
                          <w:bottom w:val="single" w:sz="4" w:space="0" w:color="auto"/>
                        </w:tcBorders>
                      </w:tcPr>
                      <w:p>
                        <w:pPr>
                          <w:jc w:val="both"/>
                          <w:rPr>
                            <w:rFonts w:eastAsia="Calibri"/>
                            <w:szCs w:val="24"/>
                          </w:rPr>
                        </w:pPr>
                        <w:r>
                          <w:rPr>
                            <w:rFonts w:eastAsia="Calibri"/>
                            <w:szCs w:val="24"/>
                          </w:rPr>
                          <w:t>Žodis. Praktiškai susipažinęs su lietuvių kalbos žodžių rašyba, tačiau parašo tik žodžio dalį.</w:t>
                        </w:r>
                      </w:p>
                    </w:tc>
                    <w:tc>
                      <w:tcPr>
                        <w:tcW w:w="2978" w:type="dxa"/>
                        <w:tcBorders>
                          <w:bottom w:val="single" w:sz="4" w:space="0" w:color="auto"/>
                        </w:tcBorders>
                      </w:tcPr>
                      <w:p>
                        <w:pPr>
                          <w:jc w:val="both"/>
                          <w:rPr>
                            <w:rFonts w:eastAsia="Calibri"/>
                            <w:szCs w:val="24"/>
                          </w:rPr>
                        </w:pPr>
                        <w:r>
                          <w:rPr>
                            <w:rFonts w:eastAsia="Calibri"/>
                            <w:szCs w:val="24"/>
                          </w:rPr>
                          <w:t>Žodis. Taisyklingai rašo žodžius, kurių rašyba nesiskiria nuo taisyklingo tarimo.</w:t>
                        </w:r>
                      </w:p>
                    </w:tc>
                  </w:tr>
                  <w:tr>
                    <w:tc>
                      <w:tcPr>
                        <w:tcW w:w="1413" w:type="dxa"/>
                        <w:vMerge/>
                      </w:tcPr>
                      <w:p>
                        <w:pPr>
                          <w:jc w:val="both"/>
                          <w:rPr>
                            <w:rFonts w:eastAsia="Calibri"/>
                            <w:szCs w:val="24"/>
                          </w:rPr>
                        </w:pPr>
                      </w:p>
                    </w:tc>
                    <w:tc>
                      <w:tcPr>
                        <w:tcW w:w="2693" w:type="dxa"/>
                      </w:tcPr>
                      <w:p>
                        <w:pPr>
                          <w:jc w:val="both"/>
                          <w:rPr>
                            <w:rFonts w:eastAsia="Calibri"/>
                            <w:szCs w:val="24"/>
                          </w:rPr>
                        </w:pPr>
                        <w:r>
                          <w:rPr>
                            <w:rFonts w:eastAsia="Calibri"/>
                            <w:szCs w:val="24"/>
                          </w:rPr>
                          <w:t>Tekstas. Gieda Lietuvos himną. Pasako žodžius arba žodžių junginius, kalba neišplėstiniais sakiniais. Nupiešia Lietuvos herbą, trispalvę.</w:t>
                        </w:r>
                      </w:p>
                    </w:tc>
                    <w:tc>
                      <w:tcPr>
                        <w:tcW w:w="2552" w:type="dxa"/>
                      </w:tcPr>
                      <w:p>
                        <w:pPr>
                          <w:jc w:val="both"/>
                          <w:rPr>
                            <w:rFonts w:eastAsia="Calibri"/>
                            <w:szCs w:val="24"/>
                          </w:rPr>
                        </w:pPr>
                        <w:r>
                          <w:rPr>
                            <w:rFonts w:eastAsia="Calibri"/>
                            <w:szCs w:val="24"/>
                          </w:rPr>
                          <w:t>Tekstas. Gieda Lietuvos himną. Klausydamas atpažįsta lietuvišką dainą, eilėraštį. Vienu kitu žodžiu geba įvardyti, iš kur kilę tėvai, seneliai.</w:t>
                        </w:r>
                      </w:p>
                    </w:tc>
                    <w:tc>
                      <w:tcPr>
                        <w:tcW w:w="2978" w:type="dxa"/>
                      </w:tcPr>
                      <w:p>
                        <w:pPr>
                          <w:jc w:val="both"/>
                          <w:rPr>
                            <w:rFonts w:eastAsia="Calibri"/>
                            <w:szCs w:val="24"/>
                          </w:rPr>
                        </w:pPr>
                        <w:r>
                          <w:rPr>
                            <w:rFonts w:eastAsia="Calibri"/>
                            <w:szCs w:val="24"/>
                          </w:rPr>
                          <w:t xml:space="preserve">Tekstas. Gieda Lietuvos himną. Bent vienu sakiniu nusako, kas yra Lietuvos herbas, himnas, vėliava. Pasakoja apie savo tapatybę, nupiešia giminės medį. </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33-2 p."/>
                <w:tag w:val="part_7aab7cecb34e43d3a8c9ef34d2de9059"/>
                <w:lock w:val="sdtLocked"/>
                <w:richText/>
              </w:sdtPr>
              <w:sdtContent>
                <w:p>
                  <w:pPr>
                    <w:overflowPunct w:val="0"/>
                    <w:ind w:firstLine="1296"/>
                    <w:jc w:val="both"/>
                    <w:textAlignment w:val="baseline"/>
                    <w:rPr>
                      <w:szCs w:val="24"/>
                    </w:rPr>
                  </w:pPr>
                  <w:sdt>
                    <w:sdtPr>
                      <w:alias w:val="Numeris"/>
                      <w:tag w:val="nr_7aab7cecb34e43d3a8c9ef34d2de9059"/>
                      <w:lock w:val="sdtLocked"/>
                      <w:richText/>
                    </w:sdtPr>
                    <w:sdtContent>
                      <w:r>
                        <w:rPr>
                          <w:szCs w:val="24"/>
                        </w:rPr>
                        <w:t>33²</w:t>
                      </w:r>
                    </w:sdtContent>
                  </w:sdt>
                  <w:r>
                    <w:rPr>
                      <w:szCs w:val="24"/>
                    </w:rPr>
                    <w:t>. 2 klasės mokinio integruoto Lietuvių kalbos ir socialinio ugdymo dalyko mokymosi pasiekimų lygmenų aprašai:</w:t>
                  </w:r>
                </w:p>
                <w:tbl>
                  <w:tblPr>
                    <w:tblW w:w="9781" w:type="dxa"/>
                    <w:tblInd w:w="-15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100" w:type="dxa"/>
                      <w:left w:w="100" w:type="dxa"/>
                      <w:bottom w:w="100" w:type="dxa"/>
                      <w:right w:w="100" w:type="dxa"/>
                    </w:tblCellMar>
                    <w:tblLook w:val="0600" w:firstRow="0" w:lastRow="0" w:firstColumn="0" w:lastColumn="0" w:noHBand="1" w:noVBand="1"/>
                  </w:tblPr>
                  <w:tblGrid>
                    <w:gridCol w:w="1637"/>
                    <w:gridCol w:w="2430"/>
                    <w:gridCol w:w="2685"/>
                    <w:gridCol w:w="3029"/>
                  </w:tblGrid>
                  <w:tr>
                    <w:trPr>
                      <w:trHeight w:val="273"/>
                    </w:trPr>
                    <w:tc>
                      <w:tcPr>
                        <w:tcW w:w="9781" w:type="dxa"/>
                        <w:gridSpan w:val="4"/>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pPr>
                          <w:overflowPunct w:val="0"/>
                          <w:jc w:val="center"/>
                          <w:textAlignment w:val="baseline"/>
                          <w:rPr>
                            <w:szCs w:val="24"/>
                          </w:rPr>
                        </w:pPr>
                        <w:r>
                          <w:rPr>
                            <w:szCs w:val="24"/>
                          </w:rPr>
                          <w:t>Mokymosi pasiekimų lygmenų aprašai</w:t>
                        </w:r>
                      </w:p>
                    </w:tc>
                  </w:tr>
                  <w:tr>
                    <w:trPr>
                      <w:trHeight w:val="485"/>
                    </w:trPr>
                    <w:tc>
                      <w:tcPr>
                        <w:tcW w:w="1637"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Puikiai</w:t>
                        </w: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center"/>
                          <w:textAlignment w:val="baseline"/>
                          <w:rPr>
                            <w:szCs w:val="24"/>
                          </w:rPr>
                        </w:pPr>
                        <w:r>
                          <w:rPr>
                            <w:szCs w:val="24"/>
                          </w:rPr>
                          <w:t>30–34 val. kursui</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center"/>
                          <w:textAlignment w:val="baseline"/>
                          <w:rPr>
                            <w:szCs w:val="24"/>
                          </w:rPr>
                        </w:pPr>
                        <w:r>
                          <w:rPr>
                            <w:szCs w:val="24"/>
                          </w:rPr>
                          <w:t>60–68 val. kursui</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center"/>
                          <w:textAlignment w:val="baseline"/>
                          <w:rPr>
                            <w:szCs w:val="24"/>
                          </w:rPr>
                        </w:pPr>
                        <w:r>
                          <w:rPr>
                            <w:szCs w:val="24"/>
                          </w:rPr>
                          <w:t>90–102 val. kursui</w:t>
                        </w:r>
                      </w:p>
                    </w:tc>
                  </w:tr>
                  <w:tr>
                    <w:trPr>
                      <w:trHeight w:val="2109"/>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color w:val="FF0000"/>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Taisyklingai taria daugumą balsių, priebalsių, dvibalsių; daugumą žodžių su balsėmis </w:t>
                        </w:r>
                        <w:r>
                          <w:rPr>
                            <w:i/>
                            <w:szCs w:val="24"/>
                          </w:rPr>
                          <w:t>e</w:t>
                        </w:r>
                        <w:r>
                          <w:rPr>
                            <w:szCs w:val="24"/>
                          </w:rPr>
                          <w:t xml:space="preserve">, </w:t>
                        </w:r>
                        <w:r>
                          <w:rPr>
                            <w:i/>
                            <w:szCs w:val="24"/>
                          </w:rPr>
                          <w:t>ė</w:t>
                        </w:r>
                        <w:r>
                          <w:rPr>
                            <w:szCs w:val="24"/>
                          </w:rPr>
                          <w:t>, priebalsiu j, minkštumo ženklu, priebalsių samplaikomis.</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Taisyklingai taria daugumą balsių, priebalsių, dvibalsių; daugumą žodžių su balsėmis </w:t>
                        </w:r>
                        <w:r>
                          <w:rPr>
                            <w:i/>
                            <w:szCs w:val="24"/>
                          </w:rPr>
                          <w:t>e</w:t>
                        </w:r>
                        <w:r>
                          <w:rPr>
                            <w:szCs w:val="24"/>
                          </w:rPr>
                          <w:t xml:space="preserve">, </w:t>
                        </w:r>
                        <w:r>
                          <w:rPr>
                            <w:i/>
                            <w:szCs w:val="24"/>
                          </w:rPr>
                          <w:t>ė</w:t>
                        </w:r>
                        <w:r>
                          <w:rPr>
                            <w:szCs w:val="24"/>
                          </w:rPr>
                          <w:t>, priebalsiu j, minkštumo ženklu, priebalsių samplaikomis.</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Taisyklingai taria beveik visus garsus: balsius, priebalsius, dvibalsius; daugumą žodžių su balsėmis </w:t>
                        </w:r>
                        <w:r>
                          <w:rPr>
                            <w:i/>
                            <w:szCs w:val="24"/>
                          </w:rPr>
                          <w:t>e</w:t>
                        </w:r>
                        <w:r>
                          <w:rPr>
                            <w:szCs w:val="24"/>
                          </w:rPr>
                          <w:t xml:space="preserve">, </w:t>
                        </w:r>
                        <w:r>
                          <w:rPr>
                            <w:i/>
                            <w:szCs w:val="24"/>
                          </w:rPr>
                          <w:t>ė</w:t>
                        </w:r>
                        <w:r>
                          <w:rPr>
                            <w:szCs w:val="24"/>
                          </w:rPr>
                          <w:t>, priebalsiu j, minkštumo ženklu, priebalsių samplaikomis.</w:t>
                        </w:r>
                      </w:p>
                    </w:tc>
                  </w:tr>
                  <w:tr>
                    <w:trPr>
                      <w:trHeight w:val="891"/>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color w:val="FF0000"/>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Taisyklingai užrašo daugumą 2–3 skiemenų žodžių su ilgaisiais ir trumpaisiais balsiais; daugumą vartojamų temos žodžių: </w:t>
                        </w:r>
                        <w:r>
                          <w:rPr>
                            <w:i/>
                            <w:szCs w:val="24"/>
                          </w:rPr>
                          <w:t>diena</w:t>
                        </w:r>
                        <w:r>
                          <w:rPr>
                            <w:szCs w:val="24"/>
                          </w:rPr>
                          <w:t xml:space="preserve">, </w:t>
                        </w:r>
                        <w:r>
                          <w:rPr>
                            <w:i/>
                            <w:szCs w:val="24"/>
                          </w:rPr>
                          <w:t>mėnuo</w:t>
                        </w:r>
                        <w:r>
                          <w:rPr>
                            <w:szCs w:val="24"/>
                          </w:rPr>
                          <w:t xml:space="preserve">, </w:t>
                        </w:r>
                        <w:r>
                          <w:rPr>
                            <w:i/>
                            <w:szCs w:val="24"/>
                          </w:rPr>
                          <w:t>metai</w:t>
                        </w:r>
                        <w:r>
                          <w:rPr>
                            <w:szCs w:val="24"/>
                          </w:rPr>
                          <w:t>. Vartoja daiktų vietą nusakančius kasdienės kalbos žodžius; kiekinius ir kelintinius skaitvardžius (pagal Programą).</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Taisyklingai užrašo daugumą 2–3 skiemenų žodžių su ilgaisiais ir trumpaisiais balsiais; žodžių su dvibalsiais; dažnai vartojamus temos žodžius: </w:t>
                        </w:r>
                        <w:r>
                          <w:rPr>
                            <w:i/>
                            <w:szCs w:val="24"/>
                          </w:rPr>
                          <w:t>diena</w:t>
                        </w:r>
                        <w:r>
                          <w:rPr>
                            <w:szCs w:val="24"/>
                          </w:rPr>
                          <w:t xml:space="preserve">, </w:t>
                        </w:r>
                        <w:r>
                          <w:rPr>
                            <w:i/>
                            <w:szCs w:val="24"/>
                          </w:rPr>
                          <w:t>mėnuo</w:t>
                        </w:r>
                        <w:r>
                          <w:rPr>
                            <w:szCs w:val="24"/>
                          </w:rPr>
                          <w:t xml:space="preserve">, </w:t>
                        </w:r>
                        <w:r>
                          <w:rPr>
                            <w:i/>
                            <w:szCs w:val="24"/>
                          </w:rPr>
                          <w:t>metai</w:t>
                        </w:r>
                        <w:r>
                          <w:rPr>
                            <w:szCs w:val="24"/>
                          </w:rPr>
                          <w:t>.</w:t>
                        </w:r>
                      </w:p>
                      <w:p>
                        <w:pPr>
                          <w:overflowPunct w:val="0"/>
                          <w:jc w:val="both"/>
                          <w:textAlignment w:val="baseline"/>
                          <w:rPr>
                            <w:szCs w:val="24"/>
                          </w:rPr>
                        </w:pPr>
                        <w:r>
                          <w:rPr>
                            <w:szCs w:val="24"/>
                          </w:rPr>
                          <w:t>Taisyklingai vartoja daiktų vietą nusakančius kasdienės kalbos žodžius (pagal Programą); dažniausiai taisyklingai užrašo daiktavardžių vienaskaitos vietininką; daugumą žodžių su minkštumo ženklu; kiekinius ir kelintinius skaitvardžius (pagal Programą).</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Taisyklingai užrašo daugumą 2–3 skiemenų žodžių su ilgaisiais ir trumpaisiais balsiais; žodžių su dvibalsiais; taisyklingai užrašo dažnai vartojamus temos žodžius: </w:t>
                        </w:r>
                        <w:r>
                          <w:rPr>
                            <w:i/>
                            <w:szCs w:val="24"/>
                          </w:rPr>
                          <w:t>diena</w:t>
                        </w:r>
                        <w:r>
                          <w:rPr>
                            <w:szCs w:val="24"/>
                          </w:rPr>
                          <w:t xml:space="preserve">, </w:t>
                        </w:r>
                        <w:r>
                          <w:rPr>
                            <w:i/>
                            <w:szCs w:val="24"/>
                          </w:rPr>
                          <w:t>mėnuo</w:t>
                        </w:r>
                        <w:r>
                          <w:rPr>
                            <w:szCs w:val="24"/>
                          </w:rPr>
                          <w:t xml:space="preserve">, </w:t>
                        </w:r>
                        <w:r>
                          <w:rPr>
                            <w:i/>
                            <w:szCs w:val="24"/>
                          </w:rPr>
                          <w:t>metai</w:t>
                        </w:r>
                        <w:r>
                          <w:rPr>
                            <w:szCs w:val="24"/>
                          </w:rPr>
                          <w:t>.</w:t>
                        </w:r>
                      </w:p>
                      <w:p>
                        <w:pPr>
                          <w:overflowPunct w:val="0"/>
                          <w:jc w:val="both"/>
                          <w:textAlignment w:val="baseline"/>
                          <w:rPr>
                            <w:szCs w:val="24"/>
                          </w:rPr>
                        </w:pPr>
                        <w:r>
                          <w:rPr>
                            <w:szCs w:val="24"/>
                          </w:rPr>
                          <w:t>Taisyklingai užrašo daugumą žodžių su minkštumo ženklu,</w:t>
                        </w:r>
                      </w:p>
                      <w:p>
                        <w:pPr>
                          <w:overflowPunct w:val="0"/>
                          <w:jc w:val="both"/>
                          <w:textAlignment w:val="baseline"/>
                          <w:rPr>
                            <w:szCs w:val="24"/>
                          </w:rPr>
                        </w:pPr>
                        <w:r>
                          <w:rPr>
                            <w:szCs w:val="24"/>
                          </w:rPr>
                          <w:t>dažniausiai vartojamus kiekinius ir kelintinius skaitvardžius; atskiria žodžius, reiškiančius veiksmą, daiktų, požymių pavadinimus. (pagal Programą).</w:t>
                        </w:r>
                      </w:p>
                    </w:tc>
                  </w:tr>
                  <w:tr>
                    <w:trPr>
                      <w:trHeight w:val="5315"/>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color w:val="FF0000"/>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Geba kalbėti telefonu, pasakyti susitikimo laiką ir vietą; pasakyti datą ir valandą.</w:t>
                        </w:r>
                      </w:p>
                      <w:p>
                        <w:pPr>
                          <w:overflowPunct w:val="0"/>
                          <w:jc w:val="both"/>
                          <w:textAlignment w:val="baseline"/>
                          <w:rPr>
                            <w:szCs w:val="24"/>
                          </w:rPr>
                        </w:pPr>
                        <w:r>
                          <w:rPr>
                            <w:szCs w:val="24"/>
                          </w:rPr>
                          <w:t>Užrašo adresą ant laiško / siuntinio. Sudaro sąrašą.</w:t>
                        </w:r>
                      </w:p>
                      <w:p>
                        <w:pPr>
                          <w:overflowPunct w:val="0"/>
                          <w:jc w:val="both"/>
                          <w:textAlignment w:val="baseline"/>
                          <w:rPr>
                            <w:szCs w:val="24"/>
                          </w:rPr>
                        </w:pPr>
                        <w:r>
                          <w:rPr>
                            <w:szCs w:val="24"/>
                          </w:rPr>
                          <w:t>Skaito ir supranta valgiaraščius. Geba parašyti kvietimą į pobūvį ir padėkos laišką.</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Tekstas. Kalba telefonu, pasako susitikimo laiką ir vietą; datą ir valandą. Užrašo adresą ant laiško / siuntinio. Skaito ir supranta instrukcijas.  Sudaro sąrašą, skaito ir supranta valgiaraščius. Pasakoja, kaip gaminamas mėgstamas patiekalas, užrašo receptą. Parašo kvietimą į pobūvį ir padėkos laiškelį.</w:t>
                        </w:r>
                      </w:p>
                      <w:p>
                        <w:pPr>
                          <w:overflowPunct w:val="0"/>
                          <w:ind w:firstLine="62"/>
                          <w:jc w:val="both"/>
                          <w:textAlignment w:val="baseline"/>
                          <w:rPr>
                            <w:szCs w:val="24"/>
                          </w:rPr>
                        </w:pP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parašo elektroninį laišką ir / ar užrašo telefono žinutę. Padeklamuoja eilėraštį. Kelia klausimus sakinio žodžiams. Užrašo adresą ant laiško / siuntinio. Paseka pasaką. Skaito ir supranta instrukcijas, paaiškina prietaisų paskirtį. Sudaro sąrašą.</w:t>
                        </w:r>
                      </w:p>
                      <w:p>
                        <w:pPr>
                          <w:overflowPunct w:val="0"/>
                          <w:jc w:val="both"/>
                          <w:textAlignment w:val="baseline"/>
                          <w:rPr>
                            <w:szCs w:val="24"/>
                          </w:rPr>
                        </w:pPr>
                        <w:r>
                          <w:rPr>
                            <w:szCs w:val="24"/>
                          </w:rPr>
                          <w:t>Supranta valgiaraščius. Papasakoja patiekalo gaminimo eigą, užrašo receptą. Parašo kvietimą į pobūvį ir padėkos laišką. Trumpai papasakoja apie laimingai pasibaigusį nutikimą.</w:t>
                        </w:r>
                      </w:p>
                    </w:tc>
                  </w:tr>
                  <w:tr>
                    <w:trPr>
                      <w:trHeight w:val="2204"/>
                    </w:trPr>
                    <w:tc>
                      <w:tcPr>
                        <w:tcW w:w="1637"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Gerai</w:t>
                        </w: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Geba taisyklingai ištarti kai kuriuos žodžius su balsėmis </w:t>
                        </w:r>
                        <w:r>
                          <w:rPr>
                            <w:i/>
                            <w:szCs w:val="24"/>
                          </w:rPr>
                          <w:t>e</w:t>
                        </w:r>
                        <w:r>
                          <w:rPr>
                            <w:szCs w:val="24"/>
                          </w:rPr>
                          <w:t xml:space="preserve">, </w:t>
                        </w:r>
                        <w:r>
                          <w:rPr>
                            <w:i/>
                            <w:szCs w:val="24"/>
                          </w:rPr>
                          <w:t>ė</w:t>
                        </w:r>
                        <w:r>
                          <w:rPr>
                            <w:szCs w:val="24"/>
                          </w:rPr>
                          <w:t>, su priebalsiu j; žodžius su minkštumo ženklu; žodžius su priebalsių samplaikomis.</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Geba taisyklingai ištarti bent pusė žodžių su balsėmis </w:t>
                        </w:r>
                        <w:r>
                          <w:rPr>
                            <w:i/>
                            <w:szCs w:val="24"/>
                          </w:rPr>
                          <w:t>e</w:t>
                        </w:r>
                        <w:r>
                          <w:rPr>
                            <w:szCs w:val="24"/>
                          </w:rPr>
                          <w:t xml:space="preserve">, </w:t>
                        </w:r>
                        <w:r>
                          <w:rPr>
                            <w:i/>
                            <w:szCs w:val="24"/>
                          </w:rPr>
                          <w:t>ė</w:t>
                        </w:r>
                        <w:r>
                          <w:rPr>
                            <w:szCs w:val="24"/>
                          </w:rPr>
                          <w:t>, su priebalsiu j, su minkštumo ženklu, žodžius su priebalsių samplaikomis.</w:t>
                        </w:r>
                      </w:p>
                      <w:p>
                        <w:pPr>
                          <w:overflowPunct w:val="0"/>
                          <w:ind w:firstLine="62"/>
                          <w:jc w:val="both"/>
                          <w:textAlignment w:val="baseline"/>
                          <w:rPr>
                            <w:szCs w:val="24"/>
                          </w:rPr>
                        </w:pP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Geba taisyklingai ištarti bent pusė analizuotų žodžių su balsėmis </w:t>
                        </w:r>
                        <w:r>
                          <w:rPr>
                            <w:i/>
                            <w:szCs w:val="24"/>
                          </w:rPr>
                          <w:t>e</w:t>
                        </w:r>
                        <w:r>
                          <w:rPr>
                            <w:szCs w:val="24"/>
                          </w:rPr>
                          <w:t xml:space="preserve">, </w:t>
                        </w:r>
                        <w:r>
                          <w:rPr>
                            <w:i/>
                            <w:szCs w:val="24"/>
                          </w:rPr>
                          <w:t>ė</w:t>
                        </w:r>
                        <w:r>
                          <w:rPr>
                            <w:szCs w:val="24"/>
                          </w:rPr>
                          <w:t>, su priebalsiu j; žodžių su minkštumo ženklu; žodžių su priebalsių samplaikomis.</w:t>
                        </w:r>
                      </w:p>
                    </w:tc>
                  </w:tr>
                  <w:tr>
                    <w:trPr>
                      <w:trHeight w:val="1733"/>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Taisyklingai užrašo dalį 2–3 skiemenų žodžių su ilgaisiais ir trumpaisiais balsiais; dalį vartojamų temos žodžių: </w:t>
                        </w:r>
                        <w:r>
                          <w:rPr>
                            <w:i/>
                            <w:szCs w:val="24"/>
                          </w:rPr>
                          <w:t>diena</w:t>
                        </w:r>
                        <w:r>
                          <w:rPr>
                            <w:szCs w:val="24"/>
                          </w:rPr>
                          <w:t xml:space="preserve">, </w:t>
                        </w:r>
                        <w:r>
                          <w:rPr>
                            <w:i/>
                            <w:szCs w:val="24"/>
                          </w:rPr>
                          <w:t>mėnuo</w:t>
                        </w:r>
                        <w:r>
                          <w:rPr>
                            <w:szCs w:val="24"/>
                          </w:rPr>
                          <w:t xml:space="preserve">, </w:t>
                        </w:r>
                        <w:r>
                          <w:rPr>
                            <w:i/>
                            <w:szCs w:val="24"/>
                          </w:rPr>
                          <w:t>metai</w:t>
                        </w:r>
                        <w:r>
                          <w:rPr>
                            <w:szCs w:val="24"/>
                          </w:rPr>
                          <w:t>.</w:t>
                        </w:r>
                      </w:p>
                      <w:p>
                        <w:pPr>
                          <w:overflowPunct w:val="0"/>
                          <w:jc w:val="both"/>
                          <w:textAlignment w:val="baseline"/>
                          <w:rPr>
                            <w:szCs w:val="24"/>
                          </w:rPr>
                        </w:pPr>
                        <w:r>
                          <w:rPr>
                            <w:szCs w:val="24"/>
                          </w:rPr>
                          <w:t>Taisyklingai vartoja dalį daiktų vietą nusakančių kasdienės kalbos žodžių; dalį kiekinių ir kelintinių skaitvardžių (pagal Programą).</w:t>
                        </w:r>
                      </w:p>
                      <w:p>
                        <w:pPr>
                          <w:overflowPunct w:val="0"/>
                          <w:jc w:val="both"/>
                          <w:textAlignment w:val="baseline"/>
                          <w:rPr>
                            <w:szCs w:val="24"/>
                          </w:rPr>
                        </w:pP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Taisyklingai užrašo dalį 2–3 skiemenų žodžių su ilgaisiais ir trumpaisiais balsiais; dalį žodžių su dvibalsiais; dažnai vartojamus temos žodžius: </w:t>
                        </w:r>
                        <w:r>
                          <w:rPr>
                            <w:i/>
                            <w:szCs w:val="24"/>
                          </w:rPr>
                          <w:t>diena</w:t>
                        </w:r>
                        <w:r>
                          <w:rPr>
                            <w:szCs w:val="24"/>
                          </w:rPr>
                          <w:t xml:space="preserve">, </w:t>
                        </w:r>
                        <w:r>
                          <w:rPr>
                            <w:i/>
                            <w:szCs w:val="24"/>
                          </w:rPr>
                          <w:t>mėnuo</w:t>
                        </w:r>
                        <w:r>
                          <w:rPr>
                            <w:szCs w:val="24"/>
                          </w:rPr>
                          <w:t xml:space="preserve">, </w:t>
                        </w:r>
                        <w:r>
                          <w:rPr>
                            <w:i/>
                            <w:szCs w:val="24"/>
                          </w:rPr>
                          <w:t>metai</w:t>
                        </w:r>
                        <w:r>
                          <w:rPr>
                            <w:szCs w:val="24"/>
                          </w:rPr>
                          <w:t>.</w:t>
                        </w:r>
                      </w:p>
                      <w:p>
                        <w:pPr>
                          <w:overflowPunct w:val="0"/>
                          <w:jc w:val="both"/>
                          <w:textAlignment w:val="baseline"/>
                          <w:rPr>
                            <w:szCs w:val="24"/>
                          </w:rPr>
                        </w:pPr>
                        <w:r>
                          <w:rPr>
                            <w:szCs w:val="24"/>
                          </w:rPr>
                          <w:t xml:space="preserve">Taisyklingai vartoja daiktų vietą nusakančius kasdienės kalbos žodžius. </w:t>
                        </w:r>
                      </w:p>
                      <w:p>
                        <w:pPr>
                          <w:overflowPunct w:val="0"/>
                          <w:jc w:val="both"/>
                          <w:textAlignment w:val="baseline"/>
                          <w:rPr>
                            <w:szCs w:val="24"/>
                          </w:rPr>
                        </w:pPr>
                        <w:r>
                          <w:rPr>
                            <w:szCs w:val="24"/>
                          </w:rPr>
                          <w:t>Praktiškai susipažinęs su daiktavardžių vienaskaitos vietininko galūnėmis.</w:t>
                        </w:r>
                      </w:p>
                      <w:p>
                        <w:pPr>
                          <w:overflowPunct w:val="0"/>
                          <w:jc w:val="both"/>
                          <w:textAlignment w:val="baseline"/>
                          <w:rPr>
                            <w:szCs w:val="24"/>
                          </w:rPr>
                        </w:pPr>
                        <w:r>
                          <w:rPr>
                            <w:szCs w:val="24"/>
                          </w:rPr>
                          <w:t>Taisyklingai užrašo dalį žodžių su minkštumo ženklu;</w:t>
                        </w:r>
                      </w:p>
                      <w:p>
                        <w:pPr>
                          <w:overflowPunct w:val="0"/>
                          <w:jc w:val="both"/>
                          <w:textAlignment w:val="baseline"/>
                          <w:rPr>
                            <w:szCs w:val="24"/>
                          </w:rPr>
                        </w:pPr>
                        <w:r>
                          <w:rPr>
                            <w:szCs w:val="24"/>
                          </w:rPr>
                          <w:t>dalį kiekinių ir kelintinių skaitvardžių (pagal Programą).</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Taisyklingai užrašo dalį 2–3 skiemenų žodžių su ilgaisiais ir trumpaisiais balsiais. Taisyklingai užrašo dalį žodžių su dvibalsiais; dalį temos žodžių: </w:t>
                        </w:r>
                        <w:r>
                          <w:rPr>
                            <w:i/>
                            <w:szCs w:val="24"/>
                          </w:rPr>
                          <w:t>diena</w:t>
                        </w:r>
                        <w:r>
                          <w:rPr>
                            <w:szCs w:val="24"/>
                          </w:rPr>
                          <w:t xml:space="preserve">, </w:t>
                        </w:r>
                        <w:r>
                          <w:rPr>
                            <w:i/>
                            <w:szCs w:val="24"/>
                          </w:rPr>
                          <w:t>mėnuo</w:t>
                        </w:r>
                        <w:r>
                          <w:rPr>
                            <w:szCs w:val="24"/>
                          </w:rPr>
                          <w:t xml:space="preserve">, </w:t>
                        </w:r>
                        <w:r>
                          <w:rPr>
                            <w:i/>
                            <w:szCs w:val="24"/>
                          </w:rPr>
                          <w:t>metai</w:t>
                        </w:r>
                        <w:r>
                          <w:rPr>
                            <w:szCs w:val="24"/>
                          </w:rPr>
                          <w:t>; dalį žodžių su minkštumo ženklu.</w:t>
                        </w:r>
                      </w:p>
                      <w:p>
                        <w:pPr>
                          <w:overflowPunct w:val="0"/>
                          <w:jc w:val="both"/>
                          <w:textAlignment w:val="baseline"/>
                          <w:rPr>
                            <w:szCs w:val="24"/>
                          </w:rPr>
                        </w:pPr>
                        <w:r>
                          <w:rPr>
                            <w:szCs w:val="24"/>
                          </w:rPr>
                          <w:t>Taisyklingai taria ir vartoja kai kuriuos kiekinius ir kelintinius skaitvardžius; kartais atskiria žodžius, reiškiančius veiksmą, daiktų, požymių pavadinimus (pagal Programą).</w:t>
                        </w:r>
                      </w:p>
                    </w:tc>
                  </w:tr>
                  <w:tr>
                    <w:trPr>
                      <w:trHeight w:val="5893"/>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color w:val="FF0000"/>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pasako susitikimo laiką ir vietą; datą ir valandą. Užrašo adresą ant laiško / siuntinio.</w:t>
                        </w:r>
                      </w:p>
                      <w:p>
                        <w:pPr>
                          <w:overflowPunct w:val="0"/>
                          <w:jc w:val="both"/>
                          <w:textAlignment w:val="baseline"/>
                          <w:rPr>
                            <w:szCs w:val="24"/>
                          </w:rPr>
                        </w:pPr>
                        <w:r>
                          <w:rPr>
                            <w:szCs w:val="24"/>
                          </w:rPr>
                          <w:t>Sudaro sąrašą. Skaito ir iš dalies supranta valgiaraščius. Praktiškai susipažinęs su kvietimo ir padėkos laiško rašymu.</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pasako susitikimo laiką ir vietą; datą ir valandą.</w:t>
                        </w:r>
                      </w:p>
                      <w:p>
                        <w:pPr>
                          <w:overflowPunct w:val="0"/>
                          <w:jc w:val="both"/>
                          <w:textAlignment w:val="baseline"/>
                          <w:rPr>
                            <w:szCs w:val="24"/>
                          </w:rPr>
                        </w:pPr>
                        <w:r>
                          <w:rPr>
                            <w:szCs w:val="24"/>
                          </w:rPr>
                          <w:t>Užrašo adresą ant laiško / siuntinio. Skaito ir supranta instrukcijas. Yra susipažinęs, kaip sudaromas sąrašas, valgiaraštis, receptas, kvietimas, laiškas, tačiau informaciją supranta ir geba užrašyti tik suteikus pagalbą.</w:t>
                        </w:r>
                      </w:p>
                      <w:p>
                        <w:pPr>
                          <w:overflowPunct w:val="0"/>
                          <w:jc w:val="both"/>
                          <w:textAlignment w:val="baseline"/>
                          <w:rPr>
                            <w:szCs w:val="24"/>
                          </w:rPr>
                        </w:pP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parašo elektroninį laišką ir / ar užrašo telefono žinutę. Padeklamuoja eilėraštį suteikus pagalbą. Kelia klausimus daliai sakinio žodžių. Užrašo adresą ant laiško / siuntinio. Paseka pasaką suteikus pagalbą. Skaito ir supranta instrukcijas. Sudaro sąrašą. Supranta valgiaraščius. Papasakoja patiekalo gaminimo eigą, užrašo receptą. Parašo kvietimą į pobūvį ir padėkos laišką. Trumpai papasakoja apie laimingai pasibaigusį nutikimą, kai pateikiami raktiniai žodžiai arba klausimai.</w:t>
                        </w:r>
                      </w:p>
                    </w:tc>
                  </w:tr>
                  <w:tr>
                    <w:trPr>
                      <w:trHeight w:val="2649"/>
                    </w:trPr>
                    <w:tc>
                      <w:tcPr>
                        <w:tcW w:w="1637"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Pakankamai</w:t>
                        </w: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Padedamas ir dėdamas pastangas taisyklingai taria dalį balsių, priebalsių, dvibalsių.</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Praktiškai susipažinęs su balsiais, priebalsiais, dvibalsiais, bando tarti žodžius su balsėmis </w:t>
                        </w:r>
                        <w:r>
                          <w:rPr>
                            <w:i/>
                            <w:szCs w:val="24"/>
                          </w:rPr>
                          <w:t>e</w:t>
                        </w:r>
                        <w:r>
                          <w:rPr>
                            <w:szCs w:val="24"/>
                          </w:rPr>
                          <w:t xml:space="preserve">, </w:t>
                        </w:r>
                        <w:r>
                          <w:rPr>
                            <w:i/>
                            <w:szCs w:val="24"/>
                          </w:rPr>
                          <w:t>ė</w:t>
                        </w:r>
                        <w:r>
                          <w:rPr>
                            <w:szCs w:val="24"/>
                          </w:rPr>
                          <w:t>, su priebalsiu j, su minkštumo ženklu, tačiau taisyklingai taria tik dalį garsų.</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Garsas. Praktiškai susipažinęs su balsiais, priebalsiais, dvibalsiais, bando tarti žodžius su balsėmis </w:t>
                        </w:r>
                        <w:r>
                          <w:rPr>
                            <w:i/>
                            <w:szCs w:val="24"/>
                          </w:rPr>
                          <w:t>e</w:t>
                        </w:r>
                        <w:r>
                          <w:rPr>
                            <w:szCs w:val="24"/>
                          </w:rPr>
                          <w:t xml:space="preserve">, </w:t>
                        </w:r>
                        <w:r>
                          <w:rPr>
                            <w:i/>
                            <w:szCs w:val="24"/>
                          </w:rPr>
                          <w:t>ė</w:t>
                        </w:r>
                        <w:r>
                          <w:rPr>
                            <w:szCs w:val="24"/>
                          </w:rPr>
                          <w:t>, su priebalsiu j, su minkštumo ženklu, su priebalsių samplaikomis, tačiau taisyklingai taria tik dalį garsų.</w:t>
                        </w:r>
                      </w:p>
                    </w:tc>
                  </w:tr>
                  <w:tr>
                    <w:trPr>
                      <w:trHeight w:val="1024"/>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Žodis. Praktiškai susipažinęs su ilgųjų ir trumpųjų balsių rašyba 2–3 skiemenų žodžiuose; taisyklingai užrašo bent vieną iš temos žodžių; žino bent 1–2 daiktų vietą nusakančius žodžius. Praktiškai susipažinęs su kiekiniais ir kelintiniais skaitvardžiais (pagal Programą).</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Praktiškai susipažinęs su žodžių su ilgaisiais ir trumpaisiais balsiais rašyba, tačiau parašo vos vieną kitą žodį; su žodžių su dvibalsiais rašyba, tačiau parašo juos tik suteikus pagalbą. Taisyklingai užrašo dažnai vartojamus temos žodžius: </w:t>
                        </w:r>
                        <w:r>
                          <w:rPr>
                            <w:i/>
                            <w:szCs w:val="24"/>
                          </w:rPr>
                          <w:t>diena</w:t>
                        </w:r>
                        <w:r>
                          <w:rPr>
                            <w:szCs w:val="24"/>
                          </w:rPr>
                          <w:t xml:space="preserve">, </w:t>
                        </w:r>
                        <w:r>
                          <w:rPr>
                            <w:i/>
                            <w:szCs w:val="24"/>
                          </w:rPr>
                          <w:t>mėnuo</w:t>
                        </w:r>
                        <w:r>
                          <w:rPr>
                            <w:szCs w:val="24"/>
                          </w:rPr>
                          <w:t xml:space="preserve">, </w:t>
                        </w:r>
                        <w:r>
                          <w:rPr>
                            <w:i/>
                            <w:szCs w:val="24"/>
                          </w:rPr>
                          <w:t>metai</w:t>
                        </w:r>
                        <w:r>
                          <w:rPr>
                            <w:szCs w:val="24"/>
                          </w:rPr>
                          <w:t xml:space="preserve">. Praktiškai susipažinęs su daiktų vietą nusakančių kasdienės kalbos žodžių  vartojimu. Taisyklingai užrašo vieną kitą žodį su minkštumo ženklu. Praktiškai susipažinęs su kiekinių ir kelintinių skaitvardžių vartojimu (pagal Programą).</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Praktiškai susipažinęs su žodžių su ilgaisiais ir trumpaisiais balsiais rašyba, tačiau parašo šiuos žodžius tik suteikus pagalbą. Praktiškai susipažinęs su žodžių su dvibalsiais rašyba, šiuos žodžius rašo tik suteikus pagalbą. Taisyklingai užrašo vieną kitą temos žodį: </w:t>
                        </w:r>
                        <w:r>
                          <w:rPr>
                            <w:i/>
                            <w:szCs w:val="24"/>
                          </w:rPr>
                          <w:t>diena</w:t>
                        </w:r>
                        <w:r>
                          <w:rPr>
                            <w:szCs w:val="24"/>
                          </w:rPr>
                          <w:t xml:space="preserve">, </w:t>
                        </w:r>
                        <w:r>
                          <w:rPr>
                            <w:i/>
                            <w:szCs w:val="24"/>
                          </w:rPr>
                          <w:t>mėnuo</w:t>
                        </w:r>
                        <w:r>
                          <w:rPr>
                            <w:szCs w:val="24"/>
                          </w:rPr>
                          <w:t xml:space="preserve">, </w:t>
                        </w:r>
                        <w:r>
                          <w:rPr>
                            <w:i/>
                            <w:szCs w:val="24"/>
                          </w:rPr>
                          <w:t>metai</w:t>
                        </w:r>
                        <w:r>
                          <w:rPr>
                            <w:szCs w:val="24"/>
                          </w:rPr>
                          <w:t>.</w:t>
                        </w:r>
                      </w:p>
                      <w:p>
                        <w:pPr>
                          <w:overflowPunct w:val="0"/>
                          <w:jc w:val="both"/>
                          <w:textAlignment w:val="baseline"/>
                          <w:rPr>
                            <w:szCs w:val="24"/>
                          </w:rPr>
                        </w:pPr>
                        <w:r>
                          <w:rPr>
                            <w:szCs w:val="24"/>
                          </w:rPr>
                          <w:t>Praktiškai susipažinęs su žodžių su minkštumo ženklu rašyba, šiuos žodžius rašo suteikus pagalbą. Praktiškai susipažinęs su kiekinių ir kelintinių skaitvardžių vartojimu (pagal Programą).</w:t>
                        </w:r>
                      </w:p>
                    </w:tc>
                  </w:tr>
                  <w:tr>
                    <w:trPr>
                      <w:trHeight w:val="3618"/>
                    </w:trPr>
                    <w:tc>
                      <w:tcPr>
                        <w:tcW w:w="1637"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30"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pasako susitikimo laiką ir vietą; pasako datą ir valandą. Praktiškai susipažinęs su laiško rašymu, sąrašo ir valgiaraščio sudarymu,</w:t>
                        </w:r>
                      </w:p>
                      <w:p>
                        <w:pPr>
                          <w:overflowPunct w:val="0"/>
                          <w:jc w:val="both"/>
                          <w:textAlignment w:val="baseline"/>
                          <w:rPr>
                            <w:szCs w:val="24"/>
                          </w:rPr>
                        </w:pPr>
                        <w:r>
                          <w:rPr>
                            <w:szCs w:val="24"/>
                          </w:rPr>
                          <w:t>kvietimo ir padėkos laiško rašymu.</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pasako susitikimo laiką ir vietą; datą ir valandą. Yra susipažinęs, kaip užrašyti adresą ant laiško / siuntinio; perskaito instrukciją, sąrašą, valgiaraštį, receptą, kvietimą, laišką, tačiau informaciją supranta ir geba užrašyti tik suteikus pagalbą.</w:t>
                        </w:r>
                      </w:p>
                    </w:tc>
                    <w:tc>
                      <w:tcPr>
                        <w:tcW w:w="3029"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Kalba telefonu, parašo elektroninį laišką ir / ar užrašo telefono žinutę. Padeklamuoja eilėraštį suteikus pagalbą. Praktiškai susipažinęs, kaip kelti klausimus sakinio žodžiams, kaip užrašyti adresą ant laiško / siuntinio, kaip sekti pasaką. Atpažįsta instrukciją, valgiaraštį, receptą, kvietimą, laišką, bet informaciją analizuoja tik padedamas kitų.</w:t>
                        </w:r>
                      </w:p>
                      <w:p>
                        <w:pPr>
                          <w:overflowPunct w:val="0"/>
                          <w:jc w:val="both"/>
                          <w:textAlignment w:val="baseline"/>
                          <w:rPr>
                            <w:szCs w:val="24"/>
                          </w:rPr>
                        </w:pPr>
                        <w:r>
                          <w:rPr>
                            <w:szCs w:val="24"/>
                          </w:rPr>
                          <w:t>Vartodamas raktinius žodžius pasako nutikimo esmę.</w:t>
                        </w:r>
                      </w:p>
                    </w:tc>
                  </w:tr>
                </w:tbl>
                <w:p>
                  <w:pPr>
                    <w:overflowPunct w:val="0"/>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33-3 p."/>
                <w:tag w:val="part_8f51788503d4457aa7372f6a24790c72"/>
                <w:lock w:val="sdtLocked"/>
                <w:richText/>
              </w:sdtPr>
              <w:sdtContent>
                <w:p>
                  <w:pPr>
                    <w:overflowPunct w:val="0"/>
                    <w:ind w:firstLine="720"/>
                    <w:jc w:val="both"/>
                    <w:textAlignment w:val="baseline"/>
                    <w:rPr>
                      <w:szCs w:val="24"/>
                    </w:rPr>
                  </w:pPr>
                  <w:sdt>
                    <w:sdtPr>
                      <w:alias w:val="Numeris"/>
                      <w:tag w:val="nr_8f51788503d4457aa7372f6a24790c72"/>
                      <w:lock w:val="sdtLocked"/>
                      <w:richText/>
                    </w:sdtPr>
                    <w:sdtContent>
                      <w:r>
                        <w:rPr>
                          <w:szCs w:val="24"/>
                        </w:rPr>
                        <w:t>33³</w:t>
                      </w:r>
                    </w:sdtContent>
                  </w:sdt>
                  <w:r>
                    <w:rPr>
                      <w:szCs w:val="24"/>
                    </w:rPr>
                    <w:t>. 3 klasės mokinio Lietuvių kalbos mokymosi pasiekimų lygmenų aprašai:</w:t>
                  </w:r>
                </w:p>
                <w:tbl>
                  <w:tblPr>
                    <w:tblW w:w="9923" w:type="dxa"/>
                    <w:tblInd w:w="-29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100" w:type="dxa"/>
                      <w:left w:w="100" w:type="dxa"/>
                      <w:bottom w:w="100" w:type="dxa"/>
                      <w:right w:w="100" w:type="dxa"/>
                    </w:tblCellMar>
                    <w:tblLook w:val="0600" w:firstRow="0" w:lastRow="0" w:firstColumn="0" w:lastColumn="0" w:noHBand="1" w:noVBand="1"/>
                  </w:tblPr>
                  <w:tblGrid>
                    <w:gridCol w:w="1779"/>
                    <w:gridCol w:w="2445"/>
                    <w:gridCol w:w="2685"/>
                    <w:gridCol w:w="3014"/>
                  </w:tblGrid>
                  <w:tr>
                    <w:trPr>
                      <w:trHeight w:val="245"/>
                    </w:trPr>
                    <w:tc>
                      <w:tcPr>
                        <w:tcW w:w="9923" w:type="dxa"/>
                        <w:gridSpan w:val="4"/>
                        <w:tcBorders>
                          <w:top w:val="single" w:sz="4" w:space="0" w:color="auto"/>
                          <w:left w:val="single" w:sz="4" w:space="0" w:color="auto"/>
                          <w:bottom w:val="single" w:sz="4" w:space="0" w:color="auto"/>
                          <w:right w:val="single" w:sz="4" w:space="0" w:color="auto"/>
                        </w:tcBorders>
                        <w:tcMar>
                          <w:top w:w="100" w:type="dxa"/>
                          <w:left w:w="100" w:type="dxa"/>
                          <w:bottom w:w="100" w:type="dxa"/>
                          <w:right w:w="100" w:type="dxa"/>
                        </w:tcMar>
                      </w:tcPr>
                      <w:p>
                        <w:pPr>
                          <w:overflowPunct w:val="0"/>
                          <w:jc w:val="center"/>
                          <w:textAlignment w:val="baseline"/>
                          <w:rPr>
                            <w:szCs w:val="24"/>
                          </w:rPr>
                        </w:pPr>
                        <w:r>
                          <w:rPr>
                            <w:szCs w:val="24"/>
                          </w:rPr>
                          <w:t>Mokymosi pasiekimų lygmenų aprašai</w:t>
                        </w:r>
                      </w:p>
                    </w:tc>
                  </w:tr>
                  <w:tr>
                    <w:trPr>
                      <w:trHeight w:val="485"/>
                    </w:trPr>
                    <w:tc>
                      <w:tcPr>
                        <w:tcW w:w="1779"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Puikiai</w:t>
                        </w: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center"/>
                          <w:textAlignment w:val="baseline"/>
                          <w:rPr>
                            <w:szCs w:val="24"/>
                          </w:rPr>
                        </w:pPr>
                        <w:r>
                          <w:rPr>
                            <w:szCs w:val="24"/>
                          </w:rPr>
                          <w:t>30–34 val. kursui</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center"/>
                          <w:textAlignment w:val="baseline"/>
                          <w:rPr>
                            <w:szCs w:val="24"/>
                          </w:rPr>
                        </w:pPr>
                        <w:r>
                          <w:rPr>
                            <w:szCs w:val="24"/>
                          </w:rPr>
                          <w:t>60–68 val. kursui</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center"/>
                          <w:textAlignment w:val="baseline"/>
                          <w:rPr>
                            <w:szCs w:val="24"/>
                          </w:rPr>
                        </w:pPr>
                        <w:r>
                          <w:rPr>
                            <w:szCs w:val="24"/>
                          </w:rPr>
                          <w:t>90–102 val. kursui</w:t>
                        </w:r>
                      </w:p>
                    </w:tc>
                  </w:tr>
                  <w:tr>
                    <w:trPr>
                      <w:trHeight w:val="485"/>
                    </w:trPr>
                    <w:tc>
                      <w:tcPr>
                        <w:tcW w:w="1779"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Supranta ir paaiškina lietuvių kalbos garsinę sandarą: balsius, priebalsius, ilguosius, trumpuosius balsius, dvibalsius. Taisyklingai užrašo žodžius su minkštumo ženklu, žodžius su priebalsių asimiliacija.</w:t>
                        </w:r>
                      </w:p>
                      <w:p>
                        <w:pPr>
                          <w:overflowPunct w:val="0"/>
                          <w:jc w:val="center"/>
                          <w:textAlignment w:val="baseline"/>
                          <w:rPr>
                            <w:szCs w:val="24"/>
                          </w:rPr>
                        </w:pPr>
                      </w:p>
                      <w:p>
                        <w:pPr>
                          <w:overflowPunct w:val="0"/>
                          <w:jc w:val="center"/>
                          <w:textAlignment w:val="baseline"/>
                          <w:rPr>
                            <w:szCs w:val="24"/>
                          </w:rPr>
                        </w:pPr>
                      </w:p>
                      <w:p>
                        <w:pPr>
                          <w:overflowPunct w:val="0"/>
                          <w:jc w:val="center"/>
                          <w:textAlignment w:val="baseline"/>
                          <w:rPr>
                            <w:szCs w:val="24"/>
                          </w:rPr>
                        </w:pPr>
                      </w:p>
                      <w:p>
                        <w:pPr>
                          <w:overflowPunct w:val="0"/>
                          <w:jc w:val="center"/>
                          <w:textAlignment w:val="baseline"/>
                          <w:rPr>
                            <w:szCs w:val="24"/>
                          </w:rPr>
                        </w:pPr>
                      </w:p>
                      <w:p>
                        <w:pPr>
                          <w:overflowPunct w:val="0"/>
                          <w:jc w:val="center"/>
                          <w:textAlignment w:val="baseline"/>
                          <w:rPr>
                            <w:szCs w:val="24"/>
                          </w:rPr>
                        </w:pPr>
                      </w:p>
                      <w:p>
                        <w:pPr>
                          <w:overflowPunct w:val="0"/>
                          <w:jc w:val="center"/>
                          <w:textAlignment w:val="baseline"/>
                          <w:rPr>
                            <w:szCs w:val="24"/>
                          </w:rPr>
                        </w:pPr>
                      </w:p>
                      <w:p>
                        <w:pPr>
                          <w:overflowPunct w:val="0"/>
                          <w:jc w:val="both"/>
                          <w:textAlignment w:val="baseline"/>
                          <w:rPr>
                            <w:szCs w:val="24"/>
                          </w:rPr>
                        </w:pPr>
                        <w:r>
                          <w:rPr>
                            <w:szCs w:val="24"/>
                          </w:rPr>
                          <w:t>Žodis. Pagal pavyzdžius sudaro žodžius. Praktiškai atpažįsta daiktavardį, žino, kokios jis giminės, skaičiaus ir linksnio.</w:t>
                        </w:r>
                      </w:p>
                      <w:p>
                        <w:pPr>
                          <w:overflowPunct w:val="0"/>
                          <w:jc w:val="both"/>
                          <w:textAlignment w:val="baseline"/>
                          <w:rPr>
                            <w:szCs w:val="24"/>
                          </w:rPr>
                        </w:pPr>
                        <w:r>
                          <w:rPr>
                            <w:szCs w:val="24"/>
                          </w:rPr>
                          <w:t>Taisyklingai užrašo dažniau vartojamus daiktavardžio linksnius.</w:t>
                        </w:r>
                      </w:p>
                      <w:p>
                        <w:pPr>
                          <w:overflowPunct w:val="0"/>
                          <w:jc w:val="both"/>
                          <w:textAlignment w:val="baseline"/>
                          <w:rPr>
                            <w:szCs w:val="24"/>
                          </w:rPr>
                        </w:pPr>
                        <w:r>
                          <w:rPr>
                            <w:szCs w:val="24"/>
                          </w:rPr>
                          <w:t>Praktiškai atpažįsta būdvardį, jį kaito ir derina su daiktavardžiu.</w:t>
                        </w:r>
                      </w:p>
                      <w:p>
                        <w:pPr>
                          <w:overflowPunct w:val="0"/>
                          <w:jc w:val="both"/>
                          <w:textAlignment w:val="baseline"/>
                          <w:rPr>
                            <w:szCs w:val="24"/>
                          </w:rPr>
                        </w:pPr>
                        <w:r>
                          <w:rPr>
                            <w:szCs w:val="24"/>
                          </w:rPr>
                          <w:t>Praktiškai atpažįsta veiksmažodį. Taisyklingai pasako dažniau vartojamų veiksmažodžių esamąjį, būtąjį kartinį, būtąjį dažninį ir būsimąjį laiką.</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Supranta ir paaiškina lietuvių kalbos garsinę sandarą: balsius, priebalsius, ilguosius, trumpuosius balsius, dvibalsius. Taisyklingai užrašo žodžius su minkštumo ženklu; žodžius su priebalsių asimiliacija. Taisyklingai taria ir kirčiuoja žymių Lietuvos žmonių vardus ir pavardes.</w:t>
                        </w:r>
                      </w:p>
                      <w:p>
                        <w:pPr>
                          <w:overflowPunct w:val="0"/>
                          <w:jc w:val="both"/>
                          <w:textAlignment w:val="baseline"/>
                          <w:rPr>
                            <w:szCs w:val="24"/>
                          </w:rPr>
                        </w:pPr>
                        <w:r>
                          <w:rPr>
                            <w:szCs w:val="24"/>
                          </w:rPr>
                          <w:t>Klausydamas tarminių tekstų supranta lietuvių kalbos garsinę sandarą.</w:t>
                        </w:r>
                      </w:p>
                      <w:p>
                        <w:pPr>
                          <w:overflowPunct w:val="0"/>
                          <w:jc w:val="both"/>
                          <w:textAlignment w:val="baseline"/>
                          <w:rPr>
                            <w:szCs w:val="24"/>
                          </w:rPr>
                        </w:pPr>
                        <w:r>
                          <w:rPr>
                            <w:szCs w:val="24"/>
                          </w:rPr>
                          <w:t>Žodis. Pagal pavyzdžius sudaro žodžius. Taisyklingai užrašo sudurtinius žodžius be jungiamųjų balsių (</w:t>
                        </w:r>
                        <w:r>
                          <w:rPr>
                            <w:i/>
                            <w:szCs w:val="24"/>
                          </w:rPr>
                          <w:t>rugsėjis</w:t>
                        </w:r>
                        <w:r>
                          <w:rPr>
                            <w:szCs w:val="24"/>
                          </w:rPr>
                          <w:t xml:space="preserve">) ir su jungiamąja balse </w:t>
                        </w:r>
                        <w:r>
                          <w:rPr>
                            <w:i/>
                            <w:szCs w:val="24"/>
                          </w:rPr>
                          <w:t>(i)a</w:t>
                        </w:r>
                        <w:r>
                          <w:rPr>
                            <w:szCs w:val="24"/>
                          </w:rPr>
                          <w:t xml:space="preserve"> (</w:t>
                        </w:r>
                        <w:r>
                          <w:rPr>
                            <w:i/>
                            <w:szCs w:val="24"/>
                          </w:rPr>
                          <w:t>rugiagėlė</w:t>
                        </w:r>
                        <w:r>
                          <w:rPr>
                            <w:szCs w:val="24"/>
                          </w:rPr>
                          <w:t>). Taisyklingai taria ir užrašo dažnesnius augalų pavadinimus, gyvūnų vardus. Praktiškai atpažįsta daiktavardį, žino, kokios jis giminės, skaičiaus ir linksnio.</w:t>
                        </w:r>
                      </w:p>
                      <w:p>
                        <w:pPr>
                          <w:overflowPunct w:val="0"/>
                          <w:jc w:val="both"/>
                          <w:textAlignment w:val="baseline"/>
                          <w:rPr>
                            <w:szCs w:val="24"/>
                          </w:rPr>
                        </w:pPr>
                        <w:r>
                          <w:rPr>
                            <w:szCs w:val="24"/>
                          </w:rPr>
                          <w:t xml:space="preserve">Taisyklingai užrašo dažniau vartojamus daiktavardžio linksnius.  Praktiškai atpažįsta būdvardį, jį kaito ir derina su daiktavardžiu. Praktiškai atpažįsta veiksmažodį. Taisyklingai pasako dažniau vartojamų veiksmažodžių esamąjį, būtąjį kartinį, būtąjį dažninį ir būsimąjį laiką. Taisyklingai užrašo vietovardžius, apie kuriuos kalbama (miestų, kaimų, gatvių, upių, ežerų ir kitus. pavadinimus).</w:t>
                        </w:r>
                      </w:p>
                      <w:p>
                        <w:pPr>
                          <w:overflowPunct w:val="0"/>
                          <w:jc w:val="both"/>
                          <w:textAlignment w:val="baseline"/>
                          <w:rPr>
                            <w:szCs w:val="24"/>
                          </w:rPr>
                        </w:pP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Supranta ir paaiškina lietuvių kalbos garsinę sandarą: balsius, priebalsius, ilguosius, trumpuosius balsius, dvibalsius. Taisyklingai užrašo žodžius su minkštumo ženklu; žodžius su priebalsių asimiliacija.</w:t>
                        </w:r>
                      </w:p>
                      <w:p>
                        <w:pPr>
                          <w:overflowPunct w:val="0"/>
                          <w:jc w:val="both"/>
                          <w:textAlignment w:val="baseline"/>
                          <w:rPr>
                            <w:szCs w:val="24"/>
                          </w:rPr>
                        </w:pPr>
                        <w:r>
                          <w:rPr>
                            <w:szCs w:val="24"/>
                          </w:rPr>
                          <w:t>Taisyklingai taria ir kirčiuoja žymių Lietuvos žmonių vardus ir pavardes. Klausydamas tarminių tekstų supranta lietuvių kalbos garsinę sandarą.</w:t>
                        </w:r>
                      </w:p>
                      <w:p>
                        <w:pPr>
                          <w:overflowPunct w:val="0"/>
                          <w:jc w:val="both"/>
                          <w:textAlignment w:val="baseline"/>
                          <w:rPr>
                            <w:szCs w:val="24"/>
                          </w:rPr>
                        </w:pPr>
                      </w:p>
                      <w:p>
                        <w:pPr>
                          <w:overflowPunct w:val="0"/>
                          <w:jc w:val="both"/>
                          <w:textAlignment w:val="baseline"/>
                          <w:rPr>
                            <w:szCs w:val="24"/>
                          </w:rPr>
                        </w:pPr>
                        <w:r>
                          <w:rPr>
                            <w:szCs w:val="24"/>
                          </w:rPr>
                          <w:t xml:space="preserve">Žodis. Paaiškina sąvokas: </w:t>
                        </w:r>
                        <w:r>
                          <w:rPr>
                            <w:i/>
                            <w:szCs w:val="24"/>
                          </w:rPr>
                          <w:t>giminiški žodžiai</w:t>
                        </w:r>
                        <w:r>
                          <w:rPr>
                            <w:szCs w:val="24"/>
                          </w:rPr>
                          <w:t xml:space="preserve">, </w:t>
                        </w:r>
                        <w:r>
                          <w:rPr>
                            <w:i/>
                            <w:szCs w:val="24"/>
                          </w:rPr>
                          <w:t>šaknis</w:t>
                        </w:r>
                        <w:r>
                          <w:rPr>
                            <w:szCs w:val="24"/>
                          </w:rPr>
                          <w:t xml:space="preserve">, </w:t>
                        </w:r>
                        <w:r>
                          <w:rPr>
                            <w:i/>
                            <w:szCs w:val="24"/>
                          </w:rPr>
                          <w:t>galūnė</w:t>
                        </w:r>
                        <w:r>
                          <w:rPr>
                            <w:szCs w:val="24"/>
                          </w:rPr>
                          <w:t xml:space="preserve">, </w:t>
                        </w:r>
                        <w:r>
                          <w:rPr>
                            <w:i/>
                            <w:szCs w:val="24"/>
                          </w:rPr>
                          <w:t>priesaga</w:t>
                        </w:r>
                        <w:r>
                          <w:rPr>
                            <w:szCs w:val="24"/>
                          </w:rPr>
                          <w:t xml:space="preserve">, </w:t>
                        </w:r>
                        <w:r>
                          <w:rPr>
                            <w:i/>
                            <w:szCs w:val="24"/>
                          </w:rPr>
                          <w:t>priešdėlis</w:t>
                        </w:r>
                        <w:r>
                          <w:rPr>
                            <w:szCs w:val="24"/>
                          </w:rPr>
                          <w:t>. ir pateikia pavyzdžių. Pagal pavyzdžius sudaro žodžius. Taisyklingai užrašo sudurtinius žodžius be jungiamųjų balsių (</w:t>
                        </w:r>
                        <w:r>
                          <w:rPr>
                            <w:i/>
                            <w:szCs w:val="24"/>
                          </w:rPr>
                          <w:t>rugsėjis</w:t>
                        </w:r>
                        <w:r>
                          <w:rPr>
                            <w:szCs w:val="24"/>
                          </w:rPr>
                          <w:t xml:space="preserve">)  ir su jungiamąja balse </w:t>
                        </w:r>
                        <w:r>
                          <w:rPr>
                            <w:i/>
                            <w:szCs w:val="24"/>
                          </w:rPr>
                          <w:t>(i)</w:t>
                        </w:r>
                        <w:r>
                          <w:rPr>
                            <w:szCs w:val="24"/>
                          </w:rPr>
                          <w:t>a (</w:t>
                        </w:r>
                        <w:r>
                          <w:rPr>
                            <w:i/>
                            <w:szCs w:val="24"/>
                          </w:rPr>
                          <w:t>rugiagėlė</w:t>
                        </w:r>
                        <w:r>
                          <w:rPr>
                            <w:szCs w:val="24"/>
                          </w:rPr>
                          <w:t xml:space="preserve">). Taisyklingai taria ir užrašo augalų ir gyvūnų pavadinimus.  Praktiškai atpažįsta daiktavardį, žino, kokios jis giminės, skaičiaus ir linksnio.</w:t>
                        </w:r>
                      </w:p>
                      <w:p>
                        <w:pPr>
                          <w:overflowPunct w:val="0"/>
                          <w:jc w:val="both"/>
                          <w:textAlignment w:val="baseline"/>
                          <w:rPr>
                            <w:szCs w:val="24"/>
                          </w:rPr>
                        </w:pPr>
                        <w:r>
                          <w:rPr>
                            <w:szCs w:val="24"/>
                          </w:rPr>
                          <w:t>Taisyklingai užrašo dažniau vartojamus daiktavardžio linksnius.</w:t>
                        </w:r>
                      </w:p>
                      <w:p>
                        <w:pPr>
                          <w:overflowPunct w:val="0"/>
                          <w:jc w:val="both"/>
                          <w:textAlignment w:val="baseline"/>
                          <w:rPr>
                            <w:szCs w:val="24"/>
                          </w:rPr>
                        </w:pPr>
                        <w:r>
                          <w:rPr>
                            <w:szCs w:val="24"/>
                          </w:rPr>
                          <w:t>Praktiškai atpažįsta būdvardį, jį kaito ir derina su daiktavardžiu. Praktiškai atpažįsta veiksmažodį. Taisyklingai pasako dažniau vartojamų veiksmažodžių esamąjį, būtąjį kartinį, būtąjį dažninį ir būsimąjį laiką.</w:t>
                        </w:r>
                      </w:p>
                      <w:p>
                        <w:pPr>
                          <w:overflowPunct w:val="0"/>
                          <w:jc w:val="both"/>
                          <w:textAlignment w:val="baseline"/>
                          <w:rPr>
                            <w:szCs w:val="24"/>
                          </w:rPr>
                        </w:pPr>
                        <w:r>
                          <w:rPr>
                            <w:szCs w:val="24"/>
                          </w:rPr>
                          <w:t xml:space="preserve">Taisyklingai užrašo vietovardžius, apie kuriuos kalbama (miestų, kaimų, gatvių, upių, ežerų ir kitus  pavadinimus). Taisyklingai intonuoja sakinius, sakinio gale rašo reikiamus skyrybos ženklus.</w:t>
                        </w:r>
                      </w:p>
                    </w:tc>
                  </w:tr>
                  <w:tr>
                    <w:trPr>
                      <w:trHeight w:val="485"/>
                    </w:trPr>
                    <w:tc>
                      <w:tcPr>
                        <w:tcW w:w="1779"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Taisyklingai intonuoja sakinius, sakinio gale rašo reikiamus skyrybos ženklus, kelia klausimus sakinio žodžiams.</w:t>
                        </w:r>
                      </w:p>
                      <w:p>
                        <w:pPr>
                          <w:overflowPunct w:val="0"/>
                          <w:jc w:val="both"/>
                          <w:textAlignment w:val="baseline"/>
                          <w:rPr>
                            <w:szCs w:val="24"/>
                          </w:rPr>
                        </w:pPr>
                        <w:r>
                          <w:rPr>
                            <w:szCs w:val="24"/>
                          </w:rPr>
                          <w:t>Apibūdina gerai žinomą augalą arba gyvūną.</w:t>
                        </w:r>
                      </w:p>
                      <w:p>
                        <w:pPr>
                          <w:overflowPunct w:val="0"/>
                          <w:jc w:val="both"/>
                          <w:textAlignment w:val="baseline"/>
                          <w:rPr>
                            <w:szCs w:val="24"/>
                          </w:rPr>
                        </w:pPr>
                        <w:r>
                          <w:rPr>
                            <w:szCs w:val="24"/>
                          </w:rPr>
                          <w:t>Vertina skaitomo teksto turinį, veikėjų poelgius ir vertybes, savo nuomonę pagrindžia.</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Taisyklingai intonuoja sakinius, sakinių gale rašo reikiamus skyrybos ženklus. Apibūdina gerai žinomą augalą, gyvūną, vietą; kuria pasaką / pasakojimą apie pasirinktą augalą ar gyvūną. Tinkamai kelia klausimus sakinio žodžiams, atpažįsta neišplėstines vienarūšes sakinio dalis (išvardijimą). Vertina skaitomo teksto turinį, veikėjų poelgius ir vertybes, savo nuomonę pagrindžia pavyzdžiais.</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Vertina skaitomų tekstų turinį, pateikia pavyzdžių. Apibūdina gerai žinomą augalą, gyvūną, vietą; kuria pasaką (pasakojimą) apie pasirinktą augalą ar gyvūną. Perteikia skaitytų kūrinių turinį, vertina veikėjų poelgius ir vertybes, pateikia pavyzdžių. Paaiškina įvykį, parašo trumpą informacinį laiškelį (žinutę) apie tai, kas atsitiko. Tinkamai kelia klausimus sakinio žodžiams, skiria neišplėstines vienarūšes sakinio dalis (išvardijimą).</w:t>
                        </w:r>
                      </w:p>
                    </w:tc>
                  </w:tr>
                  <w:tr>
                    <w:trPr>
                      <w:trHeight w:val="3971"/>
                    </w:trPr>
                    <w:tc>
                      <w:tcPr>
                        <w:tcW w:w="1779" w:type="dxa"/>
                        <w:vMerge w:val="restart"/>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Gerai</w:t>
                        </w: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Supranta ir paaiškina dalį lietuvių kalbos garsinės sandaros: balsius, priebalsius, ilguosius, trumpuosius balsius, dvibalsius. Taisyklingai užrašo dalį žodžių su minkštumo ženklu, dalį žodžių su priebalsių asimiliacija.</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Supranta ir paaiškina dalį lietuvių kalbos garsinės sandaros: balsius, priebalsius, ilguosius, trumpuosius balsius, dvibalsius. Taisyklingai užrašo dalį žodžių su minkštumo ženklu, dalį žodžių su priebalsių asimiliacija.</w:t>
                        </w:r>
                      </w:p>
                      <w:p>
                        <w:pPr>
                          <w:overflowPunct w:val="0"/>
                          <w:jc w:val="both"/>
                          <w:textAlignment w:val="baseline"/>
                          <w:rPr>
                            <w:szCs w:val="24"/>
                          </w:rPr>
                        </w:pPr>
                        <w:r>
                          <w:rPr>
                            <w:szCs w:val="24"/>
                          </w:rPr>
                          <w:t>Taisyklingai taria ir kirčiuoja 3–5 žymių Lietuvos žmonių vardus ir pavardes.</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Supranta ir paaiškina dalį lietuvių kalbos garsinės sandaros: balsius, priebalsius, ilguosius, trumpuosius balsius, dvibalsius. Taisyklingai užrašo dalį žodžių su minkštumo ženklu, dalį žodžių su priebalsių asimiliacija.</w:t>
                        </w:r>
                      </w:p>
                      <w:p>
                        <w:pPr>
                          <w:overflowPunct w:val="0"/>
                          <w:jc w:val="both"/>
                          <w:textAlignment w:val="baseline"/>
                          <w:rPr>
                            <w:szCs w:val="24"/>
                          </w:rPr>
                        </w:pPr>
                        <w:r>
                          <w:rPr>
                            <w:szCs w:val="24"/>
                          </w:rPr>
                          <w:t>Taisyklingai taria ir kirčiuoja 3–5 žymių Lietuvos žmonių vardus ir pavardes.</w:t>
                        </w:r>
                      </w:p>
                    </w:tc>
                  </w:tr>
                  <w:tr>
                    <w:trPr>
                      <w:trHeight w:val="1591"/>
                    </w:trPr>
                    <w:tc>
                      <w:tcPr>
                        <w:tcW w:w="1779"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Žodis. Pagal pavyzdžius sudaro bent kelis žodžius (pagal lituanistinio švietimo programą).</w:t>
                        </w:r>
                      </w:p>
                      <w:p>
                        <w:pPr>
                          <w:overflowPunct w:val="0"/>
                          <w:jc w:val="both"/>
                          <w:textAlignment w:val="baseline"/>
                          <w:rPr>
                            <w:szCs w:val="24"/>
                          </w:rPr>
                        </w:pPr>
                        <w:r>
                          <w:rPr>
                            <w:szCs w:val="24"/>
                          </w:rPr>
                          <w:t>Praktiškai atpažįsta kai kuriuos daiktavardžius, bando teisingai nusakyti, jų giminę, skaičių ir linksnį.</w:t>
                        </w:r>
                      </w:p>
                      <w:p>
                        <w:pPr>
                          <w:overflowPunct w:val="0"/>
                          <w:jc w:val="both"/>
                          <w:textAlignment w:val="baseline"/>
                          <w:rPr>
                            <w:szCs w:val="24"/>
                          </w:rPr>
                        </w:pPr>
                        <w:r>
                          <w:rPr>
                            <w:szCs w:val="24"/>
                          </w:rPr>
                          <w:t>Taisyklingai užrašo dalį dažniau vartojamų daiktavardžio linksnių.</w:t>
                        </w:r>
                      </w:p>
                      <w:p>
                        <w:pPr>
                          <w:overflowPunct w:val="0"/>
                          <w:jc w:val="both"/>
                          <w:textAlignment w:val="baseline"/>
                          <w:rPr>
                            <w:szCs w:val="24"/>
                          </w:rPr>
                        </w:pPr>
                        <w:r>
                          <w:rPr>
                            <w:szCs w:val="24"/>
                          </w:rPr>
                          <w:t>Praktiškai atpažįsta kai kuriuos būdvardžius, juos kaito ir derina su daiktavardžiu.</w:t>
                        </w:r>
                      </w:p>
                      <w:p>
                        <w:pPr>
                          <w:overflowPunct w:val="0"/>
                          <w:jc w:val="both"/>
                          <w:textAlignment w:val="baseline"/>
                          <w:rPr>
                            <w:szCs w:val="24"/>
                          </w:rPr>
                        </w:pPr>
                        <w:r>
                          <w:rPr>
                            <w:szCs w:val="24"/>
                          </w:rPr>
                          <w:t>Praktiškai atpažįsta dalį veiksmažodžių. Taisyklingai pasako dažniau vartojamų veiksmažodžių kai kuriuos laikus.</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Žodis. Pagal pavyzdžius sudaro bent kelis žodžius (pagal lituanistinio švietimo programą). Taisyklingai užrašo dalį sudurtinių žodžių be jungiamųjų balsių (</w:t>
                        </w:r>
                        <w:r>
                          <w:rPr>
                            <w:i/>
                            <w:szCs w:val="24"/>
                          </w:rPr>
                          <w:t>rugsėjis</w:t>
                        </w:r>
                        <w:r>
                          <w:rPr>
                            <w:szCs w:val="24"/>
                          </w:rPr>
                          <w:t xml:space="preserve">) ir su jungiamąja balse </w:t>
                        </w:r>
                        <w:r>
                          <w:rPr>
                            <w:i/>
                            <w:szCs w:val="24"/>
                          </w:rPr>
                          <w:t>(i)a</w:t>
                        </w:r>
                        <w:r>
                          <w:rPr>
                            <w:szCs w:val="24"/>
                          </w:rPr>
                          <w:t xml:space="preserve"> (</w:t>
                        </w:r>
                        <w:r>
                          <w:rPr>
                            <w:i/>
                            <w:szCs w:val="24"/>
                          </w:rPr>
                          <w:t>rugiagėlė</w:t>
                        </w:r>
                        <w:r>
                          <w:rPr>
                            <w:szCs w:val="24"/>
                          </w:rPr>
                          <w:t>). Taisyklingai taria ir užrašo kai kuriuos augalų ir gyvūnų pavadinimus, gyvūnų vardus.</w:t>
                        </w:r>
                      </w:p>
                      <w:p>
                        <w:pPr>
                          <w:overflowPunct w:val="0"/>
                          <w:jc w:val="both"/>
                          <w:textAlignment w:val="baseline"/>
                          <w:rPr>
                            <w:szCs w:val="24"/>
                          </w:rPr>
                        </w:pPr>
                        <w:r>
                          <w:rPr>
                            <w:szCs w:val="24"/>
                          </w:rPr>
                          <w:t>Praktiškai atpažįsta dalį daiktavardžių, kartais teisingai nusako, kokios jie giminės, skaičiaus ir linksnio.</w:t>
                        </w:r>
                      </w:p>
                      <w:p>
                        <w:pPr>
                          <w:overflowPunct w:val="0"/>
                          <w:jc w:val="both"/>
                          <w:textAlignment w:val="baseline"/>
                          <w:rPr>
                            <w:szCs w:val="24"/>
                          </w:rPr>
                        </w:pPr>
                        <w:r>
                          <w:rPr>
                            <w:szCs w:val="24"/>
                          </w:rPr>
                          <w:t>Kartais taisyklingai užrašo daiktavardžio linksnius.</w:t>
                        </w:r>
                      </w:p>
                      <w:p>
                        <w:pPr>
                          <w:overflowPunct w:val="0"/>
                          <w:jc w:val="both"/>
                          <w:textAlignment w:val="baseline"/>
                          <w:rPr>
                            <w:szCs w:val="24"/>
                          </w:rPr>
                        </w:pPr>
                        <w:r>
                          <w:rPr>
                            <w:szCs w:val="24"/>
                          </w:rPr>
                          <w:t>Praktiškai atpažįsta dalį būdvardžių, juos kaito ir derina su daiktavardžiu.</w:t>
                        </w:r>
                      </w:p>
                      <w:p>
                        <w:pPr>
                          <w:overflowPunct w:val="0"/>
                          <w:jc w:val="both"/>
                          <w:textAlignment w:val="baseline"/>
                          <w:rPr>
                            <w:szCs w:val="24"/>
                          </w:rPr>
                        </w:pPr>
                        <w:r>
                          <w:rPr>
                            <w:szCs w:val="24"/>
                          </w:rPr>
                          <w:t>Praktiškai atpažįsta dalį veiksmažodžių. Taisyklingai pasako dažniau vartojamų veiksmažodžių kai kuriuos laikus.</w:t>
                        </w:r>
                      </w:p>
                      <w:p>
                        <w:pPr>
                          <w:overflowPunct w:val="0"/>
                          <w:jc w:val="both"/>
                          <w:textAlignment w:val="baseline"/>
                          <w:rPr>
                            <w:szCs w:val="24"/>
                          </w:rPr>
                        </w:pPr>
                        <w:r>
                          <w:rPr>
                            <w:szCs w:val="24"/>
                          </w:rPr>
                          <w:t>Taisyklingai užrašo 3–5 vietovardžius, apie kuriuos kalbama (miestų, kaimų, gatvių, upių, ežerų ir kitus. pavadinimus).</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Žodis. Paaiškina kai kurias sąvokas: </w:t>
                        </w:r>
                        <w:r>
                          <w:rPr>
                            <w:i/>
                            <w:szCs w:val="24"/>
                          </w:rPr>
                          <w:t>giminiški žodžiai, šaknis</w:t>
                        </w:r>
                        <w:r>
                          <w:rPr>
                            <w:szCs w:val="24"/>
                          </w:rPr>
                          <w:t>,</w:t>
                        </w:r>
                        <w:r>
                          <w:rPr>
                            <w:i/>
                            <w:szCs w:val="24"/>
                          </w:rPr>
                          <w:t xml:space="preserve"> galūnė</w:t>
                        </w:r>
                        <w:r>
                          <w:rPr>
                            <w:szCs w:val="24"/>
                          </w:rPr>
                          <w:t>,</w:t>
                        </w:r>
                        <w:r>
                          <w:rPr>
                            <w:i/>
                            <w:szCs w:val="24"/>
                          </w:rPr>
                          <w:t xml:space="preserve"> priesaga, priešdėlis</w:t>
                        </w:r>
                        <w:r>
                          <w:rPr>
                            <w:szCs w:val="24"/>
                          </w:rPr>
                          <w:t>, ir pateikia pavyzdžių. Pagal pavyzdžius sudaro bent 3–5 žodžius (pagal lituanistinio švietimo programą). Taisyklingai užrašo kai kuriuos sudurtinius žodžius be jungiamųjų balsių (</w:t>
                        </w:r>
                        <w:r>
                          <w:rPr>
                            <w:i/>
                            <w:szCs w:val="24"/>
                          </w:rPr>
                          <w:t>rugsėjis</w:t>
                        </w:r>
                        <w:r>
                          <w:rPr>
                            <w:szCs w:val="24"/>
                          </w:rPr>
                          <w:t xml:space="preserve">)  ir su jungiamąja balse </w:t>
                        </w:r>
                        <w:r>
                          <w:rPr>
                            <w:i/>
                            <w:szCs w:val="24"/>
                          </w:rPr>
                          <w:t>(i)a</w:t>
                        </w:r>
                        <w:r>
                          <w:rPr>
                            <w:szCs w:val="24"/>
                          </w:rPr>
                          <w:t xml:space="preserve"> (</w:t>
                        </w:r>
                        <w:r>
                          <w:rPr>
                            <w:i/>
                            <w:szCs w:val="24"/>
                          </w:rPr>
                          <w:t>rugiagėlė</w:t>
                        </w:r>
                        <w:r>
                          <w:rPr>
                            <w:szCs w:val="24"/>
                          </w:rPr>
                          <w:t>).</w:t>
                        </w:r>
                      </w:p>
                      <w:p>
                        <w:pPr>
                          <w:overflowPunct w:val="0"/>
                          <w:jc w:val="both"/>
                          <w:textAlignment w:val="baseline"/>
                          <w:rPr>
                            <w:szCs w:val="24"/>
                          </w:rPr>
                        </w:pPr>
                        <w:r>
                          <w:rPr>
                            <w:szCs w:val="24"/>
                          </w:rPr>
                          <w:t>Taisyklingai taria ir užrašo augalų ir gyvūnų pavadinimus. Praktiškai atpažįsta dalį daiktavardžių, kartais teisingai nusako, kokios jie giminės, skaičiaus ir linksnio. Kartais taisyklingai užrašo daiktavardžio linksnius.</w:t>
                        </w:r>
                      </w:p>
                      <w:p>
                        <w:pPr>
                          <w:overflowPunct w:val="0"/>
                          <w:jc w:val="both"/>
                          <w:textAlignment w:val="baseline"/>
                          <w:rPr>
                            <w:szCs w:val="24"/>
                          </w:rPr>
                        </w:pPr>
                        <w:r>
                          <w:rPr>
                            <w:szCs w:val="24"/>
                          </w:rPr>
                          <w:t>Praktiškai atpažįsta dalį būdvardžių, juos kaito ir derina su daiktavardžiu.</w:t>
                        </w:r>
                      </w:p>
                      <w:p>
                        <w:pPr>
                          <w:overflowPunct w:val="0"/>
                          <w:jc w:val="both"/>
                          <w:textAlignment w:val="baseline"/>
                          <w:rPr>
                            <w:szCs w:val="24"/>
                          </w:rPr>
                        </w:pPr>
                        <w:r>
                          <w:rPr>
                            <w:szCs w:val="24"/>
                          </w:rPr>
                          <w:t>Praktiškai atpažįsta dalį veiksmažodžių. Taisyklingai pasako dažniau vartojamų veiksmažodžių kai kuriuos laikus. Taisyklingai užrašo 3–5 vietovardžius, apie kuriuos kalbama (miestų, kaimų, gatvių, upių, ežerų ir kitus pavadinimus).</w:t>
                        </w:r>
                      </w:p>
                      <w:p>
                        <w:pPr>
                          <w:overflowPunct w:val="0"/>
                          <w:jc w:val="both"/>
                          <w:textAlignment w:val="baseline"/>
                          <w:rPr>
                            <w:szCs w:val="24"/>
                          </w:rPr>
                        </w:pPr>
                        <w:r>
                          <w:rPr>
                            <w:szCs w:val="24"/>
                          </w:rPr>
                          <w:t>Taisyklingai intonuoja dalį sakinių, sakinio gale rašo reikiamus skyrybos ženklus.</w:t>
                        </w:r>
                      </w:p>
                    </w:tc>
                  </w:tr>
                  <w:tr>
                    <w:trPr>
                      <w:trHeight w:val="5255"/>
                    </w:trPr>
                    <w:tc>
                      <w:tcPr>
                        <w:tcW w:w="1779" w:type="dxa"/>
                        <w:vMerge/>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Taisyklingai intonuoja kai kuriuos sakinius, dažnai sakinio gale rašo reikiamus skyrybos ženklus, kelia klausimus daliai sakinio žodžių. Apibūdina gerai žinomą augalą arba gyvūną. Vertina skaitomo teksto turinį, veikėjų poelgius ir vertybes.</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Taisyklingai intonuoja bent dalį sakinių, sakinių gale rašo reikiamus skyrybos ženklus. Iš dalies apibūdina gerai žinomą augalą, gyvūną, vietą; padedamas kuria pasaką / pasakojimą apie pasirinktą augalą ar gyvūną. Kelia klausimus sakinio žodžiams, atpažįsta neišplėstines vienarūšes sakinio dalis (išvardijimą). Vertina skaitomo teksto turinį, veikėjų poelgius ir vertybes, savo nuomonę pagrindžia pavyzdžiais.</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Vertina skaitomų tekstų turinį, pateikia pavyzdžių. Apibūdina gerai žinomą augalą, gyvūną, vietą. Perteikia skaitytų kūrinių turinį, vertina veikėjų poelgius ir vertybes, pateikia pavyzdžių. Paaiškina įvykį, parašo trumpą informacinį laiškelį (žinutę) apie tai, kas atsitiko. Tinkamai kelia klausimus daliai sakinio žodžių.</w:t>
                        </w:r>
                      </w:p>
                    </w:tc>
                  </w:tr>
                  <w:tr>
                    <w:trPr>
                      <w:trHeight w:val="782"/>
                    </w:trPr>
                    <w:tc>
                      <w:tcPr>
                        <w:tcW w:w="1779" w:type="dxa"/>
                        <w:vMerge w:val="restart"/>
                        <w:tcBorders>
                          <w:top w:val="single" w:sz="4" w:space="0" w:color="auto"/>
                          <w:left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Pakankamai</w:t>
                        </w: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textAlignment w:val="baseline"/>
                          <w:rPr>
                            <w:szCs w:val="24"/>
                          </w:rPr>
                        </w:pPr>
                        <w:r>
                          <w:rPr>
                            <w:szCs w:val="24"/>
                          </w:rPr>
                          <w:t>Garsas. Praktiškai susipažinęs su lietuvių kalbos garsine sandara: balsiais, priebalsiais, ilgaisiais, trumpaisiais balsiais, dvibalsiais, tačiau veiklas atlieka tik suteikus pagalbą. Taisyklingai užrašo 1–2 žodžius su minkštumo ženklu.</w:t>
                        </w:r>
                      </w:p>
                      <w:p>
                        <w:pPr>
                          <w:overflowPunct w:val="0"/>
                          <w:jc w:val="both"/>
                          <w:textAlignment w:val="baseline"/>
                          <w:rPr>
                            <w:szCs w:val="24"/>
                          </w:rPr>
                        </w:pP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Praktiškai susipažinęs su lietuvių kalbos garsine sandara: balsiais, priebalsiais, ilgaisiais, trumpaisiais balsiais, dvibalsiais, tačiau veiklas atlieka tik suteikus pagalbą. Taisyklingai užrašo 1–2 žodžius su minkštumo ženklu.</w:t>
                        </w:r>
                      </w:p>
                      <w:p>
                        <w:pPr>
                          <w:overflowPunct w:val="0"/>
                          <w:jc w:val="both"/>
                          <w:textAlignment w:val="baseline"/>
                          <w:rPr>
                            <w:szCs w:val="24"/>
                          </w:rPr>
                        </w:pPr>
                        <w:r>
                          <w:rPr>
                            <w:szCs w:val="24"/>
                          </w:rPr>
                          <w:t>Taisyklingai taria ir kirčiuoja 1–2 žymių Lietuvos žmonių vardus ir pavardes.</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Garsas. Praktiškai susipažinęs su lietuvių kalbos garsine sandara: balsiais, priebalsiais, ilgaisiais, trumpaisiais balsiais, dvibalsiais, tačiau veiklas atlieka tik suteikus pagalbą. Taisyklingai užrašo 1–2 žodžius su minkštumo ženklu.</w:t>
                        </w:r>
                      </w:p>
                      <w:p>
                        <w:pPr>
                          <w:overflowPunct w:val="0"/>
                          <w:jc w:val="both"/>
                          <w:textAlignment w:val="baseline"/>
                          <w:rPr>
                            <w:szCs w:val="24"/>
                          </w:rPr>
                        </w:pPr>
                        <w:r>
                          <w:rPr>
                            <w:szCs w:val="24"/>
                          </w:rPr>
                          <w:t>Taisyklingai taria ir kirčiuoja 1–2 žymių Lietuvos žmonių vardus ir pavardes.</w:t>
                        </w:r>
                      </w:p>
                      <w:p>
                        <w:pPr>
                          <w:overflowPunct w:val="0"/>
                          <w:jc w:val="both"/>
                          <w:textAlignment w:val="baseline"/>
                          <w:rPr>
                            <w:szCs w:val="24"/>
                          </w:rPr>
                        </w:pPr>
                      </w:p>
                    </w:tc>
                  </w:tr>
                  <w:tr>
                    <w:trPr>
                      <w:trHeight w:val="782"/>
                    </w:trPr>
                    <w:tc>
                      <w:tcPr>
                        <w:tcW w:w="1779" w:type="dxa"/>
                        <w:vMerge/>
                        <w:tcBorders>
                          <w:left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Žodis. Praktiškai susipažinęs su žodžių daryba (pagal lituanistinio švietimo programą), tačiau žodžius sudaro tik suteikus pagalbą.</w:t>
                        </w:r>
                      </w:p>
                      <w:p>
                        <w:pPr>
                          <w:overflowPunct w:val="0"/>
                          <w:jc w:val="both"/>
                          <w:textAlignment w:val="baseline"/>
                          <w:rPr>
                            <w:szCs w:val="24"/>
                          </w:rPr>
                        </w:pPr>
                        <w:r>
                          <w:rPr>
                            <w:szCs w:val="24"/>
                          </w:rPr>
                          <w:t>Praktiškai susipažinęs su daiktavardžiu, būdvardžiu ir veiksmažodžiu, tačiau užduotis teisingai atlieka, kai suteikiama pagalba.</w:t>
                        </w:r>
                      </w:p>
                      <w:p>
                        <w:pPr>
                          <w:overflowPunct w:val="0"/>
                          <w:jc w:val="both"/>
                          <w:textAlignment w:val="baseline"/>
                          <w:rPr>
                            <w:szCs w:val="24"/>
                          </w:rPr>
                        </w:pP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Žodis. Praktiškai susipažinęs su žodžių daryba (pagal lituanistinio švietimo programą), tačiau žodžius sudaro tik suteikus pagalbą.</w:t>
                        </w:r>
                      </w:p>
                      <w:p>
                        <w:pPr>
                          <w:overflowPunct w:val="0"/>
                          <w:jc w:val="both"/>
                          <w:textAlignment w:val="baseline"/>
                          <w:rPr>
                            <w:szCs w:val="24"/>
                          </w:rPr>
                        </w:pPr>
                        <w:r>
                          <w:rPr>
                            <w:szCs w:val="24"/>
                          </w:rPr>
                          <w:t>Praktiškai susipažinęs su sudurtinių žodžių be jungiamųjų balsių rašyba, juos rašo, kai suteikiama pagalba. Praktiškai susipažinęs su daiktavardžiu, būdvardžiu ir veiksmažodžiu, tačiau užduotis teisingai atlieka, kai suteikiama pagalba. Taisyklingai užrašo 1–3 vietovardžius (pagal Programą).</w:t>
                        </w: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Žodis. Praktiškai susipažinęs su žodžių daryba (pagal lituanistinio švietimo programą), tačiau žodžius sudaro tik suteikus pagalbą. Praktiškai susipažinęs su sudurtinių žodžių be jungiamųjų balsių rašyba, juos rašo, kai suteikiama pagalba.</w:t>
                        </w:r>
                      </w:p>
                      <w:p>
                        <w:pPr>
                          <w:overflowPunct w:val="0"/>
                          <w:jc w:val="both"/>
                          <w:textAlignment w:val="baseline"/>
                          <w:rPr>
                            <w:szCs w:val="24"/>
                          </w:rPr>
                        </w:pPr>
                        <w:r>
                          <w:rPr>
                            <w:szCs w:val="24"/>
                          </w:rPr>
                          <w:t xml:space="preserve">Praktiškai susipažinęs su  daiktavardžiu, būdvardžiu ir veiksmažodžiu, tačiau užduotis teisingai atlieka, kai suteikiama pagalba.</w:t>
                        </w:r>
                      </w:p>
                      <w:p>
                        <w:pPr>
                          <w:overflowPunct w:val="0"/>
                          <w:jc w:val="both"/>
                          <w:textAlignment w:val="baseline"/>
                          <w:rPr>
                            <w:szCs w:val="24"/>
                          </w:rPr>
                        </w:pPr>
                        <w:r>
                          <w:rPr>
                            <w:szCs w:val="24"/>
                          </w:rPr>
                          <w:t>Taisyklingai užrašo 3–5 vietovardžius (pagal Programą).</w:t>
                        </w:r>
                      </w:p>
                      <w:p>
                        <w:pPr>
                          <w:overflowPunct w:val="0"/>
                          <w:jc w:val="both"/>
                          <w:textAlignment w:val="baseline"/>
                          <w:rPr>
                            <w:szCs w:val="24"/>
                          </w:rPr>
                        </w:pPr>
                      </w:p>
                    </w:tc>
                  </w:tr>
                  <w:tr>
                    <w:trPr>
                      <w:trHeight w:val="782"/>
                    </w:trPr>
                    <w:tc>
                      <w:tcPr>
                        <w:tcW w:w="1779" w:type="dxa"/>
                        <w:vMerge/>
                        <w:tcBorders>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p>
                    </w:tc>
                    <w:tc>
                      <w:tcPr>
                        <w:tcW w:w="244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Sakinio gale rašo reikiamus skyrybos ženklus, praktiškai susipažinęs su klausimų kėlimu sakinio žodžiams, tačiau šią veiklą atlieka tik padedamas kitų. Padedamas apibūdina gerai žinomą augalą arba gyvūną. Vertina skaitomo teksto turinį, veikėjų poelgius ir vertybes.</w:t>
                        </w:r>
                      </w:p>
                    </w:tc>
                    <w:tc>
                      <w:tcPr>
                        <w:tcW w:w="2685"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textAlignment w:val="baseline"/>
                          <w:rPr>
                            <w:szCs w:val="24"/>
                          </w:rPr>
                        </w:pPr>
                        <w:r>
                          <w:rPr>
                            <w:szCs w:val="24"/>
                          </w:rPr>
                          <w:t>Tekstas. Praktiškai susipažinęs su sakinių intonavimu, sakinių gale rašo reikiamus skyrybos ženklus, kai suteikiama pagalba. Atpažįsta gerai žinomą augalą, gyvūną, vietą, tačiau pats nepasakoja. Yra susipažinęs su klausimų kėlimu. Vertina skaitomo teksto turinį, veikėjų poelgius.</w:t>
                        </w:r>
                      </w:p>
                      <w:p>
                        <w:pPr>
                          <w:overflowPunct w:val="0"/>
                          <w:jc w:val="both"/>
                          <w:textAlignment w:val="baseline"/>
                          <w:rPr>
                            <w:szCs w:val="24"/>
                          </w:rPr>
                        </w:pPr>
                      </w:p>
                    </w:tc>
                    <w:tc>
                      <w:tcPr>
                        <w:tcW w:w="3014" w:type="dxa"/>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pPr>
                          <w:overflowPunct w:val="0"/>
                          <w:jc w:val="both"/>
                          <w:textAlignment w:val="baseline"/>
                          <w:rPr>
                            <w:szCs w:val="24"/>
                          </w:rPr>
                        </w:pPr>
                        <w:r>
                          <w:rPr>
                            <w:szCs w:val="24"/>
                          </w:rPr>
                          <w:t>Tekstas. Bando vertinti skaitomų tekstų turinį, pateikti pavyzdžių.</w:t>
                        </w:r>
                      </w:p>
                      <w:p>
                        <w:pPr>
                          <w:overflowPunct w:val="0"/>
                          <w:jc w:val="both"/>
                          <w:textAlignment w:val="baseline"/>
                          <w:rPr>
                            <w:szCs w:val="24"/>
                          </w:rPr>
                        </w:pPr>
                        <w:r>
                          <w:rPr>
                            <w:szCs w:val="24"/>
                          </w:rPr>
                          <w:t>Apibūdina gerai žinomą augalą, gyvūną, vietą, kai suteikiama pagalba.</w:t>
                        </w:r>
                      </w:p>
                      <w:p>
                        <w:pPr>
                          <w:overflowPunct w:val="0"/>
                          <w:jc w:val="both"/>
                          <w:textAlignment w:val="baseline"/>
                          <w:rPr>
                            <w:szCs w:val="24"/>
                          </w:rPr>
                        </w:pPr>
                        <w:r>
                          <w:rPr>
                            <w:szCs w:val="24"/>
                          </w:rPr>
                          <w:t>Perteikia skaitytų kūrinių turinį, vertina veikėjų poelgius ir vertybes, pateikia pavyzdžių, kai suteikiama pagalba.</w:t>
                        </w:r>
                      </w:p>
                      <w:p>
                        <w:pPr>
                          <w:overflowPunct w:val="0"/>
                          <w:jc w:val="both"/>
                          <w:textAlignment w:val="baseline"/>
                          <w:rPr>
                            <w:szCs w:val="24"/>
                          </w:rPr>
                        </w:pPr>
                        <w:r>
                          <w:rPr>
                            <w:szCs w:val="24"/>
                          </w:rPr>
                          <w:t>Paaiškina įvykį, parašo trumpą informacinį laiškelį (žinutę) apie tai, kas atsitiko.</w:t>
                        </w:r>
                      </w:p>
                    </w:tc>
                  </w:tr>
                </w:tbl>
                <w:p>
                  <w:pPr>
                    <w:overflowPunct w:val="0"/>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33-4 p."/>
                <w:tag w:val="part_9fa296dddfd54c43b67f73eb6b3b961c"/>
                <w:lock w:val="sdtLocked"/>
                <w:richText/>
              </w:sdtPr>
              <w:sdtContent>
                <w:p>
                  <w:pPr>
                    <w:overflowPunct w:val="0"/>
                    <w:ind w:firstLine="720"/>
                    <w:jc w:val="both"/>
                    <w:textAlignment w:val="baseline"/>
                    <w:rPr>
                      <w:szCs w:val="24"/>
                    </w:rPr>
                  </w:pPr>
                  <w:sdt>
                    <w:sdtPr>
                      <w:alias w:val="Numeris"/>
                      <w:tag w:val="nr_9fa296dddfd54c43b67f73eb6b3b961c"/>
                      <w:lock w:val="sdtLocked"/>
                      <w:richText/>
                    </w:sdtPr>
                    <w:sdtContent>
                      <w:r>
                        <w:rPr>
                          <w:szCs w:val="24"/>
                        </w:rPr>
                        <w:t>33⁴</w:t>
                      </w:r>
                    </w:sdtContent>
                  </w:sdt>
                  <w:r>
                    <w:rPr>
                      <w:szCs w:val="24"/>
                    </w:rPr>
                    <w:t>. 3 klasės mokinio Socialinio ugdymo mokymosi pasiekimų lygmenų aprašai:</w:t>
                  </w:r>
                </w:p>
                <w:tbl>
                  <w:tblPr>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00" w:type="dxa"/>
                      <w:bottom w:w="100" w:type="dxa"/>
                      <w:right w:w="100" w:type="dxa"/>
                    </w:tblCellMar>
                    <w:tblLook w:val="0600" w:firstRow="0" w:lastRow="0" w:firstColumn="0" w:lastColumn="0" w:noHBand="1" w:noVBand="1"/>
                  </w:tblPr>
                  <w:tblGrid>
                    <w:gridCol w:w="1789"/>
                    <w:gridCol w:w="2385"/>
                    <w:gridCol w:w="2715"/>
                    <w:gridCol w:w="3034"/>
                  </w:tblGrid>
                  <w:tr>
                    <w:trPr>
                      <w:trHeight w:val="223"/>
                    </w:trPr>
                    <w:tc>
                      <w:tcPr>
                        <w:tcW w:w="9923" w:type="dxa"/>
                        <w:gridSpan w:val="4"/>
                        <w:tcMar>
                          <w:top w:w="100" w:type="dxa"/>
                          <w:left w:w="100" w:type="dxa"/>
                          <w:bottom w:w="100" w:type="dxa"/>
                          <w:right w:w="100" w:type="dxa"/>
                        </w:tcMar>
                      </w:tcPr>
                      <w:p>
                        <w:pPr>
                          <w:widowControl w:val="0"/>
                          <w:pBdr>
                            <w:top w:val="nil"/>
                            <w:left w:val="nil"/>
                            <w:bottom w:val="nil"/>
                            <w:right w:val="nil"/>
                            <w:between w:val="nil"/>
                          </w:pBdr>
                          <w:overflowPunct w:val="0"/>
                          <w:jc w:val="center"/>
                          <w:textAlignment w:val="baseline"/>
                          <w:rPr>
                            <w:szCs w:val="24"/>
                          </w:rPr>
                        </w:pPr>
                        <w:r>
                          <w:rPr>
                            <w:szCs w:val="24"/>
                          </w:rPr>
                          <w:t>Mokymosi pasiekimų lygmenų aprašai</w:t>
                        </w:r>
                      </w:p>
                    </w:tc>
                  </w:tr>
                  <w:tr>
                    <w:trPr>
                      <w:trHeight w:val="485"/>
                    </w:trPr>
                    <w:tc>
                      <w:tcPr>
                        <w:tcW w:w="1789" w:type="dxa"/>
                        <w:vMerge w:val="restart"/>
                        <w:shd w:val="clear" w:color="auto" w:fill="auto"/>
                        <w:tcMar>
                          <w:top w:w="100" w:type="dxa"/>
                          <w:left w:w="100" w:type="dxa"/>
                          <w:bottom w:w="100" w:type="dxa"/>
                          <w:right w:w="100" w:type="dxa"/>
                        </w:tcMar>
                      </w:tcPr>
                      <w:p>
                        <w:pPr>
                          <w:overflowPunct w:val="0"/>
                          <w:jc w:val="both"/>
                          <w:textAlignment w:val="baseline"/>
                          <w:rPr>
                            <w:szCs w:val="24"/>
                          </w:rPr>
                        </w:pPr>
                        <w:r>
                          <w:rPr>
                            <w:szCs w:val="24"/>
                          </w:rPr>
                          <w:t>Puikiai</w:t>
                        </w: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p>
                        <w:pPr>
                          <w:overflowPunct w:val="0"/>
                          <w:jc w:val="both"/>
                          <w:textAlignment w:val="baseline"/>
                          <w:rPr>
                            <w:szCs w:val="24"/>
                          </w:rPr>
                        </w:pPr>
                      </w:p>
                    </w:tc>
                    <w:tc>
                      <w:tcPr>
                        <w:tcW w:w="2385" w:type="dxa"/>
                        <w:shd w:val="clear" w:color="auto" w:fill="auto"/>
                        <w:tcMar>
                          <w:top w:w="100" w:type="dxa"/>
                          <w:left w:w="100" w:type="dxa"/>
                          <w:bottom w:w="100" w:type="dxa"/>
                          <w:right w:w="100" w:type="dxa"/>
                        </w:tcMar>
                      </w:tcPr>
                      <w:p>
                        <w:pPr>
                          <w:overflowPunct w:val="0"/>
                          <w:jc w:val="center"/>
                          <w:textAlignment w:val="baseline"/>
                          <w:rPr>
                            <w:szCs w:val="24"/>
                          </w:rPr>
                        </w:pPr>
                        <w:r>
                          <w:rPr>
                            <w:szCs w:val="24"/>
                          </w:rPr>
                          <w:t>30–34 val. kursui</w:t>
                        </w:r>
                      </w:p>
                    </w:tc>
                    <w:tc>
                      <w:tcPr>
                        <w:tcW w:w="2715" w:type="dxa"/>
                        <w:shd w:val="clear" w:color="auto" w:fill="auto"/>
                        <w:tcMar>
                          <w:top w:w="100" w:type="dxa"/>
                          <w:left w:w="100" w:type="dxa"/>
                          <w:bottom w:w="100" w:type="dxa"/>
                          <w:right w:w="100" w:type="dxa"/>
                        </w:tcMar>
                      </w:tcPr>
                      <w:p>
                        <w:pPr>
                          <w:overflowPunct w:val="0"/>
                          <w:jc w:val="center"/>
                          <w:textAlignment w:val="baseline"/>
                          <w:rPr>
                            <w:szCs w:val="24"/>
                          </w:rPr>
                        </w:pPr>
                        <w:r>
                          <w:rPr>
                            <w:szCs w:val="24"/>
                          </w:rPr>
                          <w:t>60–68 val. kursui</w:t>
                        </w:r>
                      </w:p>
                    </w:tc>
                    <w:tc>
                      <w:tcPr>
                        <w:tcW w:w="3034" w:type="dxa"/>
                        <w:shd w:val="clear" w:color="auto" w:fill="auto"/>
                        <w:tcMar>
                          <w:top w:w="100" w:type="dxa"/>
                          <w:left w:w="100" w:type="dxa"/>
                          <w:bottom w:w="100" w:type="dxa"/>
                          <w:right w:w="100" w:type="dxa"/>
                        </w:tcMar>
                      </w:tcPr>
                      <w:p>
                        <w:pPr>
                          <w:overflowPunct w:val="0"/>
                          <w:jc w:val="center"/>
                          <w:textAlignment w:val="baseline"/>
                          <w:rPr>
                            <w:szCs w:val="24"/>
                          </w:rPr>
                        </w:pPr>
                        <w:r>
                          <w:rPr>
                            <w:szCs w:val="24"/>
                          </w:rPr>
                          <w:t>90–102 val. kursui</w:t>
                        </w:r>
                      </w:p>
                    </w:tc>
                  </w:tr>
                  <w:tr>
                    <w:trPr>
                      <w:trHeight w:val="485"/>
                    </w:trPr>
                    <w:tc>
                      <w:tcPr>
                        <w:tcW w:w="1789" w:type="dxa"/>
                        <w:vMerge/>
                        <w:shd w:val="clear" w:color="auto" w:fill="auto"/>
                        <w:tcMar>
                          <w:top w:w="100" w:type="dxa"/>
                          <w:left w:w="100" w:type="dxa"/>
                          <w:bottom w:w="100" w:type="dxa"/>
                          <w:right w:w="100" w:type="dxa"/>
                        </w:tcMar>
                      </w:tcPr>
                      <w:p>
                        <w:pPr>
                          <w:overflowPunct w:val="0"/>
                          <w:jc w:val="both"/>
                          <w:textAlignment w:val="baseline"/>
                          <w:rPr>
                            <w:szCs w:val="24"/>
                          </w:rPr>
                        </w:pPr>
                      </w:p>
                    </w:tc>
                    <w:tc>
                      <w:tcPr>
                        <w:tcW w:w="2385"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Pataria ir padrąsina ką nors daryti. Pasiteirauja apie kieno nors charakterį, išvaizdą; būdo bruožus. Paklausia, kaip patekti į vieną ar kitą vietą; kaip pasitikslinti, ar eina / važiuoja teisingu keliu; padėkoja už paslaugą ir atsako, kai padėkojama už paslaugą.</w:t>
                        </w:r>
                      </w:p>
                      <w:p>
                        <w:pPr>
                          <w:overflowPunct w:val="0"/>
                          <w:jc w:val="center"/>
                          <w:textAlignment w:val="baseline"/>
                          <w:rPr>
                            <w:szCs w:val="24"/>
                          </w:rPr>
                        </w:pPr>
                      </w:p>
                      <w:p>
                        <w:pPr>
                          <w:overflowPunct w:val="0"/>
                          <w:jc w:val="center"/>
                          <w:textAlignment w:val="baseline"/>
                          <w:rPr>
                            <w:szCs w:val="24"/>
                          </w:rPr>
                        </w:pPr>
                      </w:p>
                      <w:p>
                        <w:pPr>
                          <w:overflowPunct w:val="0"/>
                          <w:jc w:val="center"/>
                          <w:textAlignment w:val="baseline"/>
                          <w:rPr>
                            <w:szCs w:val="24"/>
                          </w:rPr>
                        </w:pPr>
                      </w:p>
                    </w:tc>
                    <w:tc>
                      <w:tcPr>
                        <w:tcW w:w="2715"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Pataria ir padrąsina ką nors daryti. Paklausia apie galimybę. Pasiteirauja apie kieno nors svarbą, charakterį, išvaizdą; būdo bruožus. Paklausia, kaip patekti į vieną ar kitą vietą; kaip pasitikslinti, ar eina / važiuoja teisingu keliu. Parodo kelią kitiems; pasisiūlo padėti, priima siūlomą pagalbą ir jos atsisako; padėkoja už paslaugą ir atsako, kai padėkojama už paslaugą.</w:t>
                        </w:r>
                      </w:p>
                    </w:tc>
                    <w:tc>
                      <w:tcPr>
                        <w:tcW w:w="3034"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Pataria ir padrąsina ką nors daryti. Paklausia apie galimybę; išreiškia (ne)tikrumą; privalėjimą. Pasiteirauja apie kieno nors svarbą, charakterį, išvaizdą; būdo bruožus. Paklausia, kaip patekti į vieną ar kitą vietą; kaip pasitikslinti, ar eina / važiuoja teisingu keliu. Parodo kelią kitiems; pasisiūlo padėti, priima siūlomą pagalbą ir jos atsisako; padėkoja už paslaugą ir atsako, kai padėkojama už paslaugą</w:t>
                        </w:r>
                      </w:p>
                    </w:tc>
                  </w:tr>
                  <w:tr>
                    <w:trPr>
                      <w:trHeight w:val="5277"/>
                    </w:trPr>
                    <w:tc>
                      <w:tcPr>
                        <w:tcW w:w="1789" w:type="dxa"/>
                        <w:vMerge/>
                        <w:shd w:val="clear" w:color="auto" w:fill="auto"/>
                        <w:tcMar>
                          <w:top w:w="100" w:type="dxa"/>
                          <w:left w:w="100" w:type="dxa"/>
                          <w:bottom w:w="100" w:type="dxa"/>
                          <w:right w:w="100" w:type="dxa"/>
                        </w:tcMar>
                      </w:tcPr>
                      <w:p>
                        <w:pPr>
                          <w:overflowPunct w:val="0"/>
                          <w:ind w:firstLine="720"/>
                          <w:jc w:val="both"/>
                          <w:textAlignment w:val="baseline"/>
                          <w:rPr>
                            <w:szCs w:val="24"/>
                          </w:rPr>
                        </w:pPr>
                      </w:p>
                    </w:tc>
                    <w:tc>
                      <w:tcPr>
                        <w:tcW w:w="2385"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Paaiškina žaidimo taisykles. Išreiškia nuomonę apie išklausytų ir perskaitytų pasakojimų turinį.</w:t>
                        </w:r>
                      </w:p>
                    </w:tc>
                    <w:tc>
                      <w:tcPr>
                        <w:tcW w:w="2715"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Kuria dalykinius tekstus (pavyzdžiui, paaiškina ir užrašo žaidimo taisykles). Pasakoja apie žmogų, apibūdina jo išvaizdą ir būdo bruožus. Sudaro ir taisyklingai užrašo sakinius, kuriais galima ko nors paklausti, paprašyti, paraginti.</w:t>
                        </w:r>
                      </w:p>
                      <w:p>
                        <w:pPr>
                          <w:overflowPunct w:val="0"/>
                          <w:ind w:firstLine="62"/>
                          <w:jc w:val="both"/>
                          <w:textAlignment w:val="baseline"/>
                          <w:rPr>
                            <w:szCs w:val="24"/>
                            <w:highlight w:val="yellow"/>
                          </w:rPr>
                        </w:pPr>
                      </w:p>
                    </w:tc>
                    <w:tc>
                      <w:tcPr>
                        <w:tcW w:w="3034"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Kuria dalykinius tekstus (pavyzdžiui, paaiškina ir užrašo žaidimo taisykles). Aptaria ir pakomentuoja stebėtas sporto varžybas. Pasakoja apie žmogų, apibūdina jo išvaizdą ir būdo bruožus. Diskutuoja su kultūros įžymybe (virtualiai arba realiai). Sudaro sakinius, kuriais galima ko nors paklausti, paprašyti, paraginti. Tyrinėja gyvenamosios vietovės ir Lietuvoje pasirinktos vietos planą, Vilniaus miesto planą. Perskaito užrašus mieste, užrašus miesto plane, nurodo maršrutą.</w:t>
                        </w:r>
                      </w:p>
                    </w:tc>
                  </w:tr>
                  <w:tr>
                    <w:trPr>
                      <w:trHeight w:val="5243"/>
                    </w:trPr>
                    <w:tc>
                      <w:tcPr>
                        <w:tcW w:w="1789" w:type="dxa"/>
                        <w:vMerge w:val="restart"/>
                        <w:shd w:val="clear" w:color="auto" w:fill="auto"/>
                        <w:tcMar>
                          <w:top w:w="100" w:type="dxa"/>
                          <w:left w:w="100" w:type="dxa"/>
                          <w:bottom w:w="100" w:type="dxa"/>
                          <w:right w:w="100" w:type="dxa"/>
                        </w:tcMar>
                      </w:tcPr>
                      <w:p>
                        <w:pPr>
                          <w:overflowPunct w:val="0"/>
                          <w:jc w:val="both"/>
                          <w:textAlignment w:val="baseline"/>
                          <w:rPr>
                            <w:szCs w:val="24"/>
                          </w:rPr>
                        </w:pPr>
                        <w:r>
                          <w:rPr>
                            <w:szCs w:val="24"/>
                          </w:rPr>
                          <w:t>Gerai</w:t>
                        </w:r>
                      </w:p>
                    </w:tc>
                    <w:tc>
                      <w:tcPr>
                        <w:tcW w:w="2385"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Dažnai pataria ir padrąsina ką nors daryti. Padedamas kitų pasiteirauja apie kieno nors charakterį, išvaizdą; būdo bruožus. Paklausia, kaip patekti į vieną ar kitą vietą; padėkoja už paslaugą.</w:t>
                        </w:r>
                      </w:p>
                    </w:tc>
                    <w:tc>
                      <w:tcPr>
                        <w:tcW w:w="2715"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Dažnai pataria ir padrąsina ką nors daryti. Padedamas kitų pasiteirauja apie kieno nors svarbą, charakterį, išvaizdą; būdo bruožus. Paklausia, kaip patekti į vieną ar kitą vietą; kaip pasitikslinti, ar eina / važiuoja teisingu keliu. Kartais parodo kelią kitiems; pasisiūlo padėti, priima siūlomą pagalbą ir jos atsisako; padėkoja už paslaugą.</w:t>
                        </w:r>
                      </w:p>
                    </w:tc>
                    <w:tc>
                      <w:tcPr>
                        <w:tcW w:w="3034"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Dažnai pataria ir padrąsina ką nors daryti. Padedamas kitų paklausia apie galimybę; dažnai išreiškia (ne)tikrumą; privalėjimą; pasiteirauja apie kieno nors svarbą, charakterį, išvaizdą; būdo bruožus. Paklausia, kaip patekti į vieną ar kitą vietą; kaip pasitikslinti, ar eina / važiuoja teisingu keliu. Kartais parodo kelią kitiems; pasisiūlo padėti, priima siūlomą pagalbą ir jos atsisako; padėkoja už paslaugą ir atsako, kai padėkojama už paslaugą.</w:t>
                        </w:r>
                      </w:p>
                      <w:p>
                        <w:pPr>
                          <w:overflowPunct w:val="0"/>
                          <w:jc w:val="both"/>
                          <w:textAlignment w:val="baseline"/>
                          <w:rPr>
                            <w:szCs w:val="24"/>
                          </w:rPr>
                        </w:pPr>
                      </w:p>
                    </w:tc>
                  </w:tr>
                  <w:tr>
                    <w:trPr>
                      <w:trHeight w:val="1450"/>
                    </w:trPr>
                    <w:tc>
                      <w:tcPr>
                        <w:tcW w:w="1789" w:type="dxa"/>
                        <w:vMerge/>
                        <w:shd w:val="clear" w:color="auto" w:fill="auto"/>
                        <w:tcMar>
                          <w:top w:w="100" w:type="dxa"/>
                          <w:left w:w="100" w:type="dxa"/>
                          <w:bottom w:w="100" w:type="dxa"/>
                          <w:right w:w="100" w:type="dxa"/>
                        </w:tcMar>
                      </w:tcPr>
                      <w:p>
                        <w:pPr>
                          <w:overflowPunct w:val="0"/>
                          <w:jc w:val="both"/>
                          <w:textAlignment w:val="baseline"/>
                          <w:rPr>
                            <w:szCs w:val="24"/>
                          </w:rPr>
                        </w:pPr>
                      </w:p>
                    </w:tc>
                    <w:tc>
                      <w:tcPr>
                        <w:tcW w:w="2385"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Paaiškina žaidimo taisykles. Išreiškia nuomonę apie išklausytų ir perskaitytų pasakojimų turinį.</w:t>
                        </w:r>
                      </w:p>
                    </w:tc>
                    <w:tc>
                      <w:tcPr>
                        <w:tcW w:w="2715"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Padedamas kitų kuria dalykinius tekstus (pavyzdžiui, paaiškina ir užrašo žaidimo taisykles).</w:t>
                        </w:r>
                      </w:p>
                      <w:p>
                        <w:pPr>
                          <w:overflowPunct w:val="0"/>
                          <w:jc w:val="both"/>
                          <w:textAlignment w:val="baseline"/>
                          <w:rPr>
                            <w:szCs w:val="24"/>
                          </w:rPr>
                        </w:pPr>
                        <w:r>
                          <w:rPr>
                            <w:szCs w:val="24"/>
                          </w:rPr>
                          <w:t>Pasakoja apie žmogų, apibūdina jo išvaizdą ir būdo bruožus, kai suteikiama pagalba. Sudaro ir taisyklingai užrašo 3–5 sakinius, kuriais galima ko nors paklausti, paprašyti, paraginti.</w:t>
                        </w:r>
                      </w:p>
                    </w:tc>
                    <w:tc>
                      <w:tcPr>
                        <w:tcW w:w="3034" w:type="dxa"/>
                        <w:shd w:val="clear" w:color="auto" w:fill="auto"/>
                        <w:tcMar>
                          <w:top w:w="100" w:type="dxa"/>
                          <w:left w:w="100" w:type="dxa"/>
                          <w:bottom w:w="100" w:type="dxa"/>
                          <w:right w:w="100" w:type="dxa"/>
                        </w:tcMar>
                      </w:tcPr>
                      <w:p>
                        <w:pPr>
                          <w:overflowPunct w:val="0"/>
                          <w:jc w:val="both"/>
                          <w:textAlignment w:val="baseline"/>
                          <w:rPr>
                            <w:szCs w:val="24"/>
                          </w:rPr>
                        </w:pPr>
                        <w:r>
                          <w:rPr>
                            <w:szCs w:val="24"/>
                          </w:rPr>
                          <w:t xml:space="preserve">Tekstas. Kuria dalykinius tekstus. Aptaria ir pakomentuoja stebėtas sporto varžybas, kai suteikiama pagalba.  Pasakoja apie žmogų, apibūdina jo išvaizdą ir būdo bruožus. Diskutuoja su kultūros įžymybe (virtualiai arba realiai), kai suteikiama pagalba. Sudaro sakinius, kuriais galima ko nors paklausti, paprašyti, paraginti. Tyrinėja gyvenamosios vietovės ir Lietuvoje pasirinktos vietos planą, Vilniaus miesto planą.</w:t>
                        </w:r>
                      </w:p>
                    </w:tc>
                  </w:tr>
                  <w:tr>
                    <w:trPr>
                      <w:trHeight w:val="3479"/>
                    </w:trPr>
                    <w:tc>
                      <w:tcPr>
                        <w:tcW w:w="1789" w:type="dxa"/>
                        <w:shd w:val="clear" w:color="auto" w:fill="auto"/>
                        <w:tcMar>
                          <w:top w:w="100" w:type="dxa"/>
                          <w:left w:w="100" w:type="dxa"/>
                          <w:bottom w:w="100" w:type="dxa"/>
                          <w:right w:w="100" w:type="dxa"/>
                        </w:tcMar>
                      </w:tcPr>
                      <w:p>
                        <w:pPr>
                          <w:overflowPunct w:val="0"/>
                          <w:jc w:val="both"/>
                          <w:textAlignment w:val="baseline"/>
                          <w:rPr>
                            <w:szCs w:val="24"/>
                          </w:rPr>
                        </w:pPr>
                        <w:r>
                          <w:rPr>
                            <w:szCs w:val="24"/>
                          </w:rPr>
                          <w:t>Pakankamai</w:t>
                        </w:r>
                      </w:p>
                    </w:tc>
                    <w:tc>
                      <w:tcPr>
                        <w:tcW w:w="2385"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Pagal raktinius žodžius pataria ir padrąsina ką nors daryti. Padedamas kitų pasiteirauja apie kieno nors charakterį, išvaizdą; būdo bruožus. Vartodamas raktinius žodžius paklausia, kaip patekti į vieną ar kitą vietą; padėkoja už paslaugą.</w:t>
                        </w:r>
                      </w:p>
                    </w:tc>
                    <w:tc>
                      <w:tcPr>
                        <w:tcW w:w="2715"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Padedamas pataria ir padrąsina ką nors daryti. Padedamas kitų pasiteirauja apie kieno nors svarbą, charakterį, išvaizdą; būdo bruožus. Vartodamas raktinius žodžius paklausia, kaip patekti į vieną ar kitą vietą; kaip pasitikslinti, ar eina / važiuoja teisingu keliu. Vartodamas raktinius žodžius parodo kelią kitiems; pasisiūlo padėti, priima siūlomą pagalbą ir jos atsisako; padėkoja už paslaugą.</w:t>
                        </w:r>
                      </w:p>
                      <w:p>
                        <w:pPr>
                          <w:overflowPunct w:val="0"/>
                          <w:jc w:val="both"/>
                          <w:textAlignment w:val="baseline"/>
                          <w:rPr>
                            <w:szCs w:val="24"/>
                          </w:rPr>
                        </w:pPr>
                      </w:p>
                      <w:p>
                        <w:pPr>
                          <w:overflowPunct w:val="0"/>
                          <w:jc w:val="both"/>
                          <w:textAlignment w:val="baseline"/>
                          <w:rPr>
                            <w:szCs w:val="24"/>
                          </w:rPr>
                        </w:pPr>
                      </w:p>
                    </w:tc>
                    <w:tc>
                      <w:tcPr>
                        <w:tcW w:w="3034" w:type="dxa"/>
                        <w:shd w:val="clear" w:color="auto" w:fill="auto"/>
                        <w:tcMar>
                          <w:top w:w="100" w:type="dxa"/>
                          <w:left w:w="100" w:type="dxa"/>
                          <w:bottom w:w="100" w:type="dxa"/>
                          <w:right w:w="100" w:type="dxa"/>
                        </w:tcMar>
                      </w:tcPr>
                      <w:p>
                        <w:pPr>
                          <w:overflowPunct w:val="0"/>
                          <w:jc w:val="both"/>
                          <w:textAlignment w:val="baseline"/>
                          <w:rPr>
                            <w:szCs w:val="24"/>
                          </w:rPr>
                        </w:pPr>
                        <w:r>
                          <w:rPr>
                            <w:szCs w:val="24"/>
                          </w:rPr>
                          <w:t>Žodis. Padedamas pataria ir padrąsina ką nors daryti. Padedamas kitų paklausia apie galimybę; vartodamas raktinius žodžius išreiškia (ne)tikrumą; privalėjimą; pasiteirauja apie kieno nors svarbą, charakterį, išvaizdą; būdo bruožus. Vartodamas raktinius žodžius paklausia, kaip patekti į vieną ar kitą vietą; kaip pasitikslinti, ar eina / važiuoja teisingu keliu. Vartodamas raktinius žodžius parodo kelią kitiems; pasisiūlo padėti, priima siūlomą pagalbą ir jos atsisako; padėkoja už paslaugą ir atsako, kai padėkojama už paslaugą.</w:t>
                        </w:r>
                      </w:p>
                    </w:tc>
                  </w:tr>
                  <w:tr>
                    <w:trPr>
                      <w:trHeight w:val="3704"/>
                    </w:trPr>
                    <w:tc>
                      <w:tcPr>
                        <w:tcW w:w="1789" w:type="dxa"/>
                        <w:shd w:val="clear" w:color="auto" w:fill="auto"/>
                        <w:tcMar>
                          <w:top w:w="100" w:type="dxa"/>
                          <w:left w:w="100" w:type="dxa"/>
                          <w:bottom w:w="100" w:type="dxa"/>
                          <w:right w:w="100" w:type="dxa"/>
                        </w:tcMar>
                      </w:tcPr>
                      <w:p>
                        <w:pPr>
                          <w:overflowPunct w:val="0"/>
                          <w:jc w:val="both"/>
                          <w:textAlignment w:val="baseline"/>
                          <w:rPr>
                            <w:szCs w:val="24"/>
                          </w:rPr>
                        </w:pPr>
                      </w:p>
                    </w:tc>
                    <w:tc>
                      <w:tcPr>
                        <w:tcW w:w="2385"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Savo nuomonę apie išklausytų ir perskaitytų pasakojimų turinį išreiškia vienu kitu žodžiu arba fraze.</w:t>
                        </w:r>
                      </w:p>
                      <w:p>
                        <w:pPr>
                          <w:overflowPunct w:val="0"/>
                          <w:jc w:val="both"/>
                          <w:textAlignment w:val="baseline"/>
                          <w:rPr>
                            <w:szCs w:val="24"/>
                          </w:rPr>
                        </w:pPr>
                      </w:p>
                    </w:tc>
                    <w:tc>
                      <w:tcPr>
                        <w:tcW w:w="2715"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Padedamas kitų kuria dalykinius tekstus (pavyzdžiui, paaiškina ir užrašo žaidimo taisykles).</w:t>
                        </w:r>
                      </w:p>
                      <w:p>
                        <w:pPr>
                          <w:overflowPunct w:val="0"/>
                          <w:jc w:val="both"/>
                          <w:textAlignment w:val="baseline"/>
                          <w:rPr>
                            <w:szCs w:val="24"/>
                          </w:rPr>
                        </w:pPr>
                        <w:r>
                          <w:rPr>
                            <w:szCs w:val="24"/>
                          </w:rPr>
                          <w:t>Keliais sakiniais pasakoja apie žmogų, apibūdina jo išvaizdą ir būdo bruožus, kai suteikiama pagalba. Sudaro ir taisyklingai užrašo 1–2 sakinius, kuriais galima ko nors paklausti, paprašyti, paraginti.</w:t>
                        </w:r>
                      </w:p>
                      <w:p>
                        <w:pPr>
                          <w:overflowPunct w:val="0"/>
                          <w:jc w:val="both"/>
                          <w:textAlignment w:val="baseline"/>
                          <w:rPr>
                            <w:szCs w:val="24"/>
                          </w:rPr>
                        </w:pPr>
                      </w:p>
                    </w:tc>
                    <w:tc>
                      <w:tcPr>
                        <w:tcW w:w="3034" w:type="dxa"/>
                        <w:shd w:val="clear" w:color="auto" w:fill="auto"/>
                        <w:tcMar>
                          <w:top w:w="100" w:type="dxa"/>
                          <w:left w:w="100" w:type="dxa"/>
                          <w:bottom w:w="100" w:type="dxa"/>
                          <w:right w:w="100" w:type="dxa"/>
                        </w:tcMar>
                      </w:tcPr>
                      <w:p>
                        <w:pPr>
                          <w:overflowPunct w:val="0"/>
                          <w:jc w:val="both"/>
                          <w:textAlignment w:val="baseline"/>
                          <w:rPr>
                            <w:szCs w:val="24"/>
                          </w:rPr>
                        </w:pPr>
                        <w:r>
                          <w:rPr>
                            <w:szCs w:val="24"/>
                          </w:rPr>
                          <w:t>Tekstas. Padedamas kuria dalykinius tekstus. Pasakoja apie žmogų, apibūdina jo išvaizdą ir būdo bruožus, kai suteikiama pagalba.</w:t>
                        </w:r>
                      </w:p>
                      <w:p>
                        <w:pPr>
                          <w:overflowPunct w:val="0"/>
                          <w:jc w:val="both"/>
                          <w:textAlignment w:val="baseline"/>
                          <w:rPr>
                            <w:szCs w:val="24"/>
                          </w:rPr>
                        </w:pPr>
                        <w:r>
                          <w:rPr>
                            <w:szCs w:val="24"/>
                          </w:rPr>
                          <w:t>Sudaro sakinius, kuriais galima ko nors paklausti, paprašyti, paraginti.</w:t>
                        </w:r>
                      </w:p>
                      <w:p>
                        <w:pPr>
                          <w:overflowPunct w:val="0"/>
                          <w:jc w:val="both"/>
                          <w:textAlignment w:val="baseline"/>
                          <w:rPr>
                            <w:szCs w:val="24"/>
                          </w:rPr>
                        </w:pPr>
                        <w:r>
                          <w:rPr>
                            <w:szCs w:val="24"/>
                          </w:rPr>
                          <w:t>Tyrinėja gyvenamosios vietovės ir Lietuvoje pasirinktos vietos planą, Vilniaus miesto planą, pasako raktinius žodžius.</w:t>
                        </w:r>
                      </w:p>
                    </w:tc>
                  </w:tr>
                </w:tbl>
                <w:p>
                  <w:pPr>
                    <w:overflowPunct w:val="0"/>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33-5 p."/>
                <w:tag w:val="part_fbd54d0a552b43618d9bc728626014ac"/>
                <w:lock w:val="sdtLocked"/>
                <w:richText/>
              </w:sdtPr>
              <w:sdtContent>
                <w:p>
                  <w:pPr>
                    <w:overflowPunct w:val="0"/>
                    <w:ind w:firstLine="720"/>
                    <w:jc w:val="both"/>
                    <w:textAlignment w:val="baseline"/>
                    <w:rPr>
                      <w:szCs w:val="24"/>
                    </w:rPr>
                  </w:pPr>
                  <w:sdt>
                    <w:sdtPr>
                      <w:alias w:val="Numeris"/>
                      <w:tag w:val="nr_fbd54d0a552b43618d9bc728626014ac"/>
                      <w:lock w:val="sdtLocked"/>
                      <w:richText/>
                    </w:sdtPr>
                    <w:sdtContent>
                      <w:r>
                        <w:rPr>
                          <w:szCs w:val="24"/>
                        </w:rPr>
                        <w:t>33⁵</w:t>
                      </w:r>
                    </w:sdtContent>
                  </w:sdt>
                  <w:r>
                    <w:rPr>
                      <w:szCs w:val="24"/>
                    </w:rPr>
                    <w:t>. 4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rFonts w:eastAsia="Calibri"/>
                            <w:szCs w:val="24"/>
                          </w:rPr>
                        </w:pPr>
                        <w:r>
                          <w:rPr>
                            <w:szCs w:val="24"/>
                            <w:lang w:eastAsia="lt-LT"/>
                          </w:rPr>
                          <w:t>Garsas. Atpažįsta ir pasako mišriuosius dvigarsius. Pasako trumpą viešąją kalbą (sveikinimą) taisyklingai tardamas ir kirčiuodamas žodžius. Taisyklingai taria garsus skaitydamas tekstus, dainuodamas liaudies dainas, deklamuodamas. Išgirsta ir supranta garsų sąskambius eiliuotoje kalboje.</w:t>
                        </w:r>
                      </w:p>
                    </w:tc>
                    <w:tc>
                      <w:tcPr>
                        <w:tcW w:w="2552" w:type="dxa"/>
                      </w:tcPr>
                      <w:p>
                        <w:pPr>
                          <w:overflowPunct w:val="0"/>
                          <w:jc w:val="both"/>
                          <w:textAlignment w:val="baseline"/>
                          <w:rPr>
                            <w:rFonts w:eastAsia="Calibri"/>
                            <w:szCs w:val="24"/>
                          </w:rPr>
                        </w:pPr>
                        <w:r>
                          <w:rPr>
                            <w:szCs w:val="24"/>
                            <w:lang w:eastAsia="lt-LT"/>
                          </w:rPr>
                          <w:t>Garsas. Atpažįsta ir pasako mišriuosius dvigarsius. Pasako trumpą viešąją kalbą (sveikinimą) taisyklingai tardamas ir kirčiuodamas žodžius. Taisyklingai taria garsus skaitydamas tekstus, dainuodamas liaudies dainas, deklamuodamas. Pagal pavyzdį taisyklingai kirčiuoja sunkiau kirčiuojamus temos žodžius. Išgirsta ir supranta garsų sąskambius eiliuotoje kalboje.</w:t>
                        </w:r>
                      </w:p>
                    </w:tc>
                    <w:tc>
                      <w:tcPr>
                        <w:tcW w:w="2978" w:type="dxa"/>
                      </w:tcPr>
                      <w:p>
                        <w:pPr>
                          <w:overflowPunct w:val="0"/>
                          <w:jc w:val="both"/>
                          <w:textAlignment w:val="baseline"/>
                          <w:rPr>
                            <w:szCs w:val="24"/>
                            <w:lang w:eastAsia="lt-LT"/>
                          </w:rPr>
                        </w:pPr>
                        <w:r>
                          <w:rPr>
                            <w:szCs w:val="24"/>
                            <w:lang w:eastAsia="lt-LT"/>
                          </w:rPr>
                          <w:t>Garsas. Atpažįsta ir pasako mišriuosius dvigarsius, moka juos parašyti žodžiuose. Pasako trumpą viešąją kalbą (sveikinimą) taisyklingai tardamas ir kirčiuodamas žodžius. Taisyklingai taria garsus skaitydamas tekstus, dainuodamas liaudies dainas, deklamuodamas. Pagal pavyzdį taisyklingai kirčiuoja sunkiau kirčiuojamus temos žodžius; jų kirčiavimą pasitikrina žodyne.</w:t>
                        </w:r>
                      </w:p>
                      <w:p>
                        <w:pPr>
                          <w:overflowPunct w:val="0"/>
                          <w:jc w:val="both"/>
                          <w:textAlignment w:val="baseline"/>
                          <w:rPr>
                            <w:szCs w:val="24"/>
                            <w:lang w:eastAsia="lt-LT"/>
                          </w:rPr>
                        </w:pPr>
                        <w:r>
                          <w:rPr>
                            <w:szCs w:val="24"/>
                            <w:lang w:eastAsia="lt-LT"/>
                          </w:rPr>
                          <w:t>Taisyklingai taria ir užrašo žodžius su priesagomis -</w:t>
                        </w:r>
                        <w:r>
                          <w:rPr>
                            <w:i/>
                            <w:szCs w:val="24"/>
                            <w:lang w:eastAsia="lt-LT"/>
                          </w:rPr>
                          <w:t>ininkas</w:t>
                        </w:r>
                        <w:r>
                          <w:rPr>
                            <w:szCs w:val="24"/>
                            <w:lang w:eastAsia="lt-LT"/>
                          </w:rPr>
                          <w:t>, -</w:t>
                        </w:r>
                        <w:r>
                          <w:rPr>
                            <w:i/>
                            <w:szCs w:val="24"/>
                            <w:lang w:eastAsia="lt-LT"/>
                          </w:rPr>
                          <w:t>inis</w:t>
                        </w:r>
                        <w:r>
                          <w:rPr>
                            <w:szCs w:val="24"/>
                            <w:lang w:eastAsia="lt-LT"/>
                          </w:rPr>
                          <w:t>, -</w:t>
                        </w:r>
                        <w:r>
                          <w:rPr>
                            <w:i/>
                            <w:szCs w:val="24"/>
                            <w:lang w:eastAsia="lt-LT"/>
                          </w:rPr>
                          <w:t>ė</w:t>
                        </w:r>
                        <w:r>
                          <w:rPr>
                            <w:szCs w:val="24"/>
                            <w:lang w:eastAsia="lt-LT"/>
                          </w:rPr>
                          <w:t>.</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szCs w:val="24"/>
                            <w:lang w:eastAsia="lt-LT"/>
                          </w:rPr>
                          <w:t>Žodis. Taisyklingai vartoja ir užrašo įvardžius, prieveiksmius ir kitus žodžius. Taisyklingai ištaria lietuviškus vardus ir pavardes (pažįstamų žmonių). Atpažįsta tradicinę Lietuvos kultūrą žyminčius pavadinimus.</w:t>
                        </w:r>
                      </w:p>
                    </w:tc>
                    <w:tc>
                      <w:tcPr>
                        <w:tcW w:w="2552" w:type="dxa"/>
                      </w:tcPr>
                      <w:p>
                        <w:pPr>
                          <w:overflowPunct w:val="0"/>
                          <w:jc w:val="both"/>
                          <w:textAlignment w:val="baseline"/>
                          <w:rPr>
                            <w:rFonts w:eastAsia="Calibri"/>
                            <w:szCs w:val="24"/>
                          </w:rPr>
                        </w:pPr>
                        <w:r>
                          <w:rPr>
                            <w:szCs w:val="24"/>
                            <w:lang w:eastAsia="lt-LT"/>
                          </w:rPr>
                          <w:t>Žodis. Taisyklingai vartoja ir užrašo įvardžius, prieveiksmius ir kitus žodžius. Taisyklingai ištaria lietuviškus vardus ir pavardes (pažįstamų žmonių). Atpažįsta tradicinę Lietuvos kultūrą žyminčius pavadinimus.</w:t>
                        </w:r>
                      </w:p>
                    </w:tc>
                    <w:tc>
                      <w:tcPr>
                        <w:tcW w:w="2978" w:type="dxa"/>
                      </w:tcPr>
                      <w:p>
                        <w:pPr>
                          <w:overflowPunct w:val="0"/>
                          <w:jc w:val="both"/>
                          <w:textAlignment w:val="baseline"/>
                          <w:rPr>
                            <w:szCs w:val="24"/>
                            <w:lang w:eastAsia="lt-LT"/>
                          </w:rPr>
                        </w:pPr>
                        <w:r>
                          <w:rPr>
                            <w:szCs w:val="24"/>
                            <w:lang w:eastAsia="lt-LT"/>
                          </w:rPr>
                          <w:t>Žodis. Taisyklingai vartoja ir užrašo įvardžius, prieveiksmius ir kitus žodžius. Taisyklingai ištaria lietuviškus vardus ir pavardes (pažįstamų žmonių). Atpažįsta tarptautinius ir lietuviškus žodžius. Pažįsta senus, tradicinę Lietuvos kultūrą žyminčius žodžius (valgių, amatų, švenčių ir pan. pavadinimus).</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 xml:space="preserve">Tekstas. Taisyklingai intonuoja ir vartoja kreipinį. Tinkamai kelia klausimus sakinio žodžiams, rašo kablelį prieš jungtukus </w:t>
                        </w:r>
                        <w:r>
                          <w:rPr>
                            <w:rFonts w:eastAsia="Calibri"/>
                            <w:i/>
                            <w:szCs w:val="24"/>
                          </w:rPr>
                          <w:t>o</w:t>
                        </w:r>
                        <w:r>
                          <w:rPr>
                            <w:rFonts w:eastAsia="Calibri"/>
                            <w:szCs w:val="24"/>
                          </w:rPr>
                          <w:t xml:space="preserve">, </w:t>
                        </w:r>
                        <w:r>
                          <w:rPr>
                            <w:rFonts w:eastAsia="Calibri"/>
                            <w:i/>
                            <w:szCs w:val="24"/>
                          </w:rPr>
                          <w:t>bet</w:t>
                        </w:r>
                        <w:r>
                          <w:rPr>
                            <w:rFonts w:eastAsia="Calibri"/>
                            <w:szCs w:val="24"/>
                          </w:rPr>
                          <w:t xml:space="preserve">, </w:t>
                        </w:r>
                        <w:r>
                          <w:rPr>
                            <w:rFonts w:eastAsia="Calibri"/>
                            <w:i/>
                            <w:szCs w:val="24"/>
                          </w:rPr>
                          <w:t>tačiau</w:t>
                        </w:r>
                        <w:r>
                          <w:rPr>
                            <w:rFonts w:eastAsia="Calibri"/>
                            <w:szCs w:val="24"/>
                          </w:rPr>
                          <w:t xml:space="preserve">, </w:t>
                        </w:r>
                        <w:r>
                          <w:rPr>
                            <w:rFonts w:eastAsia="Calibri"/>
                            <w:i/>
                            <w:szCs w:val="24"/>
                          </w:rPr>
                          <w:t>kad</w:t>
                        </w:r>
                        <w:r>
                          <w:rPr>
                            <w:rFonts w:eastAsia="Calibri"/>
                            <w:szCs w:val="24"/>
                          </w:rPr>
                          <w:t>.</w:t>
                        </w:r>
                      </w:p>
                    </w:tc>
                    <w:tc>
                      <w:tcPr>
                        <w:tcW w:w="2552" w:type="dxa"/>
                      </w:tcPr>
                      <w:p>
                        <w:pPr>
                          <w:jc w:val="both"/>
                          <w:rPr>
                            <w:rFonts w:eastAsia="Calibri"/>
                            <w:szCs w:val="24"/>
                          </w:rPr>
                        </w:pPr>
                        <w:r>
                          <w:rPr>
                            <w:szCs w:val="24"/>
                            <w:lang w:eastAsia="lt-LT"/>
                          </w:rPr>
                          <w:t xml:space="preserve">Tekstas. Vertina skaitomų tekstų turinį, veikėjų poelgius ir vertybes. Taisyklingai intonuoja ir vartoja kreipinį, dialogą. Išsako savo nuomonę apie skaitomo kūrinio turinį. Tinkamai kelia klausimus sakinio žodžiams, rašo kablelį prieš jungtukus </w:t>
                        </w:r>
                        <w:r>
                          <w:rPr>
                            <w:i/>
                            <w:szCs w:val="24"/>
                            <w:lang w:eastAsia="lt-LT"/>
                          </w:rPr>
                          <w:t>o</w:t>
                        </w:r>
                        <w:r>
                          <w:rPr>
                            <w:szCs w:val="24"/>
                            <w:lang w:eastAsia="lt-LT"/>
                          </w:rPr>
                          <w:t xml:space="preserve">, </w:t>
                        </w:r>
                        <w:r>
                          <w:rPr>
                            <w:i/>
                            <w:szCs w:val="24"/>
                            <w:lang w:eastAsia="lt-LT"/>
                          </w:rPr>
                          <w:t>bet</w:t>
                        </w:r>
                        <w:r>
                          <w:rPr>
                            <w:szCs w:val="24"/>
                            <w:lang w:eastAsia="lt-LT"/>
                          </w:rPr>
                          <w:t xml:space="preserve">, </w:t>
                        </w:r>
                        <w:r>
                          <w:rPr>
                            <w:i/>
                            <w:szCs w:val="24"/>
                            <w:lang w:eastAsia="lt-LT"/>
                          </w:rPr>
                          <w:t>tačiau</w:t>
                        </w:r>
                        <w:r>
                          <w:rPr>
                            <w:szCs w:val="24"/>
                            <w:lang w:eastAsia="lt-LT"/>
                          </w:rPr>
                          <w:t xml:space="preserve">, </w:t>
                        </w:r>
                        <w:r>
                          <w:rPr>
                            <w:i/>
                            <w:szCs w:val="24"/>
                            <w:lang w:eastAsia="lt-LT"/>
                          </w:rPr>
                          <w:t>kad</w:t>
                        </w:r>
                        <w:r>
                          <w:rPr>
                            <w:szCs w:val="24"/>
                            <w:lang w:eastAsia="lt-LT"/>
                          </w:rPr>
                          <w:t>.</w:t>
                        </w:r>
                      </w:p>
                    </w:tc>
                    <w:tc>
                      <w:tcPr>
                        <w:tcW w:w="2978" w:type="dxa"/>
                      </w:tcPr>
                      <w:p>
                        <w:pPr>
                          <w:jc w:val="both"/>
                          <w:rPr>
                            <w:rFonts w:eastAsia="Calibri"/>
                            <w:szCs w:val="24"/>
                          </w:rPr>
                        </w:pPr>
                        <w:r>
                          <w:rPr>
                            <w:szCs w:val="24"/>
                            <w:lang w:eastAsia="lt-LT"/>
                          </w:rPr>
                          <w:t xml:space="preserve">Tekstas. Vertina skaitomų tekstų turinį, veikėjų poelgius ir vertybes, savo nuomonę pagrindžia pavyzdžiais. Išsako savo nuomonę apie perskaitytą knygą. Išskiria kreipinį, dialogą; taisyklingai intonuoja. Nagrinėja sakinį, tinkamai kelia klausimus sakinio žodžiams, rašo kablelį prieš jungtukus </w:t>
                        </w:r>
                        <w:r>
                          <w:rPr>
                            <w:i/>
                            <w:szCs w:val="24"/>
                            <w:lang w:eastAsia="lt-LT"/>
                          </w:rPr>
                          <w:t>o</w:t>
                        </w:r>
                        <w:r>
                          <w:rPr>
                            <w:szCs w:val="24"/>
                            <w:lang w:eastAsia="lt-LT"/>
                          </w:rPr>
                          <w:t xml:space="preserve">, </w:t>
                        </w:r>
                        <w:r>
                          <w:rPr>
                            <w:i/>
                            <w:szCs w:val="24"/>
                            <w:lang w:eastAsia="lt-LT"/>
                          </w:rPr>
                          <w:t>bet</w:t>
                        </w:r>
                        <w:r>
                          <w:rPr>
                            <w:szCs w:val="24"/>
                            <w:lang w:eastAsia="lt-LT"/>
                          </w:rPr>
                          <w:t xml:space="preserve">, </w:t>
                        </w:r>
                        <w:r>
                          <w:rPr>
                            <w:i/>
                            <w:szCs w:val="24"/>
                            <w:lang w:eastAsia="lt-LT"/>
                          </w:rPr>
                          <w:t>tačiau</w:t>
                        </w:r>
                        <w:r>
                          <w:rPr>
                            <w:szCs w:val="24"/>
                            <w:lang w:eastAsia="lt-LT"/>
                          </w:rPr>
                          <w:t xml:space="preserve">, </w:t>
                        </w:r>
                        <w:r>
                          <w:rPr>
                            <w:i/>
                            <w:szCs w:val="24"/>
                            <w:lang w:eastAsia="lt-LT"/>
                          </w:rPr>
                          <w:t>kad</w:t>
                        </w:r>
                        <w:r>
                          <w:rPr>
                            <w:szCs w:val="24"/>
                            <w:lang w:eastAsia="lt-LT"/>
                          </w:rPr>
                          <w:t>. Išverčia trumpus kūrinius iš vienos kalbos į kitą.</w:t>
                        </w: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Garsas. Atpažįsta ir pasako dalį mišriųjų dvigarsių. Pasako trumpą viešąją kalbą (sveikinimą) taisyklingai tardamas ir kirčiuodamas daugelį žodžių. Taisyklingai taria daugumą garsų skaitydamas tekstus, dainuodamas liaudies dainas, deklamuodamas.</w:t>
                        </w:r>
                      </w:p>
                    </w:tc>
                    <w:tc>
                      <w:tcPr>
                        <w:tcW w:w="2552" w:type="dxa"/>
                      </w:tcPr>
                      <w:p>
                        <w:pPr>
                          <w:jc w:val="both"/>
                          <w:rPr>
                            <w:rFonts w:eastAsia="Calibri"/>
                            <w:szCs w:val="24"/>
                          </w:rPr>
                        </w:pPr>
                        <w:r>
                          <w:rPr>
                            <w:rFonts w:eastAsia="Calibri"/>
                            <w:szCs w:val="24"/>
                          </w:rPr>
                          <w:t>Garsas. Atpažįsta ir pasako dalį mišriųjų dvigarsių. Pasako trumpą viešąją kalbą (sveikinimą) taisyklingai tardamas ir kirčiuodamas daugelį žodžių. Taisyklingai taria garsus skaitydamas tekstus, dainuodamas liaudies dainas, deklamuodamas. Pagal pavyzdį taisyklingai sukirčiuoja dalį sunkiau kirčiuojamų temos žodžių. Išgirsta ir supranta garsų sąskambius eiliuotoje kalboje.</w:t>
                        </w:r>
                      </w:p>
                    </w:tc>
                    <w:tc>
                      <w:tcPr>
                        <w:tcW w:w="2978" w:type="dxa"/>
                      </w:tcPr>
                      <w:p>
                        <w:pPr>
                          <w:jc w:val="both"/>
                          <w:rPr>
                            <w:rFonts w:eastAsia="Calibri"/>
                            <w:szCs w:val="24"/>
                          </w:rPr>
                        </w:pPr>
                        <w:r>
                          <w:rPr>
                            <w:rFonts w:eastAsia="Calibri"/>
                            <w:szCs w:val="24"/>
                          </w:rPr>
                          <w:t>Garsas. Atpažįsta ir pasako dalį mišriųjų dvigarsių, kai kuriuos iš jų žodžiuose parašo taisyklingai. Pasako trumpą viešąją kalbą (sveikinimą) taisyklingai tardamas ir kirčiuodamas daugelį žodžių. Taisyklingai taria garsus skaitydamas tekstus, dainuodamas liaudies dainas, deklamuodamas. Pagal pavyzdį taisyklingai sukirčiuoja dalį sunkiau kirčiuojamų temos žodžių; jų kirčiavimą pasitikrina žodyne. Taisyklingai taria ir užrašo dalį žodžių su priesagomis -</w:t>
                        </w:r>
                        <w:r>
                          <w:rPr>
                            <w:rFonts w:eastAsia="Calibri"/>
                            <w:i/>
                            <w:szCs w:val="24"/>
                          </w:rPr>
                          <w:t>ininkas</w:t>
                        </w:r>
                        <w:r>
                          <w:rPr>
                            <w:rFonts w:eastAsia="Calibri"/>
                            <w:szCs w:val="24"/>
                          </w:rPr>
                          <w:t>, -</w:t>
                        </w:r>
                        <w:r>
                          <w:rPr>
                            <w:rFonts w:eastAsia="Calibri"/>
                            <w:i/>
                            <w:szCs w:val="24"/>
                          </w:rPr>
                          <w:t>inis</w:t>
                        </w:r>
                        <w:r>
                          <w:rPr>
                            <w:rFonts w:eastAsia="Calibri"/>
                            <w:szCs w:val="24"/>
                          </w:rPr>
                          <w:t>, -</w:t>
                        </w:r>
                        <w:r>
                          <w:rPr>
                            <w:rFonts w:eastAsia="Calibri"/>
                            <w:i/>
                            <w:szCs w:val="24"/>
                          </w:rPr>
                          <w:t>ė</w:t>
                        </w:r>
                        <w:r>
                          <w:rPr>
                            <w:rFonts w:eastAsia="Calibri"/>
                            <w:szCs w:val="24"/>
                          </w:rPr>
                          <w:t>.</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Žodis.</w:t>
                        </w:r>
                        <w:r>
                          <w:rPr>
                            <w:rFonts w:ascii="HelveticaLT" w:hAnsi="HelveticaLT"/>
                            <w:color w:val="000000"/>
                            <w:sz w:val="27"/>
                            <w:szCs w:val="27"/>
                          </w:rPr>
                          <w:t xml:space="preserve"> </w:t>
                        </w:r>
                        <w:r>
                          <w:rPr>
                            <w:color w:val="000000"/>
                            <w:szCs w:val="24"/>
                          </w:rPr>
                          <w:t xml:space="preserve">Taisyklingai  vartoja ir užrašo dalį įvardžių, prieveiksmių ir kitų žodžių. Taisyklingai ištaria 3–5 lietuviškus vardus ir pavardes (pažįstamų žmonių).</w:t>
                        </w:r>
                      </w:p>
                    </w:tc>
                    <w:tc>
                      <w:tcPr>
                        <w:tcW w:w="2552" w:type="dxa"/>
                      </w:tcPr>
                      <w:p>
                        <w:pPr>
                          <w:jc w:val="both"/>
                          <w:rPr>
                            <w:rFonts w:eastAsia="Calibri"/>
                            <w:szCs w:val="24"/>
                          </w:rPr>
                        </w:pPr>
                        <w:r>
                          <w:rPr>
                            <w:rFonts w:eastAsia="Calibri"/>
                            <w:szCs w:val="24"/>
                          </w:rPr>
                          <w:t>Žodis. Taisyklingai vartoja ir užrašo dalį įvardžių, prieveiksmių ir kitų žodžių. Taisyklingai ištaria 5–7 lietuviškus vardus ir pavardes (pažįstamų žmonių).</w:t>
                        </w:r>
                      </w:p>
                    </w:tc>
                    <w:tc>
                      <w:tcPr>
                        <w:tcW w:w="2978" w:type="dxa"/>
                      </w:tcPr>
                      <w:p>
                        <w:pPr>
                          <w:overflowPunct w:val="0"/>
                          <w:jc w:val="both"/>
                          <w:textAlignment w:val="baseline"/>
                          <w:rPr>
                            <w:rFonts w:eastAsia="Calibri"/>
                            <w:szCs w:val="24"/>
                          </w:rPr>
                        </w:pPr>
                        <w:r>
                          <w:rPr>
                            <w:rFonts w:eastAsia="Calibri"/>
                            <w:szCs w:val="24"/>
                          </w:rPr>
                          <w:t>Žodis. Taisyklingai vartoja ir užrašo dalį įvardžių, prieveiksmių ir kitų žodžių. Taisyklingai ištaria 7–10 lietuviškų vardų ir pavardžių (pažįstamų žmonių). Atpažįsta dalį tarptautinių ir lietuviškų žodžių. Pažįsta dalį senų, tradicinę Lietuvos kultūrą žyminčių žodžių (valgių, amatų, švenčių ir pan. pavadinimus).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 xml:space="preserve">Tekstas. Dažniausiai taisyklingai intonuoja ir vartoja kreipinį. Tinkamai kelia klausimus daliai sakinio žodžių, dažniausiai rašo kablelį prieš jungtukus </w:t>
                        </w:r>
                        <w:r>
                          <w:rPr>
                            <w:rFonts w:eastAsia="Calibri"/>
                            <w:i/>
                            <w:szCs w:val="24"/>
                          </w:rPr>
                          <w:t>o</w:t>
                        </w:r>
                        <w:r>
                          <w:rPr>
                            <w:rFonts w:eastAsia="Calibri"/>
                            <w:szCs w:val="24"/>
                          </w:rPr>
                          <w:t xml:space="preserve">, </w:t>
                        </w:r>
                        <w:r>
                          <w:rPr>
                            <w:rFonts w:eastAsia="Calibri"/>
                            <w:i/>
                            <w:szCs w:val="24"/>
                          </w:rPr>
                          <w:t>bet</w:t>
                        </w:r>
                        <w:r>
                          <w:rPr>
                            <w:rFonts w:eastAsia="Calibri"/>
                            <w:szCs w:val="24"/>
                          </w:rPr>
                          <w:t xml:space="preserve">, </w:t>
                        </w:r>
                        <w:r>
                          <w:rPr>
                            <w:rFonts w:eastAsia="Calibri"/>
                            <w:i/>
                            <w:szCs w:val="24"/>
                          </w:rPr>
                          <w:t>tačiau</w:t>
                        </w:r>
                        <w:r>
                          <w:rPr>
                            <w:rFonts w:eastAsia="Calibri"/>
                            <w:szCs w:val="24"/>
                          </w:rPr>
                          <w:t xml:space="preserve">, </w:t>
                        </w:r>
                        <w:r>
                          <w:rPr>
                            <w:rFonts w:eastAsia="Calibri"/>
                            <w:i/>
                            <w:szCs w:val="24"/>
                          </w:rPr>
                          <w:t>kad</w:t>
                        </w:r>
                        <w:r>
                          <w:rPr>
                            <w:rFonts w:eastAsia="Calibri"/>
                            <w:szCs w:val="24"/>
                          </w:rPr>
                          <w:t>.</w:t>
                        </w:r>
                      </w:p>
                    </w:tc>
                    <w:tc>
                      <w:tcPr>
                        <w:tcW w:w="2552" w:type="dxa"/>
                      </w:tcPr>
                      <w:p>
                        <w:pPr>
                          <w:jc w:val="both"/>
                          <w:rPr>
                            <w:rFonts w:eastAsia="Calibri"/>
                            <w:szCs w:val="24"/>
                          </w:rPr>
                        </w:pPr>
                        <w:r>
                          <w:rPr>
                            <w:rFonts w:eastAsia="Calibri"/>
                            <w:szCs w:val="24"/>
                          </w:rPr>
                          <w:t xml:space="preserve">Tekstas. Vertina skaitomų tekstų turinį, veikėjų poelgius. Dažniausiai taisyklingai intonuoja ir vartoja kreipinį, dialogą. Išsako savo nuomonę apie skaitomo kūrinio turinį. Tinkamai kelia klausimus daliai sakinio žodžių, dažniausiai rašo kablelį prieš jungtukus </w:t>
                        </w:r>
                        <w:r>
                          <w:rPr>
                            <w:rFonts w:eastAsia="Calibri"/>
                            <w:i/>
                            <w:szCs w:val="24"/>
                          </w:rPr>
                          <w:t>o</w:t>
                        </w:r>
                        <w:r>
                          <w:rPr>
                            <w:rFonts w:eastAsia="Calibri"/>
                            <w:szCs w:val="24"/>
                          </w:rPr>
                          <w:t xml:space="preserve">, </w:t>
                        </w:r>
                        <w:r>
                          <w:rPr>
                            <w:rFonts w:eastAsia="Calibri"/>
                            <w:i/>
                            <w:szCs w:val="24"/>
                          </w:rPr>
                          <w:t>bet</w:t>
                        </w:r>
                        <w:r>
                          <w:rPr>
                            <w:rFonts w:eastAsia="Calibri"/>
                            <w:szCs w:val="24"/>
                          </w:rPr>
                          <w:t xml:space="preserve">, </w:t>
                        </w:r>
                        <w:r>
                          <w:rPr>
                            <w:rFonts w:eastAsia="Calibri"/>
                            <w:i/>
                            <w:szCs w:val="24"/>
                          </w:rPr>
                          <w:t>tačiau</w:t>
                        </w:r>
                        <w:r>
                          <w:rPr>
                            <w:rFonts w:eastAsia="Calibri"/>
                            <w:szCs w:val="24"/>
                          </w:rPr>
                          <w:t xml:space="preserve">, </w:t>
                        </w:r>
                        <w:r>
                          <w:rPr>
                            <w:rFonts w:eastAsia="Calibri"/>
                            <w:i/>
                            <w:szCs w:val="24"/>
                          </w:rPr>
                          <w:t>kad</w:t>
                        </w:r>
                        <w:r>
                          <w:rPr>
                            <w:rFonts w:eastAsia="Calibri"/>
                            <w:szCs w:val="24"/>
                          </w:rPr>
                          <w:t>.</w:t>
                        </w:r>
                      </w:p>
                    </w:tc>
                    <w:tc>
                      <w:tcPr>
                        <w:tcW w:w="2978" w:type="dxa"/>
                      </w:tcPr>
                      <w:p>
                        <w:pPr>
                          <w:jc w:val="both"/>
                          <w:rPr>
                            <w:rFonts w:eastAsia="Calibri"/>
                            <w:szCs w:val="24"/>
                          </w:rPr>
                        </w:pPr>
                        <w:r>
                          <w:rPr>
                            <w:rFonts w:eastAsia="Calibri"/>
                            <w:szCs w:val="24"/>
                          </w:rPr>
                          <w:t xml:space="preserve">Tekstas. Vertina skaitomų tekstų turinį, veikėjų poelgius ir vertybes, dažnai savo nuomonę pagrindžia pavyzdžiais. Išsako savo nuomonę apie perskaitytą knygą. Dažniausiai taisyklingai intonuoja ir vartoja kreipinį, dialogą. Nagrinėja sakinį, tinkamai kelia klausimus daliai sakinio žodžių, dažniausiai rašo kablelį prieš jungtukus </w:t>
                        </w:r>
                        <w:r>
                          <w:rPr>
                            <w:rFonts w:eastAsia="Calibri"/>
                            <w:i/>
                            <w:szCs w:val="24"/>
                          </w:rPr>
                          <w:t>o</w:t>
                        </w:r>
                        <w:r>
                          <w:rPr>
                            <w:rFonts w:eastAsia="Calibri"/>
                            <w:szCs w:val="24"/>
                          </w:rPr>
                          <w:t xml:space="preserve">, </w:t>
                        </w:r>
                        <w:r>
                          <w:rPr>
                            <w:rFonts w:eastAsia="Calibri"/>
                            <w:i/>
                            <w:szCs w:val="24"/>
                          </w:rPr>
                          <w:t>bet</w:t>
                        </w:r>
                        <w:r>
                          <w:rPr>
                            <w:rFonts w:eastAsia="Calibri"/>
                            <w:szCs w:val="24"/>
                          </w:rPr>
                          <w:t xml:space="preserve">, </w:t>
                        </w:r>
                        <w:r>
                          <w:rPr>
                            <w:rFonts w:eastAsia="Calibri"/>
                            <w:i/>
                            <w:szCs w:val="24"/>
                          </w:rPr>
                          <w:t>tačiau</w:t>
                        </w:r>
                        <w:r>
                          <w:rPr>
                            <w:rFonts w:eastAsia="Calibri"/>
                            <w:szCs w:val="24"/>
                          </w:rPr>
                          <w:t xml:space="preserve">, </w:t>
                        </w:r>
                        <w:r>
                          <w:rPr>
                            <w:rFonts w:eastAsia="Calibri"/>
                            <w:i/>
                            <w:szCs w:val="24"/>
                          </w:rPr>
                          <w:t>kad</w:t>
                        </w:r>
                        <w:r>
                          <w:rPr>
                            <w:rFonts w:eastAsia="Calibri"/>
                            <w:szCs w:val="24"/>
                          </w:rPr>
                          <w:t>. Dažnai vartoja išplėstinius sakinius.</w:t>
                        </w:r>
                      </w:p>
                      <w:p>
                        <w:pPr>
                          <w:jc w:val="both"/>
                          <w:rPr>
                            <w:rFonts w:eastAsia="Calibri"/>
                            <w:szCs w:val="24"/>
                          </w:rPr>
                        </w:pPr>
                        <w:r>
                          <w:rPr>
                            <w:rFonts w:eastAsia="Calibri"/>
                            <w:szCs w:val="24"/>
                          </w:rPr>
                          <w:t>Išverčia trumpus kūrinius iš vienos kalbos į kitą.</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Garsas. Praktiškai susipažinęs su mišriaisiais dvigarsiais; viešo sveikinimo sakymo etika, tačiau tik nedidelę dalį žodžių taisyklingai taria ir kirčiuoja pats, suteikus pagalbą pakartoja ir pasitaiso taisyklingai tardamas.</w:t>
                        </w:r>
                      </w:p>
                    </w:tc>
                    <w:tc>
                      <w:tcPr>
                        <w:tcW w:w="2552" w:type="dxa"/>
                      </w:tcPr>
                      <w:p>
                        <w:pPr>
                          <w:jc w:val="both"/>
                          <w:rPr>
                            <w:rFonts w:eastAsia="Calibri"/>
                            <w:szCs w:val="24"/>
                          </w:rPr>
                        </w:pPr>
                        <w:r>
                          <w:rPr>
                            <w:rFonts w:eastAsia="Calibri"/>
                            <w:szCs w:val="24"/>
                          </w:rPr>
                          <w:t>Garsas. Praktiškai susipažinęs su mišriaisiais dvigarsiais; viešo sveikinimo sakymo etika, tačiau tik nedidelę dalį žodžių taisyklingai taria ir kirčiuoja pats, suteikus pagalbą pakartoja ir pasitaiso taisyklingai tardamas.</w:t>
                        </w:r>
                      </w:p>
                      <w:p>
                        <w:pPr>
                          <w:jc w:val="both"/>
                          <w:rPr>
                            <w:rFonts w:eastAsia="Calibri"/>
                            <w:szCs w:val="24"/>
                          </w:rPr>
                        </w:pPr>
                        <w:r>
                          <w:rPr>
                            <w:rFonts w:eastAsia="Calibri"/>
                            <w:szCs w:val="24"/>
                          </w:rPr>
                          <w:t>Reikalinga pagalba mokantis taisyklingai tarti garsus skaitant tekstus, deklamuojant.</w:t>
                        </w:r>
                      </w:p>
                    </w:tc>
                    <w:tc>
                      <w:tcPr>
                        <w:tcW w:w="2978" w:type="dxa"/>
                      </w:tcPr>
                      <w:p>
                        <w:pPr>
                          <w:jc w:val="both"/>
                          <w:rPr>
                            <w:rFonts w:eastAsia="Calibri"/>
                            <w:szCs w:val="24"/>
                          </w:rPr>
                        </w:pPr>
                        <w:r>
                          <w:rPr>
                            <w:rFonts w:eastAsia="Calibri"/>
                            <w:szCs w:val="24"/>
                          </w:rPr>
                          <w:t>Garsas.</w:t>
                        </w:r>
                        <w:r>
                          <w:rPr>
                            <w:rFonts w:ascii="HelveticaLT" w:hAnsi="HelveticaLT"/>
                            <w:sz w:val="20"/>
                          </w:rPr>
                          <w:t xml:space="preserve"> </w:t>
                        </w:r>
                        <w:r>
                          <w:rPr>
                            <w:szCs w:val="24"/>
                          </w:rPr>
                          <w:t>Praktiškai susipažinęs su mišriaisiais dvigarsiais; viešo sveikinimo sakymo etika, žodžių su priesagomis -</w:t>
                        </w:r>
                        <w:r>
                          <w:rPr>
                            <w:i/>
                            <w:szCs w:val="24"/>
                          </w:rPr>
                          <w:t>ininkas</w:t>
                        </w:r>
                        <w:r>
                          <w:rPr>
                            <w:szCs w:val="24"/>
                          </w:rPr>
                          <w:t>, -</w:t>
                        </w:r>
                        <w:r>
                          <w:rPr>
                            <w:i/>
                            <w:szCs w:val="24"/>
                          </w:rPr>
                          <w:t>inis</w:t>
                        </w:r>
                        <w:r>
                          <w:rPr>
                            <w:szCs w:val="24"/>
                          </w:rPr>
                          <w:t>, -</w:t>
                        </w:r>
                        <w:r>
                          <w:rPr>
                            <w:i/>
                            <w:szCs w:val="24"/>
                          </w:rPr>
                          <w:t>ė</w:t>
                        </w:r>
                        <w:r>
                          <w:rPr>
                            <w:szCs w:val="24"/>
                          </w:rPr>
                          <w:t xml:space="preserve"> vartojimu, tačiau tik nedidelę dalį žodžių taisyklingai taria ir kirčiuoja pats, suteikus pagalbą pakartoja ir pasitaiso taisyklingai tardamas. Reikalinga pagalba mokantis taisyklingai tarti garsus skaitant tekstus, deklamuojant.</w:t>
                        </w:r>
                      </w:p>
                    </w:tc>
                  </w:tr>
                  <w:tr>
                    <w:trPr>
                      <w:trHeight w:val="1522"/>
                    </w:trPr>
                    <w:tc>
                      <w:tcPr>
                        <w:tcW w:w="1702" w:type="dxa"/>
                        <w:vMerge/>
                        <w:tcBorders>
                          <w:bottom w:val="single" w:sz="4" w:space="0" w:color="auto"/>
                        </w:tcBorders>
                      </w:tcPr>
                      <w:p>
                        <w:pPr>
                          <w:overflowPunct w:val="0"/>
                          <w:jc w:val="both"/>
                          <w:textAlignment w:val="baseline"/>
                          <w:rPr>
                            <w:rFonts w:eastAsia="Calibri"/>
                            <w:szCs w:val="24"/>
                          </w:rPr>
                        </w:pPr>
                      </w:p>
                    </w:tc>
                    <w:tc>
                      <w:tcPr>
                        <w:tcW w:w="2693" w:type="dxa"/>
                        <w:tcBorders>
                          <w:bottom w:val="single" w:sz="4" w:space="0" w:color="auto"/>
                        </w:tcBorders>
                      </w:tcPr>
                      <w:p>
                        <w:pPr>
                          <w:jc w:val="both"/>
                          <w:rPr>
                            <w:rFonts w:eastAsia="Calibri"/>
                            <w:szCs w:val="24"/>
                          </w:rPr>
                        </w:pPr>
                        <w:r>
                          <w:rPr>
                            <w:rFonts w:eastAsia="Calibri"/>
                            <w:szCs w:val="24"/>
                          </w:rPr>
                          <w:t>Žodis. Praktiškai yra susipažinęs su įvardžių, prieveiksmių ir kitų žodžių rašyba, suteikus pagalbą taisyklingai juos rašo. Taisyklingai ištaria 1–3 lietuviškus vardus ir pavardes (pažįstamų žmonių).</w:t>
                        </w:r>
                      </w:p>
                    </w:tc>
                    <w:tc>
                      <w:tcPr>
                        <w:tcW w:w="2552" w:type="dxa"/>
                        <w:tcBorders>
                          <w:bottom w:val="single" w:sz="4" w:space="0" w:color="auto"/>
                        </w:tcBorders>
                      </w:tcPr>
                      <w:p>
                        <w:pPr>
                          <w:jc w:val="both"/>
                          <w:rPr>
                            <w:rFonts w:eastAsia="Calibri"/>
                            <w:szCs w:val="24"/>
                          </w:rPr>
                        </w:pPr>
                        <w:r>
                          <w:rPr>
                            <w:rFonts w:eastAsia="Calibri"/>
                            <w:szCs w:val="24"/>
                          </w:rPr>
                          <w:t>Žodis. Praktiškai yra susipažinęs su įvardžių, prieveiksmių ir kitų žodžių rašyba, suteikus pagalbą taisyklingai juos rašo. Taisyklingai ištaria 3–5 lietuviškus vardus ir pavardes (pažįstamų žmonių).</w:t>
                        </w:r>
                      </w:p>
                    </w:tc>
                    <w:tc>
                      <w:tcPr>
                        <w:tcW w:w="2978" w:type="dxa"/>
                        <w:tcBorders>
                          <w:bottom w:val="single" w:sz="4" w:space="0" w:color="auto"/>
                        </w:tcBorders>
                      </w:tcPr>
                      <w:p>
                        <w:pPr>
                          <w:jc w:val="both"/>
                          <w:rPr>
                            <w:rFonts w:eastAsia="Calibri"/>
                            <w:szCs w:val="24"/>
                          </w:rPr>
                        </w:pPr>
                        <w:r>
                          <w:rPr>
                            <w:rFonts w:eastAsia="Calibri"/>
                            <w:szCs w:val="24"/>
                          </w:rPr>
                          <w:t>Žodis. Praktiškai yra susipažinęs su įvardžių, prieveiksmių ir kitų žodžių rašyba, suteikus pagalbą taisyklingai juos rašo. Taisyklingai ištaria 5–7 lietuviškus vardus ir pavardes (pažįstamų žmonių).</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 xml:space="preserve">Tekstas. Praktiškai susipažinęs su kreipinio vartojimu. Praktiškai susipažinęs su jungtukų </w:t>
                        </w:r>
                        <w:r>
                          <w:rPr>
                            <w:rFonts w:eastAsia="Calibri"/>
                            <w:i/>
                            <w:szCs w:val="24"/>
                          </w:rPr>
                          <w:t>o</w:t>
                        </w:r>
                        <w:r>
                          <w:rPr>
                            <w:rFonts w:eastAsia="Calibri"/>
                            <w:szCs w:val="24"/>
                          </w:rPr>
                          <w:t>,</w:t>
                        </w:r>
                        <w:r>
                          <w:rPr>
                            <w:rFonts w:eastAsia="Calibri"/>
                            <w:i/>
                            <w:szCs w:val="24"/>
                          </w:rPr>
                          <w:t xml:space="preserve"> bet</w:t>
                        </w:r>
                        <w:r>
                          <w:rPr>
                            <w:rFonts w:eastAsia="Calibri"/>
                            <w:szCs w:val="24"/>
                          </w:rPr>
                          <w:t>,</w:t>
                        </w:r>
                        <w:r>
                          <w:rPr>
                            <w:rFonts w:eastAsia="Calibri"/>
                            <w:i/>
                            <w:szCs w:val="24"/>
                          </w:rPr>
                          <w:t xml:space="preserve"> tačiau</w:t>
                        </w:r>
                        <w:r>
                          <w:rPr>
                            <w:rFonts w:eastAsia="Calibri"/>
                            <w:szCs w:val="24"/>
                          </w:rPr>
                          <w:t>,</w:t>
                        </w:r>
                        <w:r>
                          <w:rPr>
                            <w:rFonts w:eastAsia="Calibri"/>
                            <w:i/>
                            <w:szCs w:val="24"/>
                          </w:rPr>
                          <w:t xml:space="preserve"> kad</w:t>
                        </w:r>
                        <w:r>
                          <w:rPr>
                            <w:rFonts w:eastAsia="Calibri"/>
                            <w:szCs w:val="24"/>
                          </w:rPr>
                          <w:t xml:space="preserve"> skyryba.</w:t>
                        </w:r>
                      </w:p>
                    </w:tc>
                    <w:tc>
                      <w:tcPr>
                        <w:tcW w:w="2552" w:type="dxa"/>
                      </w:tcPr>
                      <w:p>
                        <w:pPr>
                          <w:jc w:val="both"/>
                          <w:rPr>
                            <w:rFonts w:eastAsia="Calibri"/>
                            <w:szCs w:val="24"/>
                          </w:rPr>
                        </w:pPr>
                        <w:r>
                          <w:rPr>
                            <w:rFonts w:eastAsia="Calibri"/>
                            <w:szCs w:val="24"/>
                          </w:rPr>
                          <w:t xml:space="preserve">Tekstas. Apibūdina skaitomų tekstų turinį, veikėjus, jų poelgius. Praktiškai yra susipažinęs su kreipiniu, dialogu. Išsako savo nuomonę apie skaitomo kūrinio turinį, kai suteikiama pagalba. Praktiškai susipažinęs su klausimų kėlimu sakinio žodžiams, su jungtukų </w:t>
                        </w:r>
                        <w:r>
                          <w:rPr>
                            <w:rFonts w:eastAsia="Calibri"/>
                            <w:i/>
                            <w:szCs w:val="24"/>
                          </w:rPr>
                          <w:t>o</w:t>
                        </w:r>
                        <w:r>
                          <w:rPr>
                            <w:rFonts w:eastAsia="Calibri"/>
                            <w:szCs w:val="24"/>
                          </w:rPr>
                          <w:t xml:space="preserve">, </w:t>
                        </w:r>
                        <w:r>
                          <w:rPr>
                            <w:rFonts w:eastAsia="Calibri"/>
                            <w:i/>
                            <w:szCs w:val="24"/>
                          </w:rPr>
                          <w:t>bet</w:t>
                        </w:r>
                        <w:r>
                          <w:rPr>
                            <w:rFonts w:eastAsia="Calibri"/>
                            <w:szCs w:val="24"/>
                          </w:rPr>
                          <w:t xml:space="preserve">, </w:t>
                        </w:r>
                        <w:r>
                          <w:rPr>
                            <w:rFonts w:eastAsia="Calibri"/>
                            <w:i/>
                            <w:szCs w:val="24"/>
                          </w:rPr>
                          <w:t>tačiau</w:t>
                        </w:r>
                        <w:r>
                          <w:rPr>
                            <w:rFonts w:eastAsia="Calibri"/>
                            <w:szCs w:val="24"/>
                          </w:rPr>
                          <w:t xml:space="preserve">, </w:t>
                        </w:r>
                        <w:r>
                          <w:rPr>
                            <w:rFonts w:eastAsia="Calibri"/>
                            <w:i/>
                            <w:szCs w:val="24"/>
                          </w:rPr>
                          <w:t>kad</w:t>
                        </w:r>
                        <w:r>
                          <w:rPr>
                            <w:rFonts w:eastAsia="Calibri"/>
                            <w:szCs w:val="24"/>
                          </w:rPr>
                          <w:t xml:space="preserve"> skyryba.</w:t>
                        </w:r>
                      </w:p>
                    </w:tc>
                    <w:tc>
                      <w:tcPr>
                        <w:tcW w:w="2978" w:type="dxa"/>
                      </w:tcPr>
                      <w:p>
                        <w:pPr>
                          <w:jc w:val="both"/>
                          <w:rPr>
                            <w:rFonts w:eastAsia="Calibri"/>
                            <w:szCs w:val="24"/>
                          </w:rPr>
                        </w:pPr>
                        <w:r>
                          <w:rPr>
                            <w:rFonts w:eastAsia="Calibri"/>
                            <w:szCs w:val="24"/>
                          </w:rPr>
                          <w:t xml:space="preserve">Tekstas. Apibūdina skaitomų tekstų turinį, veikėjus, jų poelgius, pasako 1–2 pavyzdžius.  Išsako savo nuomonę apie perskaitytą knygą, kai suteikiama pagalba. Kartais taisyklingai intonuoja ir vartoja kreipinį, dialogą, kai suteikiama pagalba. Praktiškai susipažinęs su klausimų kėlimu sakinio žodžiams, su jungtukų </w:t>
                        </w:r>
                        <w:r>
                          <w:rPr>
                            <w:rFonts w:eastAsia="Calibri"/>
                            <w:i/>
                            <w:szCs w:val="24"/>
                          </w:rPr>
                          <w:t>o</w:t>
                        </w:r>
                        <w:r>
                          <w:rPr>
                            <w:rFonts w:eastAsia="Calibri"/>
                            <w:szCs w:val="24"/>
                          </w:rPr>
                          <w:t xml:space="preserve">, </w:t>
                        </w:r>
                        <w:r>
                          <w:rPr>
                            <w:rFonts w:eastAsia="Calibri"/>
                            <w:i/>
                            <w:szCs w:val="24"/>
                          </w:rPr>
                          <w:t>bet</w:t>
                        </w:r>
                        <w:r>
                          <w:rPr>
                            <w:rFonts w:eastAsia="Calibri"/>
                            <w:szCs w:val="24"/>
                          </w:rPr>
                          <w:t>,</w:t>
                        </w:r>
                        <w:r>
                          <w:rPr>
                            <w:rFonts w:eastAsia="Calibri"/>
                            <w:i/>
                            <w:szCs w:val="24"/>
                          </w:rPr>
                          <w:t xml:space="preserve"> tačiau</w:t>
                        </w:r>
                        <w:r>
                          <w:rPr>
                            <w:rFonts w:eastAsia="Calibri"/>
                            <w:szCs w:val="24"/>
                          </w:rPr>
                          <w:t>,</w:t>
                        </w:r>
                        <w:r>
                          <w:rPr>
                            <w:rFonts w:eastAsia="Calibri"/>
                            <w:i/>
                            <w:szCs w:val="24"/>
                          </w:rPr>
                          <w:t xml:space="preserve"> kad</w:t>
                        </w:r>
                        <w:r>
                          <w:rPr>
                            <w:rFonts w:eastAsia="Calibri"/>
                            <w:szCs w:val="24"/>
                          </w:rPr>
                          <w:t xml:space="preserve"> skyryba.</w:t>
                        </w:r>
                      </w:p>
                      <w:p>
                        <w:pPr>
                          <w:jc w:val="both"/>
                          <w:rPr>
                            <w:rFonts w:eastAsia="Calibri"/>
                            <w:szCs w:val="24"/>
                          </w:rPr>
                        </w:pPr>
                        <w:r>
                          <w:rPr>
                            <w:rFonts w:eastAsia="Calibri"/>
                            <w:szCs w:val="24"/>
                          </w:rPr>
                          <w:t>Žino trumpų kūrinių raktinius žodžius lietuvių kalba ir šalies, kurioje gyvena, kalba.</w:t>
                        </w:r>
                      </w:p>
                    </w:tc>
                  </w:tr>
                </w:tbl>
                <w:p>
                  <w:pPr>
                    <w:overflowPunct w:val="0"/>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33-6 p."/>
                <w:tag w:val="part_9bbe6cc06bd94fb39a7af08382619b70"/>
                <w:lock w:val="sdtLocked"/>
                <w:richText/>
              </w:sdtPr>
              <w:sdtContent>
                <w:p>
                  <w:pPr>
                    <w:overflowPunct w:val="0"/>
                    <w:ind w:firstLine="1276"/>
                    <w:jc w:val="both"/>
                    <w:textAlignment w:val="baseline"/>
                    <w:rPr>
                      <w:szCs w:val="24"/>
                    </w:rPr>
                  </w:pPr>
                  <w:sdt>
                    <w:sdtPr>
                      <w:alias w:val="Numeris"/>
                      <w:tag w:val="nr_9bbe6cc06bd94fb39a7af08382619b70"/>
                      <w:lock w:val="sdtLocked"/>
                      <w:richText/>
                    </w:sdtPr>
                    <w:sdtContent>
                      <w:r>
                        <w:rPr>
                          <w:szCs w:val="24"/>
                        </w:rPr>
                        <w:t>33⁶</w:t>
                      </w:r>
                    </w:sdtContent>
                  </w:sdt>
                  <w:r>
                    <w:rPr>
                      <w:szCs w:val="24"/>
                    </w:rPr>
                    <w:t>. 4 klasės mokinio Socialinio ugdymo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szCs w:val="24"/>
                            <w:lang w:eastAsia="lt-LT"/>
                          </w:rPr>
                          <w:t>Žodis. Tinkamai išreiškia (ne)pasitenkinimą, baimę; apgailestavimą. Užpildo dokumentus, susijusius su svarbiausia asmenine informacija. Pristato turinį, supažindina su juo kitus.</w:t>
                        </w:r>
                      </w:p>
                    </w:tc>
                    <w:tc>
                      <w:tcPr>
                        <w:tcW w:w="2552" w:type="dxa"/>
                      </w:tcPr>
                      <w:p>
                        <w:pPr>
                          <w:overflowPunct w:val="0"/>
                          <w:jc w:val="both"/>
                          <w:textAlignment w:val="baseline"/>
                          <w:rPr>
                            <w:rFonts w:eastAsia="Calibri"/>
                            <w:szCs w:val="24"/>
                          </w:rPr>
                        </w:pPr>
                        <w:r>
                          <w:rPr>
                            <w:szCs w:val="24"/>
                            <w:lang w:eastAsia="lt-LT"/>
                          </w:rPr>
                          <w:t>Žodis. Tinkamai išreiškia (ne)pasitenkinimą, baimę, apgailestavimą, užuojautą. Užpildo dokumentus, susijusius su svarbiausia asmenine informacija. Pristato turinį, supažindina su juo kitus; atsiprašo ir atsako į atsiprašymą; padėkoja už paslaugą ir atsako, kai padėkojama; atsisveikina; išreiškia pagarbą; patvirtina, pritaria ir nepritaria.</w:t>
                        </w:r>
                      </w:p>
                    </w:tc>
                    <w:tc>
                      <w:tcPr>
                        <w:tcW w:w="2978" w:type="dxa"/>
                      </w:tcPr>
                      <w:p>
                        <w:pPr>
                          <w:overflowPunct w:val="0"/>
                          <w:jc w:val="both"/>
                          <w:textAlignment w:val="baseline"/>
                          <w:rPr>
                            <w:szCs w:val="24"/>
                            <w:lang w:eastAsia="lt-LT"/>
                          </w:rPr>
                        </w:pPr>
                        <w:r>
                          <w:rPr>
                            <w:szCs w:val="24"/>
                            <w:lang w:eastAsia="lt-LT"/>
                          </w:rPr>
                          <w:t>Žodis. Tinkamai išreiškia (ne)pasitenkinimą, baimę, apgailestavimą, užuojautą. Užpildo dokumentus, susijusius su svarbiausia asmenine informacija. Pristato turinį, supažindina su juo kitus; atsiprašo ir atsako į atsiprašymą; padėkoja už paslaugą ir atsako, kai padėkojama už paslaugą; atsisveikina; išreiškia pagarbą; patvirtina, pritaria ir nepritaria; paklausia, ar kas (ne)pritaria; kas nustebęs; palygina, apibendrina, kaip pasidžiaugia.</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Tekstas. Užpildo anketą. Pasakoja apie savo pomėgius. Pasako sveikinimą, perduoda linkėjimus. Atlieka interviu artimoje aplinkoje: tėvų ir artimųjų klausia apie reikšmingiausias Lietuvos istorijos asmenybes ir kodėl tokiomis jas laiko; užsirašo atsakymus. Apklausos rezultatus pristato klasėje. Apibūdina „istorinius“ daiktus, paaiškina, kodėl jie svarbūs. Perteikia filmo, skaityto teksto apie Lietuvos kultūrą turinį.</w:t>
                        </w:r>
                      </w:p>
                    </w:tc>
                    <w:tc>
                      <w:tcPr>
                        <w:tcW w:w="2552" w:type="dxa"/>
                      </w:tcPr>
                      <w:p>
                        <w:pPr>
                          <w:jc w:val="both"/>
                          <w:rPr>
                            <w:szCs w:val="24"/>
                            <w:lang w:eastAsia="lt-LT"/>
                          </w:rPr>
                        </w:pPr>
                        <w:r>
                          <w:rPr>
                            <w:szCs w:val="24"/>
                            <w:lang w:eastAsia="lt-LT"/>
                          </w:rPr>
                          <w:t>Tekstas. Užpildo anketą. Pasakoja apie savo pomėgius. Pasako sveikinimą; parašo trumpą padėkos laiškelį; perduoda linkėjimus.</w:t>
                        </w:r>
                      </w:p>
                      <w:p>
                        <w:pPr>
                          <w:jc w:val="both"/>
                          <w:rPr>
                            <w:szCs w:val="24"/>
                            <w:lang w:eastAsia="lt-LT"/>
                          </w:rPr>
                        </w:pPr>
                        <w:r>
                          <w:rPr>
                            <w:szCs w:val="24"/>
                            <w:lang w:eastAsia="lt-LT"/>
                          </w:rPr>
                          <w:t>Atlieka interviu artimoje aplinkoje: tėvų ir artimųjų klausia apie reikšmingiausias Lietuvos istorijos asmenybes ir kodėl tokiomis jas laiko; užsirašo atsakymus. Remdamasis atlikta apklausa, samprotauja apie reikšmingiausias Lietuvos istorijos asmenybes. Apibūdina „istorinius“ daiktus, paaiškina, kodėl jie svarbūs. Samprotauja aptardamas savo šeimos istoriją, ją sieja su Lietuvos istorija. Aptaria Lietuvos kultūrą (pasirinkta tema).</w:t>
                        </w:r>
                      </w:p>
                      <w:p>
                        <w:pPr>
                          <w:jc w:val="both"/>
                          <w:rPr>
                            <w:rFonts w:eastAsia="Calibri"/>
                            <w:szCs w:val="24"/>
                          </w:rPr>
                        </w:pPr>
                        <w:r>
                          <w:rPr>
                            <w:szCs w:val="24"/>
                            <w:lang w:eastAsia="lt-LT"/>
                          </w:rPr>
                          <w:t>Perteikia filmo, skaityto teksto apie Lietuvos kultūrą turinį.</w:t>
                        </w:r>
                      </w:p>
                    </w:tc>
                    <w:tc>
                      <w:tcPr>
                        <w:tcW w:w="2978" w:type="dxa"/>
                      </w:tcPr>
                      <w:p>
                        <w:pPr>
                          <w:jc w:val="both"/>
                          <w:rPr>
                            <w:rFonts w:eastAsia="Calibri"/>
                            <w:szCs w:val="24"/>
                          </w:rPr>
                        </w:pPr>
                        <w:r>
                          <w:rPr>
                            <w:szCs w:val="24"/>
                            <w:lang w:eastAsia="lt-LT"/>
                          </w:rPr>
                          <w:t>Tekstas. Užpildo anketą. Pasakoja apie savo pomėgius, šeimą, giminės istoriją. Pasako sveikinimą; parašo trumpą padėkos laiškelį; perduoda linkėjimus. Atlieka interviu: tėvų ir artimųjų klausia apie reikšmingiausias Lietuvos istorijos asmenybes ir kodėl tokiomis jas laiko; atsakymus užsirašo. Remdamasis apklausos rezultatais, mokosi samprotauti apie reikšmingiausias Lietuvos istorijos asmenybes. Apibūdina „istorinius“ daiktus, paaiškina, kodėl jie svarbūs. Samprotauja aptardamas savo šeimos istoriją ir susieja ją su Lietuvos istorija. Palygina Lietuvos istorijos įvykius su gyvenamosios šalies įvykiais. Perteikia matyto filmo turinį, išsako savo nuomonę. Kuria istorinio įvykio inscenizaciją; raiškiai skaito kūrinio fragmentą. Aptaria ir įvertina Lietuvos kultūrą pasirinkta tema. Perteikia filmo, skaityto teksto apie Lietuvos kultūrą turinį ir argumentuotai išreiškia savo nuomonę.</w:t>
                        </w:r>
                      </w:p>
                    </w:tc>
                  </w:tr>
                  <w:t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Žodis. Iš dalies išreiškia (ne)pasitenkinimą, baimę, apgailestavimą. Iš dalies užpildo dokumentus, susijusius su svarbiausia asmenine informacija. Pristato turinį, supažindina su juo kitus.</w:t>
                        </w:r>
                      </w:p>
                    </w:tc>
                    <w:tc>
                      <w:tcPr>
                        <w:tcW w:w="2552" w:type="dxa"/>
                      </w:tcPr>
                      <w:p>
                        <w:pPr>
                          <w:jc w:val="both"/>
                          <w:rPr>
                            <w:rFonts w:eastAsia="Calibri"/>
                            <w:szCs w:val="24"/>
                          </w:rPr>
                        </w:pPr>
                        <w:r>
                          <w:rPr>
                            <w:rFonts w:eastAsia="Calibri"/>
                            <w:szCs w:val="24"/>
                          </w:rPr>
                          <w:t xml:space="preserve">Žodis. Iš dalies išreiškia  (ne)pasitenkinimą, baimę, apgailestavimą, užuojautą. Iš dalies užpildo dokumentus, susijusius su svarbiausia asmenine informacija.</w:t>
                        </w:r>
                      </w:p>
                      <w:p>
                        <w:pPr>
                          <w:jc w:val="both"/>
                          <w:rPr>
                            <w:rFonts w:eastAsia="Calibri"/>
                            <w:szCs w:val="24"/>
                          </w:rPr>
                        </w:pPr>
                        <w:r>
                          <w:rPr>
                            <w:rFonts w:eastAsia="Calibri"/>
                            <w:szCs w:val="24"/>
                          </w:rPr>
                          <w:t>Pristato turinį, supažindina su juo kitus; atsiprašo ir atsako į atsiprašymą; padėkoja už paslaugą ir atsako, kai padėkojama; atsisveikina; išreiškia pagarbą; patvirtina, pritaria ir nepritaria.</w:t>
                        </w:r>
                      </w:p>
                    </w:tc>
                    <w:tc>
                      <w:tcPr>
                        <w:tcW w:w="2978" w:type="dxa"/>
                      </w:tcPr>
                      <w:p>
                        <w:pPr>
                          <w:jc w:val="both"/>
                          <w:rPr>
                            <w:rFonts w:eastAsia="Calibri"/>
                            <w:szCs w:val="24"/>
                          </w:rPr>
                        </w:pPr>
                        <w:r>
                          <w:rPr>
                            <w:rFonts w:eastAsia="Calibri"/>
                            <w:szCs w:val="24"/>
                          </w:rPr>
                          <w:t>Žodis. Iš dalies išreiškia (ne)pasitenkinimą, baimę, apgailestavimą, užuojautą. Iš dalies užpildo dokumentus, susijusius su svarbiausia asmenine informacija. Pristato turinį, supažindina su juo kitus; atsiprašo ir atsako į atsiprašymą; padėkoja už paslaugą ir atsako, kai padėkojama už paslaugą; atsisveikina; išreiškia pagarbą; patvirtina.</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Tekstas.</w:t>
                        </w:r>
                        <w:r>
                          <w:rPr>
                            <w:rFonts w:ascii="HelveticaLT" w:hAnsi="HelveticaLT"/>
                            <w:color w:val="000000"/>
                            <w:sz w:val="27"/>
                            <w:szCs w:val="27"/>
                          </w:rPr>
                          <w:t xml:space="preserve"> </w:t>
                        </w:r>
                        <w:r>
                          <w:rPr>
                            <w:color w:val="000000"/>
                            <w:szCs w:val="24"/>
                          </w:rPr>
                          <w:t xml:space="preserve">Užpildo dalį anketos. Pasakoja apie savo pomėgius. Pasako sveikinimą, perduoda linkėjimus. Atlieka interviu artimoje aplinkoje: tėvų ir artimųjų klausia apie reikšmingiausias Lietuvos istorijos asmenybes ir kodėl tokiomis jas laiko; užsirašo dalį atsakymų. Apklausos rezultatus pristato klasėje.  Apibūdina „istorinius“ daiktus. Perteikia filmo, skaityto teksto apie Lietuvos kultūrą turinio esmę.</w:t>
                        </w:r>
                      </w:p>
                    </w:tc>
                    <w:tc>
                      <w:tcPr>
                        <w:tcW w:w="2552" w:type="dxa"/>
                      </w:tcPr>
                      <w:p>
                        <w:pPr>
                          <w:jc w:val="both"/>
                          <w:rPr>
                            <w:rFonts w:eastAsia="Calibri"/>
                            <w:szCs w:val="24"/>
                          </w:rPr>
                        </w:pPr>
                        <w:r>
                          <w:rPr>
                            <w:rFonts w:eastAsia="Calibri"/>
                            <w:szCs w:val="24"/>
                          </w:rPr>
                          <w:t>Tekstas. Užpildo dalį anketos. Pasakoja apie savo pomėgius. Pasako sveikinimą; parašo trumpą padėkos laiškelį; perduoda linkėjimus. Atlieka interviu artimoje aplinkoje: tėvų ir artimųjų klausia apie reikšmingiausias Lietuvos istorijos asmenybes ir kodėl tokiomis jas laiko; užsirašo dalį atsakymų. Remdamasis atlikta apklausa, bando samprotauti apie reikšmingiausias Lietuvos istorijos asmenybes. Apibūdina „istorinius“ daiktus. Bando samprotauti aptardamas savo šeimos istoriją, ją sieja su Lietuvos istorija. Aptaria Lietuvos kultūrą (pasirinkta tema), kai suteikiama pagalba. Perteikia filmo, skaityto teksto apie Lietuvos kultūrą turinio esmę.</w:t>
                        </w:r>
                      </w:p>
                    </w:tc>
                    <w:tc>
                      <w:tcPr>
                        <w:tcW w:w="2978" w:type="dxa"/>
                      </w:tcPr>
                      <w:p>
                        <w:pPr>
                          <w:jc w:val="both"/>
                          <w:rPr>
                            <w:rFonts w:eastAsia="Calibri"/>
                            <w:szCs w:val="24"/>
                          </w:rPr>
                        </w:pPr>
                        <w:r>
                          <w:rPr>
                            <w:rFonts w:eastAsia="Calibri"/>
                            <w:szCs w:val="24"/>
                          </w:rPr>
                          <w:t>Tekstas. Užpildo dalį anketos. Pasakoja apie savo pomėgius, šeimą, giminės istoriją. Pasako sveikinimą; parašo trumpą padėkos laiškelį; perduoda linkėjimus. Atlieka interviu: tėvų ir artimųjų klausia apie reikšmingiausias Lietuvos istorijos asmenybes ir kodėl tokiomis jas laiko; atsakymus užsirašo. Remdamasis apklausos rezultatais, mokosi samprotauti apie reikšmingiausias Lietuvos istorijos asmenybes. Apibūdina „istorinius“ daiktus, bando paaiškinti, kodėl jie svarbūs. Bando samprotauti aptardamas savo šeimos istoriją ir susiedamas ją su Lietuvos istorija. Palygina dalį Lietuvos istorijos įvykių su gyvenamosios šalies įvykiais. Perteikia filmo, skaityto teksto apie Lietuvos kultūrą turinio esmę. Kuria istorinio įvykio inscenizaciją; raiškiai skaito kūrinio fragmentą. Aptaria ir įvertina Lietuvos kultūrą pasirinkta tema, kai suteikiama pagalba. Perteikia filmo, skaityto teksto apie Lietuvos kultūrą turinį ir išreiškia savo nuomonę.</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Žodis. Padedamas kitų išreiškia (ne)pasitenkinimą, baimę, apgailestavimą. Padedamas užpildo dokumentus, susijusius su svarbiausia asmenine informacija. Vartodamas raktinius žodžius pristato turinį, supažindina su juo kitus.</w:t>
                        </w:r>
                      </w:p>
                    </w:tc>
                    <w:tc>
                      <w:tcPr>
                        <w:tcW w:w="2552" w:type="dxa"/>
                      </w:tcPr>
                      <w:p>
                        <w:pPr>
                          <w:jc w:val="both"/>
                          <w:rPr>
                            <w:rFonts w:eastAsia="Calibri"/>
                            <w:szCs w:val="24"/>
                          </w:rPr>
                        </w:pPr>
                        <w:r>
                          <w:rPr>
                            <w:rFonts w:eastAsia="Calibri"/>
                            <w:szCs w:val="24"/>
                          </w:rPr>
                          <w:t>Žodis. Padedamas kitų išreiškia (ne)pasitenkinimą, baimę, apgailestavimą, užuojautą. Padedamas užpildo dokumentus, susijusius su svarbiausia asmenine informacija.</w:t>
                        </w:r>
                      </w:p>
                      <w:p>
                        <w:pPr>
                          <w:jc w:val="both"/>
                          <w:rPr>
                            <w:rFonts w:eastAsia="Calibri"/>
                            <w:szCs w:val="24"/>
                          </w:rPr>
                        </w:pPr>
                        <w:r>
                          <w:rPr>
                            <w:rFonts w:eastAsia="Calibri"/>
                            <w:szCs w:val="24"/>
                          </w:rPr>
                          <w:t>Vartodamas raktinius žodžius pristato turinį, supažindina su juo kitus; atsiprašo ir atsako į atsiprašymą; padėkoja už paslaugą ir atsako, kai padėkojama; atsisveikina; išreiškia pagarbą; patvirtina, pritaria ir nepritaria.</w:t>
                        </w:r>
                      </w:p>
                    </w:tc>
                    <w:tc>
                      <w:tcPr>
                        <w:tcW w:w="2978" w:type="dxa"/>
                      </w:tcPr>
                      <w:p>
                        <w:pPr>
                          <w:jc w:val="both"/>
                          <w:rPr>
                            <w:rFonts w:eastAsia="Calibri"/>
                            <w:szCs w:val="24"/>
                          </w:rPr>
                        </w:pPr>
                        <w:r>
                          <w:rPr>
                            <w:rFonts w:eastAsia="Calibri"/>
                            <w:szCs w:val="24"/>
                          </w:rPr>
                          <w:t>Žodis.</w:t>
                        </w:r>
                        <w:r>
                          <w:rPr>
                            <w:rFonts w:ascii="HelveticaLT" w:hAnsi="HelveticaLT"/>
                            <w:sz w:val="20"/>
                          </w:rPr>
                          <w:t xml:space="preserve"> </w:t>
                        </w:r>
                        <w:r>
                          <w:rPr>
                            <w:szCs w:val="24"/>
                          </w:rPr>
                          <w:t>Padedamas kitų išreiškia (ne)pasitenkinimą, baimę, apgailestavimą, užuojautą. Padedamas užpildo dokumentus, susijusius su svarbiausia asmenine informacija. Vartodamas raktinius žodžius pristato turinį, supažindina su juo kitus; atsiprašo ir atsako į atsiprašymą; padėkoja už paslaugą ir atsako, kai padėkojama už paslaugą; atsisveikina; išreiškia pagarbą; patvirtina.</w:t>
                        </w:r>
                      </w:p>
                    </w:tc>
                  </w:tr>
                  <w:tr>
                    <w:trPr>
                      <w:trHeight w:val="1522"/>
                    </w:trPr>
                    <w:tc>
                      <w:tcPr>
                        <w:tcW w:w="1702" w:type="dxa"/>
                        <w:vMerge/>
                        <w:tcBorders>
                          <w:bottom w:val="single" w:sz="4" w:space="0" w:color="auto"/>
                        </w:tcBorders>
                      </w:tcPr>
                      <w:p>
                        <w:pPr>
                          <w:overflowPunct w:val="0"/>
                          <w:jc w:val="both"/>
                          <w:textAlignment w:val="baseline"/>
                          <w:rPr>
                            <w:rFonts w:eastAsia="Calibri"/>
                            <w:szCs w:val="24"/>
                          </w:rPr>
                        </w:pPr>
                      </w:p>
                    </w:tc>
                    <w:tc>
                      <w:tcPr>
                        <w:tcW w:w="2693" w:type="dxa"/>
                        <w:tcBorders>
                          <w:bottom w:val="single" w:sz="4" w:space="0" w:color="auto"/>
                        </w:tcBorders>
                      </w:tcPr>
                      <w:p>
                        <w:pPr>
                          <w:jc w:val="both"/>
                          <w:rPr>
                            <w:rFonts w:eastAsia="Calibri"/>
                            <w:szCs w:val="24"/>
                          </w:rPr>
                        </w:pPr>
                        <w:r>
                          <w:rPr>
                            <w:rFonts w:eastAsia="Calibri"/>
                            <w:szCs w:val="24"/>
                          </w:rPr>
                          <w:t>Tekstas. Padedamas kitų užpildo anketą. Pasakoja apie savo pomėgius. Pasako sveikinimą, perduoda linkėjimus. Padedamas atlieka interviu artimoje aplinkoje: tėvų ir artimųjų klausia apie reikšmingiausias Lietuvos istorijos asmenybes ir kodėl tokiomis jas laiko. Vartodamas pagalbinius raktinius žodžius perteikia filmo, skaityto teksto apie Lietuvos kultūrą turinį.</w:t>
                        </w:r>
                      </w:p>
                    </w:tc>
                    <w:tc>
                      <w:tcPr>
                        <w:tcW w:w="2552" w:type="dxa"/>
                        <w:tcBorders>
                          <w:bottom w:val="single" w:sz="4" w:space="0" w:color="auto"/>
                        </w:tcBorders>
                      </w:tcPr>
                      <w:p>
                        <w:pPr>
                          <w:jc w:val="both"/>
                          <w:rPr>
                            <w:rFonts w:eastAsia="Calibri"/>
                            <w:szCs w:val="24"/>
                          </w:rPr>
                        </w:pPr>
                        <w:r>
                          <w:rPr>
                            <w:rFonts w:eastAsia="Calibri"/>
                            <w:szCs w:val="24"/>
                          </w:rPr>
                          <w:t>Tekstas. Užpildo anketą padedamas kitų. Pasakoja apie savo pomėgius. Pasako sveikinimą; parašo trumpą padėkos laiškelį; perduoda linkėjimus. Padedamas atlieka interviu artimoje aplinkoje: tėvų ir artimųjų klausia apie reikšmingiausias Lietuvos istorijos asmenybes ir kodėl tokiomis jas laiko; užsirašo dalį atsakymų. Vartodamas raktinius žodžius pasakoja savo šeimos istoriją, ją sieja su Lietuvos istorija; vartodamas pagalbinius žodžius perteikia filmo, skaityto teksto apie Lietuvos kultūrą turinio fragmentus.</w:t>
                        </w:r>
                      </w:p>
                    </w:tc>
                    <w:tc>
                      <w:tcPr>
                        <w:tcW w:w="2978" w:type="dxa"/>
                        <w:tcBorders>
                          <w:bottom w:val="single" w:sz="4" w:space="0" w:color="auto"/>
                        </w:tcBorders>
                      </w:tcPr>
                      <w:p>
                        <w:pPr>
                          <w:jc w:val="both"/>
                          <w:rPr>
                            <w:rFonts w:eastAsia="Calibri"/>
                            <w:szCs w:val="24"/>
                          </w:rPr>
                        </w:pPr>
                        <w:r>
                          <w:rPr>
                            <w:rFonts w:eastAsia="Calibri"/>
                            <w:szCs w:val="24"/>
                          </w:rPr>
                          <w:t>Tekstas. Padedamas užpildo anketą. Pasakoja apie savo pomėgius, šeimą, giminės istoriją. Pasako sveikinimą; parašo trumpą padėkos laiškelį; perduoda linkėjimus. Padedamas atlieka interviu: tėvų ir artimųjų klausia apie reikšmingiausias Lietuvos istorijos asmenybes ir kodėl tokiomis jas laiko; užsirašo dalį atsakymų. Remdamasis apklausos rezultatais, pasako raktinius žodžius apie reikšmingiausias Lietuvos istorijos asmenybes. Vartodamas raktinius žodžius apibūdina „istorinius“ daiktus. Vartodamas raktinius žodžius nusako savo šeimos istoriją, ją sieja su Lietuvos istorija; vartodamas pagalbinius žodžius perteikia filmo, skaityto teksto apie Lietuvos kultūrą turinio fragmentus. Kuria istorinio įvykio inscenizaciją; raiškiai skaito kūrinio fragmentą. Aptaria ir įvertina Lietuvos kultūrą pasirinkta tema, kai suteikiama pagalba.</w:t>
                        </w:r>
                      </w:p>
                    </w:tc>
                  </w:tr>
                </w:tbl>
                <w:p>
                  <w:pPr>
                    <w:overflowPunct w:val="0"/>
                    <w:ind w:firstLine="72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Content>
        </w:sdt>
        <w:sdt>
          <w:sdtPr>
            <w:alias w:val="skyrius"/>
            <w:tag w:val="part_e072b146c91a4086a0825eb7cbf72a83"/>
            <w:lock w:val="sdtLocked"/>
            <w:richText/>
          </w:sdtPr>
          <w:sdtContent>
            <w:p>
              <w:pPr>
                <w:spacing w:line="276" w:lineRule="auto"/>
                <w:jc w:val="center"/>
                <w:rPr>
                  <w:b/>
                  <w:szCs w:val="24"/>
                  <w:lang w:eastAsia="lt-LT"/>
                </w:rPr>
              </w:pPr>
              <w:sdt>
                <w:sdtPr>
                  <w:alias w:val="Numeris"/>
                  <w:tag w:val="nr_e072b146c91a4086a0825eb7cbf72a83"/>
                  <w:lock w:val="sdtLocked"/>
                  <w:richText/>
                </w:sdtPr>
                <w:sdtContent>
                  <w:r>
                    <w:rPr>
                      <w:b/>
                      <w:szCs w:val="24"/>
                      <w:lang w:eastAsia="lt-LT"/>
                    </w:rPr>
                    <w:t>V</w:t>
                  </w:r>
                </w:sdtContent>
              </w:sdt>
              <w:r>
                <w:rPr>
                  <w:b/>
                  <w:szCs w:val="24"/>
                  <w:lang w:eastAsia="lt-LT"/>
                </w:rPr>
                <w:t xml:space="preserve"> SKYRIUS</w:t>
              </w:r>
            </w:p>
            <w:sdt>
              <w:sdtPr>
                <w:alias w:val="Pavadinimas"/>
                <w:tag w:val="title_e072b146c91a4086a0825eb7cbf72a83"/>
                <w:lock w:val="sdtLocked"/>
                <w:richText/>
              </w:sdtPr>
              <w:sdtContent>
                <w:p>
                  <w:pPr>
                    <w:spacing w:line="276" w:lineRule="auto"/>
                    <w:jc w:val="center"/>
                    <w:rPr>
                      <w:b/>
                      <w:szCs w:val="24"/>
                      <w:lang w:eastAsia="lt-LT"/>
                    </w:rPr>
                  </w:pPr>
                  <w:r>
                    <w:rPr>
                      <w:b/>
                      <w:szCs w:val="24"/>
                      <w:lang w:eastAsia="lt-LT"/>
                    </w:rPr>
                    <w:t>PROGRAMOS PAGRINDINIO UGDYMO DALIS</w:t>
                  </w:r>
                </w:p>
              </w:sdtContent>
            </w:sdt>
            <w:p>
              <w:pPr>
                <w:ind w:firstLine="1298"/>
                <w:jc w:val="both"/>
              </w:pPr>
            </w:p>
            <w:sdt>
              <w:sdtPr>
                <w:alias w:val="34 p."/>
                <w:tag w:val="part_badc6d9e8bdb43a893c4410a3803a679"/>
                <w:lock w:val="sdtLocked"/>
                <w:richText/>
              </w:sdtPr>
              <w:sdtContent>
                <w:p>
                  <w:pPr>
                    <w:ind w:firstLine="1298"/>
                    <w:jc w:val="both"/>
                    <w:rPr>
                      <w:szCs w:val="24"/>
                      <w:lang w:eastAsia="lt-LT"/>
                    </w:rPr>
                  </w:pPr>
                  <w:sdt>
                    <w:sdtPr>
                      <w:alias w:val="Numeris"/>
                      <w:tag w:val="nr_badc6d9e8bdb43a893c4410a3803a679"/>
                      <w:lock w:val="sdtLocked"/>
                      <w:richText/>
                    </w:sdtPr>
                    <w:sdtContent>
                      <w:r>
                        <w:rPr>
                          <w:szCs w:val="24"/>
                          <w:lang w:eastAsia="lt-LT"/>
                        </w:rPr>
                        <w:t>34</w:t>
                      </w:r>
                    </w:sdtContent>
                  </w:sdt>
                  <w:r>
                    <w:rPr>
                      <w:szCs w:val="24"/>
                      <w:lang w:eastAsia="lt-LT"/>
                    </w:rPr>
                    <w:t xml:space="preserve">. Programos pagrindinio ugdymo dalies paskirtis – apibrėžti 11–16 metų mokinių, kuriems teikiamas lituanistinis švietimas užsienyje,  komunikavimo lietuvių kalba ir kultūrinės kompetencijos pasiekimus, ugdymo turinio apimtį ir ugdymo gaires.</w:t>
                  </w:r>
                </w:p>
              </w:sdtContent>
            </w:sdt>
            <w:sdt>
              <w:sdtPr>
                <w:alias w:val="35 p."/>
                <w:tag w:val="part_cb9045f7ec4a4c07b7e1f442b40114ad"/>
                <w:lock w:val="sdtLocked"/>
                <w:richText/>
              </w:sdtPr>
              <w:sdtContent>
                <w:p>
                  <w:pPr>
                    <w:ind w:firstLine="1298"/>
                    <w:jc w:val="both"/>
                    <w:rPr>
                      <w:szCs w:val="24"/>
                      <w:lang w:eastAsia="lt-LT"/>
                    </w:rPr>
                  </w:pPr>
                  <w:sdt>
                    <w:sdtPr>
                      <w:alias w:val="Numeris"/>
                      <w:tag w:val="nr_cb9045f7ec4a4c07b7e1f442b40114ad"/>
                      <w:lock w:val="sdtLocked"/>
                      <w:richText/>
                    </w:sdtPr>
                    <w:sdtContent>
                      <w:r>
                        <w:rPr>
                          <w:szCs w:val="24"/>
                          <w:lang w:eastAsia="lt-LT"/>
                        </w:rPr>
                        <w:t>35</w:t>
                      </w:r>
                    </w:sdtContent>
                  </w:sdt>
                  <w:r>
                    <w:rPr>
                      <w:szCs w:val="24"/>
                      <w:lang w:eastAsia="lt-LT"/>
                    </w:rPr>
                    <w:t xml:space="preserve">. Programos pagrindinio ugdymo dalies tikslas – toliau plėtoti pradiniame ugdyme įgytą supratimą apie žmonių gyvenimą Lietuvoje, istorinį ir kultūrinį žmonijos ir lietuvių tautos palikimą, gamtos ir žmogaus savitarpio ryšius; lietuvių literatūros pažinimą. Programos pagrindinio ugdymo dalimi siekiama sudaryti sąlygas mokiniams gilinti komunikavimo gebėjimus, suteikiančius galimybę vartoti lietuvių kalbą tam tikrose asmeninio bei viešojo gyvenimo situacijose, plėtoti kultūrinę kompetenciją, analizuoti ir vertinti Lietuvos istoriją ir dabartį. Kalbiniai gebėjimai yra itin reikšmingi mokinio asmenybinei, kultūrinei brandai ir lietuvio savimonės formavimuisi, o Lietuvos pažinimas leidžia formuoti ir išlaikyti glaudesnį ryšį su savo kilmės valstybe, branginti Lietuvos krašto gamtos, istorijos ir kultūros paveldą. </w:t>
                  </w:r>
                </w:p>
              </w:sdtContent>
            </w:sdt>
            <w:sdt>
              <w:sdtPr>
                <w:alias w:val="36 p."/>
                <w:tag w:val="part_d7498cfdc6344f4986989e0cb8955768"/>
                <w:lock w:val="sdtLocked"/>
                <w:richText/>
              </w:sdtPr>
              <w:sdtContent>
                <w:p>
                  <w:pPr>
                    <w:ind w:firstLine="1298"/>
                    <w:jc w:val="both"/>
                    <w:rPr>
                      <w:szCs w:val="24"/>
                      <w:lang w:eastAsia="lt-LT"/>
                    </w:rPr>
                  </w:pPr>
                  <w:sdt>
                    <w:sdtPr>
                      <w:alias w:val="Numeris"/>
                      <w:tag w:val="nr_d7498cfdc6344f4986989e0cb8955768"/>
                      <w:lock w:val="sdtLocked"/>
                      <w:richText/>
                    </w:sdtPr>
                    <w:sdtContent>
                      <w:r>
                        <w:rPr>
                          <w:szCs w:val="24"/>
                          <w:lang w:eastAsia="lt-LT"/>
                        </w:rPr>
                        <w:t>36</w:t>
                      </w:r>
                    </w:sdtContent>
                  </w:sdt>
                  <w:r>
                    <w:rPr>
                      <w:szCs w:val="24"/>
                      <w:lang w:eastAsia="lt-LT"/>
                    </w:rPr>
                    <w:t xml:space="preserve">. Siekiama, kad ugdydamiesi pagal Programos pagrindinio ugdymo dalį mokiniai: </w:t>
                  </w:r>
                </w:p>
                <w:sdt>
                  <w:sdtPr>
                    <w:alias w:val="36.1 pp."/>
                    <w:tag w:val="part_7c4fbfe3d41a4a6b85b7632629ec53cf"/>
                    <w:lock w:val="sdtLocked"/>
                    <w:richText/>
                  </w:sdtPr>
                  <w:sdtContent>
                    <w:p>
                      <w:pPr>
                        <w:ind w:firstLine="1298"/>
                        <w:jc w:val="both"/>
                        <w:rPr>
                          <w:szCs w:val="24"/>
                          <w:lang w:eastAsia="lt-LT"/>
                        </w:rPr>
                      </w:pPr>
                      <w:sdt>
                        <w:sdtPr>
                          <w:alias w:val="Numeris"/>
                          <w:tag w:val="nr_7c4fbfe3d41a4a6b85b7632629ec53cf"/>
                          <w:lock w:val="sdtLocked"/>
                          <w:richText/>
                        </w:sdtPr>
                        <w:sdtContent>
                          <w:r>
                            <w:rPr>
                              <w:szCs w:val="24"/>
                              <w:lang w:eastAsia="lt-LT"/>
                            </w:rPr>
                            <w:t>36.1</w:t>
                          </w:r>
                        </w:sdtContent>
                      </w:sdt>
                      <w:r>
                        <w:rPr>
                          <w:szCs w:val="24"/>
                          <w:lang w:eastAsia="lt-LT"/>
                        </w:rPr>
                        <w:t>. vertintų kalbėjimą, skaitymą ir rašymą lietuvių kalba kaip asmeniškai svarbią veiklą; nuolat tobulintų savo kalbinius gebėjimus, įgytų lietuvių kalbos sistemos supratimo pagrindus;</w:t>
                      </w:r>
                    </w:p>
                  </w:sdtContent>
                </w:sdt>
                <w:sdt>
                  <w:sdtPr>
                    <w:alias w:val="36.2 pp."/>
                    <w:tag w:val="part_d01942f775bc4ae4a86cfdfbc8656daa"/>
                    <w:lock w:val="sdtLocked"/>
                    <w:richText/>
                  </w:sdtPr>
                  <w:sdtContent>
                    <w:p>
                      <w:pPr>
                        <w:ind w:firstLine="1298"/>
                        <w:jc w:val="both"/>
                        <w:rPr>
                          <w:szCs w:val="24"/>
                          <w:lang w:eastAsia="lt-LT"/>
                        </w:rPr>
                      </w:pPr>
                      <w:sdt>
                        <w:sdtPr>
                          <w:alias w:val="Numeris"/>
                          <w:tag w:val="nr_d01942f775bc4ae4a86cfdfbc8656daa"/>
                          <w:lock w:val="sdtLocked"/>
                          <w:richText/>
                        </w:sdtPr>
                        <w:sdtContent>
                          <w:r>
                            <w:rPr>
                              <w:szCs w:val="24"/>
                              <w:lang w:eastAsia="lt-LT"/>
                            </w:rPr>
                            <w:t>36.2</w:t>
                          </w:r>
                        </w:sdtContent>
                      </w:sdt>
                      <w:r>
                        <w:rPr>
                          <w:szCs w:val="24"/>
                          <w:lang w:eastAsia="lt-LT"/>
                        </w:rPr>
                        <w:t xml:space="preserve">. gebėtų tinkamai ir taisyklinga kalba bendrauti su bendraamžiais ir kitais žmonėmis įprastose kasdienio gyvenimo, mokymosi ir kultūrinėse situacijose; </w:t>
                      </w:r>
                    </w:p>
                  </w:sdtContent>
                </w:sdt>
                <w:sdt>
                  <w:sdtPr>
                    <w:alias w:val="36.3 pp."/>
                    <w:tag w:val="part_afc5e3c5581e448cb0af2adeaa349d82"/>
                    <w:lock w:val="sdtLocked"/>
                    <w:richText/>
                  </w:sdtPr>
                  <w:sdtContent>
                    <w:p>
                      <w:pPr>
                        <w:ind w:firstLine="1298"/>
                        <w:jc w:val="both"/>
                        <w:rPr>
                          <w:szCs w:val="24"/>
                          <w:lang w:eastAsia="lt-LT"/>
                        </w:rPr>
                      </w:pPr>
                      <w:sdt>
                        <w:sdtPr>
                          <w:alias w:val="Numeris"/>
                          <w:tag w:val="nr_afc5e3c5581e448cb0af2adeaa349d82"/>
                          <w:lock w:val="sdtLocked"/>
                          <w:richText/>
                        </w:sdtPr>
                        <w:sdtContent>
                          <w:r>
                            <w:rPr>
                              <w:szCs w:val="24"/>
                              <w:lang w:eastAsia="lt-LT"/>
                            </w:rPr>
                            <w:t>36.3</w:t>
                          </w:r>
                        </w:sdtContent>
                      </w:sdt>
                      <w:r>
                        <w:rPr>
                          <w:szCs w:val="24"/>
                          <w:lang w:eastAsia="lt-LT"/>
                        </w:rPr>
                        <w:t>. gebėtų sąmoningai ir sklandžiai skaityti ir suprasti grožinius, negrožinius ir žiniasklaidos tekstus, suvokti jų savitumą ir reikšmę;</w:t>
                      </w:r>
                    </w:p>
                  </w:sdtContent>
                </w:sdt>
                <w:sdt>
                  <w:sdtPr>
                    <w:alias w:val="36.4 pp."/>
                    <w:tag w:val="part_82dfc595fde04106b3808c8d6accadd7"/>
                    <w:lock w:val="sdtLocked"/>
                    <w:richText/>
                  </w:sdtPr>
                  <w:sdtContent>
                    <w:p>
                      <w:pPr>
                        <w:ind w:firstLine="1298"/>
                        <w:jc w:val="both"/>
                        <w:rPr>
                          <w:szCs w:val="24"/>
                          <w:lang w:eastAsia="lt-LT"/>
                        </w:rPr>
                      </w:pPr>
                      <w:sdt>
                        <w:sdtPr>
                          <w:alias w:val="Numeris"/>
                          <w:tag w:val="nr_82dfc595fde04106b3808c8d6accadd7"/>
                          <w:lock w:val="sdtLocked"/>
                          <w:richText/>
                        </w:sdtPr>
                        <w:sdtContent>
                          <w:r>
                            <w:rPr>
                              <w:szCs w:val="24"/>
                              <w:lang w:eastAsia="lt-LT"/>
                            </w:rPr>
                            <w:t>36.4</w:t>
                          </w:r>
                        </w:sdtContent>
                      </w:sdt>
                      <w:r>
                        <w:rPr>
                          <w:szCs w:val="24"/>
                          <w:lang w:eastAsia="lt-LT"/>
                        </w:rPr>
                        <w:t xml:space="preserve">. domėtųsi savo gyvenamosios vietovės, Lietuvos, Europos ir pasaulio istorine praeitimi, ugdytųsi pagarbą praeities kartų kultūriniam palikimui; įžvelgtų skirtingas istorinių įvykių interpretacijas ir aiškintųsi jų priežastis; </w:t>
                      </w:r>
                    </w:p>
                  </w:sdtContent>
                </w:sdt>
                <w:sdt>
                  <w:sdtPr>
                    <w:alias w:val="36.5 pp."/>
                    <w:tag w:val="part_5bb6336fb4cf4777aaef6fe5273ee063"/>
                    <w:lock w:val="sdtLocked"/>
                    <w:richText/>
                  </w:sdtPr>
                  <w:sdtContent>
                    <w:p>
                      <w:pPr>
                        <w:ind w:firstLine="1298"/>
                        <w:jc w:val="both"/>
                        <w:rPr>
                          <w:szCs w:val="24"/>
                          <w:lang w:eastAsia="lt-LT"/>
                        </w:rPr>
                      </w:pPr>
                      <w:sdt>
                        <w:sdtPr>
                          <w:alias w:val="Numeris"/>
                          <w:tag w:val="nr_5bb6336fb4cf4777aaef6fe5273ee063"/>
                          <w:lock w:val="sdtLocked"/>
                          <w:richText/>
                        </w:sdtPr>
                        <w:sdtContent>
                          <w:r>
                            <w:rPr>
                              <w:szCs w:val="24"/>
                              <w:lang w:eastAsia="lt-LT"/>
                            </w:rPr>
                            <w:t>36.5</w:t>
                          </w:r>
                        </w:sdtContent>
                      </w:sdt>
                      <w:r>
                        <w:rPr>
                          <w:szCs w:val="24"/>
                          <w:lang w:eastAsia="lt-LT"/>
                        </w:rPr>
                        <w:t>. gebėtų kurti sakytinius ir rašytinius tekstus, aiškiai reikšdami mintis ir jausmus; perteiktų argumentuotą supratimą apie praeitį ir dabartį;</w:t>
                      </w:r>
                    </w:p>
                  </w:sdtContent>
                </w:sdt>
                <w:sdt>
                  <w:sdtPr>
                    <w:alias w:val="36.6 pp."/>
                    <w:tag w:val="part_d04461d7145843b8923ed6b60c7b7e76"/>
                    <w:lock w:val="sdtLocked"/>
                    <w:richText/>
                  </w:sdtPr>
                  <w:sdtContent>
                    <w:p>
                      <w:pPr>
                        <w:ind w:firstLine="1298"/>
                        <w:jc w:val="both"/>
                        <w:rPr>
                          <w:szCs w:val="24"/>
                          <w:lang w:eastAsia="lt-LT"/>
                        </w:rPr>
                      </w:pPr>
                      <w:sdt>
                        <w:sdtPr>
                          <w:alias w:val="Numeris"/>
                          <w:tag w:val="nr_d04461d7145843b8923ed6b60c7b7e76"/>
                          <w:lock w:val="sdtLocked"/>
                          <w:richText/>
                        </w:sdtPr>
                        <w:sdtContent>
                          <w:r>
                            <w:rPr>
                              <w:szCs w:val="24"/>
                              <w:lang w:eastAsia="lt-LT"/>
                            </w:rPr>
                            <w:t>36.6</w:t>
                          </w:r>
                        </w:sdtContent>
                      </w:sdt>
                      <w:r>
                        <w:rPr>
                          <w:szCs w:val="24"/>
                          <w:lang w:eastAsia="lt-LT"/>
                        </w:rPr>
                        <w:t>. analizuotų Lietuvos, Europos ir kitų pasaulio regionų gamtinius ypatumus, socialinius ir ekonominius sanklodų panašumus ir skirtumus;</w:t>
                      </w:r>
                    </w:p>
                  </w:sdtContent>
                </w:sdt>
                <w:sdt>
                  <w:sdtPr>
                    <w:alias w:val="36.7 pp."/>
                    <w:tag w:val="part_38fee0a2076541ddbaefe4c15a1a6d79"/>
                    <w:lock w:val="sdtLocked"/>
                    <w:richText/>
                  </w:sdtPr>
                  <w:sdtContent>
                    <w:p>
                      <w:pPr>
                        <w:ind w:firstLine="1298"/>
                        <w:jc w:val="both"/>
                        <w:rPr>
                          <w:szCs w:val="24"/>
                          <w:lang w:eastAsia="lt-LT"/>
                        </w:rPr>
                      </w:pPr>
                      <w:sdt>
                        <w:sdtPr>
                          <w:alias w:val="Numeris"/>
                          <w:tag w:val="nr_38fee0a2076541ddbaefe4c15a1a6d79"/>
                          <w:lock w:val="sdtLocked"/>
                          <w:richText/>
                        </w:sdtPr>
                        <w:sdtContent>
                          <w:r>
                            <w:rPr>
                              <w:szCs w:val="24"/>
                              <w:lang w:eastAsia="lt-LT"/>
                            </w:rPr>
                            <w:t>36.7</w:t>
                          </w:r>
                        </w:sdtContent>
                      </w:sdt>
                      <w:r>
                        <w:rPr>
                          <w:szCs w:val="24"/>
                          <w:lang w:eastAsia="lt-LT"/>
                        </w:rPr>
                        <w:t>. suvoktų demokratijos, humanizmo, pilietiškumo ir tautiškumo istorinę raidą bei reikšmę praeityje ir šiandieniame gyvenime; formuotųsi tvarų santykį su Lietuva, domėdamiesi Lietuvos visuomeninio gyvenimo aktualijomis.</w:t>
                      </w:r>
                    </w:p>
                  </w:sdtContent>
                </w:sdt>
              </w:sdtContent>
            </w:sdt>
            <w:sdt>
              <w:sdtPr>
                <w:alias w:val="37 p."/>
                <w:tag w:val="part_939d264a42104a75a0458e20ef62852d"/>
                <w:lock w:val="sdtLocked"/>
                <w:richText/>
              </w:sdtPr>
              <w:sdtContent>
                <w:p>
                  <w:pPr>
                    <w:ind w:firstLine="1298"/>
                    <w:jc w:val="both"/>
                    <w:rPr>
                      <w:szCs w:val="24"/>
                      <w:lang w:eastAsia="lt-LT"/>
                    </w:rPr>
                  </w:pPr>
                  <w:sdt>
                    <w:sdtPr>
                      <w:alias w:val="Numeris"/>
                      <w:tag w:val="nr_939d264a42104a75a0458e20ef62852d"/>
                      <w:lock w:val="sdtLocked"/>
                      <w:richText/>
                    </w:sdtPr>
                    <w:sdtContent>
                      <w:r>
                        <w:rPr>
                          <w:szCs w:val="24"/>
                          <w:lang w:eastAsia="lt-LT"/>
                        </w:rPr>
                        <w:t>37</w:t>
                      </w:r>
                    </w:sdtContent>
                  </w:sdt>
                  <w:r>
                    <w:rPr>
                      <w:szCs w:val="24"/>
                      <w:lang w:eastAsia="lt-LT"/>
                    </w:rPr>
                    <w:t>. Lituanistinio ugdymo turinį sudaro santykinai atskirtos, bet ugdymo procese integruojamos veiklos sritys:</w:t>
                  </w:r>
                </w:p>
                <w:sdt>
                  <w:sdtPr>
                    <w:alias w:val="37.1 pp."/>
                    <w:tag w:val="part_f6bb5eab956e45bdac9aac54b57e0b64"/>
                    <w:lock w:val="sdtLocked"/>
                    <w:richText/>
                  </w:sdtPr>
                  <w:sdtContent>
                    <w:p>
                      <w:pPr>
                        <w:ind w:firstLine="1298"/>
                        <w:jc w:val="both"/>
                        <w:rPr>
                          <w:szCs w:val="24"/>
                          <w:lang w:eastAsia="lt-LT"/>
                        </w:rPr>
                      </w:pPr>
                      <w:sdt>
                        <w:sdtPr>
                          <w:alias w:val="Numeris"/>
                          <w:tag w:val="nr_f6bb5eab956e45bdac9aac54b57e0b64"/>
                          <w:lock w:val="sdtLocked"/>
                          <w:richText/>
                        </w:sdtPr>
                        <w:sdtContent>
                          <w:r>
                            <w:rPr>
                              <w:szCs w:val="24"/>
                              <w:lang w:eastAsia="lt-LT"/>
                            </w:rPr>
                            <w:t>37.1</w:t>
                          </w:r>
                        </w:sdtContent>
                      </w:sdt>
                      <w:r>
                        <w:rPr>
                          <w:szCs w:val="24"/>
                          <w:lang w:eastAsia="lt-LT"/>
                        </w:rPr>
                        <w:t>. klausymas (pokalbio ir klausomo teksto suvokimas, interpretavimas ir vertinimas);</w:t>
                      </w:r>
                    </w:p>
                  </w:sdtContent>
                </w:sdt>
                <w:sdt>
                  <w:sdtPr>
                    <w:alias w:val="37.2 pp."/>
                    <w:tag w:val="part_7522163755be4d638a7bc6a34978d412"/>
                    <w:lock w:val="sdtLocked"/>
                    <w:richText/>
                  </w:sdtPr>
                  <w:sdtContent>
                    <w:p>
                      <w:pPr>
                        <w:ind w:firstLine="1298"/>
                        <w:jc w:val="both"/>
                        <w:rPr>
                          <w:szCs w:val="24"/>
                          <w:lang w:eastAsia="lt-LT"/>
                        </w:rPr>
                      </w:pPr>
                      <w:sdt>
                        <w:sdtPr>
                          <w:alias w:val="Numeris"/>
                          <w:tag w:val="nr_7522163755be4d638a7bc6a34978d412"/>
                          <w:lock w:val="sdtLocked"/>
                          <w:richText/>
                        </w:sdtPr>
                        <w:sdtContent>
                          <w:r>
                            <w:rPr>
                              <w:szCs w:val="24"/>
                              <w:lang w:eastAsia="lt-LT"/>
                            </w:rPr>
                            <w:t>37.2</w:t>
                          </w:r>
                        </w:sdtContent>
                      </w:sdt>
                      <w:r>
                        <w:rPr>
                          <w:szCs w:val="24"/>
                          <w:lang w:eastAsia="lt-LT"/>
                        </w:rPr>
                        <w:t>. kalbėjimas (komunikavimas, taisyklinga ir aiški tartis, sakytinio teksto kūrimas);</w:t>
                      </w:r>
                    </w:p>
                  </w:sdtContent>
                </w:sdt>
                <w:sdt>
                  <w:sdtPr>
                    <w:alias w:val="37.3 pp."/>
                    <w:tag w:val="part_6c7dc3d718934f7faebcfa7233cb6924"/>
                    <w:lock w:val="sdtLocked"/>
                    <w:richText/>
                  </w:sdtPr>
                  <w:sdtContent>
                    <w:p>
                      <w:pPr>
                        <w:ind w:firstLine="1298"/>
                        <w:jc w:val="both"/>
                        <w:rPr>
                          <w:szCs w:val="24"/>
                          <w:lang w:eastAsia="lt-LT"/>
                        </w:rPr>
                      </w:pPr>
                      <w:sdt>
                        <w:sdtPr>
                          <w:alias w:val="Numeris"/>
                          <w:tag w:val="nr_6c7dc3d718934f7faebcfa7233cb6924"/>
                          <w:lock w:val="sdtLocked"/>
                          <w:richText/>
                        </w:sdtPr>
                        <w:sdtContent>
                          <w:r>
                            <w:rPr>
                              <w:szCs w:val="24"/>
                              <w:lang w:eastAsia="lt-LT"/>
                            </w:rPr>
                            <w:t>37.3</w:t>
                          </w:r>
                        </w:sdtContent>
                      </w:sdt>
                      <w:r>
                        <w:rPr>
                          <w:szCs w:val="24"/>
                          <w:lang w:eastAsia="lt-LT"/>
                        </w:rPr>
                        <w:t>. skaitymas (skaitymo technika, grožinio ir negrožinio teksto suvokimas);</w:t>
                      </w:r>
                    </w:p>
                  </w:sdtContent>
                </w:sdt>
                <w:sdt>
                  <w:sdtPr>
                    <w:alias w:val="37.4 pp."/>
                    <w:tag w:val="part_ed12cca9a1bf466fb0c96e9d4f02067a"/>
                    <w:lock w:val="sdtLocked"/>
                    <w:richText/>
                  </w:sdtPr>
                  <w:sdtContent>
                    <w:p>
                      <w:pPr>
                        <w:ind w:firstLine="1298"/>
                        <w:jc w:val="both"/>
                        <w:rPr>
                          <w:szCs w:val="24"/>
                          <w:lang w:eastAsia="lt-LT"/>
                        </w:rPr>
                      </w:pPr>
                      <w:sdt>
                        <w:sdtPr>
                          <w:alias w:val="Numeris"/>
                          <w:tag w:val="nr_ed12cca9a1bf466fb0c96e9d4f02067a"/>
                          <w:lock w:val="sdtLocked"/>
                          <w:richText/>
                        </w:sdtPr>
                        <w:sdtContent>
                          <w:r>
                            <w:rPr>
                              <w:szCs w:val="24"/>
                              <w:lang w:eastAsia="lt-LT"/>
                            </w:rPr>
                            <w:t>37.4</w:t>
                          </w:r>
                        </w:sdtContent>
                      </w:sdt>
                      <w:r>
                        <w:rPr>
                          <w:szCs w:val="24"/>
                          <w:lang w:eastAsia="lt-LT"/>
                        </w:rPr>
                        <w:t>. rašymas (rašymo technika, rašytinio teksto kūrimas);</w:t>
                      </w:r>
                    </w:p>
                  </w:sdtContent>
                </w:sdt>
                <w:sdt>
                  <w:sdtPr>
                    <w:alias w:val="37.5 pp."/>
                    <w:tag w:val="part_30f69cd2b0f740b998d70f0dcb7b88a3"/>
                    <w:lock w:val="sdtLocked"/>
                    <w:richText/>
                  </w:sdtPr>
                  <w:sdtContent>
                    <w:p>
                      <w:pPr>
                        <w:ind w:firstLine="1298"/>
                        <w:jc w:val="both"/>
                        <w:rPr>
                          <w:szCs w:val="24"/>
                          <w:lang w:eastAsia="lt-LT"/>
                        </w:rPr>
                      </w:pPr>
                      <w:sdt>
                        <w:sdtPr>
                          <w:alias w:val="Numeris"/>
                          <w:tag w:val="nr_30f69cd2b0f740b998d70f0dcb7b88a3"/>
                          <w:lock w:val="sdtLocked"/>
                          <w:richText/>
                        </w:sdtPr>
                        <w:sdtContent>
                          <w:r>
                            <w:rPr>
                              <w:szCs w:val="24"/>
                              <w:lang w:eastAsia="lt-LT"/>
                            </w:rPr>
                            <w:t>37.5</w:t>
                          </w:r>
                        </w:sdtContent>
                      </w:sdt>
                      <w:r>
                        <w:rPr>
                          <w:szCs w:val="24"/>
                          <w:lang w:eastAsia="lt-LT"/>
                        </w:rPr>
                        <w:t>. kultūrinis ir pilietinis ugdymas (istorinės raidos supratimas, orientavimasis geografinėje aplinkoje, gamtos ir kraštovaizdžio pažinimas, visuomenės kultūros pažinimas, bendruomeniškumo kūrimas).</w:t>
                      </w:r>
                    </w:p>
                  </w:sdtContent>
                </w:sdt>
              </w:sdtContent>
            </w:sdt>
            <w:sdt>
              <w:sdtPr>
                <w:alias w:val="38 p."/>
                <w:tag w:val="part_3952e4f66a054cf2a94c02ecca1d8cd9"/>
                <w:lock w:val="sdtLocked"/>
                <w:richText/>
              </w:sdtPr>
              <w:sdtContent>
                <w:p>
                  <w:pPr>
                    <w:ind w:firstLine="1298"/>
                    <w:jc w:val="both"/>
                    <w:rPr>
                      <w:szCs w:val="24"/>
                      <w:lang w:eastAsia="lt-LT"/>
                    </w:rPr>
                  </w:pPr>
                  <w:sdt>
                    <w:sdtPr>
                      <w:alias w:val="Numeris"/>
                      <w:tag w:val="nr_3952e4f66a054cf2a94c02ecca1d8cd9"/>
                      <w:lock w:val="sdtLocked"/>
                      <w:richText/>
                    </w:sdtPr>
                    <w:sdtContent>
                      <w:r>
                        <w:rPr>
                          <w:szCs w:val="24"/>
                          <w:lang w:eastAsia="lt-LT"/>
                        </w:rPr>
                        <w:t>38</w:t>
                      </w:r>
                    </w:sdtContent>
                  </w:sdt>
                  <w:r>
                    <w:rPr>
                      <w:szCs w:val="24"/>
                      <w:lang w:eastAsia="lt-LT"/>
                    </w:rPr>
                    <w:t xml:space="preserve">. </w:t>
                  </w:r>
                  <w:r>
                    <w:rPr>
                      <w:bCs/>
                      <w:iCs/>
                      <w:szCs w:val="24"/>
                      <w:lang w:eastAsia="lt-LT"/>
                    </w:rPr>
                    <w:t>Kalbinė komunikacinė kompetencija</w:t>
                  </w:r>
                  <w:r>
                    <w:rPr>
                      <w:b/>
                      <w:bCs/>
                      <w:iCs/>
                      <w:szCs w:val="24"/>
                      <w:lang w:eastAsia="lt-LT"/>
                    </w:rPr>
                    <w:t xml:space="preserve"> </w:t>
                  </w:r>
                  <w:r>
                    <w:rPr>
                      <w:szCs w:val="24"/>
                      <w:lang w:eastAsia="lt-LT"/>
                    </w:rPr>
                    <w:t xml:space="preserve">yra kalbos mokymo(si) turinys plačiąja prasme. Komunikacinės kompetencijos sritys – </w:t>
                  </w:r>
                  <w:r>
                    <w:rPr>
                      <w:iCs/>
                      <w:szCs w:val="24"/>
                      <w:lang w:eastAsia="lt-LT"/>
                    </w:rPr>
                    <w:t xml:space="preserve">lingvistinė, sociolingvistinė, sociokultūrinė, diskurso, strateginė kompetencijos </w:t>
                  </w:r>
                  <w:r>
                    <w:rPr>
                      <w:szCs w:val="24"/>
                      <w:lang w:eastAsia="lt-LT"/>
                    </w:rPr>
                    <w:t xml:space="preserve">– suponuoja ugdymo turinį ir ugdymo(si) procese suvokiamos kaip žinių, gebėjimų ir nuostatų visuma. </w:t>
                  </w:r>
                </w:p>
                <w:sdt>
                  <w:sdtPr>
                    <w:alias w:val="38.1 pp."/>
                    <w:tag w:val="part_289d188b053d4b208f207ff97aa65709"/>
                    <w:lock w:val="sdtLocked"/>
                    <w:richText/>
                  </w:sdtPr>
                  <w:sdtContent>
                    <w:p>
                      <w:pPr>
                        <w:ind w:firstLine="1298"/>
                        <w:jc w:val="both"/>
                        <w:rPr>
                          <w:szCs w:val="24"/>
                          <w:lang w:eastAsia="lt-LT"/>
                        </w:rPr>
                      </w:pPr>
                      <w:sdt>
                        <w:sdtPr>
                          <w:alias w:val="Numeris"/>
                          <w:tag w:val="nr_289d188b053d4b208f207ff97aa65709"/>
                          <w:lock w:val="sdtLocked"/>
                          <w:richText/>
                        </w:sdtPr>
                        <w:sdtContent>
                          <w:r>
                            <w:rPr>
                              <w:szCs w:val="24"/>
                              <w:lang w:eastAsia="lt-LT"/>
                            </w:rPr>
                            <w:t>38.1</w:t>
                          </w:r>
                        </w:sdtContent>
                      </w:sdt>
                      <w:r>
                        <w:rPr>
                          <w:szCs w:val="24"/>
                          <w:lang w:eastAsia="lt-LT"/>
                        </w:rPr>
                        <w:t xml:space="preserve">. </w:t>
                      </w:r>
                      <w:r>
                        <w:rPr>
                          <w:iCs/>
                          <w:szCs w:val="24"/>
                          <w:lang w:eastAsia="lt-LT"/>
                        </w:rPr>
                        <w:t xml:space="preserve">Lingvistinė kompetencija </w:t>
                      </w:r>
                      <w:r>
                        <w:rPr>
                          <w:szCs w:val="24"/>
                          <w:lang w:eastAsia="lt-LT"/>
                        </w:rPr>
                        <w:t xml:space="preserve">suprantama kaip praktinės fonetikos, gramatikos (morfologijos ir sintaksės), leksikos, žodžių darybos, rašybos, skyrybos taisyklių bei žinių apie teksto (dialoginio ir monologinio) suvokimą, kūrimą turėjimas ir gebėjimas visa tai taikyti, vartojant kalbą. </w:t>
                      </w:r>
                    </w:p>
                  </w:sdtContent>
                </w:sdt>
                <w:sdt>
                  <w:sdtPr>
                    <w:alias w:val="38.2 pp."/>
                    <w:tag w:val="part_ed57ce5675be43ba8286366c05fe0939"/>
                    <w:lock w:val="sdtLocked"/>
                    <w:richText/>
                  </w:sdtPr>
                  <w:sdtContent>
                    <w:p>
                      <w:pPr>
                        <w:ind w:firstLine="1298"/>
                        <w:jc w:val="both"/>
                        <w:rPr>
                          <w:szCs w:val="24"/>
                          <w:lang w:eastAsia="lt-LT"/>
                        </w:rPr>
                      </w:pPr>
                      <w:sdt>
                        <w:sdtPr>
                          <w:alias w:val="Numeris"/>
                          <w:tag w:val="nr_ed57ce5675be43ba8286366c05fe0939"/>
                          <w:lock w:val="sdtLocked"/>
                          <w:richText/>
                        </w:sdtPr>
                        <w:sdtContent>
                          <w:r>
                            <w:rPr>
                              <w:szCs w:val="24"/>
                              <w:lang w:eastAsia="lt-LT"/>
                            </w:rPr>
                            <w:t>38.2</w:t>
                          </w:r>
                        </w:sdtContent>
                      </w:sdt>
                      <w:r>
                        <w:rPr>
                          <w:szCs w:val="24"/>
                          <w:lang w:eastAsia="lt-LT"/>
                        </w:rPr>
                        <w:t xml:space="preserve">. Pagrindinio ugdymo mokiniai turėtų mokėti pakankamai žodžių, taikyti pagrindines rašybos ir skyrybos taisykles, suprasti pagrindines abstrakčiąsias sąvokas (erdvė, laikas, priežastis ir t. t.) ir gebėti jas reikšti, atsižvelgdami į kalbos tikslą ir adresatą. Tai </w:t>
                      </w:r>
                      <w:r>
                        <w:rPr>
                          <w:iCs/>
                          <w:szCs w:val="24"/>
                          <w:lang w:eastAsia="lt-LT"/>
                        </w:rPr>
                        <w:t xml:space="preserve">sociolingvistinės kompetencijos </w:t>
                      </w:r>
                      <w:r>
                        <w:rPr>
                          <w:szCs w:val="24"/>
                          <w:lang w:eastAsia="lt-LT"/>
                        </w:rPr>
                        <w:t xml:space="preserve">sritis. </w:t>
                      </w:r>
                    </w:p>
                  </w:sdtContent>
                </w:sdt>
                <w:sdt>
                  <w:sdtPr>
                    <w:alias w:val="38.3 pp."/>
                    <w:tag w:val="part_5d6bf117370d429ca5bd160a5509f8c6"/>
                    <w:lock w:val="sdtLocked"/>
                    <w:richText/>
                  </w:sdtPr>
                  <w:sdtContent>
                    <w:p>
                      <w:pPr>
                        <w:ind w:firstLine="1298"/>
                        <w:jc w:val="both"/>
                        <w:rPr>
                          <w:szCs w:val="24"/>
                          <w:lang w:eastAsia="lt-LT"/>
                        </w:rPr>
                      </w:pPr>
                      <w:sdt>
                        <w:sdtPr>
                          <w:alias w:val="Numeris"/>
                          <w:tag w:val="nr_5d6bf117370d429ca5bd160a5509f8c6"/>
                          <w:lock w:val="sdtLocked"/>
                          <w:richText/>
                        </w:sdtPr>
                        <w:sdtContent>
                          <w:r>
                            <w:rPr>
                              <w:szCs w:val="24"/>
                              <w:lang w:eastAsia="lt-LT"/>
                            </w:rPr>
                            <w:t>38.3</w:t>
                          </w:r>
                        </w:sdtContent>
                      </w:sdt>
                      <w:r>
                        <w:rPr>
                          <w:szCs w:val="24"/>
                          <w:lang w:eastAsia="lt-LT"/>
                        </w:rPr>
                        <w:t xml:space="preserve">. </w:t>
                      </w:r>
                      <w:r>
                        <w:rPr>
                          <w:iCs/>
                          <w:szCs w:val="24"/>
                          <w:lang w:eastAsia="lt-LT"/>
                        </w:rPr>
                        <w:t xml:space="preserve">Sociokultūrinė kompetencija </w:t>
                      </w:r>
                      <w:r>
                        <w:rPr>
                          <w:szCs w:val="24"/>
                          <w:lang w:eastAsia="lt-LT"/>
                        </w:rPr>
                        <w:t xml:space="preserve">suvokiama kaip visuomenės kultūros plačiąja prasme, bendrojo socialinio kultūrinio konteksto pažinimas, būtinas sėkmingam bendravimui. Tai žinios apie visuomenės bendravimo normas, kalbos etiketą, kultūrą, papročius, tradicijas, svarbiausias visuomenines vertybes, kasdienį gyvenimą, žmonių tarpusavio santykius, gyvenimo būdą, nežodinės raiškos savitumą ir pan. bei gebėjimas tas žinias taikyti bendraujant. 5–10 klasėse siekiama geresnio tarpkultūrinių skirtumų suvokimo. Tam tikslui pasiekti lietuvių kultūra gretinama su gyvenamosios vietos kultūra. Sociokultūrinės kompetencijos plėtimas ir gilinimas yra svarbus ir tekstų (publicistinių, mokslo populiariųjų, ypač grožinės literatūros) suvokimui. Kita vertus, skaitydamas grožinius tekstus ar jų klausydamasis mokinys taip pat formuojasi sociokultūrinę kompetenciją. </w:t>
                      </w:r>
                    </w:p>
                  </w:sdtContent>
                </w:sdt>
                <w:sdt>
                  <w:sdtPr>
                    <w:alias w:val="38.4 pp."/>
                    <w:tag w:val="part_ed3483ddc8a14b349e17ba8bdb88798a"/>
                    <w:lock w:val="sdtLocked"/>
                    <w:richText/>
                  </w:sdtPr>
                  <w:sdtContent>
                    <w:p>
                      <w:pPr>
                        <w:ind w:firstLine="1298"/>
                        <w:jc w:val="both"/>
                        <w:rPr>
                          <w:szCs w:val="24"/>
                          <w:lang w:eastAsia="lt-LT"/>
                        </w:rPr>
                      </w:pPr>
                      <w:sdt>
                        <w:sdtPr>
                          <w:alias w:val="Numeris"/>
                          <w:tag w:val="nr_ed3483ddc8a14b349e17ba8bdb88798a"/>
                          <w:lock w:val="sdtLocked"/>
                          <w:richText/>
                        </w:sdtPr>
                        <w:sdtContent>
                          <w:r>
                            <w:rPr>
                              <w:szCs w:val="24"/>
                              <w:lang w:eastAsia="lt-LT"/>
                            </w:rPr>
                            <w:t>38.4</w:t>
                          </w:r>
                        </w:sdtContent>
                      </w:sdt>
                      <w:r>
                        <w:rPr>
                          <w:szCs w:val="24"/>
                          <w:lang w:eastAsia="lt-LT"/>
                        </w:rPr>
                        <w:t xml:space="preserve">. </w:t>
                      </w:r>
                      <w:r>
                        <w:rPr>
                          <w:iCs/>
                          <w:szCs w:val="24"/>
                          <w:lang w:eastAsia="lt-LT"/>
                        </w:rPr>
                        <w:t xml:space="preserve">Diskurso kompetencija </w:t>
                      </w:r>
                      <w:r>
                        <w:rPr>
                          <w:szCs w:val="24"/>
                          <w:lang w:eastAsia="lt-LT"/>
                        </w:rPr>
                        <w:t xml:space="preserve">suprantama kaip gebėjimas suprasti ir kurti tekstus, tinkamus kontekstui. 5–10 klasių mokiniai jau turi pakankamai kalbos išteklių, kad galėtų kurti ilgesnį diskursą žodžiu ar raštu, plėtoti tekstą, vartodami įvairias raiškos priemones, įterpinius, įvairesnės struktūros sakinius. Gebėjimas vartoti ilgesnius sakinius, nuosekliai juos jungti yra labai svarbus, reikalingas visų tipų (aprašymo, pasakojimo, samprotavimo) tekstams kurti. 5–10 klasių mokiniai turėtų gebėti laisviau vartoti gramatines konstrukcijas, lanksčiau jas sieti. Jie turėtų gebėti tiksliau ir laisviau tekstą papildyti savo komentarais, požiūriais ir emocinėmis reakcijomis į pašnekovą ar į pranešimo (teksto) turinį. </w:t>
                      </w:r>
                    </w:p>
                  </w:sdtContent>
                </w:sdt>
                <w:sdt>
                  <w:sdtPr>
                    <w:alias w:val="38.5 pp."/>
                    <w:tag w:val="part_5848a2fe601248faa3fff34abf070787"/>
                    <w:lock w:val="sdtLocked"/>
                    <w:richText/>
                  </w:sdtPr>
                  <w:sdtContent>
                    <w:p>
                      <w:pPr>
                        <w:ind w:firstLine="1298"/>
                        <w:jc w:val="both"/>
                        <w:rPr>
                          <w:szCs w:val="24"/>
                          <w:lang w:eastAsia="lt-LT"/>
                        </w:rPr>
                      </w:pPr>
                      <w:sdt>
                        <w:sdtPr>
                          <w:alias w:val="Numeris"/>
                          <w:tag w:val="nr_5848a2fe601248faa3fff34abf070787"/>
                          <w:lock w:val="sdtLocked"/>
                          <w:richText/>
                        </w:sdtPr>
                        <w:sdtContent>
                          <w:r>
                            <w:rPr>
                              <w:szCs w:val="24"/>
                              <w:lang w:eastAsia="lt-LT"/>
                            </w:rPr>
                            <w:t>38.5</w:t>
                          </w:r>
                        </w:sdtContent>
                      </w:sdt>
                      <w:r>
                        <w:rPr>
                          <w:szCs w:val="24"/>
                          <w:lang w:eastAsia="lt-LT"/>
                        </w:rPr>
                        <w:t xml:space="preserve">. </w:t>
                      </w:r>
                      <w:r>
                        <w:rPr>
                          <w:iCs/>
                          <w:szCs w:val="24"/>
                          <w:lang w:eastAsia="lt-LT"/>
                        </w:rPr>
                        <w:t xml:space="preserve">Strateginė kompetencija </w:t>
                      </w:r>
                      <w:r>
                        <w:rPr>
                          <w:szCs w:val="24"/>
                          <w:lang w:eastAsia="lt-LT"/>
                        </w:rPr>
                        <w:t xml:space="preserve">– tai gebėjimas naudotis žodinėmis ir nežodinėmis priemonėmis klausant ar skaitant tekstus, kalbant ar rašant, bendraujant su kitais; taip pat tai gebėjimas paremti kalbą papildomomis bendravimo priemonėmis ir kitomis kompensavimo strategijomis. </w:t>
                      </w:r>
                    </w:p>
                  </w:sdtContent>
                </w:sdt>
                <w:sdt>
                  <w:sdtPr>
                    <w:alias w:val="38.6 pp."/>
                    <w:tag w:val="part_c0353762e1b7494e91a3c372dcf7f4cb"/>
                    <w:lock w:val="sdtLocked"/>
                    <w:richText/>
                  </w:sdtPr>
                  <w:sdtContent>
                    <w:p>
                      <w:pPr>
                        <w:ind w:firstLine="1298"/>
                        <w:jc w:val="both"/>
                        <w:rPr>
                          <w:szCs w:val="24"/>
                          <w:lang w:eastAsia="lt-LT"/>
                        </w:rPr>
                      </w:pPr>
                      <w:sdt>
                        <w:sdtPr>
                          <w:alias w:val="Numeris"/>
                          <w:tag w:val="nr_c0353762e1b7494e91a3c372dcf7f4cb"/>
                          <w:lock w:val="sdtLocked"/>
                          <w:richText/>
                        </w:sdtPr>
                        <w:sdtContent>
                          <w:r>
                            <w:rPr>
                              <w:szCs w:val="24"/>
                              <w:lang w:eastAsia="lt-LT"/>
                            </w:rPr>
                            <w:t>38.6</w:t>
                          </w:r>
                        </w:sdtContent>
                      </w:sdt>
                      <w:r>
                        <w:rPr>
                          <w:szCs w:val="24"/>
                          <w:lang w:eastAsia="lt-LT"/>
                        </w:rPr>
                        <w:t>. Ugdantis komunikacinius gebėjimus itin svarbi yra visų kalbinės veiklos rūšių – klausymo, kalbėjimo, skaitymo ir rašymo – dermė. Taip pat svarbu nepamiršti, kad supratimo galimybės visada didesnės negu raiškos: kiekvienas daug daugiau supranta negu geba išreikšti.</w:t>
                      </w:r>
                    </w:p>
                  </w:sdtContent>
                </w:sdt>
              </w:sdtContent>
            </w:sdt>
            <w:sdt>
              <w:sdtPr>
                <w:alias w:val="39 p."/>
                <w:tag w:val="part_773efeecaf1d4daf973b075729c10637"/>
                <w:lock w:val="sdtLocked"/>
                <w:richText/>
              </w:sdtPr>
              <w:sdtContent>
                <w:p>
                  <w:pPr>
                    <w:ind w:firstLine="1298"/>
                    <w:jc w:val="both"/>
                    <w:rPr>
                      <w:szCs w:val="24"/>
                      <w:lang w:eastAsia="lt-LT"/>
                    </w:rPr>
                  </w:pPr>
                  <w:sdt>
                    <w:sdtPr>
                      <w:alias w:val="Numeris"/>
                      <w:tag w:val="nr_773efeecaf1d4daf973b075729c10637"/>
                      <w:lock w:val="sdtLocked"/>
                      <w:richText/>
                    </w:sdtPr>
                    <w:sdtContent>
                      <w:r>
                        <w:rPr>
                          <w:szCs w:val="24"/>
                          <w:lang w:eastAsia="lt-LT"/>
                        </w:rPr>
                        <w:t>39</w:t>
                      </w:r>
                    </w:sdtContent>
                  </w:sdt>
                  <w:r>
                    <w:rPr>
                      <w:szCs w:val="24"/>
                      <w:lang w:eastAsia="lt-LT"/>
                    </w:rPr>
                    <w:t xml:space="preserve">. Mokinių gebėjimų raida ir mokymosi pasiekimai. </w:t>
                  </w:r>
                </w:p>
                <w:p>
                  <w:pPr>
                    <w:rPr>
                      <w:sz w:val="10"/>
                      <w:szCs w:val="10"/>
                    </w:rPr>
                  </w:pPr>
                </w:p>
                <w:sdt>
                  <w:sdtPr>
                    <w:alias w:val="39.1 pp."/>
                    <w:tag w:val="part_2a93ca28108d482abcaa465527ba0ae2"/>
                    <w:lock w:val="sdtLocked"/>
                    <w:richText/>
                  </w:sdtPr>
                  <w:sdtContent>
                    <w:p>
                      <w:pPr>
                        <w:ind w:firstLine="1298"/>
                        <w:jc w:val="both"/>
                        <w:rPr>
                          <w:szCs w:val="24"/>
                          <w:lang w:eastAsia="lt-LT"/>
                        </w:rPr>
                      </w:pPr>
                      <w:sdt>
                        <w:sdtPr>
                          <w:alias w:val="Numeris"/>
                          <w:tag w:val="nr_2a93ca28108d482abcaa465527ba0ae2"/>
                          <w:lock w:val="sdtLocked"/>
                          <w:richText/>
                        </w:sdtPr>
                        <w:sdtContent>
                          <w:r>
                            <w:rPr>
                              <w:szCs w:val="24"/>
                              <w:lang w:eastAsia="lt-LT"/>
                            </w:rPr>
                            <w:t>39.1</w:t>
                          </w:r>
                        </w:sdtContent>
                      </w:sdt>
                      <w:r>
                        <w:rPr>
                          <w:szCs w:val="24"/>
                          <w:lang w:eastAsia="lt-LT"/>
                        </w:rPr>
                        <w:t>. Klausymo gebėjimai ir mokymosi pasiekimai.</w:t>
                      </w:r>
                    </w:p>
                    <w:p>
                      <w:pPr>
                        <w:rPr>
                          <w:sz w:val="10"/>
                          <w:szCs w:val="10"/>
                        </w:rPr>
                      </w:pPr>
                    </w:p>
                    <w:tbl>
                      <w:tblPr>
                        <w:tblW w:w="1001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9"/>
                        <w:gridCol w:w="3339"/>
                        <w:gridCol w:w="3339"/>
                      </w:tblGrid>
                      <w:tr>
                        <w:tc>
                          <w:tcPr>
                            <w:tcW w:w="3339" w:type="dxa"/>
                            <w:shd w:val="clear" w:color="auto" w:fill="auto"/>
                          </w:tcPr>
                          <w:p>
                            <w:pPr>
                              <w:spacing w:line="276" w:lineRule="auto"/>
                              <w:ind w:left="540"/>
                              <w:jc w:val="center"/>
                              <w:rPr>
                                <w:szCs w:val="24"/>
                                <w:lang w:eastAsia="lt-LT"/>
                              </w:rPr>
                            </w:pPr>
                            <w:r>
                              <w:rPr>
                                <w:szCs w:val="24"/>
                                <w:lang w:eastAsia="lt-LT"/>
                              </w:rPr>
                              <w:t>5–6 klasės</w:t>
                            </w:r>
                          </w:p>
                        </w:tc>
                        <w:tc>
                          <w:tcPr>
                            <w:tcW w:w="3339" w:type="dxa"/>
                            <w:shd w:val="clear" w:color="auto" w:fill="auto"/>
                          </w:tcPr>
                          <w:p>
                            <w:pPr>
                              <w:spacing w:line="276" w:lineRule="auto"/>
                              <w:ind w:left="540"/>
                              <w:jc w:val="center"/>
                              <w:rPr>
                                <w:szCs w:val="24"/>
                                <w:lang w:eastAsia="lt-LT"/>
                              </w:rPr>
                            </w:pPr>
                            <w:r>
                              <w:rPr>
                                <w:szCs w:val="24"/>
                                <w:lang w:eastAsia="lt-LT"/>
                              </w:rPr>
                              <w:t>7–8 klasės</w:t>
                            </w:r>
                          </w:p>
                        </w:tc>
                        <w:tc>
                          <w:tcPr>
                            <w:tcW w:w="3339" w:type="dxa"/>
                            <w:shd w:val="clear" w:color="auto" w:fill="auto"/>
                          </w:tcPr>
                          <w:p>
                            <w:pPr>
                              <w:spacing w:line="276" w:lineRule="auto"/>
                              <w:ind w:left="540"/>
                              <w:jc w:val="center"/>
                              <w:rPr>
                                <w:szCs w:val="24"/>
                                <w:lang w:eastAsia="lt-LT"/>
                              </w:rPr>
                            </w:pPr>
                            <w:r>
                              <w:rPr>
                                <w:szCs w:val="24"/>
                                <w:lang w:eastAsia="lt-LT"/>
                              </w:rPr>
                              <w:t>9–10 klasės</w:t>
                            </w:r>
                          </w:p>
                        </w:tc>
                      </w:tr>
                      <w:tr>
                        <w:tc>
                          <w:tcPr>
                            <w:tcW w:w="10017" w:type="dxa"/>
                            <w:gridSpan w:val="3"/>
                            <w:shd w:val="clear" w:color="auto" w:fill="auto"/>
                          </w:tcPr>
                          <w:p>
                            <w:pPr>
                              <w:ind w:left="1800" w:hanging="360"/>
                              <w:jc w:val="center"/>
                              <w:rPr>
                                <w:szCs w:val="24"/>
                                <w:lang w:eastAsia="lt-LT"/>
                              </w:rPr>
                            </w:pPr>
                            <w:r>
                              <w:rPr>
                                <w:szCs w:val="24"/>
                                <w:lang w:eastAsia="lt-LT"/>
                              </w:rPr>
                              <w:t>1.</w:t>
                              <w:tab/>
                              <w:t>Klausytis dalyvaujant įvairiose komunikavimo situacijose, suprasti kitų pasakymus ir tinkamai reaguoti</w:t>
                            </w:r>
                          </w:p>
                        </w:tc>
                      </w:tr>
                      <w:tr>
                        <w:trPr>
                          <w:trHeight w:val="1485"/>
                        </w:trPr>
                        <w:tc>
                          <w:tcPr>
                            <w:tcW w:w="3339" w:type="dxa"/>
                            <w:shd w:val="clear" w:color="auto" w:fill="auto"/>
                          </w:tcPr>
                          <w:p>
                            <w:pPr>
                              <w:jc w:val="both"/>
                              <w:rPr>
                                <w:szCs w:val="24"/>
                                <w:lang w:eastAsia="lt-LT"/>
                              </w:rPr>
                            </w:pPr>
                            <w:r>
                              <w:rPr>
                                <w:szCs w:val="24"/>
                                <w:lang w:eastAsia="lt-LT"/>
                              </w:rPr>
                              <w:t xml:space="preserve">Supranta komunikacijos intencijas, prasmę ir adresanto tikslus, kai kalbama bendrine kalba artima mokiniui tematika, nesudėtingų konstrukcijų sakiniais. </w:t>
                            </w:r>
                          </w:p>
                        </w:tc>
                        <w:tc>
                          <w:tcPr>
                            <w:tcW w:w="3339" w:type="dxa"/>
                            <w:shd w:val="clear" w:color="auto" w:fill="auto"/>
                          </w:tcPr>
                          <w:p>
                            <w:pPr>
                              <w:jc w:val="both"/>
                              <w:rPr>
                                <w:szCs w:val="24"/>
                                <w:lang w:eastAsia="lt-LT"/>
                              </w:rPr>
                            </w:pPr>
                            <w:r>
                              <w:rPr>
                                <w:szCs w:val="24"/>
                                <w:lang w:eastAsia="lt-LT"/>
                              </w:rPr>
                              <w:t>Supranta komunikacijos paskirtį, prasmę ir adresanto tikslus, kai kalbama bendrine kalba žinomomis temomis.</w:t>
                            </w:r>
                          </w:p>
                          <w:p>
                            <w:pPr>
                              <w:jc w:val="both"/>
                              <w:rPr>
                                <w:szCs w:val="24"/>
                                <w:lang w:eastAsia="lt-LT"/>
                              </w:rPr>
                            </w:pPr>
                          </w:p>
                          <w:p>
                            <w:pPr>
                              <w:jc w:val="both"/>
                              <w:rPr>
                                <w:szCs w:val="24"/>
                                <w:lang w:eastAsia="lt-LT"/>
                              </w:rPr>
                            </w:pPr>
                          </w:p>
                        </w:tc>
                        <w:tc>
                          <w:tcPr>
                            <w:tcW w:w="3339" w:type="dxa"/>
                            <w:shd w:val="clear" w:color="auto" w:fill="auto"/>
                          </w:tcPr>
                          <w:p>
                            <w:pPr>
                              <w:jc w:val="both"/>
                              <w:rPr>
                                <w:szCs w:val="24"/>
                                <w:lang w:eastAsia="lt-LT"/>
                              </w:rPr>
                            </w:pPr>
                            <w:r>
                              <w:rPr>
                                <w:szCs w:val="24"/>
                                <w:lang w:eastAsia="lt-LT"/>
                              </w:rPr>
                              <w:t xml:space="preserve">Supranta komunikacijos paskirtį, prasmę ir adresanto tikslus, kai kalbama bendrine kalba įvairia tematika. </w:t>
                            </w:r>
                          </w:p>
                          <w:p>
                            <w:pPr>
                              <w:jc w:val="both"/>
                              <w:rPr>
                                <w:szCs w:val="24"/>
                                <w:lang w:eastAsia="lt-LT"/>
                              </w:rPr>
                            </w:pPr>
                          </w:p>
                        </w:tc>
                      </w:tr>
                      <w:tr>
                        <w:trPr>
                          <w:trHeight w:val="1485"/>
                        </w:trPr>
                        <w:tc>
                          <w:tcPr>
                            <w:tcW w:w="3339" w:type="dxa"/>
                            <w:shd w:val="clear" w:color="auto" w:fill="auto"/>
                          </w:tcPr>
                          <w:p>
                            <w:pPr>
                              <w:ind w:firstLine="62"/>
                              <w:jc w:val="both"/>
                              <w:rPr>
                                <w:szCs w:val="24"/>
                                <w:lang w:eastAsia="lt-LT"/>
                              </w:rPr>
                            </w:pPr>
                            <w:r>
                              <w:rPr>
                                <w:szCs w:val="24"/>
                                <w:lang w:eastAsia="lt-LT"/>
                              </w:rPr>
                              <w:t>Supranta, kai kalbama normaliu tempu, aiškiai tariant žodžius ir tinkamai dedant loginius kirčius.</w:t>
                            </w:r>
                          </w:p>
                        </w:tc>
                        <w:tc>
                          <w:tcPr>
                            <w:tcW w:w="3339" w:type="dxa"/>
                            <w:shd w:val="clear" w:color="auto" w:fill="auto"/>
                          </w:tcPr>
                          <w:p>
                            <w:pPr>
                              <w:jc w:val="both"/>
                              <w:rPr>
                                <w:szCs w:val="24"/>
                                <w:lang w:eastAsia="lt-LT"/>
                              </w:rPr>
                            </w:pPr>
                            <w:r>
                              <w:rPr>
                                <w:szCs w:val="24"/>
                                <w:lang w:eastAsia="lt-LT"/>
                              </w:rPr>
                              <w:t>Supranta, kai kalbama įvairiu tempu ir tembru, skiria intonacijas.</w:t>
                            </w:r>
                          </w:p>
                          <w:p>
                            <w:pPr>
                              <w:jc w:val="both"/>
                              <w:rPr>
                                <w:szCs w:val="24"/>
                                <w:lang w:eastAsia="lt-LT"/>
                              </w:rPr>
                            </w:pPr>
                          </w:p>
                        </w:tc>
                        <w:tc>
                          <w:tcPr>
                            <w:tcW w:w="3339" w:type="dxa"/>
                            <w:shd w:val="clear" w:color="auto" w:fill="auto"/>
                          </w:tcPr>
                          <w:p>
                            <w:pPr>
                              <w:jc w:val="both"/>
                              <w:rPr>
                                <w:szCs w:val="24"/>
                                <w:lang w:eastAsia="lt-LT"/>
                              </w:rPr>
                            </w:pPr>
                            <w:r>
                              <w:rPr>
                                <w:szCs w:val="24"/>
                                <w:lang w:eastAsia="lt-LT"/>
                              </w:rPr>
                              <w:t>Supranta, kai kalbama įvairiu tempu ir tembru. Skiria bendrinę kalbą nuo tarminio kalbėjimo, atpažįsta įvairias intonacijas.</w:t>
                            </w:r>
                          </w:p>
                        </w:tc>
                      </w:tr>
                      <w:tr>
                        <w:trPr>
                          <w:trHeight w:val="1833"/>
                        </w:trPr>
                        <w:tc>
                          <w:tcPr>
                            <w:tcW w:w="3339" w:type="dxa"/>
                            <w:shd w:val="clear" w:color="auto" w:fill="auto"/>
                          </w:tcPr>
                          <w:p>
                            <w:pPr>
                              <w:jc w:val="both"/>
                              <w:rPr>
                                <w:szCs w:val="24"/>
                                <w:lang w:eastAsia="lt-LT"/>
                              </w:rPr>
                            </w:pPr>
                            <w:r>
                              <w:rPr>
                                <w:szCs w:val="24"/>
                                <w:lang w:eastAsia="lt-LT"/>
                              </w:rPr>
                              <w:t>Supranta ilgesnių buitinių pokalbių turinį ir esmines detales, geba suformuluoti pagrindines mintis.</w:t>
                            </w:r>
                          </w:p>
                        </w:tc>
                        <w:tc>
                          <w:tcPr>
                            <w:tcW w:w="3339" w:type="dxa"/>
                            <w:shd w:val="clear" w:color="auto" w:fill="auto"/>
                          </w:tcPr>
                          <w:p>
                            <w:pPr>
                              <w:jc w:val="both"/>
                              <w:rPr>
                                <w:szCs w:val="24"/>
                                <w:lang w:eastAsia="lt-LT"/>
                              </w:rPr>
                            </w:pPr>
                            <w:r>
                              <w:rPr>
                                <w:szCs w:val="24"/>
                                <w:lang w:eastAsia="lt-LT"/>
                              </w:rPr>
                              <w:t>Klausydamasis seka išplėtotą pokalbį mokymosi, laisvalaikio, pomėgių, buities ir pan. temomis. Supranta pokalbio temas, atpažįsta nuomones, požiūrius.</w:t>
                            </w:r>
                          </w:p>
                        </w:tc>
                        <w:tc>
                          <w:tcPr>
                            <w:tcW w:w="3339" w:type="dxa"/>
                            <w:shd w:val="clear" w:color="auto" w:fill="auto"/>
                          </w:tcPr>
                          <w:p>
                            <w:pPr>
                              <w:jc w:val="both"/>
                              <w:rPr>
                                <w:szCs w:val="24"/>
                                <w:lang w:eastAsia="lt-LT"/>
                              </w:rPr>
                            </w:pPr>
                            <w:r>
                              <w:rPr>
                                <w:szCs w:val="24"/>
                                <w:lang w:eastAsia="lt-LT"/>
                              </w:rPr>
                              <w:t xml:space="preserve">Klausydamasis seka pokalbio, kuriame yra žinomos ir naujos informacijos, eigą, atpažįsta emocijas, požiūrius, nuomones, daro išvadas, komentuoja. </w:t>
                            </w:r>
                          </w:p>
                        </w:tc>
                      </w:tr>
                      <w:tr>
                        <w:trPr>
                          <w:trHeight w:val="1223"/>
                        </w:trPr>
                        <w:tc>
                          <w:tcPr>
                            <w:tcW w:w="3339" w:type="dxa"/>
                            <w:shd w:val="clear" w:color="auto" w:fill="auto"/>
                          </w:tcPr>
                          <w:p>
                            <w:pPr>
                              <w:jc w:val="both"/>
                              <w:rPr>
                                <w:szCs w:val="24"/>
                                <w:lang w:eastAsia="lt-LT"/>
                              </w:rPr>
                            </w:pPr>
                            <w:r>
                              <w:rPr>
                                <w:szCs w:val="24"/>
                                <w:lang w:eastAsia="lt-LT"/>
                              </w:rPr>
                              <w:t>Atpažįsta dažniausias neoficialaus ir oficialaus bendravimo situacijas kasdienio gyvenimo kontekste ir tinkamai reaguoja.</w:t>
                            </w:r>
                          </w:p>
                        </w:tc>
                        <w:tc>
                          <w:tcPr>
                            <w:tcW w:w="3339" w:type="dxa"/>
                            <w:shd w:val="clear" w:color="auto" w:fill="auto"/>
                          </w:tcPr>
                          <w:p>
                            <w:pPr>
                              <w:jc w:val="both"/>
                              <w:rPr>
                                <w:szCs w:val="24"/>
                                <w:lang w:eastAsia="lt-LT"/>
                              </w:rPr>
                            </w:pPr>
                            <w:r>
                              <w:rPr>
                                <w:szCs w:val="24"/>
                                <w:lang w:eastAsia="lt-LT"/>
                              </w:rPr>
                              <w:t xml:space="preserve">Atpažįsta daugumą neoficialaus ir oficialaus bendravimo situacijų ir tinkamai reaguoja. </w:t>
                            </w:r>
                          </w:p>
                        </w:tc>
                        <w:tc>
                          <w:tcPr>
                            <w:tcW w:w="3339" w:type="dxa"/>
                            <w:shd w:val="clear" w:color="auto" w:fill="auto"/>
                          </w:tcPr>
                          <w:p>
                            <w:pPr>
                              <w:jc w:val="both"/>
                              <w:rPr>
                                <w:szCs w:val="24"/>
                                <w:lang w:eastAsia="lt-LT"/>
                              </w:rPr>
                            </w:pPr>
                            <w:r>
                              <w:rPr>
                                <w:szCs w:val="24"/>
                                <w:lang w:eastAsia="lt-LT"/>
                              </w:rPr>
                              <w:t>Atpažįsta įvairias neoficialaus ir oficialaus bendravimo situacijas ir tinkamai reaguoja.</w:t>
                            </w:r>
                          </w:p>
                        </w:tc>
                      </w:tr>
                      <w:tr>
                        <w:trPr>
                          <w:trHeight w:val="382"/>
                        </w:trPr>
                        <w:tc>
                          <w:tcPr>
                            <w:tcW w:w="10017" w:type="dxa"/>
                            <w:gridSpan w:val="3"/>
                            <w:shd w:val="clear" w:color="auto" w:fill="auto"/>
                          </w:tcPr>
                          <w:p>
                            <w:pPr>
                              <w:spacing w:line="276" w:lineRule="auto"/>
                              <w:ind w:left="540"/>
                              <w:jc w:val="center"/>
                              <w:rPr>
                                <w:szCs w:val="24"/>
                                <w:lang w:eastAsia="lt-LT"/>
                              </w:rPr>
                            </w:pPr>
                            <w:r>
                              <w:rPr>
                                <w:szCs w:val="24"/>
                                <w:lang w:eastAsia="lt-LT"/>
                              </w:rPr>
                              <w:t>2. Klausytis monologinio teksto ir suprasti turinį, išgirsti reikiamą informaciją</w:t>
                            </w:r>
                          </w:p>
                        </w:tc>
                      </w:tr>
                      <w:tr>
                        <w:trPr>
                          <w:trHeight w:val="1197"/>
                        </w:trPr>
                        <w:tc>
                          <w:tcPr>
                            <w:tcW w:w="3339" w:type="dxa"/>
                            <w:shd w:val="clear" w:color="auto" w:fill="auto"/>
                          </w:tcPr>
                          <w:p>
                            <w:pPr>
                              <w:jc w:val="both"/>
                              <w:rPr>
                                <w:szCs w:val="24"/>
                                <w:lang w:eastAsia="lt-LT"/>
                              </w:rPr>
                            </w:pPr>
                            <w:r>
                              <w:rPr>
                                <w:szCs w:val="24"/>
                                <w:lang w:eastAsia="lt-LT"/>
                              </w:rPr>
                              <w:t>Supranta trumpų, nesudėtingos kalbinės raiškos pranešimų esmę, iš konteksto nuspėja nežinomus žodžius.</w:t>
                            </w:r>
                          </w:p>
                        </w:tc>
                        <w:tc>
                          <w:tcPr>
                            <w:tcW w:w="3339" w:type="dxa"/>
                            <w:shd w:val="clear" w:color="auto" w:fill="auto"/>
                          </w:tcPr>
                          <w:p>
                            <w:pPr>
                              <w:jc w:val="both"/>
                              <w:rPr>
                                <w:szCs w:val="24"/>
                                <w:lang w:eastAsia="lt-LT"/>
                              </w:rPr>
                            </w:pPr>
                            <w:r>
                              <w:rPr>
                                <w:szCs w:val="24"/>
                                <w:lang w:eastAsia="lt-LT"/>
                              </w:rPr>
                              <w:t>Supranta rišlius tekstus apie artimus ir (ar) dominančius dalykus.</w:t>
                            </w:r>
                          </w:p>
                        </w:tc>
                        <w:tc>
                          <w:tcPr>
                            <w:tcW w:w="3339" w:type="dxa"/>
                            <w:shd w:val="clear" w:color="auto" w:fill="auto"/>
                          </w:tcPr>
                          <w:p>
                            <w:pPr>
                              <w:jc w:val="both"/>
                              <w:rPr>
                                <w:szCs w:val="24"/>
                                <w:lang w:eastAsia="lt-LT"/>
                              </w:rPr>
                            </w:pPr>
                            <w:r>
                              <w:rPr>
                                <w:szCs w:val="24"/>
                                <w:lang w:eastAsia="lt-LT"/>
                              </w:rPr>
                              <w:t>Supranta sudėtingos struktūros rišlius tekstus įvairiomis temomis.</w:t>
                            </w:r>
                          </w:p>
                        </w:tc>
                      </w:tr>
                      <w:tr>
                        <w:trPr>
                          <w:trHeight w:val="1560"/>
                        </w:trPr>
                        <w:tc>
                          <w:tcPr>
                            <w:tcW w:w="3339" w:type="dxa"/>
                            <w:shd w:val="clear" w:color="auto" w:fill="auto"/>
                          </w:tcPr>
                          <w:p>
                            <w:pPr>
                              <w:jc w:val="both"/>
                              <w:rPr>
                                <w:szCs w:val="24"/>
                                <w:lang w:eastAsia="lt-LT"/>
                              </w:rPr>
                            </w:pPr>
                            <w:r>
                              <w:rPr>
                                <w:szCs w:val="24"/>
                                <w:lang w:eastAsia="lt-LT"/>
                              </w:rPr>
                              <w:t xml:space="preserve">Klausydamiesi teksto, kurio dauguma žodžių yra žinomi, randa reikalingą informaciją. </w:t>
                            </w:r>
                          </w:p>
                        </w:tc>
                        <w:tc>
                          <w:tcPr>
                            <w:tcW w:w="3339" w:type="dxa"/>
                            <w:shd w:val="clear" w:color="auto" w:fill="auto"/>
                          </w:tcPr>
                          <w:p>
                            <w:pPr>
                              <w:jc w:val="both"/>
                              <w:rPr>
                                <w:szCs w:val="24"/>
                                <w:lang w:eastAsia="lt-LT"/>
                              </w:rPr>
                            </w:pPr>
                            <w:r>
                              <w:rPr>
                                <w:szCs w:val="24"/>
                                <w:lang w:eastAsia="lt-LT"/>
                              </w:rPr>
                              <w:t>Klausydamiesi teksto, turinčio nežinomų žodžių ir gramatinių formų, supranta turinį ir esmines detales, geba suformuluoti pagrindines mintis.</w:t>
                            </w:r>
                          </w:p>
                        </w:tc>
                        <w:tc>
                          <w:tcPr>
                            <w:tcW w:w="3339" w:type="dxa"/>
                            <w:shd w:val="clear" w:color="auto" w:fill="auto"/>
                          </w:tcPr>
                          <w:p>
                            <w:pPr>
                              <w:jc w:val="both"/>
                              <w:rPr>
                                <w:szCs w:val="24"/>
                                <w:lang w:eastAsia="lt-LT"/>
                              </w:rPr>
                            </w:pPr>
                            <w:r>
                              <w:rPr>
                                <w:szCs w:val="24"/>
                                <w:lang w:eastAsia="lt-LT"/>
                              </w:rPr>
                              <w:t xml:space="preserve">Klausydamiesi išgirsta, tiksliai ir tikslingai atsirenka informaciją iš įvairaus sudėtingumo tekstų. </w:t>
                            </w:r>
                          </w:p>
                        </w:tc>
                      </w:tr>
                      <w:tr>
                        <w:trPr>
                          <w:trHeight w:val="1606"/>
                        </w:trPr>
                        <w:tc>
                          <w:tcPr>
                            <w:tcW w:w="3339" w:type="dxa"/>
                            <w:shd w:val="clear" w:color="auto" w:fill="auto"/>
                          </w:tcPr>
                          <w:p>
                            <w:pPr>
                              <w:jc w:val="both"/>
                              <w:rPr>
                                <w:szCs w:val="24"/>
                                <w:lang w:eastAsia="lt-LT"/>
                              </w:rPr>
                            </w:pPr>
                            <w:r>
                              <w:rPr>
                                <w:szCs w:val="24"/>
                                <w:lang w:eastAsia="lt-LT"/>
                              </w:rPr>
                              <w:t>Klausydamiesi raiškiai skaitomų grožinės literatūros tekstų, stebėdami kino filmus, televizijos laidas, bendrais bruožais supranta jų turinį.</w:t>
                            </w:r>
                          </w:p>
                        </w:tc>
                        <w:tc>
                          <w:tcPr>
                            <w:tcW w:w="3339" w:type="dxa"/>
                            <w:shd w:val="clear" w:color="auto" w:fill="auto"/>
                          </w:tcPr>
                          <w:p>
                            <w:pPr>
                              <w:jc w:val="both"/>
                              <w:rPr>
                                <w:szCs w:val="24"/>
                                <w:lang w:eastAsia="lt-LT"/>
                              </w:rPr>
                            </w:pPr>
                            <w:r>
                              <w:rPr>
                                <w:szCs w:val="24"/>
                                <w:lang w:eastAsia="lt-LT"/>
                              </w:rPr>
                              <w:t>Klausydamiesi raiškiai skaitomų grožinės literatūros tekstų, stebėdami kino filmus, televizijos laidas, supranta turinį ir esmines detales.</w:t>
                            </w:r>
                          </w:p>
                        </w:tc>
                        <w:tc>
                          <w:tcPr>
                            <w:tcW w:w="3339" w:type="dxa"/>
                            <w:shd w:val="clear" w:color="auto" w:fill="auto"/>
                          </w:tcPr>
                          <w:p>
                            <w:pPr>
                              <w:jc w:val="both"/>
                              <w:rPr>
                                <w:szCs w:val="24"/>
                                <w:lang w:eastAsia="lt-LT"/>
                              </w:rPr>
                            </w:pPr>
                            <w:r>
                              <w:rPr>
                                <w:szCs w:val="24"/>
                                <w:lang w:eastAsia="lt-LT"/>
                              </w:rPr>
                              <w:t>Klausydamiesi raiškiai skaitomų grožinės literatūros tekstų, stebėdami kino filmus, televizijos laidas, supranta jų turinį, gali jį aptarti.</w:t>
                            </w:r>
                          </w:p>
                        </w:tc>
                      </w:tr>
                    </w:tbl>
                    <w:p>
                      <w:pPr>
                        <w:rPr>
                          <w:sz w:val="10"/>
                          <w:szCs w:val="10"/>
                        </w:rPr>
                      </w:pPr>
                    </w:p>
                  </w:sdtContent>
                </w:sdt>
                <w:sdt>
                  <w:sdtPr>
                    <w:alias w:val="39.2 pp."/>
                    <w:tag w:val="part_ee16777e753b4a4f867814bcc7f99ee6"/>
                    <w:lock w:val="sdtLocked"/>
                    <w:richText/>
                  </w:sdtPr>
                  <w:sdtContent>
                    <w:p>
                      <w:pPr>
                        <w:spacing w:line="276" w:lineRule="auto"/>
                        <w:ind w:left="720"/>
                        <w:rPr>
                          <w:szCs w:val="24"/>
                          <w:lang w:eastAsia="lt-LT"/>
                        </w:rPr>
                      </w:pPr>
                      <w:sdt>
                        <w:sdtPr>
                          <w:alias w:val="Numeris"/>
                          <w:tag w:val="nr_ee16777e753b4a4f867814bcc7f99ee6"/>
                          <w:lock w:val="sdtLocked"/>
                          <w:richText/>
                        </w:sdtPr>
                        <w:sdtContent>
                          <w:r>
                            <w:rPr>
                              <w:szCs w:val="24"/>
                              <w:lang w:eastAsia="lt-LT"/>
                            </w:rPr>
                            <w:t>39.2</w:t>
                          </w:r>
                        </w:sdtContent>
                      </w:sdt>
                      <w:r>
                        <w:rPr>
                          <w:szCs w:val="24"/>
                          <w:lang w:eastAsia="lt-LT"/>
                        </w:rPr>
                        <w:t>. Kalbėjimo gebėjimai ir mokymosi pasiekimai.</w:t>
                      </w:r>
                    </w:p>
                    <w:p>
                      <w:pPr>
                        <w:rPr>
                          <w:sz w:val="10"/>
                          <w:szCs w:val="10"/>
                        </w:rPr>
                      </w:pPr>
                    </w:p>
                    <w:tbl>
                      <w:tblPr>
                        <w:tblW w:w="992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7"/>
                        <w:gridCol w:w="3307"/>
                        <w:gridCol w:w="3308"/>
                      </w:tblGrid>
                      <w:tr>
                        <w:trPr>
                          <w:trHeight w:val="20"/>
                        </w:trPr>
                        <w:tc>
                          <w:tcPr>
                            <w:tcW w:w="3307" w:type="dxa"/>
                            <w:shd w:val="clear" w:color="auto" w:fill="auto"/>
                            <w:vAlign w:val="center"/>
                          </w:tcPr>
                          <w:p>
                            <w:pPr>
                              <w:spacing w:line="276" w:lineRule="auto"/>
                              <w:ind w:left="540"/>
                              <w:jc w:val="center"/>
                              <w:rPr>
                                <w:szCs w:val="24"/>
                                <w:lang w:eastAsia="lt-LT"/>
                              </w:rPr>
                            </w:pPr>
                            <w:r>
                              <w:rPr>
                                <w:szCs w:val="24"/>
                                <w:lang w:eastAsia="lt-LT"/>
                              </w:rPr>
                              <w:t>5–6 klasės</w:t>
                            </w:r>
                          </w:p>
                        </w:tc>
                        <w:tc>
                          <w:tcPr>
                            <w:tcW w:w="3307" w:type="dxa"/>
                            <w:shd w:val="clear" w:color="auto" w:fill="auto"/>
                            <w:vAlign w:val="center"/>
                          </w:tcPr>
                          <w:p>
                            <w:pPr>
                              <w:spacing w:line="276" w:lineRule="auto"/>
                              <w:ind w:left="540"/>
                              <w:jc w:val="center"/>
                              <w:rPr>
                                <w:szCs w:val="24"/>
                                <w:lang w:eastAsia="lt-LT"/>
                              </w:rPr>
                            </w:pPr>
                            <w:r>
                              <w:rPr>
                                <w:szCs w:val="24"/>
                                <w:lang w:eastAsia="lt-LT"/>
                              </w:rPr>
                              <w:t>7–8 klasės</w:t>
                            </w:r>
                          </w:p>
                        </w:tc>
                        <w:tc>
                          <w:tcPr>
                            <w:tcW w:w="3308" w:type="dxa"/>
                            <w:shd w:val="clear" w:color="auto" w:fill="auto"/>
                            <w:vAlign w:val="center"/>
                          </w:tcPr>
                          <w:p>
                            <w:pPr>
                              <w:spacing w:line="276" w:lineRule="auto"/>
                              <w:ind w:left="539"/>
                              <w:jc w:val="center"/>
                              <w:rPr>
                                <w:szCs w:val="24"/>
                                <w:lang w:eastAsia="lt-LT"/>
                              </w:rPr>
                            </w:pPr>
                            <w:r>
                              <w:rPr>
                                <w:szCs w:val="24"/>
                                <w:lang w:eastAsia="lt-LT"/>
                              </w:rPr>
                              <w:t>9–10 klasės</w:t>
                            </w:r>
                          </w:p>
                        </w:tc>
                      </w:tr>
                      <w:tr>
                        <w:trPr>
                          <w:trHeight w:val="20"/>
                        </w:trPr>
                        <w:tc>
                          <w:tcPr>
                            <w:tcW w:w="9922" w:type="dxa"/>
                            <w:gridSpan w:val="3"/>
                            <w:shd w:val="clear" w:color="auto" w:fill="auto"/>
                          </w:tcPr>
                          <w:p>
                            <w:pPr>
                              <w:spacing w:line="276" w:lineRule="auto"/>
                              <w:ind w:left="900" w:hanging="360"/>
                              <w:jc w:val="center"/>
                              <w:rPr>
                                <w:szCs w:val="24"/>
                                <w:lang w:eastAsia="lt-LT"/>
                              </w:rPr>
                            </w:pPr>
                            <w:r>
                              <w:rPr>
                                <w:szCs w:val="24"/>
                                <w:lang w:eastAsia="lt-LT"/>
                              </w:rPr>
                              <w:t>1.</w:t>
                              <w:tab/>
                              <w:t>Reikšti savo mintis, vartojant tinkamą žodyną ir gramatines struktūras</w:t>
                            </w:r>
                          </w:p>
                        </w:tc>
                      </w:tr>
                      <w:tr>
                        <w:trPr>
                          <w:trHeight w:val="20"/>
                        </w:trPr>
                        <w:tc>
                          <w:tcPr>
                            <w:tcW w:w="3307" w:type="dxa"/>
                            <w:shd w:val="clear" w:color="auto" w:fill="auto"/>
                          </w:tcPr>
                          <w:p>
                            <w:pPr>
                              <w:jc w:val="both"/>
                              <w:rPr>
                                <w:szCs w:val="24"/>
                                <w:lang w:eastAsia="lt-LT"/>
                              </w:rPr>
                            </w:pPr>
                            <w:r>
                              <w:rPr>
                                <w:szCs w:val="24"/>
                                <w:lang w:eastAsia="lt-LT"/>
                              </w:rPr>
                              <w:t>Vartoja bendrinę kalbą, remdamasis A2 / B1 lygio žodynu: be pasirengimo kalba A2 lygio tematika, iš anksto pasirengęs – B1 lygio tematika.</w:t>
                            </w:r>
                          </w:p>
                        </w:tc>
                        <w:tc>
                          <w:tcPr>
                            <w:tcW w:w="3307" w:type="dxa"/>
                            <w:shd w:val="clear" w:color="auto" w:fill="auto"/>
                          </w:tcPr>
                          <w:p>
                            <w:pPr>
                              <w:jc w:val="both"/>
                              <w:rPr>
                                <w:szCs w:val="24"/>
                                <w:lang w:eastAsia="lt-LT"/>
                              </w:rPr>
                            </w:pPr>
                            <w:r>
                              <w:rPr>
                                <w:szCs w:val="24"/>
                                <w:lang w:eastAsia="lt-LT"/>
                              </w:rPr>
                              <w:t>Gana laisvai vartoja bendrinę kalbą, remdamasis B1 lygio žodynu: iš anksto pasirengęs ar be pasirengimo kalba B1 lygio tematika.</w:t>
                            </w:r>
                          </w:p>
                        </w:tc>
                        <w:tc>
                          <w:tcPr>
                            <w:tcW w:w="3308" w:type="dxa"/>
                            <w:shd w:val="clear" w:color="auto" w:fill="auto"/>
                          </w:tcPr>
                          <w:p>
                            <w:pPr>
                              <w:jc w:val="both"/>
                              <w:rPr>
                                <w:szCs w:val="24"/>
                                <w:lang w:eastAsia="lt-LT"/>
                              </w:rPr>
                            </w:pPr>
                            <w:r>
                              <w:rPr>
                                <w:szCs w:val="24"/>
                                <w:lang w:eastAsia="lt-LT"/>
                              </w:rPr>
                              <w:t xml:space="preserve">Laisvai reiškia mintis, vartoja išplėtotą bendrinę kalbą. Iš anksto pasirengęs ar be pasirengimo kalba B2 lygio tematika. </w:t>
                            </w:r>
                          </w:p>
                        </w:tc>
                      </w:tr>
                      <w:tr>
                        <w:trPr>
                          <w:trHeight w:val="20"/>
                        </w:trPr>
                        <w:tc>
                          <w:tcPr>
                            <w:tcW w:w="3307" w:type="dxa"/>
                            <w:shd w:val="clear" w:color="auto" w:fill="auto"/>
                          </w:tcPr>
                          <w:p>
                            <w:pPr>
                              <w:jc w:val="both"/>
                              <w:rPr>
                                <w:szCs w:val="24"/>
                                <w:lang w:eastAsia="lt-LT"/>
                              </w:rPr>
                            </w:pPr>
                            <w:r>
                              <w:rPr>
                                <w:szCs w:val="24"/>
                                <w:lang w:eastAsia="lt-LT"/>
                              </w:rPr>
                              <w:t>Kalba nesudėtingais, dažniausiai vientisiniais sakiniais.</w:t>
                            </w:r>
                          </w:p>
                        </w:tc>
                        <w:tc>
                          <w:tcPr>
                            <w:tcW w:w="3307" w:type="dxa"/>
                            <w:shd w:val="clear" w:color="auto" w:fill="auto"/>
                          </w:tcPr>
                          <w:p>
                            <w:pPr>
                              <w:jc w:val="both"/>
                              <w:rPr>
                                <w:szCs w:val="24"/>
                                <w:lang w:eastAsia="lt-LT"/>
                              </w:rPr>
                            </w:pPr>
                            <w:r>
                              <w:rPr>
                                <w:szCs w:val="24"/>
                                <w:lang w:eastAsia="lt-LT"/>
                              </w:rPr>
                              <w:t>Kalba pakankamai sudėtingų konstrukcijų sakiniais siekdamas minties aiškumo.</w:t>
                            </w:r>
                          </w:p>
                        </w:tc>
                        <w:tc>
                          <w:tcPr>
                            <w:tcW w:w="3308" w:type="dxa"/>
                            <w:shd w:val="clear" w:color="auto" w:fill="auto"/>
                          </w:tcPr>
                          <w:p>
                            <w:pPr>
                              <w:jc w:val="both"/>
                              <w:rPr>
                                <w:szCs w:val="24"/>
                                <w:lang w:eastAsia="lt-LT"/>
                              </w:rPr>
                            </w:pPr>
                            <w:r>
                              <w:rPr>
                                <w:szCs w:val="24"/>
                                <w:lang w:eastAsia="lt-LT"/>
                              </w:rPr>
                              <w:t xml:space="preserve">Kalbėdamas vartoja tinkamas gramatines formas ir struktūras. </w:t>
                            </w:r>
                          </w:p>
                        </w:tc>
                      </w:tr>
                      <w:tr>
                        <w:trPr>
                          <w:trHeight w:val="20"/>
                        </w:trPr>
                        <w:tc>
                          <w:tcPr>
                            <w:tcW w:w="9922" w:type="dxa"/>
                            <w:gridSpan w:val="3"/>
                            <w:shd w:val="clear" w:color="auto" w:fill="auto"/>
                            <w:vAlign w:val="center"/>
                          </w:tcPr>
                          <w:p>
                            <w:pPr>
                              <w:spacing w:line="276" w:lineRule="auto"/>
                              <w:ind w:left="896" w:hanging="357"/>
                              <w:jc w:val="center"/>
                              <w:rPr>
                                <w:szCs w:val="24"/>
                                <w:lang w:eastAsia="lt-LT"/>
                              </w:rPr>
                            </w:pPr>
                            <w:r>
                              <w:rPr>
                                <w:szCs w:val="24"/>
                                <w:lang w:eastAsia="lt-LT"/>
                              </w:rPr>
                              <w:t>2.</w:t>
                              <w:tab/>
                              <w:t>Kalbėti laikantis tarimo, kirčiavimo ir intonacijos normų</w:t>
                            </w:r>
                          </w:p>
                        </w:tc>
                      </w:tr>
                      <w:tr>
                        <w:trPr>
                          <w:trHeight w:val="20"/>
                        </w:trPr>
                        <w:tc>
                          <w:tcPr>
                            <w:tcW w:w="3307" w:type="dxa"/>
                            <w:shd w:val="clear" w:color="auto" w:fill="auto"/>
                          </w:tcPr>
                          <w:p>
                            <w:pPr>
                              <w:jc w:val="both"/>
                              <w:rPr>
                                <w:szCs w:val="24"/>
                                <w:lang w:eastAsia="lt-LT"/>
                              </w:rPr>
                            </w:pPr>
                            <w:r>
                              <w:rPr>
                                <w:szCs w:val="24"/>
                                <w:lang w:eastAsia="lt-LT"/>
                              </w:rPr>
                              <w:t xml:space="preserve">Aiškiai taria ilguosius ir trumpuosius balsius, dvibalsius ir dvigarsius, kietuosius ir minkštuosius, supanašėjusius ir susiliejusius priebalsius. </w:t>
                            </w:r>
                          </w:p>
                        </w:tc>
                        <w:tc>
                          <w:tcPr>
                            <w:tcW w:w="3307" w:type="dxa"/>
                            <w:shd w:val="clear" w:color="auto" w:fill="auto"/>
                          </w:tcPr>
                          <w:p>
                            <w:pPr>
                              <w:jc w:val="both"/>
                              <w:rPr>
                                <w:szCs w:val="24"/>
                                <w:lang w:eastAsia="lt-LT"/>
                              </w:rPr>
                            </w:pPr>
                            <w:r>
                              <w:rPr>
                                <w:szCs w:val="24"/>
                                <w:lang w:eastAsia="lt-LT"/>
                              </w:rPr>
                              <w:t>Aiškiai, taisyklingai taria garsus ir daugeliu atvejų taisyklingai kirčiuoja.</w:t>
                            </w:r>
                          </w:p>
                          <w:p>
                            <w:pPr>
                              <w:jc w:val="both"/>
                              <w:rPr>
                                <w:szCs w:val="24"/>
                                <w:lang w:eastAsia="lt-LT"/>
                              </w:rPr>
                            </w:pPr>
                          </w:p>
                        </w:tc>
                        <w:tc>
                          <w:tcPr>
                            <w:tcW w:w="3308" w:type="dxa"/>
                            <w:shd w:val="clear" w:color="auto" w:fill="auto"/>
                          </w:tcPr>
                          <w:p>
                            <w:pPr>
                              <w:jc w:val="both"/>
                              <w:rPr>
                                <w:szCs w:val="24"/>
                                <w:lang w:eastAsia="lt-LT"/>
                              </w:rPr>
                            </w:pPr>
                            <w:r>
                              <w:rPr>
                                <w:szCs w:val="24"/>
                                <w:lang w:eastAsia="lt-LT"/>
                              </w:rPr>
                              <w:t>Aiškiai, taisyklingai taria ir kirčiuoja, tinkamai intonuoja.</w:t>
                            </w:r>
                          </w:p>
                          <w:p>
                            <w:pPr>
                              <w:jc w:val="both"/>
                              <w:rPr>
                                <w:szCs w:val="24"/>
                                <w:lang w:eastAsia="lt-LT"/>
                              </w:rPr>
                            </w:pPr>
                          </w:p>
                        </w:tc>
                      </w:tr>
                      <w:tr>
                        <w:trPr>
                          <w:trHeight w:val="20"/>
                        </w:trPr>
                        <w:tc>
                          <w:tcPr>
                            <w:tcW w:w="3307" w:type="dxa"/>
                            <w:shd w:val="clear" w:color="auto" w:fill="auto"/>
                          </w:tcPr>
                          <w:p>
                            <w:pPr>
                              <w:jc w:val="both"/>
                              <w:rPr>
                                <w:szCs w:val="24"/>
                                <w:lang w:eastAsia="lt-LT"/>
                              </w:rPr>
                            </w:pPr>
                            <w:r>
                              <w:rPr>
                                <w:szCs w:val="24"/>
                                <w:lang w:eastAsia="lt-LT"/>
                              </w:rPr>
                              <w:t>Aiškiai, taisyklingai taria žinomus žodžius, taisyklingai kirčiuoja nagrinėtus atvejus.</w:t>
                            </w:r>
                          </w:p>
                        </w:tc>
                        <w:tc>
                          <w:tcPr>
                            <w:tcW w:w="3307" w:type="dxa"/>
                            <w:shd w:val="clear" w:color="auto" w:fill="auto"/>
                          </w:tcPr>
                          <w:p>
                            <w:pPr>
                              <w:jc w:val="both"/>
                              <w:rPr>
                                <w:szCs w:val="24"/>
                                <w:lang w:eastAsia="lt-LT"/>
                              </w:rPr>
                            </w:pPr>
                            <w:r>
                              <w:rPr>
                                <w:szCs w:val="24"/>
                                <w:lang w:eastAsia="lt-LT"/>
                              </w:rPr>
                              <w:t xml:space="preserve">Geba naudotis kirčiavimo žodynais, elektroninėmis kirčiuoklėmis. </w:t>
                            </w:r>
                          </w:p>
                        </w:tc>
                        <w:tc>
                          <w:tcPr>
                            <w:tcW w:w="3308" w:type="dxa"/>
                            <w:shd w:val="clear" w:color="auto" w:fill="auto"/>
                          </w:tcPr>
                          <w:p>
                            <w:pPr>
                              <w:jc w:val="both"/>
                              <w:rPr>
                                <w:szCs w:val="24"/>
                                <w:lang w:eastAsia="lt-LT"/>
                              </w:rPr>
                            </w:pPr>
                            <w:r>
                              <w:rPr>
                                <w:szCs w:val="24"/>
                                <w:lang w:eastAsia="lt-LT"/>
                              </w:rPr>
                              <w:t>Geba naudotis kirčiavimo žodynais, elektroninėmis kirčiuoklėmis. Klausydamiesi bendraamžių pastebi tarties trūkumus ir juos pataiso.</w:t>
                            </w:r>
                          </w:p>
                        </w:tc>
                      </w:tr>
                      <w:tr>
                        <w:trPr>
                          <w:trHeight w:val="20"/>
                        </w:trPr>
                        <w:tc>
                          <w:tcPr>
                            <w:tcW w:w="3307" w:type="dxa"/>
                            <w:shd w:val="clear" w:color="auto" w:fill="auto"/>
                          </w:tcPr>
                          <w:p>
                            <w:pPr>
                              <w:jc w:val="both"/>
                              <w:rPr>
                                <w:szCs w:val="24"/>
                                <w:lang w:eastAsia="lt-LT"/>
                              </w:rPr>
                            </w:pPr>
                            <w:r>
                              <w:rPr>
                                <w:szCs w:val="24"/>
                                <w:lang w:eastAsia="lt-LT"/>
                              </w:rPr>
                              <w:t xml:space="preserve">Skiria sakinių rūšis pagal komunikacinį tikslą, kalbėdami tinkamai juos intonuoja. </w:t>
                            </w:r>
                          </w:p>
                        </w:tc>
                        <w:tc>
                          <w:tcPr>
                            <w:tcW w:w="3307" w:type="dxa"/>
                            <w:shd w:val="clear" w:color="auto" w:fill="auto"/>
                          </w:tcPr>
                          <w:p>
                            <w:pPr>
                              <w:jc w:val="both"/>
                              <w:rPr>
                                <w:szCs w:val="24"/>
                                <w:lang w:eastAsia="lt-LT"/>
                              </w:rPr>
                            </w:pPr>
                            <w:r>
                              <w:rPr>
                                <w:szCs w:val="24"/>
                                <w:lang w:eastAsia="lt-LT"/>
                              </w:rPr>
                              <w:t xml:space="preserve">Kalbėdami tinkamai intonuoja sakinius. </w:t>
                            </w:r>
                          </w:p>
                        </w:tc>
                        <w:tc>
                          <w:tcPr>
                            <w:tcW w:w="3308" w:type="dxa"/>
                            <w:shd w:val="clear" w:color="auto" w:fill="auto"/>
                          </w:tcPr>
                          <w:p>
                            <w:pPr>
                              <w:jc w:val="both"/>
                              <w:rPr>
                                <w:szCs w:val="24"/>
                                <w:lang w:eastAsia="lt-LT"/>
                              </w:rPr>
                            </w:pPr>
                            <w:r>
                              <w:rPr>
                                <w:szCs w:val="24"/>
                                <w:lang w:eastAsia="lt-LT"/>
                              </w:rPr>
                              <w:t>Kalbėdami intonacija ir balsu geba perteikti reikšmių niuansus.</w:t>
                            </w:r>
                          </w:p>
                        </w:tc>
                      </w:tr>
                      <w:tr>
                        <w:trPr>
                          <w:trHeight w:val="20"/>
                        </w:trPr>
                        <w:tc>
                          <w:tcPr>
                            <w:tcW w:w="9922" w:type="dxa"/>
                            <w:gridSpan w:val="3"/>
                            <w:shd w:val="clear" w:color="auto" w:fill="auto"/>
                            <w:vAlign w:val="center"/>
                          </w:tcPr>
                          <w:p>
                            <w:pPr>
                              <w:spacing w:line="276" w:lineRule="auto"/>
                              <w:ind w:left="896" w:hanging="357"/>
                              <w:jc w:val="center"/>
                              <w:rPr>
                                <w:szCs w:val="24"/>
                                <w:lang w:eastAsia="lt-LT"/>
                              </w:rPr>
                            </w:pPr>
                            <w:r>
                              <w:rPr>
                                <w:szCs w:val="24"/>
                                <w:lang w:eastAsia="lt-LT"/>
                              </w:rPr>
                              <w:t>3.</w:t>
                              <w:tab/>
                              <w:t>Kalbėtis dalyvaujant įvairiose komunikavimo situacijose, atsižvelgiant į kalbėjimo tikslą</w:t>
                            </w:r>
                          </w:p>
                        </w:tc>
                      </w:tr>
                      <w:tr>
                        <w:trPr>
                          <w:trHeight w:val="20"/>
                        </w:trPr>
                        <w:tc>
                          <w:tcPr>
                            <w:tcW w:w="3307" w:type="dxa"/>
                            <w:shd w:val="clear" w:color="auto" w:fill="auto"/>
                          </w:tcPr>
                          <w:p>
                            <w:pPr>
                              <w:jc w:val="both"/>
                              <w:rPr>
                                <w:szCs w:val="24"/>
                                <w:lang w:eastAsia="lt-LT"/>
                              </w:rPr>
                            </w:pPr>
                            <w:r>
                              <w:rPr>
                                <w:szCs w:val="24"/>
                                <w:lang w:eastAsia="lt-LT"/>
                              </w:rPr>
                              <w:t>Geba bendrauti įprastose kasdienėse situacijose ir dalyvauti pokalbyje žinomomis temomis (išsakyti požiūrį, užduoti klausimus ir į juos atsakyti).</w:t>
                            </w:r>
                          </w:p>
                        </w:tc>
                        <w:tc>
                          <w:tcPr>
                            <w:tcW w:w="3307" w:type="dxa"/>
                            <w:shd w:val="clear" w:color="auto" w:fill="auto"/>
                          </w:tcPr>
                          <w:p>
                            <w:pPr>
                              <w:jc w:val="both"/>
                              <w:rPr>
                                <w:szCs w:val="24"/>
                                <w:lang w:eastAsia="lt-LT"/>
                              </w:rPr>
                            </w:pPr>
                            <w:r>
                              <w:rPr>
                                <w:szCs w:val="24"/>
                                <w:lang w:eastAsia="lt-LT"/>
                              </w:rPr>
                              <w:t>Geba bendrauti daugelyje kasdienio gyvenimo situacijų, dalyvauti pokalbyje daugeliu temų.</w:t>
                            </w:r>
                          </w:p>
                        </w:tc>
                        <w:tc>
                          <w:tcPr>
                            <w:tcW w:w="3308" w:type="dxa"/>
                            <w:shd w:val="clear" w:color="auto" w:fill="auto"/>
                          </w:tcPr>
                          <w:p>
                            <w:pPr>
                              <w:jc w:val="both"/>
                              <w:rPr>
                                <w:szCs w:val="24"/>
                                <w:lang w:eastAsia="lt-LT"/>
                              </w:rPr>
                            </w:pPr>
                            <w:r>
                              <w:rPr>
                                <w:szCs w:val="24"/>
                                <w:lang w:eastAsia="lt-LT"/>
                              </w:rPr>
                              <w:t xml:space="preserve">Geba pakankamai spontaniškai ir laisvai bendrauti įvairiose gyvenimo situacijose, be ypatingų pastangų inicijuoti, palaikyti, užbaigti pokalbį. </w:t>
                            </w:r>
                          </w:p>
                        </w:tc>
                      </w:tr>
                      <w:tr>
                        <w:trPr>
                          <w:trHeight w:val="20"/>
                        </w:trPr>
                        <w:tc>
                          <w:tcPr>
                            <w:tcW w:w="3307" w:type="dxa"/>
                            <w:shd w:val="clear" w:color="auto" w:fill="auto"/>
                          </w:tcPr>
                          <w:p>
                            <w:pPr>
                              <w:jc w:val="both"/>
                              <w:rPr>
                                <w:szCs w:val="24"/>
                                <w:lang w:eastAsia="lt-LT"/>
                              </w:rPr>
                            </w:pPr>
                            <w:r>
                              <w:rPr>
                                <w:szCs w:val="24"/>
                                <w:lang w:eastAsia="lt-LT"/>
                              </w:rPr>
                              <w:t>Geba bendrauti telefonu, paštu, elektroniniu paštu ir socialiniuose tinkluose, remdamiesi A2 / B1 lygio tematika.</w:t>
                            </w:r>
                          </w:p>
                        </w:tc>
                        <w:tc>
                          <w:tcPr>
                            <w:tcW w:w="3307" w:type="dxa"/>
                            <w:shd w:val="clear" w:color="auto" w:fill="auto"/>
                          </w:tcPr>
                          <w:p>
                            <w:pPr>
                              <w:jc w:val="both"/>
                              <w:rPr>
                                <w:szCs w:val="24"/>
                                <w:lang w:eastAsia="lt-LT"/>
                              </w:rPr>
                            </w:pPr>
                            <w:r>
                              <w:rPr>
                                <w:szCs w:val="24"/>
                                <w:lang w:eastAsia="lt-LT"/>
                              </w:rPr>
                              <w:t>Geba diskutuoti nagrinėtomis temomis, komentuoti kitų nuomones ar požiūrius; paaiškinti klausimo, problemos, diskusijos esmę, nuomonių skirtumus ir pan.</w:t>
                            </w:r>
                          </w:p>
                        </w:tc>
                        <w:tc>
                          <w:tcPr>
                            <w:tcW w:w="3308" w:type="dxa"/>
                            <w:shd w:val="clear" w:color="auto" w:fill="auto"/>
                          </w:tcPr>
                          <w:p>
                            <w:pPr>
                              <w:jc w:val="both"/>
                              <w:rPr>
                                <w:szCs w:val="24"/>
                                <w:lang w:eastAsia="lt-LT"/>
                              </w:rPr>
                            </w:pPr>
                            <w:r>
                              <w:rPr>
                                <w:szCs w:val="24"/>
                                <w:lang w:eastAsia="lt-LT"/>
                              </w:rPr>
                              <w:t>Geba diskutuoti įvairiomis temomis, pateikti alternatyvių teiginių, argumentų; apibendrinti kitų nuomones, požiūrius, diskusijos rezultatus.</w:t>
                            </w:r>
                          </w:p>
                        </w:tc>
                      </w:tr>
                      <w:tr>
                        <w:trPr>
                          <w:trHeight w:val="20"/>
                        </w:trPr>
                        <w:tc>
                          <w:tcPr>
                            <w:tcW w:w="9922" w:type="dxa"/>
                            <w:gridSpan w:val="3"/>
                            <w:shd w:val="clear" w:color="auto" w:fill="auto"/>
                          </w:tcPr>
                          <w:p>
                            <w:pPr>
                              <w:spacing w:line="276" w:lineRule="auto"/>
                              <w:ind w:left="900" w:hanging="360"/>
                              <w:jc w:val="center"/>
                              <w:rPr>
                                <w:szCs w:val="24"/>
                                <w:lang w:eastAsia="lt-LT"/>
                              </w:rPr>
                            </w:pPr>
                            <w:r>
                              <w:rPr>
                                <w:szCs w:val="24"/>
                                <w:lang w:eastAsia="lt-LT"/>
                              </w:rPr>
                              <w:t>4.</w:t>
                              <w:tab/>
                              <w:t>Sukurti rišlų tekstą ir kalbėti monologu</w:t>
                            </w:r>
                          </w:p>
                        </w:tc>
                      </w:tr>
                      <w:tr>
                        <w:trPr>
                          <w:trHeight w:val="20"/>
                        </w:trPr>
                        <w:tc>
                          <w:tcPr>
                            <w:tcW w:w="3307" w:type="dxa"/>
                            <w:shd w:val="clear" w:color="auto" w:fill="auto"/>
                          </w:tcPr>
                          <w:p>
                            <w:pPr>
                              <w:jc w:val="both"/>
                              <w:rPr>
                                <w:szCs w:val="24"/>
                                <w:lang w:eastAsia="lt-LT"/>
                              </w:rPr>
                            </w:pPr>
                            <w:r>
                              <w:rPr>
                                <w:szCs w:val="24"/>
                                <w:lang w:eastAsia="lt-LT"/>
                              </w:rPr>
                              <w:t>Trumpai apibūdina žmones, daiktus, gyvūnus, vietoves, veiklą (pomėgius, mokymąsi ir pan.), paaiškina nesudėtingą procesą. Geba reikšti nuomonę apie įvykius, reiškinius ar tekstus. Papasakoja apie save, savo šeimą, pomėgius, poreikius ir panašiai.</w:t>
                            </w:r>
                          </w:p>
                        </w:tc>
                        <w:tc>
                          <w:tcPr>
                            <w:tcW w:w="3307" w:type="dxa"/>
                            <w:shd w:val="clear" w:color="auto" w:fill="auto"/>
                          </w:tcPr>
                          <w:p>
                            <w:pPr>
                              <w:jc w:val="both"/>
                              <w:rPr>
                                <w:szCs w:val="24"/>
                                <w:lang w:eastAsia="lt-LT"/>
                              </w:rPr>
                            </w:pPr>
                            <w:r>
                              <w:rPr>
                                <w:szCs w:val="24"/>
                                <w:lang w:eastAsia="lt-LT"/>
                              </w:rPr>
                              <w:t>Iš esmės geba apibūdinti artimiausius ir tolimesnius ateities planus, įpročius, gyvenseną, asmeninę patirtį. Nuosekliai apibūdina žinomus dalykus, susijusius su pomėgiais ar interesais.</w:t>
                            </w:r>
                          </w:p>
                          <w:p>
                            <w:pPr>
                              <w:jc w:val="both"/>
                              <w:rPr>
                                <w:szCs w:val="24"/>
                                <w:lang w:eastAsia="lt-LT"/>
                              </w:rPr>
                            </w:pPr>
                          </w:p>
                        </w:tc>
                        <w:tc>
                          <w:tcPr>
                            <w:tcW w:w="3308" w:type="dxa"/>
                            <w:shd w:val="clear" w:color="auto" w:fill="auto"/>
                          </w:tcPr>
                          <w:p>
                            <w:pPr>
                              <w:jc w:val="both"/>
                              <w:rPr>
                                <w:szCs w:val="24"/>
                                <w:lang w:eastAsia="lt-LT"/>
                              </w:rPr>
                            </w:pPr>
                            <w:r>
                              <w:rPr>
                                <w:szCs w:val="24"/>
                                <w:lang w:eastAsia="lt-LT"/>
                              </w:rPr>
                              <w:t>Apibūdina savo ir kitų viltis ir lūkesčius. Ekspromtu pateikia informacinį tekstą, kalbinės išraiškos priemonėmis ir intonacija išryškindamas svarbiausias detales. Paaiškina sąvokas, apibūdina įvairius objektus, pasakoja apie įvykius ar procesus, juos analizuoja, vertina.</w:t>
                            </w:r>
                          </w:p>
                        </w:tc>
                      </w:tr>
                      <w:tr>
                        <w:trPr>
                          <w:trHeight w:val="20"/>
                        </w:trPr>
                        <w:tc>
                          <w:tcPr>
                            <w:tcW w:w="3307" w:type="dxa"/>
                            <w:shd w:val="clear" w:color="auto" w:fill="auto"/>
                          </w:tcPr>
                          <w:p>
                            <w:pPr>
                              <w:jc w:val="both"/>
                              <w:rPr>
                                <w:szCs w:val="24"/>
                                <w:lang w:eastAsia="lt-LT"/>
                              </w:rPr>
                            </w:pPr>
                            <w:r>
                              <w:rPr>
                                <w:szCs w:val="24"/>
                                <w:lang w:eastAsia="lt-LT"/>
                              </w:rPr>
                              <w:t>Atpasakoja skaitytą vientisos kompozicijos kūrinį, pasakoja nesudėtingas istorijas pagal piešinius (piešinių ciklą), paaiškina jų turinį.</w:t>
                            </w:r>
                          </w:p>
                          <w:p>
                            <w:pPr>
                              <w:jc w:val="both"/>
                              <w:rPr>
                                <w:szCs w:val="24"/>
                                <w:lang w:eastAsia="lt-LT"/>
                              </w:rPr>
                            </w:pPr>
                            <w:r>
                              <w:rPr>
                                <w:szCs w:val="24"/>
                                <w:lang w:eastAsia="lt-LT"/>
                              </w:rPr>
                              <w:t>Pasakoja apie tikrą ar įsivaizduojamą įvykį praeityje, dabartyje ir ateityje.</w:t>
                            </w:r>
                          </w:p>
                        </w:tc>
                        <w:tc>
                          <w:tcPr>
                            <w:tcW w:w="3307" w:type="dxa"/>
                            <w:shd w:val="clear" w:color="auto" w:fill="auto"/>
                          </w:tcPr>
                          <w:p>
                            <w:pPr>
                              <w:jc w:val="both"/>
                              <w:rPr>
                                <w:szCs w:val="24"/>
                                <w:lang w:eastAsia="lt-LT"/>
                              </w:rPr>
                            </w:pPr>
                            <w:r>
                              <w:rPr>
                                <w:szCs w:val="24"/>
                                <w:lang w:eastAsia="lt-LT"/>
                              </w:rPr>
                              <w:t>Geba pasirengęs ar spontaniškai kurti paprastą rišlų tekstą įprastomis arba įdomiomis temomis (papasakoti apie įvykį, perteikti filmo, skaityto kūrinio turinį, dalijasi mintimis apie perskaitytą grožinį ar negrožinį tekstą).</w:t>
                            </w:r>
                          </w:p>
                        </w:tc>
                        <w:tc>
                          <w:tcPr>
                            <w:tcW w:w="3308" w:type="dxa"/>
                            <w:shd w:val="clear" w:color="auto" w:fill="auto"/>
                          </w:tcPr>
                          <w:p>
                            <w:pPr>
                              <w:jc w:val="both"/>
                              <w:rPr>
                                <w:szCs w:val="24"/>
                                <w:lang w:eastAsia="lt-LT"/>
                              </w:rPr>
                            </w:pPr>
                            <w:r>
                              <w:rPr>
                                <w:szCs w:val="24"/>
                                <w:lang w:eastAsia="lt-LT"/>
                              </w:rPr>
                              <w:t>Geba pasirengęs ar spontaniškai kurti aiškų, detalų tekstą daugeliu temų ir išsakyti savo požiūrį svarstomais klausimais.</w:t>
                            </w:r>
                          </w:p>
                          <w:p>
                            <w:pPr>
                              <w:jc w:val="both"/>
                              <w:rPr>
                                <w:szCs w:val="24"/>
                                <w:lang w:eastAsia="lt-LT"/>
                              </w:rPr>
                            </w:pPr>
                            <w:r>
                              <w:rPr>
                                <w:szCs w:val="24"/>
                                <w:lang w:eastAsia="lt-LT"/>
                              </w:rPr>
                              <w:t xml:space="preserve">Glaustai atpasakoja, kas matyta, girdėta, skaityta, patirta. Pristato, aptaria ir analizuoja radijo ir televizijos laidas, perskaitytą straipsnį, grožinį kūrinį. </w:t>
                            </w:r>
                          </w:p>
                        </w:tc>
                      </w:tr>
                      <w:tr>
                        <w:trPr>
                          <w:trHeight w:val="20"/>
                        </w:trPr>
                        <w:tc>
                          <w:tcPr>
                            <w:tcW w:w="3307" w:type="dxa"/>
                            <w:shd w:val="clear" w:color="auto" w:fill="auto"/>
                          </w:tcPr>
                          <w:p>
                            <w:pPr>
                              <w:jc w:val="both"/>
                              <w:rPr>
                                <w:szCs w:val="24"/>
                                <w:lang w:eastAsia="lt-LT"/>
                              </w:rPr>
                            </w:pPr>
                            <w:r>
                              <w:rPr>
                                <w:szCs w:val="24"/>
                                <w:lang w:eastAsia="lt-LT"/>
                              </w:rPr>
                              <w:t>Geba sekti pasaką, pasakoti padavimą, moka patarlių ir mįslių, atmintinai deklamuoti eilėraštį, aiškiai tardami skaityti trumpus prozos fragmentus, kūrinio ištraukas vaidmenimis.</w:t>
                            </w:r>
                          </w:p>
                        </w:tc>
                        <w:tc>
                          <w:tcPr>
                            <w:tcW w:w="3307" w:type="dxa"/>
                            <w:shd w:val="clear" w:color="auto" w:fill="auto"/>
                          </w:tcPr>
                          <w:p>
                            <w:pPr>
                              <w:jc w:val="both"/>
                              <w:rPr>
                                <w:szCs w:val="24"/>
                                <w:lang w:eastAsia="lt-LT"/>
                              </w:rPr>
                            </w:pPr>
                            <w:r>
                              <w:rPr>
                                <w:szCs w:val="24"/>
                                <w:lang w:eastAsia="lt-LT"/>
                              </w:rPr>
                              <w:t xml:space="preserve">Gali glaustai atpasakoti siužetą, laikydamiesi kūrinio kompozicijos ir įvykių sekos. </w:t>
                            </w:r>
                          </w:p>
                          <w:p>
                            <w:pPr>
                              <w:spacing w:line="276" w:lineRule="auto"/>
                              <w:jc w:val="both"/>
                              <w:rPr>
                                <w:szCs w:val="24"/>
                                <w:lang w:eastAsia="lt-LT"/>
                              </w:rPr>
                            </w:pPr>
                            <w:r>
                              <w:rPr>
                                <w:szCs w:val="24"/>
                                <w:lang w:eastAsia="lt-LT"/>
                              </w:rPr>
                              <w:t>Atmintinai skaito eilėraščius, prozos ir dramos ištraukas, geba aiškiai perteikti prasmę.</w:t>
                            </w:r>
                          </w:p>
                        </w:tc>
                        <w:tc>
                          <w:tcPr>
                            <w:tcW w:w="3308" w:type="dxa"/>
                            <w:shd w:val="clear" w:color="auto" w:fill="auto"/>
                          </w:tcPr>
                          <w:p>
                            <w:pPr>
                              <w:jc w:val="both"/>
                              <w:rPr>
                                <w:szCs w:val="24"/>
                                <w:lang w:eastAsia="lt-LT"/>
                              </w:rPr>
                            </w:pPr>
                            <w:r>
                              <w:rPr>
                                <w:szCs w:val="24"/>
                                <w:lang w:eastAsia="lt-LT"/>
                              </w:rPr>
                              <w:t>Atmintinai skaito poeziją ir prozos / dramos ištraukas.</w:t>
                            </w:r>
                          </w:p>
                        </w:tc>
                      </w:tr>
                      <w:tr>
                        <w:trPr>
                          <w:trHeight w:val="20"/>
                        </w:trPr>
                        <w:tc>
                          <w:tcPr>
                            <w:tcW w:w="3307" w:type="dxa"/>
                            <w:shd w:val="clear" w:color="auto" w:fill="auto"/>
                          </w:tcPr>
                          <w:p>
                            <w:pPr>
                              <w:jc w:val="both"/>
                              <w:rPr>
                                <w:szCs w:val="24"/>
                                <w:lang w:eastAsia="lt-LT"/>
                              </w:rPr>
                            </w:pPr>
                            <w:r>
                              <w:rPr>
                                <w:szCs w:val="24"/>
                                <w:lang w:eastAsia="lt-LT"/>
                              </w:rPr>
                              <w:t>Geba pasakyti trumpą sveikinimo kalbą.</w:t>
                            </w:r>
                          </w:p>
                        </w:tc>
                        <w:tc>
                          <w:tcPr>
                            <w:tcW w:w="3307" w:type="dxa"/>
                            <w:shd w:val="clear" w:color="auto" w:fill="auto"/>
                          </w:tcPr>
                          <w:p>
                            <w:pPr>
                              <w:jc w:val="both"/>
                              <w:rPr>
                                <w:szCs w:val="24"/>
                                <w:lang w:eastAsia="lt-LT"/>
                              </w:rPr>
                            </w:pPr>
                            <w:r>
                              <w:rPr>
                                <w:szCs w:val="24"/>
                                <w:lang w:eastAsia="lt-LT"/>
                              </w:rPr>
                              <w:t>Mokytojo padedami parengia pranešimą su vaizdine medžiaga iš tiriamųjų darbų. Geba pasakyti kalbą bendraamžiams.</w:t>
                            </w:r>
                          </w:p>
                          <w:p>
                            <w:pPr>
                              <w:jc w:val="both"/>
                              <w:rPr>
                                <w:szCs w:val="24"/>
                                <w:lang w:eastAsia="lt-LT"/>
                              </w:rPr>
                            </w:pPr>
                          </w:p>
                        </w:tc>
                        <w:tc>
                          <w:tcPr>
                            <w:tcW w:w="3308" w:type="dxa"/>
                            <w:shd w:val="clear" w:color="auto" w:fill="auto"/>
                          </w:tcPr>
                          <w:p>
                            <w:pPr>
                              <w:jc w:val="both"/>
                              <w:rPr>
                                <w:szCs w:val="24"/>
                                <w:lang w:eastAsia="lt-LT"/>
                              </w:rPr>
                            </w:pPr>
                            <w:r>
                              <w:rPr>
                                <w:szCs w:val="24"/>
                                <w:lang w:eastAsia="lt-LT"/>
                              </w:rPr>
                              <w:t>Savarankiškai parengia pranešimą su vaizdine medžiaga iš tiriamųjų darbų. Laisvai kalba žinomomis temomis; pristato perskaitytą knygą, pateikia klasės draugams rekomendacijas ją skaityti, pasitelkdami pavyzdžius iš kūrinio.</w:t>
                            </w:r>
                          </w:p>
                        </w:tc>
                      </w:tr>
                      <w:tr>
                        <w:trPr>
                          <w:trHeight w:val="20"/>
                        </w:trPr>
                        <w:tc>
                          <w:tcPr>
                            <w:tcW w:w="9922" w:type="dxa"/>
                            <w:gridSpan w:val="3"/>
                            <w:shd w:val="clear" w:color="auto" w:fill="auto"/>
                          </w:tcPr>
                          <w:p>
                            <w:pPr>
                              <w:spacing w:line="276" w:lineRule="auto"/>
                              <w:ind w:left="900" w:hanging="360"/>
                              <w:jc w:val="center"/>
                              <w:rPr>
                                <w:szCs w:val="24"/>
                                <w:lang w:eastAsia="lt-LT"/>
                              </w:rPr>
                            </w:pPr>
                            <w:r>
                              <w:rPr>
                                <w:szCs w:val="24"/>
                                <w:lang w:eastAsia="lt-LT"/>
                              </w:rPr>
                              <w:t>5.</w:t>
                              <w:tab/>
                              <w:t>Atsižvelgiant į komunikavimo situaciją ir adresatą, vartoti tinkamas raiškos priemones ir laikytis bendravimo etiketo</w:t>
                            </w:r>
                          </w:p>
                        </w:tc>
                      </w:tr>
                      <w:tr>
                        <w:trPr>
                          <w:trHeight w:val="20"/>
                        </w:trPr>
                        <w:tc>
                          <w:tcPr>
                            <w:tcW w:w="3307" w:type="dxa"/>
                            <w:shd w:val="clear" w:color="auto" w:fill="auto"/>
                          </w:tcPr>
                          <w:p>
                            <w:pPr>
                              <w:jc w:val="both"/>
                              <w:rPr>
                                <w:szCs w:val="24"/>
                                <w:lang w:eastAsia="lt-LT"/>
                              </w:rPr>
                            </w:pPr>
                            <w:r>
                              <w:rPr>
                                <w:szCs w:val="24"/>
                                <w:lang w:eastAsia="lt-LT"/>
                              </w:rPr>
                              <w:t>Geba stebėti, įvertinti ir kontroliuoti komunikavimo situaciją ir dalyvius; pasirenka tinkamą kalbinę raišką.</w:t>
                            </w:r>
                          </w:p>
                          <w:p>
                            <w:pPr>
                              <w:jc w:val="both"/>
                              <w:rPr>
                                <w:szCs w:val="24"/>
                                <w:lang w:eastAsia="lt-LT"/>
                              </w:rPr>
                            </w:pPr>
                            <w:r>
                              <w:rPr>
                                <w:szCs w:val="24"/>
                                <w:lang w:eastAsia="lt-LT"/>
                              </w:rPr>
                              <w:t>Tinkamai vartoja stilistines ir retorines kalbinės raiškos priemones.</w:t>
                            </w:r>
                          </w:p>
                          <w:p>
                            <w:pPr>
                              <w:jc w:val="both"/>
                              <w:rPr>
                                <w:szCs w:val="24"/>
                                <w:lang w:eastAsia="lt-LT"/>
                              </w:rPr>
                            </w:pPr>
                            <w:r>
                              <w:rPr>
                                <w:szCs w:val="24"/>
                                <w:lang w:eastAsia="lt-LT"/>
                              </w:rPr>
                              <w:t>Laikosi bendravimo etiketo, laisvai vartoja žinomus posakius.</w:t>
                            </w:r>
                          </w:p>
                        </w:tc>
                        <w:tc>
                          <w:tcPr>
                            <w:tcW w:w="3307" w:type="dxa"/>
                            <w:shd w:val="clear" w:color="auto" w:fill="auto"/>
                          </w:tcPr>
                          <w:p>
                            <w:pPr>
                              <w:jc w:val="both"/>
                              <w:rPr>
                                <w:szCs w:val="24"/>
                                <w:lang w:eastAsia="lt-LT"/>
                              </w:rPr>
                            </w:pPr>
                            <w:r>
                              <w:rPr>
                                <w:szCs w:val="24"/>
                                <w:lang w:eastAsia="lt-LT"/>
                              </w:rPr>
                              <w:t xml:space="preserve">Geba įvertinti, analizuoti ir koreguoti komunikavimo situaciją; pasirenka tinkamą kalbinę raišką ir nežodines priemones. </w:t>
                            </w:r>
                          </w:p>
                          <w:p>
                            <w:pPr>
                              <w:jc w:val="both"/>
                              <w:rPr>
                                <w:szCs w:val="24"/>
                                <w:lang w:eastAsia="lt-LT"/>
                              </w:rPr>
                            </w:pPr>
                            <w:r>
                              <w:rPr>
                                <w:szCs w:val="24"/>
                                <w:lang w:eastAsia="lt-LT"/>
                              </w:rPr>
                              <w:t>Laikosi neformalaus ir formalaus bendravimo etiketo.</w:t>
                            </w:r>
                          </w:p>
                        </w:tc>
                        <w:tc>
                          <w:tcPr>
                            <w:tcW w:w="3308" w:type="dxa"/>
                            <w:shd w:val="clear" w:color="auto" w:fill="auto"/>
                          </w:tcPr>
                          <w:p>
                            <w:pPr>
                              <w:jc w:val="both"/>
                              <w:rPr>
                                <w:szCs w:val="24"/>
                                <w:lang w:eastAsia="lt-LT"/>
                              </w:rPr>
                            </w:pPr>
                            <w:r>
                              <w:rPr>
                                <w:szCs w:val="24"/>
                                <w:lang w:eastAsia="lt-LT"/>
                              </w:rPr>
                              <w:t>Gana laisvai geba įvertinti, analizuoti ir koreguoti komunikavimo situaciją, pasirinkti pagal kontekstą tinkamą žodyną, kalbėjimo tempą, intonaciją ir neverbalines išraiškos priemones.</w:t>
                            </w:r>
                          </w:p>
                          <w:p>
                            <w:pPr>
                              <w:jc w:val="both"/>
                              <w:rPr>
                                <w:szCs w:val="24"/>
                                <w:lang w:eastAsia="lt-LT"/>
                              </w:rPr>
                            </w:pPr>
                            <w:r>
                              <w:rPr>
                                <w:szCs w:val="24"/>
                                <w:lang w:eastAsia="lt-LT"/>
                              </w:rPr>
                              <w:t>Gana laisvai keičia kalbos registrą, laikosi bendravimo etiketo.</w:t>
                            </w:r>
                          </w:p>
                        </w:tc>
                      </w:tr>
                    </w:tbl>
                    <w:p/>
                  </w:sdtContent>
                </w:sdt>
                <w:sdt>
                  <w:sdtPr>
                    <w:alias w:val="39.3 pp."/>
                    <w:tag w:val="part_5ce4a36c2212499fade7e29f93b92907"/>
                    <w:lock w:val="sdtLocked"/>
                    <w:richText/>
                  </w:sdtPr>
                  <w:sdtContent>
                    <w:p>
                      <w:pPr>
                        <w:spacing w:line="276" w:lineRule="auto"/>
                        <w:ind w:left="1225"/>
                        <w:rPr>
                          <w:szCs w:val="24"/>
                          <w:lang w:eastAsia="lt-LT"/>
                        </w:rPr>
                      </w:pPr>
                      <w:sdt>
                        <w:sdtPr>
                          <w:alias w:val="Numeris"/>
                          <w:tag w:val="nr_5ce4a36c2212499fade7e29f93b92907"/>
                          <w:lock w:val="sdtLocked"/>
                          <w:richText/>
                        </w:sdtPr>
                        <w:sdtContent>
                          <w:r>
                            <w:rPr>
                              <w:szCs w:val="24"/>
                              <w:lang w:eastAsia="lt-LT"/>
                            </w:rPr>
                            <w:t>39.3</w:t>
                          </w:r>
                        </w:sdtContent>
                      </w:sdt>
                      <w:r>
                        <w:rPr>
                          <w:szCs w:val="24"/>
                          <w:lang w:eastAsia="lt-LT"/>
                        </w:rPr>
                        <w:t>. Skaitymo gebėjimai ir mokymosi pasiekimai.</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07"/>
                        <w:gridCol w:w="3308"/>
                        <w:gridCol w:w="3308"/>
                      </w:tblGrid>
                      <w:tr>
                        <w:trPr>
                          <w:trHeight w:val="327"/>
                        </w:trPr>
                        <w:tc>
                          <w:tcPr>
                            <w:tcW w:w="3307" w:type="dxa"/>
                            <w:shd w:val="clear" w:color="auto" w:fill="auto"/>
                            <w:vAlign w:val="center"/>
                          </w:tcPr>
                          <w:p>
                            <w:pPr>
                              <w:ind w:left="539"/>
                              <w:jc w:val="center"/>
                              <w:rPr>
                                <w:szCs w:val="24"/>
                                <w:lang w:eastAsia="lt-LT"/>
                              </w:rPr>
                            </w:pPr>
                            <w:r>
                              <w:rPr>
                                <w:szCs w:val="24"/>
                                <w:lang w:eastAsia="lt-LT"/>
                              </w:rPr>
                              <w:t>5–6 klasės</w:t>
                            </w:r>
                          </w:p>
                        </w:tc>
                        <w:tc>
                          <w:tcPr>
                            <w:tcW w:w="3308" w:type="dxa"/>
                            <w:shd w:val="clear" w:color="auto" w:fill="auto"/>
                            <w:vAlign w:val="center"/>
                          </w:tcPr>
                          <w:p>
                            <w:pPr>
                              <w:ind w:left="539"/>
                              <w:jc w:val="center"/>
                              <w:rPr>
                                <w:szCs w:val="24"/>
                                <w:lang w:eastAsia="lt-LT"/>
                              </w:rPr>
                            </w:pPr>
                            <w:r>
                              <w:rPr>
                                <w:szCs w:val="24"/>
                                <w:lang w:eastAsia="lt-LT"/>
                              </w:rPr>
                              <w:t>7–8 klasės</w:t>
                            </w:r>
                          </w:p>
                        </w:tc>
                        <w:tc>
                          <w:tcPr>
                            <w:tcW w:w="3308" w:type="dxa"/>
                            <w:shd w:val="clear" w:color="auto" w:fill="auto"/>
                            <w:vAlign w:val="center"/>
                          </w:tcPr>
                          <w:p>
                            <w:pPr>
                              <w:ind w:left="539"/>
                              <w:jc w:val="center"/>
                              <w:rPr>
                                <w:szCs w:val="24"/>
                                <w:lang w:eastAsia="lt-LT"/>
                              </w:rPr>
                            </w:pPr>
                            <w:r>
                              <w:rPr>
                                <w:szCs w:val="24"/>
                                <w:lang w:eastAsia="lt-LT"/>
                              </w:rPr>
                              <w:t>9–10 klasės</w:t>
                            </w:r>
                          </w:p>
                        </w:tc>
                      </w:tr>
                      <w:tr>
                        <w:trPr>
                          <w:trHeight w:val="637"/>
                        </w:trPr>
                        <w:tc>
                          <w:tcPr>
                            <w:tcW w:w="9923" w:type="dxa"/>
                            <w:gridSpan w:val="3"/>
                            <w:shd w:val="clear" w:color="auto" w:fill="auto"/>
                          </w:tcPr>
                          <w:p>
                            <w:pPr>
                              <w:spacing w:line="276" w:lineRule="auto"/>
                              <w:ind w:left="896" w:hanging="357"/>
                              <w:jc w:val="center"/>
                              <w:rPr>
                                <w:szCs w:val="24"/>
                                <w:lang w:eastAsia="lt-LT"/>
                              </w:rPr>
                            </w:pPr>
                            <w:r>
                              <w:rPr>
                                <w:szCs w:val="24"/>
                                <w:lang w:eastAsia="lt-LT"/>
                              </w:rPr>
                              <w:t>1.</w:t>
                              <w:tab/>
                              <w:t>Sąmoningai skaityti įvairaus pobūdžio tekstus</w:t>
                            </w:r>
                          </w:p>
                        </w:tc>
                      </w:tr>
                      <w:tr>
                        <w:trPr>
                          <w:trHeight w:val="2312"/>
                        </w:trPr>
                        <w:tc>
                          <w:tcPr>
                            <w:tcW w:w="3307" w:type="dxa"/>
                            <w:shd w:val="clear" w:color="auto" w:fill="auto"/>
                          </w:tcPr>
                          <w:p>
                            <w:pPr>
                              <w:jc w:val="both"/>
                              <w:rPr>
                                <w:szCs w:val="24"/>
                                <w:lang w:eastAsia="lt-LT"/>
                              </w:rPr>
                            </w:pPr>
                            <w:r>
                              <w:rPr>
                                <w:szCs w:val="24"/>
                                <w:lang w:eastAsia="lt-LT"/>
                              </w:rPr>
                              <w:t xml:space="preserve">Sklandžiai, sąmoningai balsu ir tyliai skaito įvairius tekstus (grožinius ir negrožinius), skirtus A2 / B1 lygiui. Taisyklingai taria žodžius, reikiamose vietose daro pauzes. </w:t>
                            </w:r>
                          </w:p>
                          <w:p>
                            <w:pPr>
                              <w:jc w:val="both"/>
                              <w:rPr>
                                <w:szCs w:val="24"/>
                                <w:lang w:eastAsia="lt-LT"/>
                              </w:rPr>
                            </w:pPr>
                          </w:p>
                        </w:tc>
                        <w:tc>
                          <w:tcPr>
                            <w:tcW w:w="3308" w:type="dxa"/>
                            <w:shd w:val="clear" w:color="auto" w:fill="auto"/>
                          </w:tcPr>
                          <w:p>
                            <w:pPr>
                              <w:jc w:val="both"/>
                              <w:rPr>
                                <w:szCs w:val="24"/>
                                <w:lang w:eastAsia="lt-LT"/>
                              </w:rPr>
                            </w:pPr>
                            <w:r>
                              <w:rPr>
                                <w:szCs w:val="24"/>
                                <w:lang w:eastAsia="lt-LT"/>
                              </w:rPr>
                              <w:t>Sklandžiai, sąmoningai balsu ir tyliai skaito įvairius tekstus (grožinius ir negrožinius), skirtus B1 lygiui. Taisyklingai taria žodžius, reikiamose vietose daro pauzes, tinkamai intonuoja sakinius, deda loginį kirtį.</w:t>
                            </w:r>
                          </w:p>
                        </w:tc>
                        <w:tc>
                          <w:tcPr>
                            <w:tcW w:w="3308" w:type="dxa"/>
                            <w:shd w:val="clear" w:color="auto" w:fill="auto"/>
                          </w:tcPr>
                          <w:p>
                            <w:pPr>
                              <w:jc w:val="both"/>
                              <w:rPr>
                                <w:szCs w:val="24"/>
                                <w:lang w:eastAsia="lt-LT"/>
                              </w:rPr>
                            </w:pPr>
                            <w:r>
                              <w:rPr>
                                <w:szCs w:val="24"/>
                                <w:lang w:eastAsia="lt-LT"/>
                              </w:rPr>
                              <w:t>Sklandžiai, sąmoningai balsu ir tyliai skaito įvairius tekstus (grožinius ir negrožinius), skirtus B2 lygiui. Balsu skaito raiškiai.</w:t>
                            </w:r>
                          </w:p>
                          <w:p>
                            <w:pPr>
                              <w:jc w:val="both"/>
                              <w:rPr>
                                <w:szCs w:val="24"/>
                                <w:lang w:eastAsia="lt-LT"/>
                              </w:rPr>
                            </w:pPr>
                          </w:p>
                        </w:tc>
                      </w:tr>
                      <w:tr>
                        <w:trPr>
                          <w:trHeight w:val="3270"/>
                        </w:trPr>
                        <w:tc>
                          <w:tcPr>
                            <w:tcW w:w="3307" w:type="dxa"/>
                            <w:shd w:val="clear" w:color="auto" w:fill="auto"/>
                          </w:tcPr>
                          <w:p>
                            <w:pPr>
                              <w:jc w:val="both"/>
                              <w:rPr>
                                <w:szCs w:val="24"/>
                                <w:lang w:eastAsia="lt-LT"/>
                              </w:rPr>
                            </w:pPr>
                            <w:r>
                              <w:rPr>
                                <w:szCs w:val="24"/>
                                <w:lang w:eastAsia="lt-LT"/>
                              </w:rPr>
                              <w:t>Nurodo teksto autoriaus tikslą, pasiremia pavyzdžiais iš teksto.</w:t>
                            </w:r>
                          </w:p>
                        </w:tc>
                        <w:tc>
                          <w:tcPr>
                            <w:tcW w:w="3308" w:type="dxa"/>
                            <w:shd w:val="clear" w:color="auto" w:fill="auto"/>
                          </w:tcPr>
                          <w:p>
                            <w:pPr>
                              <w:jc w:val="both"/>
                              <w:rPr>
                                <w:szCs w:val="24"/>
                                <w:lang w:eastAsia="lt-LT"/>
                              </w:rPr>
                            </w:pPr>
                            <w:r>
                              <w:rPr>
                                <w:szCs w:val="24"/>
                                <w:lang w:eastAsia="lt-LT"/>
                              </w:rPr>
                              <w:t xml:space="preserve">Nurodo teksto autoriaus tikslą ir paaiškina, iš ko jis atpažįstamas, pasiremia pavyzdžiais iš teksto; atpažįsta ir paaiškina skirtingus požiūrius. </w:t>
                            </w:r>
                          </w:p>
                        </w:tc>
                        <w:tc>
                          <w:tcPr>
                            <w:tcW w:w="3308" w:type="dxa"/>
                            <w:shd w:val="clear" w:color="auto" w:fill="auto"/>
                          </w:tcPr>
                          <w:p>
                            <w:pPr>
                              <w:jc w:val="both"/>
                              <w:rPr>
                                <w:szCs w:val="24"/>
                                <w:lang w:eastAsia="lt-LT"/>
                              </w:rPr>
                            </w:pPr>
                            <w:r>
                              <w:rPr>
                                <w:szCs w:val="24"/>
                                <w:lang w:eastAsia="lt-LT"/>
                              </w:rPr>
                              <w:t>Nurodo teksto autoriaus tikslą ir paaiškina, iš ko jis atpažįstamas; paaiškina, kaip skirtinguose tekstuose pagrindžiami teiginiai. Atpažįsta pagrindinius tekstų tipus, jų savybes ir paskirtį; supranta skaitomus, girdimus ar stebimus įvairios paskirties tekstus ir geba juos kritiškai įvertinti.</w:t>
                            </w:r>
                          </w:p>
                        </w:tc>
                      </w:tr>
                      <w:tr>
                        <w:trPr>
                          <w:trHeight w:val="534"/>
                        </w:trPr>
                        <w:tc>
                          <w:tcPr>
                            <w:tcW w:w="9923" w:type="dxa"/>
                            <w:gridSpan w:val="3"/>
                            <w:shd w:val="clear" w:color="auto" w:fill="auto"/>
                          </w:tcPr>
                          <w:p>
                            <w:pPr>
                              <w:spacing w:line="276" w:lineRule="auto"/>
                              <w:ind w:left="900" w:hanging="360"/>
                              <w:jc w:val="center"/>
                              <w:rPr>
                                <w:szCs w:val="24"/>
                                <w:lang w:eastAsia="lt-LT"/>
                              </w:rPr>
                            </w:pPr>
                            <w:r>
                              <w:rPr>
                                <w:szCs w:val="24"/>
                                <w:lang w:eastAsia="lt-LT"/>
                              </w:rPr>
                              <w:t>2.</w:t>
                              <w:tab/>
                              <w:t>Rasti ir vertinti informaciją, tinkamai ja naudotis</w:t>
                            </w:r>
                          </w:p>
                        </w:tc>
                      </w:tr>
                      <w:tr>
                        <w:trPr>
                          <w:trHeight w:val="2345"/>
                        </w:trPr>
                        <w:tc>
                          <w:tcPr>
                            <w:tcW w:w="3307" w:type="dxa"/>
                            <w:shd w:val="clear" w:color="auto" w:fill="auto"/>
                          </w:tcPr>
                          <w:p>
                            <w:pPr>
                              <w:jc w:val="both"/>
                              <w:rPr>
                                <w:szCs w:val="24"/>
                                <w:lang w:eastAsia="lt-LT"/>
                              </w:rPr>
                            </w:pPr>
                            <w:r>
                              <w:rPr>
                                <w:szCs w:val="24"/>
                                <w:lang w:eastAsia="lt-LT"/>
                              </w:rPr>
                              <w:t>Naudojasi įvairiais informacijos šaltiniais, įskaitant žodynus ir elektroninius šaltinius.</w:t>
                            </w:r>
                          </w:p>
                          <w:p>
                            <w:pPr>
                              <w:jc w:val="both"/>
                              <w:rPr>
                                <w:szCs w:val="24"/>
                                <w:lang w:eastAsia="lt-LT"/>
                              </w:rPr>
                            </w:pPr>
                          </w:p>
                        </w:tc>
                        <w:tc>
                          <w:tcPr>
                            <w:tcW w:w="3308" w:type="dxa"/>
                            <w:shd w:val="clear" w:color="auto" w:fill="auto"/>
                          </w:tcPr>
                          <w:p>
                            <w:pPr>
                              <w:jc w:val="both"/>
                              <w:rPr>
                                <w:szCs w:val="24"/>
                                <w:lang w:eastAsia="lt-LT"/>
                              </w:rPr>
                            </w:pPr>
                            <w:r>
                              <w:rPr>
                                <w:szCs w:val="24"/>
                                <w:lang w:eastAsia="lt-LT"/>
                              </w:rPr>
                              <w:t xml:space="preserve">Skaito informacinius, įtikinamuosius bei diskusinius tekstus. Supranta skaitomų tekstų turinį, detales. Skiria pagrindinę informaciją nuo antraeilės. </w:t>
                            </w:r>
                          </w:p>
                          <w:p>
                            <w:pPr>
                              <w:jc w:val="both"/>
                              <w:rPr>
                                <w:szCs w:val="24"/>
                                <w:lang w:eastAsia="lt-LT"/>
                              </w:rPr>
                            </w:pPr>
                          </w:p>
                        </w:tc>
                        <w:tc>
                          <w:tcPr>
                            <w:tcW w:w="3308" w:type="dxa"/>
                            <w:shd w:val="clear" w:color="auto" w:fill="auto"/>
                          </w:tcPr>
                          <w:p>
                            <w:pPr>
                              <w:jc w:val="both"/>
                              <w:rPr>
                                <w:szCs w:val="24"/>
                                <w:lang w:eastAsia="lt-LT"/>
                              </w:rPr>
                            </w:pPr>
                            <w:r>
                              <w:rPr>
                                <w:szCs w:val="24"/>
                                <w:lang w:eastAsia="lt-LT"/>
                              </w:rPr>
                              <w:t xml:space="preserve">Savarankiškai atsirenka ir apibendrina informaciją, daro išvadas. Diskusinio pobūdžio tekstuose geba atpažinti įvairius požiūrius ir nuomones, skirti svarbiausią informaciją nuo antraeilės, teiginius, argumentus nuo pavyzdžių. </w:t>
                            </w:r>
                          </w:p>
                        </w:tc>
                      </w:tr>
                      <w:tr>
                        <w:trPr>
                          <w:trHeight w:val="2974"/>
                        </w:trPr>
                        <w:tc>
                          <w:tcPr>
                            <w:tcW w:w="3307" w:type="dxa"/>
                            <w:shd w:val="clear" w:color="auto" w:fill="auto"/>
                          </w:tcPr>
                          <w:p>
                            <w:pPr>
                              <w:jc w:val="both"/>
                              <w:rPr>
                                <w:szCs w:val="24"/>
                                <w:lang w:eastAsia="lt-LT"/>
                              </w:rPr>
                            </w:pPr>
                            <w:r>
                              <w:rPr>
                                <w:szCs w:val="24"/>
                                <w:lang w:eastAsia="lt-LT"/>
                              </w:rPr>
                              <w:t>Randa konkrečiam tikslui tinkamą informaciją įvairiuose šaltiniuose (tekste, knygoje, internete ar kt.), ją sistemina, apibendrina.</w:t>
                            </w:r>
                          </w:p>
                          <w:p>
                            <w:pPr>
                              <w:jc w:val="both"/>
                              <w:rPr>
                                <w:szCs w:val="24"/>
                                <w:lang w:eastAsia="lt-LT"/>
                              </w:rPr>
                            </w:pPr>
                          </w:p>
                        </w:tc>
                        <w:tc>
                          <w:tcPr>
                            <w:tcW w:w="3308" w:type="dxa"/>
                            <w:shd w:val="clear" w:color="auto" w:fill="auto"/>
                          </w:tcPr>
                          <w:p>
                            <w:pPr>
                              <w:jc w:val="both"/>
                              <w:rPr>
                                <w:szCs w:val="24"/>
                                <w:lang w:eastAsia="lt-LT"/>
                              </w:rPr>
                            </w:pPr>
                            <w:r>
                              <w:rPr>
                                <w:szCs w:val="24"/>
                                <w:lang w:eastAsia="lt-LT"/>
                              </w:rPr>
                              <w:t>Atpažįsta argumentų seką, atsirenka ir apibendrina reikiamą informaciją (pagal užduotį, poreikius ir pan.). Geba palyginti skirtingus tekstus, užduoti klausimų.</w:t>
                            </w:r>
                          </w:p>
                          <w:p>
                            <w:pPr>
                              <w:jc w:val="both"/>
                              <w:rPr>
                                <w:szCs w:val="24"/>
                                <w:lang w:eastAsia="lt-LT"/>
                              </w:rPr>
                            </w:pPr>
                            <w:r>
                              <w:rPr>
                                <w:szCs w:val="24"/>
                                <w:lang w:eastAsia="lt-LT"/>
                              </w:rPr>
                              <w:t>Susieja rašytinio teksto ir iš nuotraukų, paveikslų, schemų, grafikų, vaizdo ar garso įrašų gautą informaciją.</w:t>
                            </w:r>
                          </w:p>
                        </w:tc>
                        <w:tc>
                          <w:tcPr>
                            <w:tcW w:w="3308" w:type="dxa"/>
                            <w:shd w:val="clear" w:color="auto" w:fill="auto"/>
                          </w:tcPr>
                          <w:p>
                            <w:pPr>
                              <w:jc w:val="both"/>
                              <w:rPr>
                                <w:szCs w:val="24"/>
                                <w:lang w:eastAsia="lt-LT"/>
                              </w:rPr>
                            </w:pPr>
                            <w:r>
                              <w:rPr>
                                <w:szCs w:val="24"/>
                                <w:lang w:eastAsia="lt-LT"/>
                              </w:rPr>
                              <w:t>Geba nustatyti kalbos, pranešimo, prisistatymo ir kitų negrožinių tekstų esminius žodžius (frazes), susieti jų perteikiamas idėjas su anksčiau skaitytais tekstais, kelti pagrįstus klausimus, sintetinti ir grafiniu būdu pateikti informaciją, formuluoti ir argumentuoti savo įžvalgas.</w:t>
                            </w:r>
                          </w:p>
                        </w:tc>
                      </w:tr>
                      <w:tr>
                        <w:trPr>
                          <w:trHeight w:val="592"/>
                        </w:trPr>
                        <w:tc>
                          <w:tcPr>
                            <w:tcW w:w="9923" w:type="dxa"/>
                            <w:gridSpan w:val="3"/>
                            <w:shd w:val="clear" w:color="auto" w:fill="auto"/>
                          </w:tcPr>
                          <w:p>
                            <w:pPr>
                              <w:spacing w:line="276" w:lineRule="auto"/>
                              <w:ind w:left="900" w:hanging="360"/>
                              <w:jc w:val="center"/>
                              <w:rPr>
                                <w:szCs w:val="24"/>
                                <w:lang w:eastAsia="lt-LT"/>
                              </w:rPr>
                            </w:pPr>
                            <w:r>
                              <w:rPr>
                                <w:szCs w:val="24"/>
                                <w:lang w:eastAsia="lt-LT"/>
                              </w:rPr>
                              <w:t>3.</w:t>
                              <w:tab/>
                              <w:t>Nagrinėti, interpretuoti ir vertinti skaitomus tekstus (grožinius ir negrožinius)</w:t>
                            </w:r>
                          </w:p>
                        </w:tc>
                      </w:tr>
                      <w:tr>
                        <w:trPr>
                          <w:trHeight w:val="2921"/>
                        </w:trPr>
                        <w:tc>
                          <w:tcPr>
                            <w:tcW w:w="3307" w:type="dxa"/>
                            <w:shd w:val="clear" w:color="auto" w:fill="auto"/>
                          </w:tcPr>
                          <w:p>
                            <w:pPr>
                              <w:jc w:val="both"/>
                              <w:rPr>
                                <w:szCs w:val="24"/>
                                <w:lang w:eastAsia="lt-LT"/>
                              </w:rPr>
                            </w:pPr>
                            <w:r>
                              <w:rPr>
                                <w:szCs w:val="24"/>
                                <w:lang w:eastAsia="lt-LT"/>
                              </w:rPr>
                              <w:t xml:space="preserve">Geba nusakyti teksto temą; atpasakoja, komentuoja, išreiškia nuomones ir susieja su savo patirtimi. </w:t>
                            </w:r>
                          </w:p>
                          <w:p>
                            <w:pPr>
                              <w:jc w:val="both"/>
                              <w:rPr>
                                <w:szCs w:val="24"/>
                                <w:lang w:eastAsia="lt-LT"/>
                              </w:rPr>
                            </w:pPr>
                          </w:p>
                        </w:tc>
                        <w:tc>
                          <w:tcPr>
                            <w:tcW w:w="3308" w:type="dxa"/>
                            <w:shd w:val="clear" w:color="auto" w:fill="auto"/>
                          </w:tcPr>
                          <w:p>
                            <w:pPr>
                              <w:jc w:val="both"/>
                              <w:rPr>
                                <w:szCs w:val="24"/>
                                <w:lang w:eastAsia="lt-LT"/>
                              </w:rPr>
                            </w:pPr>
                            <w:r>
                              <w:rPr>
                                <w:szCs w:val="24"/>
                                <w:lang w:eastAsia="lt-LT"/>
                              </w:rPr>
                              <w:t>Geba tekstus apibūdinti, atpasakoja ir pateikia santrauką, komentuoja, prieštarauja, išreiškia nuomones; aptaria esminius teksto turinio aspektus (įvykius, teiginius, argumentus ir panašiai.).</w:t>
                            </w:r>
                          </w:p>
                        </w:tc>
                        <w:tc>
                          <w:tcPr>
                            <w:tcW w:w="3308" w:type="dxa"/>
                            <w:shd w:val="clear" w:color="auto" w:fill="auto"/>
                          </w:tcPr>
                          <w:p>
                            <w:pPr>
                              <w:jc w:val="both"/>
                              <w:rPr>
                                <w:szCs w:val="24"/>
                                <w:lang w:eastAsia="lt-LT"/>
                              </w:rPr>
                            </w:pPr>
                            <w:r>
                              <w:rPr>
                                <w:szCs w:val="24"/>
                                <w:lang w:eastAsia="lt-LT"/>
                              </w:rPr>
                              <w:t xml:space="preserve">Geba tekstus apibūdinti, įvardija teksto temą, suformuluoja pagrindinę mintį, aptaria problemas, negrožinio teksto tikslus, vertybes; pateikia santrauką, komentuoja, prieštarauja, kuria interpretacijas, išreiškia nuomones ir susieja tekstus su savo patirtimi ir nuostatomis. </w:t>
                            </w:r>
                          </w:p>
                        </w:tc>
                      </w:tr>
                      <w:tr>
                        <w:trPr>
                          <w:trHeight w:val="2025"/>
                        </w:trPr>
                        <w:tc>
                          <w:tcPr>
                            <w:tcW w:w="3307" w:type="dxa"/>
                            <w:shd w:val="clear" w:color="auto" w:fill="auto"/>
                          </w:tcPr>
                          <w:p>
                            <w:pPr>
                              <w:jc w:val="both"/>
                              <w:rPr>
                                <w:szCs w:val="24"/>
                                <w:lang w:eastAsia="lt-LT"/>
                              </w:rPr>
                            </w:pPr>
                            <w:r>
                              <w:rPr>
                                <w:szCs w:val="24"/>
                                <w:lang w:eastAsia="lt-LT"/>
                              </w:rPr>
                              <w:t>Paaiškina, kaip siejasi tekstas ir lentelė, tekstas ir vaizdas arba jį lydintis garsas; kuo tai praplečia teksto supratimą.</w:t>
                            </w:r>
                          </w:p>
                        </w:tc>
                        <w:tc>
                          <w:tcPr>
                            <w:tcW w:w="3308" w:type="dxa"/>
                            <w:shd w:val="clear" w:color="auto" w:fill="auto"/>
                          </w:tcPr>
                          <w:p>
                            <w:pPr>
                              <w:jc w:val="both"/>
                              <w:rPr>
                                <w:szCs w:val="24"/>
                                <w:lang w:eastAsia="lt-LT"/>
                              </w:rPr>
                            </w:pPr>
                            <w:r>
                              <w:rPr>
                                <w:szCs w:val="24"/>
                                <w:lang w:eastAsia="lt-LT"/>
                              </w:rPr>
                              <w:t xml:space="preserve">Vertina teksto turinį ir raišką, tekste aptariamas vertybes, požiūrius. Pateikdami tinkamų argumentų, remiasi tekstu ir patirtimi. </w:t>
                            </w:r>
                          </w:p>
                        </w:tc>
                        <w:tc>
                          <w:tcPr>
                            <w:tcW w:w="3308" w:type="dxa"/>
                            <w:shd w:val="clear" w:color="auto" w:fill="auto"/>
                          </w:tcPr>
                          <w:p>
                            <w:pPr>
                              <w:jc w:val="both"/>
                              <w:rPr>
                                <w:szCs w:val="24"/>
                                <w:lang w:eastAsia="lt-LT"/>
                              </w:rPr>
                            </w:pPr>
                            <w:r>
                              <w:rPr>
                                <w:szCs w:val="24"/>
                                <w:lang w:eastAsia="lt-LT"/>
                              </w:rPr>
                              <w:t>Aptaria grožinio kūrinio vaizduojamojo pasaulio elementus: erdvę, laiką, siužetines linijas, konfliktą, apibūdina veikėjus, aptaria jų santykius, paaiškina jų veiksmus ir poelgius.</w:t>
                            </w:r>
                          </w:p>
                        </w:tc>
                      </w:tr>
                      <w:tr>
                        <w:trPr>
                          <w:trHeight w:val="1393"/>
                        </w:trPr>
                        <w:tc>
                          <w:tcPr>
                            <w:tcW w:w="3307" w:type="dxa"/>
                            <w:shd w:val="clear" w:color="auto" w:fill="auto"/>
                          </w:tcPr>
                          <w:p>
                            <w:pPr>
                              <w:jc w:val="both"/>
                              <w:rPr>
                                <w:szCs w:val="24"/>
                                <w:lang w:eastAsia="lt-LT"/>
                              </w:rPr>
                            </w:pPr>
                            <w:r>
                              <w:rPr>
                                <w:szCs w:val="24"/>
                                <w:lang w:eastAsia="lt-LT"/>
                              </w:rPr>
                              <w:t>Paaiškina žodžių ir frazių reikšmę tekste, skiria tiesioginę ir perkeltinę reikšmę.</w:t>
                            </w:r>
                          </w:p>
                        </w:tc>
                        <w:tc>
                          <w:tcPr>
                            <w:tcW w:w="3308" w:type="dxa"/>
                            <w:shd w:val="clear" w:color="auto" w:fill="auto"/>
                          </w:tcPr>
                          <w:p>
                            <w:pPr>
                              <w:jc w:val="both"/>
                              <w:rPr>
                                <w:szCs w:val="24"/>
                                <w:lang w:eastAsia="lt-LT"/>
                              </w:rPr>
                            </w:pPr>
                            <w:r>
                              <w:rPr>
                                <w:szCs w:val="24"/>
                                <w:lang w:eastAsia="lt-LT"/>
                              </w:rPr>
                              <w:t xml:space="preserve">Atpažįsta įvairias stilistines ir retorines kalbinės raiškos priemones, geba paaiškinti jų paskirtį. </w:t>
                            </w:r>
                          </w:p>
                        </w:tc>
                        <w:tc>
                          <w:tcPr>
                            <w:tcW w:w="3308" w:type="dxa"/>
                            <w:shd w:val="clear" w:color="auto" w:fill="auto"/>
                          </w:tcPr>
                          <w:p>
                            <w:pPr>
                              <w:jc w:val="both"/>
                              <w:rPr>
                                <w:iCs/>
                                <w:szCs w:val="24"/>
                                <w:lang w:eastAsia="lt-LT"/>
                              </w:rPr>
                            </w:pPr>
                            <w:r>
                              <w:rPr>
                                <w:szCs w:val="24"/>
                                <w:lang w:eastAsia="lt-LT"/>
                              </w:rPr>
                              <w:t xml:space="preserve">Paaiškina, kaip kalbinės raiškos ir komponavimo priemonėmis kuriama prasmė, siekiama tam tikro įspūdžio, poveikio skaitytojui. </w:t>
                            </w:r>
                          </w:p>
                        </w:tc>
                      </w:tr>
                    </w:tbl>
                    <w:p>
                      <w:pPr>
                        <w:rPr>
                          <w:sz w:val="10"/>
                          <w:szCs w:val="10"/>
                        </w:rPr>
                      </w:pPr>
                    </w:p>
                  </w:sdtContent>
                </w:sdt>
                <w:sdt>
                  <w:sdtPr>
                    <w:alias w:val="39.4 pp."/>
                    <w:tag w:val="part_49eb9f0266ee474f9a871eb9a08b993e"/>
                    <w:lock w:val="sdtLocked"/>
                    <w:richText/>
                  </w:sdtPr>
                  <w:sdtContent>
                    <w:p>
                      <w:pPr>
                        <w:spacing w:line="276" w:lineRule="auto"/>
                        <w:ind w:left="720"/>
                        <w:rPr>
                          <w:szCs w:val="24"/>
                          <w:lang w:eastAsia="lt-LT"/>
                        </w:rPr>
                      </w:pPr>
                      <w:sdt>
                        <w:sdtPr>
                          <w:alias w:val="Numeris"/>
                          <w:tag w:val="nr_49eb9f0266ee474f9a871eb9a08b993e"/>
                          <w:lock w:val="sdtLocked"/>
                          <w:richText/>
                        </w:sdtPr>
                        <w:sdtContent>
                          <w:r>
                            <w:rPr>
                              <w:szCs w:val="24"/>
                              <w:lang w:eastAsia="lt-LT"/>
                            </w:rPr>
                            <w:t>39.4</w:t>
                          </w:r>
                        </w:sdtContent>
                      </w:sdt>
                      <w:r>
                        <w:rPr>
                          <w:szCs w:val="24"/>
                          <w:lang w:eastAsia="lt-LT"/>
                        </w:rPr>
                        <w:t>. Rašymo gebėjimai ir mokymosi pasiekimai.</w:t>
                      </w:r>
                    </w:p>
                    <w:p>
                      <w:pPr>
                        <w:rPr>
                          <w:sz w:val="10"/>
                          <w:szCs w:val="10"/>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07"/>
                        <w:gridCol w:w="3308"/>
                        <w:gridCol w:w="3308"/>
                      </w:tblGrid>
                      <w:tr>
                        <w:tc>
                          <w:tcPr>
                            <w:tcW w:w="3307" w:type="dxa"/>
                            <w:shd w:val="clear" w:color="auto" w:fill="auto"/>
                          </w:tcPr>
                          <w:p>
                            <w:pPr>
                              <w:spacing w:line="276" w:lineRule="auto"/>
                              <w:ind w:left="540"/>
                              <w:jc w:val="center"/>
                              <w:rPr>
                                <w:szCs w:val="24"/>
                                <w:lang w:eastAsia="lt-LT"/>
                              </w:rPr>
                            </w:pPr>
                            <w:r>
                              <w:rPr>
                                <w:szCs w:val="24"/>
                                <w:lang w:eastAsia="lt-LT"/>
                              </w:rPr>
                              <w:t>5–6 klasės</w:t>
                            </w:r>
                          </w:p>
                        </w:tc>
                        <w:tc>
                          <w:tcPr>
                            <w:tcW w:w="3308" w:type="dxa"/>
                            <w:shd w:val="clear" w:color="auto" w:fill="auto"/>
                          </w:tcPr>
                          <w:p>
                            <w:pPr>
                              <w:spacing w:line="276" w:lineRule="auto"/>
                              <w:ind w:left="540"/>
                              <w:jc w:val="center"/>
                              <w:rPr>
                                <w:szCs w:val="24"/>
                                <w:lang w:eastAsia="lt-LT"/>
                              </w:rPr>
                            </w:pPr>
                            <w:r>
                              <w:rPr>
                                <w:szCs w:val="24"/>
                                <w:lang w:eastAsia="lt-LT"/>
                              </w:rPr>
                              <w:t>7–8 klasės</w:t>
                            </w:r>
                          </w:p>
                        </w:tc>
                        <w:tc>
                          <w:tcPr>
                            <w:tcW w:w="3308" w:type="dxa"/>
                            <w:shd w:val="clear" w:color="auto" w:fill="auto"/>
                          </w:tcPr>
                          <w:p>
                            <w:pPr>
                              <w:spacing w:line="276" w:lineRule="auto"/>
                              <w:ind w:left="540"/>
                              <w:jc w:val="center"/>
                              <w:rPr>
                                <w:szCs w:val="24"/>
                                <w:lang w:eastAsia="lt-LT"/>
                              </w:rPr>
                            </w:pPr>
                            <w:r>
                              <w:rPr>
                                <w:szCs w:val="24"/>
                                <w:lang w:eastAsia="lt-LT"/>
                              </w:rPr>
                              <w:t>9–10 klasės</w:t>
                            </w:r>
                          </w:p>
                        </w:tc>
                      </w:tr>
                      <w:tr>
                        <w:tc>
                          <w:tcPr>
                            <w:tcW w:w="9923" w:type="dxa"/>
                            <w:gridSpan w:val="3"/>
                            <w:shd w:val="clear" w:color="auto" w:fill="auto"/>
                          </w:tcPr>
                          <w:p>
                            <w:pPr>
                              <w:spacing w:line="276" w:lineRule="auto"/>
                              <w:ind w:left="900" w:hanging="360"/>
                              <w:jc w:val="center"/>
                              <w:rPr>
                                <w:szCs w:val="24"/>
                                <w:lang w:eastAsia="lt-LT"/>
                              </w:rPr>
                            </w:pPr>
                            <w:r>
                              <w:rPr>
                                <w:szCs w:val="24"/>
                                <w:lang w:eastAsia="lt-LT"/>
                              </w:rPr>
                              <w:t>1.</w:t>
                              <w:tab/>
                              <w:t>Išmokti rašyti ir vartoti kalbą taisyklingai</w:t>
                            </w:r>
                          </w:p>
                        </w:tc>
                      </w:tr>
                      <w:tr>
                        <w:trPr>
                          <w:trHeight w:val="1260"/>
                        </w:trPr>
                        <w:tc>
                          <w:tcPr>
                            <w:tcW w:w="3307" w:type="dxa"/>
                            <w:shd w:val="clear" w:color="auto" w:fill="auto"/>
                          </w:tcPr>
                          <w:p>
                            <w:pPr>
                              <w:jc w:val="both"/>
                              <w:rPr>
                                <w:szCs w:val="24"/>
                                <w:lang w:eastAsia="lt-LT"/>
                              </w:rPr>
                            </w:pPr>
                            <w:r>
                              <w:rPr>
                                <w:szCs w:val="24"/>
                                <w:lang w:eastAsia="lt-LT"/>
                              </w:rPr>
                              <w:t>Skiria, ilguosius ir trumpuosius balsius, dvibalsius ir dvigarsius, kietuosius ir minkštuosius priebalsius, juos taisyklingai taria ir rašo.</w:t>
                            </w:r>
                          </w:p>
                        </w:tc>
                        <w:tc>
                          <w:tcPr>
                            <w:tcW w:w="3308" w:type="dxa"/>
                            <w:shd w:val="clear" w:color="auto" w:fill="auto"/>
                          </w:tcPr>
                          <w:p>
                            <w:pPr>
                              <w:jc w:val="both"/>
                              <w:rPr>
                                <w:szCs w:val="24"/>
                                <w:lang w:eastAsia="lt-LT"/>
                              </w:rPr>
                            </w:pPr>
                            <w:r>
                              <w:rPr>
                                <w:szCs w:val="24"/>
                                <w:lang w:eastAsia="lt-LT"/>
                              </w:rPr>
                              <w:t>Daugeliu atvejų taisyklingai vartoja ir rašo daiktavardžių ir būdvardžių linksnius, veiksmažodžio laikų ir nuosakų priesagas bei asmenų galūnes, prieveiksmių (būdo, laiko, vietos) priesagas, laipsnių priesagas.</w:t>
                            </w:r>
                          </w:p>
                        </w:tc>
                        <w:tc>
                          <w:tcPr>
                            <w:tcW w:w="3308" w:type="dxa"/>
                            <w:vMerge w:val="restart"/>
                            <w:shd w:val="clear" w:color="auto" w:fill="auto"/>
                          </w:tcPr>
                          <w:p>
                            <w:pPr>
                              <w:jc w:val="both"/>
                              <w:rPr>
                                <w:szCs w:val="24"/>
                                <w:lang w:eastAsia="lt-LT"/>
                              </w:rPr>
                            </w:pPr>
                            <w:r>
                              <w:rPr>
                                <w:szCs w:val="24"/>
                                <w:lang w:eastAsia="lt-LT"/>
                              </w:rPr>
                              <w:t>Daugeliu atvejų geba taikyti visas rašybos taisykles, kurdami tekstą laikosi taisyklingos lietuvių kalbos rašybos reikalavimų.</w:t>
                            </w:r>
                          </w:p>
                          <w:p>
                            <w:pPr>
                              <w:jc w:val="both"/>
                              <w:rPr>
                                <w:szCs w:val="24"/>
                                <w:lang w:eastAsia="lt-LT"/>
                              </w:rPr>
                            </w:pPr>
                          </w:p>
                        </w:tc>
                      </w:tr>
                      <w:tr>
                        <w:trPr>
                          <w:trHeight w:val="1406"/>
                        </w:trPr>
                        <w:tc>
                          <w:tcPr>
                            <w:tcW w:w="3307" w:type="dxa"/>
                            <w:shd w:val="clear" w:color="auto" w:fill="auto"/>
                          </w:tcPr>
                          <w:p>
                            <w:pPr>
                              <w:jc w:val="both"/>
                              <w:rPr>
                                <w:szCs w:val="24"/>
                                <w:lang w:eastAsia="lt-LT"/>
                              </w:rPr>
                            </w:pPr>
                            <w:r>
                              <w:rPr>
                                <w:szCs w:val="24"/>
                                <w:lang w:eastAsia="lt-LT"/>
                              </w:rPr>
                              <w:t>Atpažįsta priebalsių supanašėjimo ir susiliejimo atvejus. Daugeliu atvejų juos taisyklingai taria ir rašo.</w:t>
                            </w:r>
                          </w:p>
                        </w:tc>
                        <w:tc>
                          <w:tcPr>
                            <w:tcW w:w="3308" w:type="dxa"/>
                            <w:shd w:val="clear" w:color="auto" w:fill="auto"/>
                          </w:tcPr>
                          <w:p>
                            <w:pPr>
                              <w:jc w:val="both"/>
                              <w:rPr>
                                <w:szCs w:val="24"/>
                                <w:lang w:eastAsia="lt-LT"/>
                              </w:rPr>
                            </w:pPr>
                            <w:r>
                              <w:rPr>
                                <w:szCs w:val="24"/>
                                <w:lang w:eastAsia="lt-LT"/>
                              </w:rPr>
                              <w:t>Taisyklingai vartoja ir rašo priešdėlinius ir priesaginius daiktavardžius ir būdvardžius (nagrinėtus atvejus).</w:t>
                            </w:r>
                          </w:p>
                        </w:tc>
                        <w:tc>
                          <w:tcPr>
                            <w:tcW w:w="3308" w:type="dxa"/>
                            <w:vMerge/>
                            <w:shd w:val="clear" w:color="auto" w:fill="auto"/>
                          </w:tcPr>
                          <w:p>
                            <w:pPr>
                              <w:rPr>
                                <w:szCs w:val="24"/>
                                <w:lang w:eastAsia="lt-LT"/>
                              </w:rPr>
                            </w:pPr>
                          </w:p>
                        </w:tc>
                      </w:tr>
                      <w:tr>
                        <w:trPr>
                          <w:trHeight w:val="2402"/>
                        </w:trPr>
                        <w:tc>
                          <w:tcPr>
                            <w:tcW w:w="3307" w:type="dxa"/>
                            <w:shd w:val="clear" w:color="auto" w:fill="auto"/>
                          </w:tcPr>
                          <w:p>
                            <w:pPr>
                              <w:jc w:val="both"/>
                              <w:rPr>
                                <w:szCs w:val="24"/>
                                <w:lang w:eastAsia="lt-LT"/>
                              </w:rPr>
                            </w:pPr>
                            <w:r>
                              <w:rPr>
                                <w:szCs w:val="24"/>
                                <w:lang w:eastAsia="lt-LT"/>
                              </w:rPr>
                              <w:t xml:space="preserve">Moka linksniuoti, daugeliu atvejų taisyklingai vartoja ir rašo daiktavardžių ir būdvardžių linksnius. </w:t>
                            </w:r>
                          </w:p>
                          <w:p>
                            <w:pPr>
                              <w:jc w:val="both"/>
                              <w:rPr>
                                <w:szCs w:val="24"/>
                                <w:lang w:eastAsia="lt-LT"/>
                              </w:rPr>
                            </w:pPr>
                          </w:p>
                        </w:tc>
                        <w:tc>
                          <w:tcPr>
                            <w:tcW w:w="3308" w:type="dxa"/>
                            <w:shd w:val="clear" w:color="auto" w:fill="auto"/>
                          </w:tcPr>
                          <w:p>
                            <w:pPr>
                              <w:jc w:val="both"/>
                              <w:rPr>
                                <w:szCs w:val="24"/>
                                <w:lang w:eastAsia="lt-LT"/>
                              </w:rPr>
                            </w:pPr>
                            <w:r>
                              <w:rPr>
                                <w:szCs w:val="24"/>
                                <w:lang w:eastAsia="lt-LT"/>
                              </w:rPr>
                              <w:t>Taisyklingai rašo tikrinius sudėtinius pavadinimus.</w:t>
                            </w:r>
                          </w:p>
                          <w:p>
                            <w:pPr>
                              <w:jc w:val="both"/>
                              <w:rPr>
                                <w:szCs w:val="24"/>
                                <w:lang w:eastAsia="lt-LT"/>
                              </w:rPr>
                            </w:pPr>
                            <w:r>
                              <w:rPr>
                                <w:szCs w:val="24"/>
                                <w:lang w:eastAsia="lt-LT"/>
                              </w:rPr>
                              <w:t xml:space="preserve">Atpažįsta sangrąžinius veiksmažodžius, veiksmažodžio neasmenuojamąsias formas. Daugeliu atvejų juos taisyklingai vartoja ir rašo. </w:t>
                            </w:r>
                          </w:p>
                        </w:tc>
                        <w:tc>
                          <w:tcPr>
                            <w:tcW w:w="3308" w:type="dxa"/>
                            <w:vMerge/>
                            <w:shd w:val="clear" w:color="auto" w:fill="auto"/>
                          </w:tcPr>
                          <w:p>
                            <w:pPr>
                              <w:rPr>
                                <w:szCs w:val="24"/>
                                <w:lang w:eastAsia="lt-LT"/>
                              </w:rPr>
                            </w:pPr>
                          </w:p>
                        </w:tc>
                      </w:tr>
                      <w:tr>
                        <w:trPr>
                          <w:trHeight w:val="1665"/>
                        </w:trPr>
                        <w:tc>
                          <w:tcPr>
                            <w:tcW w:w="3307" w:type="dxa"/>
                            <w:shd w:val="clear" w:color="auto" w:fill="auto"/>
                          </w:tcPr>
                          <w:p>
                            <w:pPr>
                              <w:jc w:val="both"/>
                              <w:rPr>
                                <w:szCs w:val="24"/>
                                <w:lang w:eastAsia="lt-LT"/>
                              </w:rPr>
                            </w:pPr>
                            <w:r>
                              <w:rPr>
                                <w:szCs w:val="24"/>
                                <w:lang w:eastAsia="lt-LT"/>
                              </w:rPr>
                              <w:t xml:space="preserve">Atpažįsta vientisinį ir sudėtinį sakinius. Taisyklingai skiria vienarūšes sakinio dalis ir nesudėtingus sudėtinio sakinio atvejus. </w:t>
                            </w:r>
                          </w:p>
                        </w:tc>
                        <w:tc>
                          <w:tcPr>
                            <w:tcW w:w="3308" w:type="dxa"/>
                            <w:shd w:val="clear" w:color="auto" w:fill="auto"/>
                          </w:tcPr>
                          <w:p>
                            <w:pPr>
                              <w:jc w:val="both"/>
                              <w:rPr>
                                <w:szCs w:val="24"/>
                                <w:lang w:eastAsia="lt-LT"/>
                              </w:rPr>
                            </w:pPr>
                            <w:r>
                              <w:rPr>
                                <w:szCs w:val="24"/>
                                <w:lang w:eastAsia="lt-LT"/>
                              </w:rPr>
                              <w:t xml:space="preserve">Taisyklingai vartoja nagrinėtus žodžių junginius, tinkamai vartoja sakinių siejimo priemones. Skiria sudėtinių sakinių dėmenis kableliu. </w:t>
                            </w:r>
                          </w:p>
                        </w:tc>
                        <w:tc>
                          <w:tcPr>
                            <w:tcW w:w="3308" w:type="dxa"/>
                            <w:shd w:val="clear" w:color="auto" w:fill="auto"/>
                          </w:tcPr>
                          <w:p>
                            <w:pPr>
                              <w:jc w:val="both"/>
                              <w:rPr>
                                <w:szCs w:val="24"/>
                                <w:lang w:eastAsia="lt-LT"/>
                              </w:rPr>
                            </w:pPr>
                            <w:r>
                              <w:rPr>
                                <w:szCs w:val="24"/>
                                <w:lang w:eastAsia="lt-LT"/>
                              </w:rPr>
                              <w:t>Kurdami tekstą laikosi skyrybos reikalavimų ir sakinių sudarymo bei siejimo normų (tinkamai vartoja jungtukus, jungiamuosius žodžius, įvardžius, prieveiksmius, dalelytes).</w:t>
                            </w:r>
                          </w:p>
                        </w:tc>
                      </w:tr>
                      <w:tr>
                        <w:tc>
                          <w:tcPr>
                            <w:tcW w:w="9923" w:type="dxa"/>
                            <w:gridSpan w:val="3"/>
                            <w:shd w:val="clear" w:color="auto" w:fill="auto"/>
                          </w:tcPr>
                          <w:p>
                            <w:pPr>
                              <w:spacing w:line="276" w:lineRule="auto"/>
                              <w:ind w:left="540"/>
                              <w:jc w:val="center"/>
                              <w:rPr>
                                <w:szCs w:val="24"/>
                                <w:lang w:eastAsia="lt-LT"/>
                              </w:rPr>
                            </w:pPr>
                            <w:r>
                              <w:rPr>
                                <w:szCs w:val="24"/>
                                <w:lang w:eastAsia="lt-LT"/>
                              </w:rPr>
                              <w:t>2. Kurti tekstus, atsižvelgiant į rašymo tikslą, adresatą ir komunikavimo situaciją</w:t>
                            </w:r>
                          </w:p>
                        </w:tc>
                      </w:tr>
                      <w:tr>
                        <w:trPr>
                          <w:trHeight w:val="2342"/>
                        </w:trPr>
                        <w:tc>
                          <w:tcPr>
                            <w:tcW w:w="3307" w:type="dxa"/>
                            <w:shd w:val="clear" w:color="auto" w:fill="auto"/>
                          </w:tcPr>
                          <w:p>
                            <w:pPr>
                              <w:jc w:val="both"/>
                              <w:rPr>
                                <w:szCs w:val="24"/>
                                <w:lang w:eastAsia="lt-LT"/>
                              </w:rPr>
                            </w:pPr>
                            <w:r>
                              <w:rPr>
                                <w:szCs w:val="24"/>
                                <w:lang w:eastAsia="lt-LT"/>
                              </w:rPr>
                              <w:t>Rašo asmeninį laišką ir įvairius informacinius tekstus (raštelį, kvietimą, pranešimą, žinutę ir pan.) nurodytu tikslu nurodytam adresatui.</w:t>
                            </w:r>
                          </w:p>
                          <w:p>
                            <w:pPr>
                              <w:jc w:val="both"/>
                              <w:rPr>
                                <w:szCs w:val="24"/>
                                <w:lang w:eastAsia="lt-LT"/>
                              </w:rPr>
                            </w:pPr>
                          </w:p>
                        </w:tc>
                        <w:tc>
                          <w:tcPr>
                            <w:tcW w:w="3308" w:type="dxa"/>
                            <w:shd w:val="clear" w:color="auto" w:fill="auto"/>
                          </w:tcPr>
                          <w:p>
                            <w:pPr>
                              <w:jc w:val="both"/>
                              <w:rPr>
                                <w:szCs w:val="24"/>
                                <w:lang w:eastAsia="lt-LT"/>
                              </w:rPr>
                            </w:pPr>
                            <w:r>
                              <w:rPr>
                                <w:iCs/>
                                <w:szCs w:val="24"/>
                                <w:lang w:eastAsia="lt-LT"/>
                              </w:rPr>
                              <w:t>Geba rašyti</w:t>
                            </w:r>
                            <w:r>
                              <w:rPr>
                                <w:szCs w:val="24"/>
                                <w:lang w:eastAsia="lt-LT"/>
                              </w:rPr>
                              <w:t xml:space="preserve"> pasakojimą, informacinius, aiškinamuosius ir samprotaujamuosius tekstus, atsižvelgdami į pažįstamą adresatą (pvz., tinklalapio skaitytojus bendraamžius).</w:t>
                            </w:r>
                          </w:p>
                        </w:tc>
                        <w:tc>
                          <w:tcPr>
                            <w:tcW w:w="3308" w:type="dxa"/>
                            <w:shd w:val="clear" w:color="auto" w:fill="auto"/>
                          </w:tcPr>
                          <w:p>
                            <w:pPr>
                              <w:jc w:val="both"/>
                              <w:rPr>
                                <w:szCs w:val="24"/>
                                <w:lang w:eastAsia="lt-LT"/>
                              </w:rPr>
                            </w:pPr>
                            <w:r>
                              <w:rPr>
                                <w:iCs/>
                                <w:szCs w:val="24"/>
                                <w:lang w:eastAsia="lt-LT"/>
                              </w:rPr>
                              <w:t xml:space="preserve">Geba </w:t>
                            </w:r>
                            <w:r>
                              <w:rPr>
                                <w:szCs w:val="24"/>
                                <w:lang w:eastAsia="lt-LT"/>
                              </w:rPr>
                              <w:t>kurti</w:t>
                            </w:r>
                            <w:r>
                              <w:rPr>
                                <w:iCs/>
                                <w:szCs w:val="24"/>
                                <w:lang w:eastAsia="lt-LT"/>
                              </w:rPr>
                              <w:t xml:space="preserve"> </w:t>
                            </w:r>
                            <w:r>
                              <w:rPr>
                                <w:szCs w:val="24"/>
                                <w:lang w:eastAsia="lt-LT"/>
                              </w:rPr>
                              <w:t>įvairių</w:t>
                            </w:r>
                            <w:r>
                              <w:rPr>
                                <w:iCs/>
                                <w:szCs w:val="24"/>
                                <w:lang w:eastAsia="lt-LT"/>
                              </w:rPr>
                              <w:t xml:space="preserve"> tipų ir žanrų tekstus (straipsnius, santraukas, esė, komentarus ir pan.). </w:t>
                            </w:r>
                            <w:r>
                              <w:rPr>
                                <w:szCs w:val="24"/>
                                <w:lang w:eastAsia="lt-LT"/>
                              </w:rPr>
                              <w:t>Kurdami tekstus, atsižvelgia į situaciją (oficiali, neoficiali) ir adresatą (gana specifinė skaitytojų grupė, pvz., paauglių tėvai).</w:t>
                            </w:r>
                          </w:p>
                        </w:tc>
                      </w:tr>
                      <w:tr>
                        <w:trPr>
                          <w:trHeight w:val="1682"/>
                        </w:trPr>
                        <w:tc>
                          <w:tcPr>
                            <w:tcW w:w="3307" w:type="dxa"/>
                            <w:shd w:val="clear" w:color="auto" w:fill="auto"/>
                          </w:tcPr>
                          <w:p>
                            <w:pPr>
                              <w:jc w:val="both"/>
                              <w:rPr>
                                <w:szCs w:val="24"/>
                                <w:lang w:eastAsia="lt-LT"/>
                              </w:rPr>
                            </w:pPr>
                            <w:r>
                              <w:rPr>
                                <w:szCs w:val="24"/>
                                <w:lang w:eastAsia="lt-LT"/>
                              </w:rPr>
                              <w:t>Pagal pavyzdį ar kitokią paramą (planą, siužetinius paveikslėlius ir pan.) kuria aprašomojo ir pasakojamojo pobūdžio tekstus gerai žinomomis temomis.</w:t>
                            </w:r>
                          </w:p>
                        </w:tc>
                        <w:tc>
                          <w:tcPr>
                            <w:tcW w:w="3308" w:type="dxa"/>
                            <w:shd w:val="clear" w:color="auto" w:fill="auto"/>
                          </w:tcPr>
                          <w:p>
                            <w:pPr>
                              <w:jc w:val="both"/>
                              <w:rPr>
                                <w:iCs/>
                                <w:szCs w:val="24"/>
                                <w:lang w:eastAsia="lt-LT"/>
                              </w:rPr>
                            </w:pPr>
                            <w:r>
                              <w:rPr>
                                <w:szCs w:val="24"/>
                                <w:lang w:eastAsia="lt-LT"/>
                              </w:rPr>
                              <w:t>Samprotauja tinkamai remdamiesi perskaitytais ar girdėtais tekstais, pateikia pavyzdžių, plėtoja temą, keldami klausimus ir pateikdami argumentų.</w:t>
                            </w:r>
                          </w:p>
                        </w:tc>
                        <w:tc>
                          <w:tcPr>
                            <w:tcW w:w="3308" w:type="dxa"/>
                            <w:shd w:val="clear" w:color="auto" w:fill="auto"/>
                          </w:tcPr>
                          <w:p>
                            <w:pPr>
                              <w:jc w:val="both"/>
                              <w:rPr>
                                <w:iCs/>
                                <w:szCs w:val="24"/>
                                <w:lang w:eastAsia="lt-LT"/>
                              </w:rPr>
                            </w:pPr>
                            <w:r>
                              <w:rPr>
                                <w:szCs w:val="24"/>
                                <w:lang w:eastAsia="lt-LT"/>
                              </w:rPr>
                              <w:t>Kuria įtikinamojo pobūdžio tekstus, nuosekliai plėtodami pagrindinę mintį, tinkamai argumentuoja, remdamiesi įvairaus pobūdžio šaltiniais.</w:t>
                            </w:r>
                          </w:p>
                        </w:tc>
                      </w:tr>
                    </w:tbl>
                    <w:p>
                      <w:pPr>
                        <w:rPr>
                          <w:sz w:val="10"/>
                          <w:szCs w:val="10"/>
                        </w:rPr>
                      </w:pPr>
                    </w:p>
                  </w:sdtContent>
                </w:sdt>
                <w:sdt>
                  <w:sdtPr>
                    <w:alias w:val="39.5 pp."/>
                    <w:tag w:val="part_e44a35257aa840208508f0bdcffdc9e3"/>
                    <w:lock w:val="sdtLocked"/>
                    <w:richText/>
                  </w:sdtPr>
                  <w:sdtContent>
                    <w:p>
                      <w:pPr>
                        <w:spacing w:line="276" w:lineRule="auto"/>
                        <w:ind w:left="720"/>
                        <w:rPr>
                          <w:szCs w:val="24"/>
                          <w:lang w:eastAsia="lt-LT"/>
                        </w:rPr>
                      </w:pPr>
                      <w:sdt>
                        <w:sdtPr>
                          <w:alias w:val="Numeris"/>
                          <w:tag w:val="nr_e44a35257aa840208508f0bdcffdc9e3"/>
                          <w:lock w:val="sdtLocked"/>
                          <w:richText/>
                        </w:sdtPr>
                        <w:sdtContent>
                          <w:r>
                            <w:rPr>
                              <w:szCs w:val="24"/>
                              <w:lang w:eastAsia="lt-LT"/>
                            </w:rPr>
                            <w:t>39.5</w:t>
                          </w:r>
                        </w:sdtContent>
                      </w:sdt>
                      <w:r>
                        <w:rPr>
                          <w:szCs w:val="24"/>
                          <w:lang w:eastAsia="lt-LT"/>
                        </w:rPr>
                        <w:t>. Kultūrinio pilietinio ugdymo gebėjimai ir mokymosi pasiekimai.</w:t>
                      </w:r>
                    </w:p>
                    <w:p>
                      <w:pPr>
                        <w:rPr>
                          <w:sz w:val="10"/>
                          <w:szCs w:val="10"/>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7"/>
                        <w:gridCol w:w="3308"/>
                        <w:gridCol w:w="3308"/>
                      </w:tblGrid>
                      <w:tr>
                        <w:trPr>
                          <w:trHeight w:val="20"/>
                        </w:trPr>
                        <w:tc>
                          <w:tcPr>
                            <w:tcW w:w="3307" w:type="dxa"/>
                            <w:vAlign w:val="center"/>
                          </w:tcPr>
                          <w:p>
                            <w:pPr>
                              <w:ind w:left="539"/>
                              <w:jc w:val="center"/>
                              <w:rPr>
                                <w:szCs w:val="24"/>
                                <w:lang w:eastAsia="lt-LT"/>
                              </w:rPr>
                            </w:pPr>
                            <w:r>
                              <w:rPr>
                                <w:szCs w:val="24"/>
                                <w:lang w:eastAsia="lt-LT"/>
                              </w:rPr>
                              <w:t>5–6 klasė</w:t>
                            </w:r>
                          </w:p>
                        </w:tc>
                        <w:tc>
                          <w:tcPr>
                            <w:tcW w:w="3308" w:type="dxa"/>
                          </w:tcPr>
                          <w:p>
                            <w:pPr>
                              <w:ind w:left="539"/>
                              <w:jc w:val="center"/>
                              <w:rPr>
                                <w:szCs w:val="24"/>
                                <w:lang w:eastAsia="lt-LT"/>
                              </w:rPr>
                            </w:pPr>
                            <w:r>
                              <w:rPr>
                                <w:szCs w:val="24"/>
                                <w:lang w:eastAsia="lt-LT"/>
                              </w:rPr>
                              <w:t>7–8 klasė</w:t>
                            </w:r>
                          </w:p>
                        </w:tc>
                        <w:tc>
                          <w:tcPr>
                            <w:tcW w:w="3308" w:type="dxa"/>
                          </w:tcPr>
                          <w:p>
                            <w:pPr>
                              <w:ind w:left="539"/>
                              <w:jc w:val="center"/>
                              <w:rPr>
                                <w:szCs w:val="24"/>
                                <w:lang w:eastAsia="lt-LT"/>
                              </w:rPr>
                            </w:pPr>
                            <w:r>
                              <w:rPr>
                                <w:szCs w:val="24"/>
                                <w:lang w:eastAsia="lt-LT"/>
                              </w:rPr>
                              <w:t>9–10 klasė</w:t>
                            </w:r>
                          </w:p>
                        </w:tc>
                      </w:tr>
                      <w:tr>
                        <w:trPr>
                          <w:trHeight w:val="20"/>
                        </w:trPr>
                        <w:tc>
                          <w:tcPr>
                            <w:tcW w:w="9923" w:type="dxa"/>
                            <w:gridSpan w:val="3"/>
                          </w:tcPr>
                          <w:p>
                            <w:pPr>
                              <w:spacing w:line="276" w:lineRule="auto"/>
                              <w:ind w:left="900" w:hanging="360"/>
                              <w:jc w:val="center"/>
                              <w:rPr>
                                <w:szCs w:val="24"/>
                                <w:lang w:eastAsia="lt-LT"/>
                              </w:rPr>
                            </w:pPr>
                            <w:r>
                              <w:rPr>
                                <w:szCs w:val="24"/>
                                <w:lang w:eastAsia="lt-LT"/>
                              </w:rPr>
                              <w:t>1.</w:t>
                              <w:tab/>
                              <w:t>Suprasti istorijos raidą</w:t>
                            </w:r>
                          </w:p>
                        </w:tc>
                      </w:tr>
                      <w:tr>
                        <w:trPr>
                          <w:trHeight w:val="20"/>
                        </w:trPr>
                        <w:tc>
                          <w:tcPr>
                            <w:tcW w:w="3307" w:type="dxa"/>
                            <w:tcBorders>
                              <w:bottom w:val="single" w:sz="4" w:space="0" w:color="auto"/>
                            </w:tcBorders>
                          </w:tcPr>
                          <w:p>
                            <w:pPr>
                              <w:jc w:val="both"/>
                              <w:rPr>
                                <w:szCs w:val="24"/>
                                <w:lang w:eastAsia="lt-LT"/>
                              </w:rPr>
                            </w:pPr>
                            <w:r>
                              <w:rPr>
                                <w:szCs w:val="24"/>
                                <w:lang w:eastAsia="lt-LT"/>
                              </w:rPr>
                              <w:t>Nurodo keletą faktų iš savo šeimos ir giminės istorijos. Nurodo keletą Lietuvos kultūros objektų ir apibūdina jų svarbą.</w:t>
                            </w:r>
                          </w:p>
                        </w:tc>
                        <w:tc>
                          <w:tcPr>
                            <w:tcW w:w="3308" w:type="dxa"/>
                            <w:tcBorders>
                              <w:bottom w:val="single" w:sz="4" w:space="0" w:color="auto"/>
                            </w:tcBorders>
                          </w:tcPr>
                          <w:p>
                            <w:pPr>
                              <w:jc w:val="both"/>
                              <w:rPr>
                                <w:szCs w:val="24"/>
                                <w:lang w:eastAsia="lt-LT"/>
                              </w:rPr>
                            </w:pPr>
                            <w:r>
                              <w:rPr>
                                <w:szCs w:val="24"/>
                                <w:lang w:eastAsia="lt-LT"/>
                              </w:rPr>
                              <w:t xml:space="preserve">Nustato savo šeimos, giminės ir Lietuvos praeities įvykių ryšį, pateikia tų ryšių pavyzdžių. </w:t>
                            </w:r>
                          </w:p>
                          <w:p>
                            <w:pPr>
                              <w:jc w:val="both"/>
                              <w:rPr>
                                <w:szCs w:val="24"/>
                                <w:lang w:eastAsia="lt-LT"/>
                              </w:rPr>
                            </w:pPr>
                          </w:p>
                        </w:tc>
                        <w:tc>
                          <w:tcPr>
                            <w:tcW w:w="3308" w:type="dxa"/>
                            <w:tcBorders>
                              <w:bottom w:val="single" w:sz="4" w:space="0" w:color="auto"/>
                            </w:tcBorders>
                          </w:tcPr>
                          <w:p>
                            <w:pPr>
                              <w:jc w:val="both"/>
                              <w:rPr>
                                <w:szCs w:val="24"/>
                                <w:lang w:eastAsia="lt-LT"/>
                              </w:rPr>
                            </w:pPr>
                            <w:r>
                              <w:rPr>
                                <w:szCs w:val="24"/>
                                <w:lang w:eastAsia="lt-LT"/>
                              </w:rPr>
                              <w:t xml:space="preserve">Nustato Lietuvos istorijos ryšius su dabartimi. Pateikia pavyzdžių, atskleidžiančių  istorijos ryšius su dabartimi.</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Pasirinktinai pateikia keletą svarbiausių savo gyvenamosios šalies ir Lietuvos beiEuropos istorijos asmenybių ir jų veiklos faktų, geba juos palyginti. </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Nurodo svarbiausias Lietuvos istorines asmenybes (Mindaugas, Gediminas, Kęstutis, Algirdas, Vytautas, Jogaila, Kazimieras Jogailaitis, Žygimantas Senasis, Steponas Batoras, Stanislovas Ponietovskis, Simonas Daukantas, Motiejus Valančius, Vincas Kudirka, Jonas Basanavičius, Antanas Smetona, Kazys Grinius, Valdas Adamkus, Vytautas Landsbergis) ir apibūdina jų veiklą.</w:t>
                            </w: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Lygina svarbiausias Lietuvos istorines asmenybes su panašiai veikusia gyvenamosios šalies asmenybe, vertina jų veiklą. </w:t>
                            </w:r>
                          </w:p>
                          <w:p>
                            <w:pPr>
                              <w:jc w:val="both"/>
                              <w:rPr>
                                <w:szCs w:val="24"/>
                                <w:lang w:eastAsia="lt-LT"/>
                              </w:rPr>
                            </w:pP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Apibūdina baltų genčių susiformavimo aplinkybes. Pateikia keletą faktų, iliustruojančių baltų verslus ir tikėjimą, Lietuvos valstybės susikūrimą, rodančių, kaip lietuviai kovojo su kryžiuočiais ir Maskvos valstybe, pateikia  krikšto, santykių su Lenkija ir rusėnais faktų.</w:t>
                            </w:r>
                          </w:p>
                        </w:tc>
                        <w:tc>
                          <w:tcPr>
                            <w:tcW w:w="3308" w:type="dxa"/>
                            <w:tcBorders>
                              <w:top w:val="single" w:sz="4" w:space="0" w:color="auto"/>
                              <w:bottom w:val="single" w:sz="4" w:space="0" w:color="auto"/>
                            </w:tcBorders>
                          </w:tcPr>
                          <w:p>
                            <w:pPr>
                              <w:jc w:val="both"/>
                              <w:rPr>
                                <w:szCs w:val="24"/>
                                <w:lang w:eastAsia="lt-LT"/>
                              </w:rPr>
                            </w:pPr>
                            <w:r>
                              <w:rPr>
                                <w:szCs w:val="24"/>
                                <w:lang w:eastAsia="lt-LT"/>
                              </w:rPr>
                              <w:t>Įvardija svarbiausius Lietuvos valstybingumo istorijos įvykius iki 1918 metų (Lietuvos vardo paminėjimas, Mindaugo krikštas, Lietuvos krikštas, Žalgirio mūšis, Liublino unija, ATR padalinimai, sukilimai carinės Rusijos sudėtyje, 1918 Nepriklausomybės paskelbimas) ir apie juos papasakoja nurodydamas jų kilmės priežastis, raidą, svarbiausius dalyvius ir reikšmę.</w:t>
                            </w:r>
                          </w:p>
                        </w:tc>
                        <w:tc>
                          <w:tcPr>
                            <w:tcW w:w="3308" w:type="dxa"/>
                            <w:tcBorders>
                              <w:top w:val="single" w:sz="4" w:space="0" w:color="auto"/>
                              <w:bottom w:val="single" w:sz="4" w:space="0" w:color="auto"/>
                            </w:tcBorders>
                          </w:tcPr>
                          <w:p>
                            <w:pPr>
                              <w:jc w:val="both"/>
                              <w:rPr>
                                <w:szCs w:val="24"/>
                                <w:lang w:eastAsia="lt-LT"/>
                              </w:rPr>
                            </w:pPr>
                            <w:r>
                              <w:rPr>
                                <w:szCs w:val="24"/>
                                <w:lang w:eastAsia="lt-LT"/>
                              </w:rPr>
                              <w:t>Nurodo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padarinius.</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Žemėlapyje parodo Lietuvą tam tikrais istorijos laikotarpiais. Pateikia keletą pavyzdžių, iliustruojančių, kaip keitėsi Lietuvos valstybės teritorija tam tikrais istorijos laikotarpiais. </w:t>
                            </w:r>
                          </w:p>
                        </w:tc>
                        <w:tc>
                          <w:tcPr>
                            <w:tcW w:w="3308" w:type="dxa"/>
                            <w:tcBorders>
                              <w:top w:val="single" w:sz="4" w:space="0" w:color="auto"/>
                              <w:bottom w:val="single" w:sz="4" w:space="0" w:color="auto"/>
                            </w:tcBorders>
                          </w:tcPr>
                          <w:p>
                            <w:pPr>
                              <w:jc w:val="both"/>
                              <w:rPr>
                                <w:szCs w:val="24"/>
                                <w:lang w:eastAsia="lt-LT"/>
                              </w:rPr>
                            </w:pPr>
                            <w:r>
                              <w:rPr>
                                <w:szCs w:val="24"/>
                                <w:lang w:eastAsia="lt-LT"/>
                              </w:rPr>
                              <w:t>Palygina Lietuvos ir gyvenamosios valstybės svarbiausius istorinius faktus iki XX a. pradžios, nurodo panašumus ir skirtumus.</w:t>
                            </w:r>
                          </w:p>
                          <w:p>
                            <w:pPr>
                              <w:jc w:val="both"/>
                              <w:rPr>
                                <w:szCs w:val="24"/>
                                <w:lang w:eastAsia="lt-LT"/>
                              </w:rPr>
                            </w:pPr>
                            <w:r>
                              <w:rPr>
                                <w:szCs w:val="24"/>
                                <w:lang w:eastAsia="lt-LT"/>
                              </w:rPr>
                              <w:t xml:space="preserve">Išskiria LDK visuomenės bruožus, jos ūkinio gyvenimo, teisinės minties, švietimo, mokslo, technikos, meno raidos ypatumus. Pateikia faktų apie LDK visuomenę, teisinę mintį, ūkinį gyvenimą ir švietimo, mokslo, technikos bei meno raidą. </w:t>
                            </w: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Lygina atskirus Lietuvos ir gyvenamosios valstybės istorijos laikotarpius, bendrais bruožais apibūdina valstybių istorinę raidą ir nusako panašumus bei skirtumus </w:t>
                            </w:r>
                          </w:p>
                          <w:p>
                            <w:pPr>
                              <w:jc w:val="both"/>
                              <w:rPr>
                                <w:szCs w:val="24"/>
                                <w:lang w:eastAsia="lt-LT"/>
                              </w:rPr>
                            </w:pPr>
                          </w:p>
                        </w:tc>
                      </w:tr>
                      <w:tr>
                        <w:trPr>
                          <w:trHeight w:val="20"/>
                        </w:trPr>
                        <w:tc>
                          <w:tcPr>
                            <w:tcW w:w="3307" w:type="dxa"/>
                            <w:tcBorders>
                              <w:top w:val="single" w:sz="4" w:space="0" w:color="auto"/>
                              <w:bottom w:val="single" w:sz="4" w:space="0" w:color="auto"/>
                            </w:tcBorders>
                          </w:tcPr>
                          <w:p>
                            <w:pPr>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Paaiškina Lietuvos istoriją po Liublino unijos: renesanso ir baroko kultūros bruožus, Apšvietos epochos idėjų poveikį Lietuvos ir Lenkijos valstybės gyvenimui, valstybės žlugimo priežastis ir padarinius, visuomeninės raidos specifiką carinėje Rusijoje.</w:t>
                            </w: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Sieja istorinius pokyčius su žmogaus kasdienybe. Paaiškina kasdienio žmonių gyvenimo pokyčių priežastis Lietuvoje modernybės laikotarpiu. </w:t>
                            </w:r>
                          </w:p>
                          <w:p>
                            <w:pPr>
                              <w:jc w:val="both"/>
                              <w:rPr>
                                <w:szCs w:val="24"/>
                                <w:lang w:eastAsia="lt-LT"/>
                              </w:rPr>
                            </w:pPr>
                            <w:r>
                              <w:rPr>
                                <w:szCs w:val="24"/>
                                <w:lang w:eastAsia="lt-LT"/>
                              </w:rPr>
                              <w:t>Nurodo Lietuvos gyventojų priverstinės emigracijos priežastis ir pasekmes Lietuvai.</w:t>
                            </w:r>
                          </w:p>
                        </w:tc>
                      </w:tr>
                      <w:tr>
                        <w:trPr>
                          <w:trHeight w:val="20"/>
                        </w:trPr>
                        <w:tc>
                          <w:tcPr>
                            <w:tcW w:w="3307" w:type="dxa"/>
                            <w:tcBorders>
                              <w:top w:val="single" w:sz="4" w:space="0" w:color="auto"/>
                            </w:tcBorders>
                          </w:tcPr>
                          <w:p>
                            <w:pPr>
                              <w:rPr>
                                <w:szCs w:val="24"/>
                                <w:lang w:eastAsia="lt-LT"/>
                              </w:rPr>
                            </w:pPr>
                          </w:p>
                        </w:tc>
                        <w:tc>
                          <w:tcPr>
                            <w:tcW w:w="3308" w:type="dxa"/>
                            <w:tcBorders>
                              <w:top w:val="single" w:sz="4" w:space="0" w:color="auto"/>
                            </w:tcBorders>
                          </w:tcPr>
                          <w:p>
                            <w:pPr>
                              <w:rPr>
                                <w:szCs w:val="24"/>
                                <w:lang w:eastAsia="lt-LT"/>
                              </w:rPr>
                            </w:pPr>
                          </w:p>
                        </w:tc>
                        <w:tc>
                          <w:tcPr>
                            <w:tcW w:w="3308" w:type="dxa"/>
                            <w:tcBorders>
                              <w:top w:val="single" w:sz="4" w:space="0" w:color="auto"/>
                            </w:tcBorders>
                          </w:tcPr>
                          <w:p>
                            <w:pPr>
                              <w:jc w:val="both"/>
                              <w:rPr>
                                <w:szCs w:val="24"/>
                                <w:lang w:eastAsia="lt-LT"/>
                              </w:rPr>
                            </w:pPr>
                            <w:r>
                              <w:rPr>
                                <w:szCs w:val="24"/>
                                <w:lang w:eastAsia="lt-LT"/>
                              </w:rPr>
                              <w:t xml:space="preserve">Nurodo  priverstinės Lietuvos gyventojų emigracijos bruožus antrosios sovietų okupacijos metais. </w:t>
                            </w:r>
                          </w:p>
                          <w:p>
                            <w:pPr>
                              <w:jc w:val="both"/>
                              <w:rPr>
                                <w:szCs w:val="24"/>
                                <w:lang w:eastAsia="lt-LT"/>
                              </w:rPr>
                            </w:pPr>
                            <w:r>
                              <w:rPr>
                                <w:szCs w:val="24"/>
                                <w:lang w:eastAsia="lt-LT"/>
                              </w:rPr>
                              <w:t>Analizuoja lietuvių išeivijos veiklą siekiant atkurti Lietuvos valstybės nepriklausomybę. Pateikia lietuvių išeivių veiklos, siekiant atkurti Lietuvos valstybės nepriklausomybę, pavyzdžių.</w:t>
                            </w:r>
                          </w:p>
                        </w:tc>
                      </w:tr>
                      <w:tr>
                        <w:trPr>
                          <w:trHeight w:val="20"/>
                        </w:trPr>
                        <w:tc>
                          <w:tcPr>
                            <w:tcW w:w="9923" w:type="dxa"/>
                            <w:gridSpan w:val="3"/>
                          </w:tcPr>
                          <w:p>
                            <w:pPr>
                              <w:spacing w:line="276" w:lineRule="auto"/>
                              <w:ind w:left="900" w:hanging="360"/>
                              <w:jc w:val="center"/>
                              <w:rPr>
                                <w:szCs w:val="24"/>
                                <w:lang w:eastAsia="lt-LT"/>
                              </w:rPr>
                            </w:pPr>
                            <w:r>
                              <w:rPr>
                                <w:szCs w:val="24"/>
                                <w:lang w:eastAsia="lt-LT"/>
                              </w:rPr>
                              <w:t>2.</w:t>
                              <w:tab/>
                              <w:t>Orientuotis geografinėje erdvėje</w:t>
                            </w:r>
                          </w:p>
                        </w:tc>
                      </w:tr>
                      <w:tr>
                        <w:trPr>
                          <w:trHeight w:val="20"/>
                        </w:trPr>
                        <w:tc>
                          <w:tcPr>
                            <w:tcW w:w="3307" w:type="dxa"/>
                            <w:tcBorders>
                              <w:bottom w:val="single" w:sz="4" w:space="0" w:color="auto"/>
                            </w:tcBorders>
                          </w:tcPr>
                          <w:p>
                            <w:pPr>
                              <w:jc w:val="both"/>
                              <w:rPr>
                                <w:szCs w:val="24"/>
                                <w:lang w:eastAsia="lt-LT"/>
                              </w:rPr>
                            </w:pPr>
                            <w:r>
                              <w:rPr>
                                <w:szCs w:val="24"/>
                                <w:lang w:eastAsia="lt-LT"/>
                              </w:rPr>
                              <w:t xml:space="preserve">Pasaulio žemėlapyje parodo savo gyvenamąją vietovę ir Lietuvą. Elementariai orientuojasi Lietuvos gamtiniame ir administraciniame žemėlapyje: įvardija ir parodo jame Kauną, Panevėžį, Šiaulius, Kėdainius, Latviją, Baltarùsiją, Lenkiją, Rùsiją; upes – Nemuną, Nėrį, Ventą, Šventąją; Drūkšių ir Tauragno ežerus; paviršius – Baltijos aukštumą, Žemaičių aukštumą, Lietuvos vidurio žemumą.  Europos politiniame žemėlapyje – Lietuvos kaimynes ir Estiją, Vokietiją, Ukrainą. </w:t>
                            </w:r>
                          </w:p>
                        </w:tc>
                        <w:tc>
                          <w:tcPr>
                            <w:tcW w:w="3308" w:type="dxa"/>
                            <w:tcBorders>
                              <w:bottom w:val="single" w:sz="4" w:space="0" w:color="auto"/>
                            </w:tcBorders>
                          </w:tcPr>
                          <w:p>
                            <w:pPr>
                              <w:jc w:val="both"/>
                              <w:rPr>
                                <w:szCs w:val="24"/>
                                <w:lang w:eastAsia="lt-LT"/>
                              </w:rPr>
                            </w:pPr>
                            <w:r>
                              <w:rPr>
                                <w:szCs w:val="24"/>
                                <w:lang w:eastAsia="lt-LT"/>
                              </w:rPr>
                              <w:t xml:space="preserve">Orientuojasi Lietuvos gamtiniame ir administraciniame žemėlapyje: įvardija ir parodo jame Uteną, Nidą, Palangą, Druskininkus, Biržus, Mažeikius. Latviją, Baltarùsiją, Lenkiją, Rùsiją, upes – Šešupę, Nevėžį, Dubysą, Miniją, Merkį, ežerus ir tvenkinius – Dysnus, Asveją (Dubingius), Kaũno marias; kalvas – Aukštoją, Juozapinę.  Europos politiniame žemėlapyje – prie Baltijos jūros esančias valstybes: Daniją, Švediją, Suomiją, Estiją, Latviją, Rusiją, Lenkiją, Vokietiją. </w:t>
                            </w:r>
                          </w:p>
                        </w:tc>
                        <w:tc>
                          <w:tcPr>
                            <w:tcW w:w="3308" w:type="dxa"/>
                            <w:tcBorders>
                              <w:bottom w:val="single" w:sz="4" w:space="0" w:color="auto"/>
                            </w:tcBorders>
                          </w:tcPr>
                          <w:p>
                            <w:pPr>
                              <w:jc w:val="both"/>
                              <w:rPr>
                                <w:szCs w:val="24"/>
                                <w:lang w:eastAsia="lt-LT"/>
                              </w:rPr>
                            </w:pPr>
                            <w:r>
                              <w:rPr>
                                <w:szCs w:val="24"/>
                                <w:lang w:eastAsia="lt-LT"/>
                              </w:rPr>
                              <w:t>Gerai orientuojasi Lietuvos gamtiniame ir administraciniame žemėlapyje: įvardija ir parodo jame visų Lietuvos apskričių administracinius centrus, Mẽdininkus, Vìsaginą, Elektrėnus, Mosėdį, Šiluvą, Varnius, Birštoną; Lietuvos paviršius – aukštumas: Sūduvos, Dzūkų, Aukštaičių, Medininkų, Švenčionių; Pietryčių lygumą, Pajūrio žemumą; kalvas – Medvėgalį, Šatriją; upes – Mūšą, Mìniją, Nemunėlį; ežerus – Dysnus, Dusią, Vištytį, Sartus, Metelį, Plãtelių ežerą, Antãlieptės marias, Elektrėnų marias; pelkes – Čepkẽlių raĩstą, Kamãnas; Rusnės salą.</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Naudodamiesi kompasu nustato ir lietuviškai pavadina pasaulio kryptis (horizonto kryptis) – šiaurė, pietūs, rytai, vakarai. Nustato, kokia kryptimi yra Lietuva. </w:t>
                            </w:r>
                          </w:p>
                        </w:tc>
                        <w:tc>
                          <w:tcPr>
                            <w:tcW w:w="3308" w:type="dxa"/>
                            <w:tcBorders>
                              <w:top w:val="single" w:sz="4" w:space="0" w:color="auto"/>
                              <w:bottom w:val="single" w:sz="4" w:space="0" w:color="auto"/>
                            </w:tcBorders>
                          </w:tcPr>
                          <w:p>
                            <w:pPr>
                              <w:jc w:val="both"/>
                              <w:rPr>
                                <w:szCs w:val="24"/>
                                <w:lang w:eastAsia="lt-LT"/>
                              </w:rPr>
                            </w:pPr>
                            <w:r>
                              <w:rPr>
                                <w:szCs w:val="24"/>
                                <w:lang w:eastAsia="lt-LT"/>
                              </w:rPr>
                              <w:t>Orientuojasi žinomoje vietovėje. Lietuviškai paaiškina, kaip orientuotis mieste ir kur reikėtų kreiptis norint gauti daugiau informacijos.</w:t>
                            </w:r>
                          </w:p>
                        </w:tc>
                        <w:tc>
                          <w:tcPr>
                            <w:tcW w:w="3308" w:type="dxa"/>
                            <w:tcBorders>
                              <w:top w:val="single" w:sz="4" w:space="0" w:color="auto"/>
                              <w:bottom w:val="single" w:sz="4" w:space="0" w:color="auto"/>
                            </w:tcBorders>
                          </w:tcPr>
                          <w:p>
                            <w:pPr>
                              <w:jc w:val="both"/>
                              <w:rPr>
                                <w:szCs w:val="24"/>
                                <w:lang w:eastAsia="lt-LT"/>
                              </w:rPr>
                            </w:pPr>
                            <w:r>
                              <w:rPr>
                                <w:szCs w:val="24"/>
                                <w:lang w:eastAsia="lt-LT"/>
                              </w:rPr>
                              <w:t>Lietuviškai paaiškina, kaip būtų galima surasti reikiamą objektą nepažįstamoje vietovėje.</w:t>
                            </w:r>
                          </w:p>
                          <w:p>
                            <w:pPr>
                              <w:jc w:val="both"/>
                              <w:rPr>
                                <w:szCs w:val="24"/>
                                <w:lang w:eastAsia="lt-LT"/>
                              </w:rPr>
                            </w:pPr>
                          </w:p>
                        </w:tc>
                      </w:tr>
                      <w:tr>
                        <w:trPr>
                          <w:trHeight w:val="20"/>
                        </w:trPr>
                        <w:tc>
                          <w:tcPr>
                            <w:tcW w:w="3307" w:type="dxa"/>
                            <w:tcBorders>
                              <w:top w:val="single" w:sz="4" w:space="0" w:color="auto"/>
                            </w:tcBorders>
                          </w:tcPr>
                          <w:p>
                            <w:pPr>
                              <w:rPr>
                                <w:szCs w:val="24"/>
                                <w:lang w:eastAsia="lt-LT"/>
                              </w:rPr>
                            </w:pPr>
                          </w:p>
                        </w:tc>
                        <w:tc>
                          <w:tcPr>
                            <w:tcW w:w="3308" w:type="dxa"/>
                            <w:tcBorders>
                              <w:top w:val="single" w:sz="4" w:space="0" w:color="auto"/>
                            </w:tcBorders>
                          </w:tcPr>
                          <w:p>
                            <w:pPr>
                              <w:jc w:val="both"/>
                              <w:rPr>
                                <w:szCs w:val="24"/>
                                <w:lang w:eastAsia="lt-LT"/>
                              </w:rPr>
                            </w:pPr>
                            <w:r>
                              <w:rPr>
                                <w:szCs w:val="24"/>
                                <w:lang w:eastAsia="lt-LT"/>
                              </w:rPr>
                              <w:t xml:space="preserve">Naudodamiesi įvairiais informacijos šaltiniais ir žemėlapiais, elementariai nustato Lietuvos gamtinę geografinę padėtį. </w:t>
                            </w:r>
                          </w:p>
                        </w:tc>
                        <w:tc>
                          <w:tcPr>
                            <w:tcW w:w="3308" w:type="dxa"/>
                            <w:tcBorders>
                              <w:top w:val="single" w:sz="4" w:space="0" w:color="auto"/>
                            </w:tcBorders>
                          </w:tcPr>
                          <w:p>
                            <w:pPr>
                              <w:jc w:val="both"/>
                              <w:rPr>
                                <w:szCs w:val="24"/>
                                <w:lang w:eastAsia="lt-LT"/>
                              </w:rPr>
                            </w:pPr>
                            <w:r>
                              <w:rPr>
                                <w:szCs w:val="24"/>
                                <w:lang w:eastAsia="lt-LT"/>
                              </w:rPr>
                              <w:t>Naudodamiesi žemėlapiu nustato Lietuvos gamtinę, politinę ir ekonominę geografinę padėtį.</w:t>
                            </w:r>
                          </w:p>
                        </w:tc>
                      </w:tr>
                      <w:tr>
                        <w:trPr>
                          <w:trHeight w:val="20"/>
                        </w:trPr>
                        <w:tc>
                          <w:tcPr>
                            <w:tcW w:w="9923" w:type="dxa"/>
                            <w:gridSpan w:val="3"/>
                          </w:tcPr>
                          <w:p>
                            <w:pPr>
                              <w:spacing w:line="276" w:lineRule="auto"/>
                              <w:ind w:left="540"/>
                              <w:jc w:val="center"/>
                              <w:rPr>
                                <w:szCs w:val="24"/>
                                <w:lang w:eastAsia="lt-LT"/>
                              </w:rPr>
                            </w:pPr>
                            <w:r>
                              <w:rPr>
                                <w:szCs w:val="24"/>
                                <w:lang w:eastAsia="lt-LT"/>
                              </w:rPr>
                              <w:t>3. Pažinti Lietuvos gamtą ir kraštovaizdį</w:t>
                            </w:r>
                          </w:p>
                        </w:tc>
                      </w:tr>
                      <w:tr>
                        <w:trPr>
                          <w:trHeight w:val="20"/>
                        </w:trPr>
                        <w:tc>
                          <w:tcPr>
                            <w:tcW w:w="3307" w:type="dxa"/>
                            <w:tcBorders>
                              <w:bottom w:val="single" w:sz="4" w:space="0" w:color="auto"/>
                            </w:tcBorders>
                          </w:tcPr>
                          <w:p>
                            <w:pPr>
                              <w:jc w:val="both"/>
                              <w:rPr>
                                <w:szCs w:val="24"/>
                                <w:lang w:eastAsia="lt-LT"/>
                              </w:rPr>
                            </w:pPr>
                            <w:r>
                              <w:rPr>
                                <w:szCs w:val="24"/>
                                <w:lang w:eastAsia="lt-LT"/>
                              </w:rPr>
                              <w:t>Elementariai paaiškina dabartino Lietuvos paviršiaus susidarymo priežastis. Naudodamiesi Lietuvos gamtiniu žemėlapiu, įvardija ir parodo pagrindines Lietuvos paviršiaus formas. Paaiškina, kuo skiriasi aukštuma nuo žemumos.</w:t>
                            </w:r>
                          </w:p>
                        </w:tc>
                        <w:tc>
                          <w:tcPr>
                            <w:tcW w:w="3308" w:type="dxa"/>
                            <w:tcBorders>
                              <w:bottom w:val="single" w:sz="4" w:space="0" w:color="auto"/>
                            </w:tcBorders>
                          </w:tcPr>
                          <w:p>
                            <w:pPr>
                              <w:jc w:val="both"/>
                              <w:rPr>
                                <w:szCs w:val="24"/>
                                <w:lang w:eastAsia="lt-LT"/>
                              </w:rPr>
                            </w:pPr>
                            <w:r>
                              <w:rPr>
                                <w:szCs w:val="24"/>
                                <w:lang w:eastAsia="lt-LT"/>
                              </w:rPr>
                              <w:t>Paaiškina, kas yra kraštovaizdis (gamtinis ir antropogeninis), kas ir kaip jį formuoja, kokie komponentai jį sudaro. Nurodo pagrindines Lietuvos kraštovaizdžio kaitos priežastis, paaiškina, kokį poveikį gamtai daro žmogus.</w:t>
                            </w:r>
                          </w:p>
                        </w:tc>
                        <w:tc>
                          <w:tcPr>
                            <w:tcW w:w="3308" w:type="dxa"/>
                            <w:tcBorders>
                              <w:bottom w:val="single" w:sz="4" w:space="0" w:color="auto"/>
                            </w:tcBorders>
                          </w:tcPr>
                          <w:p>
                            <w:pPr>
                              <w:jc w:val="both"/>
                              <w:rPr>
                                <w:szCs w:val="24"/>
                                <w:lang w:eastAsia="lt-LT"/>
                              </w:rPr>
                            </w:pPr>
                            <w:r>
                              <w:rPr>
                                <w:szCs w:val="24"/>
                                <w:lang w:eastAsia="lt-LT"/>
                              </w:rPr>
                              <w:t>Randa ryšį tarp Žemės paviršiaus formavimosi raidos ir dabartinio Lietuvos paviršiaus. Paaiškina Lietuvos paviršiaus susidarymo priežastis. Paaiškina Lietuvos ir erozinio, karstinio ir eolinio Žemės paviršiaus susidarymo priežastis, nurodo jų paplitimo rajonus.</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Išvardija sausumos vandenų sudedamąsias dalis (ežerai, upės, pelkės, šaltiniai). Nurodo upės dalis (ištaka, žiotys, vaga, slėnis). Lietuvos gamtiniame žemėlapyje parodo ir įvardija 3–5 ilgiausias Lietuvos upes.</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Paaiškina, kodėl išskiriamos saugomos teritorijos. Nurodo Lietuvos saugomų teritorijų tipus, paaiškina esminį nacionalinio ir regioninio parko skirtumą. </w:t>
                            </w:r>
                          </w:p>
                        </w:tc>
                        <w:tc>
                          <w:tcPr>
                            <w:tcW w:w="3308" w:type="dxa"/>
                            <w:tcBorders>
                              <w:top w:val="single" w:sz="4" w:space="0" w:color="auto"/>
                              <w:bottom w:val="single" w:sz="4" w:space="0" w:color="auto"/>
                            </w:tcBorders>
                          </w:tcPr>
                          <w:p>
                            <w:pPr>
                              <w:jc w:val="both"/>
                              <w:rPr>
                                <w:szCs w:val="24"/>
                                <w:lang w:eastAsia="lt-LT"/>
                              </w:rPr>
                            </w:pPr>
                            <w:r>
                              <w:rPr>
                                <w:szCs w:val="24"/>
                                <w:lang w:eastAsia="lt-LT"/>
                              </w:rPr>
                              <w:t>Randa priežastis, lemiančias hidrografinio tinklo sudėtį. Paaiškina hidrografinio tinklo sudėtį ir jo susidarymo ypatumus. Paaiškina vidaus vandenų naudojimo ir apsaugos galimybes.</w:t>
                            </w:r>
                          </w:p>
                          <w:p>
                            <w:pPr>
                              <w:jc w:val="both"/>
                              <w:rPr>
                                <w:szCs w:val="24"/>
                                <w:lang w:eastAsia="lt-LT"/>
                              </w:rPr>
                            </w:pPr>
                            <w:r>
                              <w:rPr>
                                <w:szCs w:val="24"/>
                                <w:lang w:eastAsia="lt-LT"/>
                              </w:rPr>
                              <w:t xml:space="preserve">Nusako Baltijos jūros ir Kuršių marių geografines ypatybes, ūkinę reikšmę ir ekologinę būklę. </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Paaiškina sąvokas „klimatas“ ir „orai“. Paaiškina, kodėl Lietuvoje yra keturi metų laikai. </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Analizuodami ir lygindami klimato žemėlapius, klimatogramas ir paveikslus, nusako klimatą lemiančių veiksnių (saulės spinduliuotės, geografinės padėties, oro masių judėjimo, Atlanto vandenyno, Žemės paviršiaus formų) įtaką Lietuvos klimatui.</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Nurodo Lietuvos augalijos ir gyvūnijos įvairovę, ją lėmusias priežastis.</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Išvardija gamtos sudedamąsias dalis (paviršius, dirvožemis, augalija ir gyvūnija), paaiškina jų tarpusavio ryšius Lietuvoje. </w:t>
                            </w:r>
                          </w:p>
                        </w:tc>
                      </w:tr>
                      <w:tr>
                        <w:trPr>
                          <w:trHeight w:val="20"/>
                        </w:trPr>
                        <w:tc>
                          <w:tcPr>
                            <w:tcW w:w="3307" w:type="dxa"/>
                            <w:tcBorders>
                              <w:top w:val="single" w:sz="4" w:space="0" w:color="auto"/>
                            </w:tcBorders>
                          </w:tcPr>
                          <w:p>
                            <w:pPr>
                              <w:rPr>
                                <w:szCs w:val="24"/>
                                <w:lang w:eastAsia="lt-LT"/>
                              </w:rPr>
                            </w:pPr>
                          </w:p>
                        </w:tc>
                        <w:tc>
                          <w:tcPr>
                            <w:tcW w:w="3308" w:type="dxa"/>
                            <w:tcBorders>
                              <w:top w:val="single" w:sz="4" w:space="0" w:color="auto"/>
                            </w:tcBorders>
                          </w:tcPr>
                          <w:p>
                            <w:pPr>
                              <w:rPr>
                                <w:szCs w:val="24"/>
                                <w:lang w:eastAsia="lt-LT"/>
                              </w:rPr>
                            </w:pPr>
                          </w:p>
                        </w:tc>
                        <w:tc>
                          <w:tcPr>
                            <w:tcW w:w="3308" w:type="dxa"/>
                            <w:tcBorders>
                              <w:top w:val="single" w:sz="4" w:space="0" w:color="auto"/>
                            </w:tcBorders>
                          </w:tcPr>
                          <w:p>
                            <w:pPr>
                              <w:jc w:val="both"/>
                              <w:rPr>
                                <w:szCs w:val="24"/>
                                <w:lang w:eastAsia="lt-LT"/>
                              </w:rPr>
                            </w:pPr>
                            <w:r>
                              <w:rPr>
                                <w:szCs w:val="24"/>
                                <w:lang w:eastAsia="lt-LT"/>
                              </w:rPr>
                              <w:t>Diskutuoja ir argumentuotai išsako savo nuomonę apie Lietuvos gamtos ir kultūros paveldo išsaugojimo problemas.</w:t>
                            </w:r>
                          </w:p>
                        </w:tc>
                      </w:tr>
                      <w:tr>
                        <w:trPr>
                          <w:trHeight w:val="20"/>
                        </w:trPr>
                        <w:tc>
                          <w:tcPr>
                            <w:tcW w:w="9923" w:type="dxa"/>
                            <w:gridSpan w:val="3"/>
                          </w:tcPr>
                          <w:p>
                            <w:pPr>
                              <w:spacing w:line="276" w:lineRule="auto"/>
                              <w:ind w:left="540"/>
                              <w:jc w:val="center"/>
                              <w:rPr>
                                <w:szCs w:val="24"/>
                                <w:lang w:eastAsia="lt-LT"/>
                              </w:rPr>
                            </w:pPr>
                            <w:r>
                              <w:rPr>
                                <w:szCs w:val="24"/>
                                <w:lang w:eastAsia="lt-LT"/>
                              </w:rPr>
                              <w:t>4. Pažinti Lietuvos visuomenę ir jos kultūrą</w:t>
                            </w:r>
                          </w:p>
                        </w:tc>
                      </w:tr>
                      <w:tr>
                        <w:trPr>
                          <w:trHeight w:val="20"/>
                        </w:trPr>
                        <w:tc>
                          <w:tcPr>
                            <w:tcW w:w="3307" w:type="dxa"/>
                            <w:tcBorders>
                              <w:bottom w:val="single" w:sz="4" w:space="0" w:color="auto"/>
                            </w:tcBorders>
                          </w:tcPr>
                          <w:p>
                            <w:pPr>
                              <w:jc w:val="both"/>
                              <w:rPr>
                                <w:szCs w:val="24"/>
                                <w:lang w:eastAsia="lt-LT"/>
                              </w:rPr>
                            </w:pPr>
                            <w:r>
                              <w:rPr>
                                <w:szCs w:val="24"/>
                                <w:lang w:eastAsia="lt-LT"/>
                              </w:rPr>
                              <w:t>Lygina lietuvių ir gyvenamosios vietos žmonių kasdienę elgseną ir kultūrą, pateikia lietuvių tautos unikalumą įrodančių pavyzdžių.</w:t>
                            </w:r>
                          </w:p>
                        </w:tc>
                        <w:tc>
                          <w:tcPr>
                            <w:tcW w:w="3308" w:type="dxa"/>
                            <w:tcBorders>
                              <w:bottom w:val="single" w:sz="4" w:space="0" w:color="auto"/>
                            </w:tcBorders>
                          </w:tcPr>
                          <w:p>
                            <w:pPr>
                              <w:jc w:val="both"/>
                              <w:rPr>
                                <w:szCs w:val="24"/>
                                <w:lang w:eastAsia="lt-LT"/>
                              </w:rPr>
                            </w:pPr>
                            <w:r>
                              <w:rPr>
                                <w:szCs w:val="24"/>
                                <w:lang w:eastAsia="lt-LT"/>
                              </w:rPr>
                              <w:t>Paaiškina asmens, šeimos ir tautos ryšį, siekia saugoti ir perduoti kultūrines tradicijas.</w:t>
                            </w:r>
                          </w:p>
                          <w:p>
                            <w:pPr>
                              <w:jc w:val="both"/>
                              <w:rPr>
                                <w:szCs w:val="24"/>
                                <w:lang w:eastAsia="lt-LT"/>
                              </w:rPr>
                            </w:pPr>
                          </w:p>
                        </w:tc>
                        <w:tc>
                          <w:tcPr>
                            <w:tcW w:w="3308" w:type="dxa"/>
                            <w:tcBorders>
                              <w:bottom w:val="single" w:sz="4" w:space="0" w:color="auto"/>
                            </w:tcBorders>
                          </w:tcPr>
                          <w:p>
                            <w:pPr>
                              <w:jc w:val="both"/>
                              <w:rPr>
                                <w:szCs w:val="24"/>
                                <w:lang w:eastAsia="lt-LT"/>
                              </w:rPr>
                            </w:pPr>
                            <w:r>
                              <w:rPr>
                                <w:szCs w:val="24"/>
                                <w:lang w:eastAsia="lt-LT"/>
                              </w:rPr>
                              <w:t xml:space="preserve">Nurodo Lietuvos gyventojų sudėtį, demografinę (pagal lytį ir amžių) ir socialinę (pagal profesiją ir darbingą amžių) grupių struktūrą, paaiškina jų keitimosi procesus. </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Įvardija ir Lietuvos administraciniame žemėlapyje parodo Lietuvos etnografines sritis, nurodo 2–3 jų ypatumus.</w:t>
                            </w:r>
                          </w:p>
                        </w:tc>
                        <w:tc>
                          <w:tcPr>
                            <w:tcW w:w="3308" w:type="dxa"/>
                            <w:tcBorders>
                              <w:top w:val="single" w:sz="4" w:space="0" w:color="auto"/>
                              <w:bottom w:val="single" w:sz="4" w:space="0" w:color="auto"/>
                            </w:tcBorders>
                          </w:tcPr>
                          <w:p>
                            <w:pPr>
                              <w:jc w:val="both"/>
                              <w:rPr>
                                <w:szCs w:val="24"/>
                                <w:lang w:eastAsia="lt-LT"/>
                              </w:rPr>
                            </w:pPr>
                            <w:r>
                              <w:rPr>
                                <w:szCs w:val="24"/>
                                <w:lang w:eastAsia="lt-LT"/>
                              </w:rPr>
                              <w:t>Nurodo lietuviškos kultūros puoselėjimo užsienyje pavyzdžių. Įvardija keletą svarbiausių Lietuvos meno, mokslo, sporto atstovų.</w:t>
                            </w:r>
                          </w:p>
                        </w:tc>
                        <w:tc>
                          <w:tcPr>
                            <w:tcW w:w="3308" w:type="dxa"/>
                            <w:tcBorders>
                              <w:top w:val="single" w:sz="4" w:space="0" w:color="auto"/>
                              <w:bottom w:val="single" w:sz="4" w:space="0" w:color="auto"/>
                            </w:tcBorders>
                          </w:tcPr>
                          <w:p>
                            <w:pPr>
                              <w:jc w:val="both"/>
                              <w:rPr>
                                <w:szCs w:val="24"/>
                                <w:lang w:eastAsia="lt-LT"/>
                              </w:rPr>
                            </w:pPr>
                            <w:r>
                              <w:rPr>
                                <w:szCs w:val="24"/>
                                <w:lang w:eastAsia="lt-LT"/>
                              </w:rPr>
                              <w:t>Savo veikla ir kūriniais prisideda prie Lietuvos kultūros išeivijoje kūrimo.</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Pasirinktinai apibūdina keletą Lietuvos kultūros paveldo objektų (pilis, bažnyčias, paminklus ar pan.) ir geba apie juos papasakoti. </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Apibūdina Lietuvos gyventojų skaičiaus kitimą, įvairovę ir teritorinį pasiskirstymą. Nurodo, kokių tautybių atstovų daugiausia gyvena Lietuvoje ir geba apibūdinti jų kultūros specifiką. </w:t>
                            </w:r>
                          </w:p>
                        </w:tc>
                        <w:tc>
                          <w:tcPr>
                            <w:tcW w:w="3308" w:type="dxa"/>
                            <w:tcBorders>
                              <w:top w:val="single" w:sz="4" w:space="0" w:color="auto"/>
                              <w:bottom w:val="single" w:sz="4" w:space="0" w:color="auto"/>
                            </w:tcBorders>
                          </w:tcPr>
                          <w:p>
                            <w:pPr>
                              <w:jc w:val="both"/>
                              <w:rPr>
                                <w:szCs w:val="24"/>
                                <w:lang w:eastAsia="lt-LT"/>
                              </w:rPr>
                            </w:pPr>
                            <w:r>
                              <w:rPr>
                                <w:szCs w:val="24"/>
                                <w:lang w:eastAsia="lt-LT"/>
                              </w:rPr>
                              <w:t>Nurodo ryškiausius savo gyvenamosios vietos Lietuvių kultūros kūrėjus ir puoselėtojus. Analizuoja globalizacijos poveikio tautiniam tapatumui pavyzdžius. Nagrinėja Lietuvos piliečių emigracijos pasekmes tautiškumo išsaugojimui.</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Nurodo keletą labiausiai patinkančių Lietuvos kultūrinės veiklos (dainos, knygos, spektakliai ar pan.) pavyzdžių.</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Nurodo Lietuvos gamtos išteklių įvairovę, pasiskirstymą bei apibūdina jų naudojimą pramonei, energijos gamybai, žemės ūkui, poilsiui ir turizmui. Vertina žmogaus ūkinės veiklos teigiamus ir neigiamus padarinius aplinkai. </w:t>
                            </w:r>
                          </w:p>
                        </w:tc>
                        <w:tc>
                          <w:tcPr>
                            <w:tcW w:w="3308" w:type="dxa"/>
                            <w:tcBorders>
                              <w:top w:val="single" w:sz="4" w:space="0" w:color="auto"/>
                              <w:bottom w:val="single" w:sz="4" w:space="0" w:color="auto"/>
                            </w:tcBorders>
                          </w:tcPr>
                          <w:p>
                            <w:pPr>
                              <w:jc w:val="both"/>
                              <w:rPr>
                                <w:szCs w:val="24"/>
                                <w:lang w:eastAsia="lt-LT"/>
                              </w:rPr>
                            </w:pPr>
                            <w:r>
                              <w:rPr>
                                <w:szCs w:val="24"/>
                                <w:lang w:eastAsia="lt-LT"/>
                              </w:rPr>
                              <w:t>Vertinta urbanizacijos procesus, vykstančius Lietuvoje ir pasaulyje.</w:t>
                            </w:r>
                          </w:p>
                          <w:p>
                            <w:pPr>
                              <w:jc w:val="both"/>
                              <w:rPr>
                                <w:szCs w:val="24"/>
                                <w:lang w:eastAsia="lt-LT"/>
                              </w:rPr>
                            </w:pPr>
                          </w:p>
                        </w:tc>
                      </w:tr>
                      <w:tr>
                        <w:trPr>
                          <w:trHeight w:val="20"/>
                        </w:trPr>
                        <w:tc>
                          <w:tcPr>
                            <w:tcW w:w="3307" w:type="dxa"/>
                            <w:tcBorders>
                              <w:top w:val="single" w:sz="4" w:space="0" w:color="auto"/>
                            </w:tcBorders>
                          </w:tcPr>
                          <w:p>
                            <w:pPr>
                              <w:jc w:val="both"/>
                              <w:rPr>
                                <w:szCs w:val="24"/>
                                <w:lang w:eastAsia="lt-LT"/>
                              </w:rPr>
                            </w:pPr>
                            <w:r>
                              <w:rPr>
                                <w:szCs w:val="24"/>
                                <w:lang w:eastAsia="lt-LT"/>
                              </w:rPr>
                              <w:t xml:space="preserve">Paaiškina, kaip Lietuvos žmonių ūkinė veikla priklauso nuo istorinių sąlygų ir gamtos išteklių. Nurodo Lietuvoje plėtojamos ūkinės veiklos pavyzdžių. </w:t>
                            </w:r>
                          </w:p>
                        </w:tc>
                        <w:tc>
                          <w:tcPr>
                            <w:tcW w:w="3308" w:type="dxa"/>
                            <w:tcBorders>
                              <w:top w:val="single" w:sz="4" w:space="0" w:color="auto"/>
                            </w:tcBorders>
                          </w:tcPr>
                          <w:p>
                            <w:pPr>
                              <w:jc w:val="both"/>
                              <w:rPr>
                                <w:szCs w:val="24"/>
                                <w:lang w:eastAsia="lt-LT"/>
                              </w:rPr>
                            </w:pPr>
                          </w:p>
                        </w:tc>
                        <w:tc>
                          <w:tcPr>
                            <w:tcW w:w="3308" w:type="dxa"/>
                            <w:tcBorders>
                              <w:top w:val="single" w:sz="4" w:space="0" w:color="auto"/>
                            </w:tcBorders>
                          </w:tcPr>
                          <w:p>
                            <w:pPr>
                              <w:jc w:val="both"/>
                              <w:rPr>
                                <w:szCs w:val="24"/>
                                <w:lang w:eastAsia="lt-LT"/>
                              </w:rPr>
                            </w:pPr>
                            <w:r>
                              <w:rPr>
                                <w:szCs w:val="24"/>
                                <w:lang w:eastAsia="lt-LT"/>
                              </w:rPr>
                              <w:t xml:space="preserve">Nurodo Lietuvos padėtį bendroje pasaulio ūkio sistemoje. Analizuoja ūkio šakų (bioprodukcinio ūkio, pramonės, paslaugų) plėtojimąsi Lietuvoje. Nagrinėja statistikos duomenis (socialinius ir ekonominius rodiklius), pateikia duomenimis grįstas išvadas. </w:t>
                            </w:r>
                          </w:p>
                        </w:tc>
                      </w:tr>
                      <w:tr>
                        <w:trPr>
                          <w:trHeight w:val="20"/>
                        </w:trPr>
                        <w:tc>
                          <w:tcPr>
                            <w:tcW w:w="9923" w:type="dxa"/>
                            <w:gridSpan w:val="3"/>
                          </w:tcPr>
                          <w:p>
                            <w:pPr>
                              <w:spacing w:line="276" w:lineRule="auto"/>
                              <w:ind w:left="540"/>
                              <w:jc w:val="center"/>
                              <w:rPr>
                                <w:szCs w:val="24"/>
                                <w:lang w:eastAsia="lt-LT"/>
                              </w:rPr>
                            </w:pPr>
                            <w:r>
                              <w:rPr>
                                <w:szCs w:val="24"/>
                                <w:lang w:eastAsia="lt-LT"/>
                              </w:rPr>
                              <w:t>5. Kurti bendruomeniškumą</w:t>
                            </w:r>
                          </w:p>
                        </w:tc>
                      </w:tr>
                      <w:tr>
                        <w:trPr>
                          <w:trHeight w:val="20"/>
                        </w:trPr>
                        <w:tc>
                          <w:tcPr>
                            <w:tcW w:w="3307" w:type="dxa"/>
                            <w:tcBorders>
                              <w:bottom w:val="single" w:sz="4" w:space="0" w:color="auto"/>
                            </w:tcBorders>
                          </w:tcPr>
                          <w:p>
                            <w:pPr>
                              <w:jc w:val="both"/>
                              <w:rPr>
                                <w:szCs w:val="24"/>
                                <w:lang w:eastAsia="lt-LT"/>
                              </w:rPr>
                            </w:pPr>
                            <w:r>
                              <w:rPr>
                                <w:szCs w:val="24"/>
                                <w:lang w:eastAsia="lt-LT"/>
                              </w:rPr>
                              <w:t>Pagarbiai bendrauja tarpusavyje, siekia vienas kitam padėti ir vienas kitą palaikyti.</w:t>
                            </w:r>
                          </w:p>
                        </w:tc>
                        <w:tc>
                          <w:tcPr>
                            <w:tcW w:w="3308" w:type="dxa"/>
                            <w:tcBorders>
                              <w:bottom w:val="single" w:sz="4" w:space="0" w:color="auto"/>
                            </w:tcBorders>
                          </w:tcPr>
                          <w:p>
                            <w:pPr>
                              <w:jc w:val="both"/>
                              <w:rPr>
                                <w:szCs w:val="24"/>
                                <w:lang w:eastAsia="lt-LT"/>
                              </w:rPr>
                            </w:pPr>
                            <w:r>
                              <w:rPr>
                                <w:szCs w:val="24"/>
                                <w:lang w:eastAsia="lt-LT"/>
                              </w:rPr>
                              <w:t>Užmezga ir išlaiko ryšį su Lietuva.</w:t>
                            </w:r>
                          </w:p>
                        </w:tc>
                        <w:tc>
                          <w:tcPr>
                            <w:tcW w:w="3308" w:type="dxa"/>
                            <w:tcBorders>
                              <w:bottom w:val="single" w:sz="4" w:space="0" w:color="auto"/>
                            </w:tcBorders>
                          </w:tcPr>
                          <w:p>
                            <w:pPr>
                              <w:jc w:val="both"/>
                              <w:rPr>
                                <w:szCs w:val="24"/>
                                <w:lang w:eastAsia="lt-LT"/>
                              </w:rPr>
                            </w:pPr>
                            <w:r>
                              <w:rPr>
                                <w:szCs w:val="24"/>
                                <w:lang w:eastAsia="lt-LT"/>
                              </w:rPr>
                              <w:t>Brangina Lietuvos Nepriklausomybę, stengiasi didinti Lietuvos žinomumą.</w:t>
                            </w:r>
                          </w:p>
                        </w:tc>
                      </w:tr>
                      <w:tr>
                        <w:trPr>
                          <w:trHeight w:val="20"/>
                        </w:trPr>
                        <w:tc>
                          <w:tcPr>
                            <w:tcW w:w="3307" w:type="dxa"/>
                            <w:tcBorders>
                              <w:top w:val="single" w:sz="4" w:space="0" w:color="auto"/>
                              <w:bottom w:val="single" w:sz="4" w:space="0" w:color="auto"/>
                            </w:tcBorders>
                          </w:tcPr>
                          <w:p>
                            <w:pPr>
                              <w:jc w:val="both"/>
                              <w:rPr>
                                <w:szCs w:val="24"/>
                                <w:lang w:eastAsia="lt-LT"/>
                              </w:rPr>
                            </w:pPr>
                            <w:r>
                              <w:rPr>
                                <w:szCs w:val="24"/>
                                <w:lang w:eastAsia="lt-LT"/>
                              </w:rPr>
                              <w:t xml:space="preserve">Aktyviai ir atsakingai dalyvauja visuomeninėje veikloje, priimant bendrus sprendimus grupėje ar klasėje. </w:t>
                            </w:r>
                          </w:p>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Įvardija Lietuvos valstybės politines institucijas (Seimas, Prezidentas, Vyriausybė, savivalda) ir svarbiausius pareigūnus.</w:t>
                            </w:r>
                          </w:p>
                        </w:tc>
                        <w:tc>
                          <w:tcPr>
                            <w:tcW w:w="3308" w:type="dxa"/>
                            <w:tcBorders>
                              <w:top w:val="single" w:sz="4" w:space="0" w:color="auto"/>
                              <w:bottom w:val="single" w:sz="4" w:space="0" w:color="auto"/>
                            </w:tcBorders>
                          </w:tcPr>
                          <w:p>
                            <w:pPr>
                              <w:jc w:val="both"/>
                              <w:rPr>
                                <w:szCs w:val="24"/>
                                <w:lang w:eastAsia="lt-LT"/>
                              </w:rPr>
                            </w:pPr>
                            <w:r>
                              <w:rPr>
                                <w:szCs w:val="24"/>
                                <w:lang w:eastAsia="lt-LT"/>
                              </w:rPr>
                              <w:t>Vertina Lietuvos politinio, socialinio ir ekonominio gyvenimo aktualijas, savarankiškai moka ieškoti apie tai patikimos informacijos bei geba ją analizuoti.</w:t>
                            </w:r>
                          </w:p>
                        </w:tc>
                      </w:tr>
                      <w:tr>
                        <w:trPr>
                          <w:trHeight w:val="20"/>
                        </w:trPr>
                        <w:tc>
                          <w:tcPr>
                            <w:tcW w:w="3307" w:type="dxa"/>
                            <w:tcBorders>
                              <w:top w:val="single" w:sz="4" w:space="0" w:color="auto"/>
                              <w:bottom w:val="single" w:sz="4" w:space="0" w:color="auto"/>
                            </w:tcBorders>
                          </w:tcPr>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Paaiškina, ką reiškia LR Konstitucijos straipsnis, kad Lietuva yra nepriklausoma demokratinė respublika, kurioje suverenitetas priklauso tautai.</w:t>
                            </w: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Paaiškina keletą svarbiausių šiandienos Lietuvai kylančių problemų ir iššūkių, geba juos matyti Europos ir pasaulio kontekste. </w:t>
                            </w:r>
                          </w:p>
                        </w:tc>
                      </w:tr>
                      <w:tr>
                        <w:trPr>
                          <w:trHeight w:val="20"/>
                        </w:trPr>
                        <w:tc>
                          <w:tcPr>
                            <w:tcW w:w="3307" w:type="dxa"/>
                            <w:tcBorders>
                              <w:top w:val="single" w:sz="4" w:space="0" w:color="auto"/>
                              <w:bottom w:val="single" w:sz="4" w:space="0" w:color="auto"/>
                            </w:tcBorders>
                          </w:tcPr>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Supranta skirtį tarp tautinės ir politinės bendruomenės.</w:t>
                            </w:r>
                          </w:p>
                        </w:tc>
                        <w:tc>
                          <w:tcPr>
                            <w:tcW w:w="3308" w:type="dxa"/>
                            <w:tcBorders>
                              <w:top w:val="single" w:sz="4" w:space="0" w:color="auto"/>
                              <w:bottom w:val="single" w:sz="4" w:space="0" w:color="auto"/>
                            </w:tcBorders>
                          </w:tcPr>
                          <w:p>
                            <w:pPr>
                              <w:jc w:val="both"/>
                              <w:rPr>
                                <w:szCs w:val="24"/>
                                <w:lang w:eastAsia="lt-LT"/>
                              </w:rPr>
                            </w:pPr>
                            <w:r>
                              <w:rPr>
                                <w:szCs w:val="24"/>
                                <w:lang w:eastAsia="lt-LT"/>
                              </w:rPr>
                              <w:t>Sprendžia kylančias lietuvių bendruomenes problemas ir kitaip dalyvauja jos veikloje.</w:t>
                            </w:r>
                          </w:p>
                        </w:tc>
                      </w:tr>
                      <w:tr>
                        <w:trPr>
                          <w:trHeight w:val="20"/>
                        </w:trPr>
                        <w:tc>
                          <w:tcPr>
                            <w:tcW w:w="3307" w:type="dxa"/>
                            <w:tcBorders>
                              <w:top w:val="single" w:sz="4" w:space="0" w:color="auto"/>
                              <w:bottom w:val="single" w:sz="4" w:space="0" w:color="auto"/>
                            </w:tcBorders>
                          </w:tcPr>
                          <w:p>
                            <w:pPr>
                              <w:jc w:val="both"/>
                              <w:rPr>
                                <w:szCs w:val="24"/>
                                <w:lang w:eastAsia="lt-LT"/>
                              </w:rPr>
                            </w:pPr>
                          </w:p>
                        </w:tc>
                        <w:tc>
                          <w:tcPr>
                            <w:tcW w:w="3308" w:type="dxa"/>
                            <w:tcBorders>
                              <w:top w:val="single" w:sz="4" w:space="0" w:color="auto"/>
                              <w:bottom w:val="single" w:sz="4" w:space="0" w:color="auto"/>
                            </w:tcBorders>
                          </w:tcPr>
                          <w:p>
                            <w:pPr>
                              <w:jc w:val="both"/>
                              <w:rPr>
                                <w:szCs w:val="24"/>
                                <w:lang w:eastAsia="lt-LT"/>
                              </w:rPr>
                            </w:pPr>
                            <w:r>
                              <w:rPr>
                                <w:szCs w:val="24"/>
                                <w:lang w:eastAsia="lt-LT"/>
                              </w:rPr>
                              <w:t>Nagrinėja nesudėtingas Lietuvos socialines, kultūrines, ekonomines ir kitas problemas, klausimus ir įvykius.</w:t>
                            </w:r>
                          </w:p>
                        </w:tc>
                        <w:tc>
                          <w:tcPr>
                            <w:tcW w:w="3308" w:type="dxa"/>
                            <w:tcBorders>
                              <w:top w:val="single" w:sz="4" w:space="0" w:color="auto"/>
                              <w:bottom w:val="single" w:sz="4" w:space="0" w:color="auto"/>
                            </w:tcBorders>
                          </w:tcPr>
                          <w:p>
                            <w:pPr>
                              <w:jc w:val="both"/>
                              <w:rPr>
                                <w:szCs w:val="24"/>
                                <w:lang w:eastAsia="lt-LT"/>
                              </w:rPr>
                            </w:pPr>
                            <w:r>
                              <w:rPr>
                                <w:szCs w:val="24"/>
                                <w:lang w:eastAsia="lt-LT"/>
                              </w:rPr>
                              <w:t xml:space="preserve">Nagrinėja piliečio teises ir pareigas, įtvirtintas Lietuvos Respublikos Konstitucijoje,  ir palygina jos principus su gyvenamosios šalies konstitucija.</w:t>
                            </w:r>
                          </w:p>
                        </w:tc>
                      </w:tr>
                      <w:tr>
                        <w:trPr>
                          <w:trHeight w:val="20"/>
                        </w:trPr>
                        <w:tc>
                          <w:tcPr>
                            <w:tcW w:w="3307" w:type="dxa"/>
                            <w:tcBorders>
                              <w:top w:val="single" w:sz="4" w:space="0" w:color="auto"/>
                            </w:tcBorders>
                          </w:tcPr>
                          <w:p>
                            <w:pPr>
                              <w:rPr>
                                <w:szCs w:val="24"/>
                                <w:lang w:eastAsia="lt-LT"/>
                              </w:rPr>
                            </w:pPr>
                          </w:p>
                        </w:tc>
                        <w:tc>
                          <w:tcPr>
                            <w:tcW w:w="3308" w:type="dxa"/>
                            <w:tcBorders>
                              <w:top w:val="single" w:sz="4" w:space="0" w:color="auto"/>
                            </w:tcBorders>
                          </w:tcPr>
                          <w:p>
                            <w:pPr>
                              <w:rPr>
                                <w:szCs w:val="24"/>
                                <w:lang w:eastAsia="lt-LT"/>
                              </w:rPr>
                            </w:pPr>
                          </w:p>
                        </w:tc>
                        <w:tc>
                          <w:tcPr>
                            <w:tcW w:w="3308" w:type="dxa"/>
                            <w:tcBorders>
                              <w:top w:val="single" w:sz="4" w:space="0" w:color="auto"/>
                            </w:tcBorders>
                          </w:tcPr>
                          <w:p>
                            <w:pPr>
                              <w:rPr>
                                <w:szCs w:val="24"/>
                                <w:lang w:eastAsia="lt-LT"/>
                              </w:rPr>
                            </w:pPr>
                            <w:r>
                              <w:rPr>
                                <w:szCs w:val="24"/>
                                <w:lang w:eastAsia="lt-LT"/>
                              </w:rPr>
                              <w:t xml:space="preserve">Paaiškina Lietuvos dalyvavimo tarptautinėse organizacijose (Jungtinių Tautų (JT), Europos Sąjungos (ES), NATO (Šiaurės Atlanto Sutarties Organizacija)) prasmę. </w:t>
                            </w:r>
                          </w:p>
                        </w:tc>
                      </w:tr>
                    </w:tbl>
                    <w:p>
                      <w:pPr>
                        <w:rPr>
                          <w:sz w:val="10"/>
                          <w:szCs w:val="10"/>
                        </w:rPr>
                      </w:pPr>
                    </w:p>
                  </w:sdtContent>
                </w:sdt>
              </w:sdtContent>
            </w:sdt>
            <w:sdt>
              <w:sdtPr>
                <w:alias w:val="40 p."/>
                <w:tag w:val="part_5f9aada9d9f14a47acbd30901576d042"/>
                <w:lock w:val="sdtLocked"/>
                <w:richText/>
              </w:sdtPr>
              <w:sdtContent>
                <w:p>
                  <w:pPr>
                    <w:ind w:firstLine="567"/>
                    <w:jc w:val="both"/>
                    <w:rPr>
                      <w:szCs w:val="24"/>
                      <w:lang w:eastAsia="lt-LT"/>
                    </w:rPr>
                  </w:pPr>
                  <w:sdt>
                    <w:sdtPr>
                      <w:alias w:val="Numeris"/>
                      <w:tag w:val="nr_5f9aada9d9f14a47acbd30901576d042"/>
                      <w:lock w:val="sdtLocked"/>
                      <w:richText/>
                    </w:sdtPr>
                    <w:sdtContent>
                      <w:r>
                        <w:rPr>
                          <w:szCs w:val="24"/>
                          <w:lang w:eastAsia="lt-LT"/>
                        </w:rPr>
                        <w:t>40</w:t>
                      </w:r>
                    </w:sdtContent>
                  </w:sdt>
                  <w:r>
                    <w:rPr>
                      <w:szCs w:val="24"/>
                      <w:lang w:eastAsia="lt-LT"/>
                    </w:rPr>
                    <w:t xml:space="preserve">. Lituanistinio ugdymo veiklos. </w:t>
                  </w:r>
                </w:p>
                <w:sdt>
                  <w:sdtPr>
                    <w:alias w:val="40.1 pp."/>
                    <w:tag w:val="part_ac81c59d1b1c4f60bc03ef8fbf7fbafe"/>
                    <w:lock w:val="sdtLocked"/>
                    <w:richText/>
                  </w:sdtPr>
                  <w:sdtContent>
                    <w:p>
                      <w:pPr>
                        <w:ind w:firstLine="567"/>
                        <w:jc w:val="both"/>
                        <w:rPr>
                          <w:szCs w:val="24"/>
                          <w:lang w:eastAsia="lt-LT"/>
                        </w:rPr>
                      </w:pPr>
                      <w:sdt>
                        <w:sdtPr>
                          <w:alias w:val="Numeris"/>
                          <w:tag w:val="nr_ac81c59d1b1c4f60bc03ef8fbf7fbafe"/>
                          <w:lock w:val="sdtLocked"/>
                          <w:richText/>
                        </w:sdtPr>
                        <w:sdtContent>
                          <w:r>
                            <w:rPr>
                              <w:szCs w:val="24"/>
                              <w:lang w:eastAsia="lt-LT"/>
                            </w:rPr>
                            <w:t>40.1</w:t>
                          </w:r>
                        </w:sdtContent>
                      </w:sdt>
                      <w:r>
                        <w:rPr>
                          <w:szCs w:val="24"/>
                          <w:lang w:eastAsia="lt-LT"/>
                        </w:rPr>
                        <w:t xml:space="preserve">. Kiekvienai klasei numatytos ilgalaikės (metinės) užduotys – projektai, kurie išplaukia iš pirmųjų atitinkamos klasės temų ir susieja esmines kalbos, literatūros ir kultūrinio – pilietinio ugdymo temas: 5 klasėje – „Mano kilmės knyga“, 6 klasėje – „Lietuva – mano tėvų ir protėvių žemė“, 7 klasėje – „Lietuvos istorijos ir kultūros asmenybės“, 8 klasėje –  „Lietuvos valstybingumo istorija“, 9 klasėje – „Lietuvos kultūros ženklai“, 10 klasėje – „Lietuva ir lietuviai pasaulyje“. </w:t>
                      </w:r>
                    </w:p>
                  </w:sdtContent>
                </w:sdt>
                <w:sdt>
                  <w:sdtPr>
                    <w:alias w:val="40.2 pp."/>
                    <w:tag w:val="part_14719f0f815a490b8a8850e5bef11400"/>
                    <w:lock w:val="sdtLocked"/>
                    <w:richText/>
                  </w:sdtPr>
                  <w:sdtContent>
                    <w:p>
                      <w:pPr>
                        <w:ind w:firstLine="567"/>
                        <w:jc w:val="both"/>
                        <w:rPr>
                          <w:iCs/>
                          <w:szCs w:val="24"/>
                          <w:lang w:eastAsia="lt-LT"/>
                        </w:rPr>
                      </w:pPr>
                      <w:sdt>
                        <w:sdtPr>
                          <w:alias w:val="Numeris"/>
                          <w:tag w:val="nr_14719f0f815a490b8a8850e5bef11400"/>
                          <w:lock w:val="sdtLocked"/>
                          <w:richText/>
                        </w:sdtPr>
                        <w:sdtContent>
                          <w:r>
                            <w:rPr>
                              <w:szCs w:val="24"/>
                              <w:lang w:eastAsia="lt-LT"/>
                            </w:rPr>
                            <w:t>40.2</w:t>
                          </w:r>
                        </w:sdtContent>
                      </w:sdt>
                      <w:r>
                        <w:rPr>
                          <w:szCs w:val="24"/>
                          <w:lang w:eastAsia="lt-LT"/>
                        </w:rPr>
                        <w:t>. Ilgalaikės užduotys yra suprojektuotos kaip savarankiški darbai, kuriems atlikti mokiniai turėtų bendrauti su tėvais, seneliais, ieškoti informacijos įvairiuose šaltiniuose, susirašinėti su giminėmis Lietuvoje, bendradarbiauti su klasės draugais, konsultuotis su mokytoju ir pan. Šalia ilgalaikių užduočių nurodytos ir B2 kalbos lygio komunikacinės intencijos, kurių turėtų prireikti mokiniams tas užduotis atliekant</w:t>
                      </w:r>
                      <w:r>
                        <w:rPr>
                          <w:iCs/>
                          <w:szCs w:val="24"/>
                          <w:lang w:eastAsia="lt-LT"/>
                        </w:rPr>
                        <w:t xml:space="preserve">. </w:t>
                      </w:r>
                      <w:r>
                        <w:rPr>
                          <w:szCs w:val="24"/>
                          <w:lang w:eastAsia="lt-LT"/>
                        </w:rPr>
                        <w:t xml:space="preserve">Komunikacinių intencijų leksinę ir gramatinę išraišką mokytojas gali rasti B2  kalbos lygio apraše (Meilutė Ramonienė, Joana Pribušauskaitė, Loreta Vilkienė. </w:t>
                      </w:r>
                      <w:r>
                        <w:rPr>
                          <w:bCs/>
                          <w:szCs w:val="24"/>
                          <w:lang w:eastAsia="lt-LT"/>
                        </w:rPr>
                        <w:t>Aukštuma.</w:t>
                      </w:r>
                      <w:r>
                        <w:rPr>
                          <w:b/>
                          <w:bCs/>
                          <w:szCs w:val="24"/>
                          <w:lang w:eastAsia="lt-LT"/>
                        </w:rPr>
                        <w:t xml:space="preserve"> </w:t>
                      </w:r>
                      <w:r>
                        <w:rPr>
                          <w:szCs w:val="24"/>
                          <w:lang w:eastAsia="lt-LT"/>
                        </w:rPr>
                        <w:t xml:space="preserve">Vilnius, 2016). </w:t>
                      </w:r>
                      <w:r>
                        <w:rPr>
                          <w:iCs/>
                          <w:szCs w:val="24"/>
                          <w:lang w:eastAsia="lt-LT"/>
                        </w:rPr>
                        <w:t xml:space="preserve">Jeigu klasėje mokinių nedaug arba lietuvių kalbos kursui skirta mažiau valandų, galima atlikti dalį užduoties. </w:t>
                      </w:r>
                    </w:p>
                  </w:sdtContent>
                </w:sdt>
                <w:sdt>
                  <w:sdtPr>
                    <w:alias w:val="40.3 pp."/>
                    <w:tag w:val="part_517344fe3bef418daa065ddb54184f94"/>
                    <w:lock w:val="sdtLocked"/>
                    <w:richText/>
                  </w:sdtPr>
                  <w:sdtContent>
                    <w:p>
                      <w:pPr>
                        <w:ind w:firstLine="567"/>
                        <w:jc w:val="both"/>
                        <w:rPr>
                          <w:szCs w:val="24"/>
                          <w:lang w:eastAsia="lt-LT"/>
                        </w:rPr>
                      </w:pPr>
                      <w:sdt>
                        <w:sdtPr>
                          <w:alias w:val="Numeris"/>
                          <w:tag w:val="nr_517344fe3bef418daa065ddb54184f94"/>
                          <w:lock w:val="sdtLocked"/>
                          <w:richText/>
                        </w:sdtPr>
                        <w:sdtContent>
                          <w:r>
                            <w:rPr>
                              <w:iCs/>
                              <w:szCs w:val="24"/>
                              <w:lang w:eastAsia="lt-LT"/>
                            </w:rPr>
                            <w:t>40.3</w:t>
                          </w:r>
                        </w:sdtContent>
                      </w:sdt>
                      <w:r>
                        <w:rPr>
                          <w:iCs/>
                          <w:szCs w:val="24"/>
                          <w:lang w:eastAsia="lt-LT"/>
                        </w:rPr>
                        <w:t xml:space="preserve">. </w:t>
                      </w:r>
                      <w:r>
                        <w:rPr>
                          <w:szCs w:val="24"/>
                          <w:lang w:eastAsia="lt-LT"/>
                        </w:rPr>
                        <w:t xml:space="preserve">Ilgalaikių užduočių darbus paremia per visus mokslo metus nagrinėjamos temos: </w:t>
                      </w:r>
                    </w:p>
                    <w:sdt>
                      <w:sdtPr>
                        <w:alias w:val="40.3.1 pp."/>
                        <w:tag w:val="part_c60e4064df9b4cf790acfb05094912b2"/>
                        <w:lock w:val="sdtLocked"/>
                        <w:richText/>
                      </w:sdtPr>
                      <w:sdtContent>
                        <w:p>
                          <w:pPr>
                            <w:ind w:firstLine="567"/>
                            <w:jc w:val="both"/>
                            <w:rPr>
                              <w:szCs w:val="24"/>
                              <w:lang w:eastAsia="lt-LT"/>
                            </w:rPr>
                          </w:pPr>
                          <w:sdt>
                            <w:sdtPr>
                              <w:alias w:val="Numeris"/>
                              <w:tag w:val="nr_c60e4064df9b4cf790acfb05094912b2"/>
                              <w:lock w:val="sdtLocked"/>
                              <w:richText/>
                            </w:sdtPr>
                            <w:sdtContent>
                              <w:r>
                                <w:rPr>
                                  <w:szCs w:val="24"/>
                                  <w:lang w:eastAsia="lt-LT"/>
                                </w:rPr>
                                <w:t>40.3.1</w:t>
                              </w:r>
                            </w:sdtContent>
                          </w:sdt>
                          <w:r>
                            <w:rPr>
                              <w:szCs w:val="24"/>
                              <w:lang w:eastAsia="lt-LT"/>
                            </w:rPr>
                            <w:t>. 5 klasėje: Šeima ir namai; Dora ir atsakomybė; Kasdienė išmintis; Draugai ir nuotykiai.</w:t>
                          </w:r>
                        </w:p>
                      </w:sdtContent>
                    </w:sdt>
                    <w:sdt>
                      <w:sdtPr>
                        <w:alias w:val="40.3.2 pp."/>
                        <w:tag w:val="part_d7206470751248cd99e85ce34c84dad0"/>
                        <w:lock w:val="sdtLocked"/>
                        <w:richText/>
                      </w:sdtPr>
                      <w:sdtContent>
                        <w:p>
                          <w:pPr>
                            <w:ind w:firstLine="567"/>
                            <w:jc w:val="both"/>
                            <w:rPr>
                              <w:bCs/>
                              <w:szCs w:val="24"/>
                              <w:lang w:eastAsia="lt-LT"/>
                            </w:rPr>
                          </w:pPr>
                          <w:sdt>
                            <w:sdtPr>
                              <w:alias w:val="Numeris"/>
                              <w:tag w:val="nr_d7206470751248cd99e85ce34c84dad0"/>
                              <w:lock w:val="sdtLocked"/>
                              <w:richText/>
                            </w:sdtPr>
                            <w:sdtContent>
                              <w:r>
                                <w:rPr>
                                  <w:szCs w:val="24"/>
                                  <w:lang w:eastAsia="lt-LT"/>
                                </w:rPr>
                                <w:t>40.3.2</w:t>
                              </w:r>
                            </w:sdtContent>
                          </w:sdt>
                          <w:r>
                            <w:rPr>
                              <w:szCs w:val="24"/>
                              <w:lang w:eastAsia="lt-LT"/>
                            </w:rPr>
                            <w:t>. 6 klasėje: Tėvynė ir jos kilmė; Kalba ir knyga tautos kultūroje; Pasakų išmintis; G</w:t>
                          </w:r>
                          <w:r>
                            <w:rPr>
                              <w:bCs/>
                              <w:szCs w:val="24"/>
                              <w:lang w:eastAsia="lt-LT"/>
                            </w:rPr>
                            <w:t>yvenimo išbandymai.</w:t>
                          </w:r>
                        </w:p>
                      </w:sdtContent>
                    </w:sdt>
                    <w:sdt>
                      <w:sdtPr>
                        <w:alias w:val="40.3.3 pp."/>
                        <w:tag w:val="part_b6ebfda8ff564b1c8303f17e57958ce7"/>
                        <w:lock w:val="sdtLocked"/>
                        <w:richText/>
                      </w:sdtPr>
                      <w:sdtContent>
                        <w:p>
                          <w:pPr>
                            <w:ind w:firstLine="567"/>
                            <w:jc w:val="both"/>
                            <w:rPr>
                              <w:szCs w:val="24"/>
                              <w:lang w:eastAsia="lt-LT"/>
                            </w:rPr>
                          </w:pPr>
                          <w:sdt>
                            <w:sdtPr>
                              <w:alias w:val="Numeris"/>
                              <w:tag w:val="nr_b6ebfda8ff564b1c8303f17e57958ce7"/>
                              <w:lock w:val="sdtLocked"/>
                              <w:richText/>
                            </w:sdtPr>
                            <w:sdtContent>
                              <w:r>
                                <w:rPr>
                                  <w:bCs/>
                                  <w:szCs w:val="24"/>
                                  <w:lang w:eastAsia="lt-LT"/>
                                </w:rPr>
                                <w:t>40.3.3</w:t>
                              </w:r>
                            </w:sdtContent>
                          </w:sdt>
                          <w:r>
                            <w:rPr>
                              <w:bCs/>
                              <w:szCs w:val="24"/>
                              <w:lang w:eastAsia="lt-LT"/>
                            </w:rPr>
                            <w:t xml:space="preserve">. </w:t>
                          </w:r>
                          <w:r>
                            <w:rPr>
                              <w:szCs w:val="24"/>
                              <w:lang w:eastAsia="lt-LT"/>
                            </w:rPr>
                            <w:t xml:space="preserve">7 klasėje: Jaunas žmogus ir gyvenimo prasmė; Asmenybės, kūrusios Lietuvą; </w:t>
                          </w:r>
                          <w:r>
                            <w:rPr>
                              <w:bCs/>
                              <w:szCs w:val="24"/>
                              <w:lang w:eastAsia="lt-LT"/>
                            </w:rPr>
                            <w:t>Laisvės gynimas; T</w:t>
                          </w:r>
                          <w:r>
                            <w:rPr>
                              <w:szCs w:val="24"/>
                              <w:lang w:eastAsia="lt-LT"/>
                            </w:rPr>
                            <w:t>radicijų tęstinumas.</w:t>
                          </w:r>
                        </w:p>
                      </w:sdtContent>
                    </w:sdt>
                    <w:sdt>
                      <w:sdtPr>
                        <w:alias w:val="40.3.4 pp."/>
                        <w:tag w:val="part_57370f9e47c94a829fdbe11c5c078d16"/>
                        <w:lock w:val="sdtLocked"/>
                        <w:richText/>
                      </w:sdtPr>
                      <w:sdtContent>
                        <w:p>
                          <w:pPr>
                            <w:ind w:firstLine="567"/>
                            <w:jc w:val="both"/>
                            <w:rPr>
                              <w:szCs w:val="24"/>
                              <w:lang w:eastAsia="lt-LT"/>
                            </w:rPr>
                          </w:pPr>
                          <w:sdt>
                            <w:sdtPr>
                              <w:alias w:val="Numeris"/>
                              <w:tag w:val="nr_57370f9e47c94a829fdbe11c5c078d16"/>
                              <w:lock w:val="sdtLocked"/>
                              <w:richText/>
                            </w:sdtPr>
                            <w:sdtContent>
                              <w:r>
                                <w:rPr>
                                  <w:szCs w:val="24"/>
                                  <w:lang w:eastAsia="lt-LT"/>
                                </w:rPr>
                                <w:t>40.3.4</w:t>
                              </w:r>
                            </w:sdtContent>
                          </w:sdt>
                          <w:r>
                            <w:rPr>
                              <w:szCs w:val="24"/>
                              <w:lang w:eastAsia="lt-LT"/>
                            </w:rPr>
                            <w:t>. 8 klasėje: Atminties ir istorinio pasakojimo svarba,</w:t>
                          </w:r>
                          <w:r>
                            <w:rPr>
                              <w:bCs/>
                              <w:szCs w:val="24"/>
                              <w:lang w:eastAsia="lt-LT"/>
                            </w:rPr>
                            <w:t xml:space="preserve"> A</w:t>
                          </w:r>
                          <w:r>
                            <w:rPr>
                              <w:szCs w:val="24"/>
                              <w:lang w:eastAsia="lt-LT"/>
                            </w:rPr>
                            <w:t>smeninės patirties pasakojimai, Jausmų galia, K</w:t>
                          </w:r>
                          <w:r>
                            <w:rPr>
                              <w:bCs/>
                              <w:szCs w:val="24"/>
                              <w:lang w:eastAsia="lt-LT"/>
                            </w:rPr>
                            <w:t>elionės ir klajonės.</w:t>
                          </w:r>
                          <w:r>
                            <w:rPr>
                              <w:szCs w:val="24"/>
                              <w:lang w:eastAsia="lt-LT"/>
                            </w:rPr>
                            <w:t xml:space="preserve"> </w:t>
                          </w:r>
                        </w:p>
                      </w:sdtContent>
                    </w:sdt>
                    <w:sdt>
                      <w:sdtPr>
                        <w:alias w:val="40.3.5 pp."/>
                        <w:tag w:val="part_75a1b011f2cd49098fdd79c78e401b38"/>
                        <w:lock w:val="sdtLocked"/>
                        <w:richText/>
                      </w:sdtPr>
                      <w:sdtContent>
                        <w:p>
                          <w:pPr>
                            <w:ind w:firstLine="567"/>
                            <w:jc w:val="both"/>
                            <w:rPr>
                              <w:szCs w:val="24"/>
                              <w:lang w:eastAsia="lt-LT"/>
                            </w:rPr>
                          </w:pPr>
                          <w:sdt>
                            <w:sdtPr>
                              <w:alias w:val="Numeris"/>
                              <w:tag w:val="nr_75a1b011f2cd49098fdd79c78e401b38"/>
                              <w:lock w:val="sdtLocked"/>
                              <w:richText/>
                            </w:sdtPr>
                            <w:sdtContent>
                              <w:r>
                                <w:rPr>
                                  <w:szCs w:val="24"/>
                                  <w:lang w:eastAsia="lt-LT"/>
                                </w:rPr>
                                <w:t>40.3.5</w:t>
                              </w:r>
                            </w:sdtContent>
                          </w:sdt>
                          <w:r>
                            <w:rPr>
                              <w:szCs w:val="24"/>
                              <w:lang w:eastAsia="lt-LT"/>
                            </w:rPr>
                            <w:t xml:space="preserve">. 9 klasėje: Senoji lietuvių etnokultūra;  Viduramžių Lietuva: senojo ir krikščioniškojo pasaulių susidūrimas; Europos kultūros ženklai lietuvių literatūroje ir mene (Antika); Europos kultūros ženklai lietuvių literatūroje ir mene (Biblija).</w:t>
                          </w:r>
                        </w:p>
                      </w:sdtContent>
                    </w:sdt>
                    <w:sdt>
                      <w:sdtPr>
                        <w:alias w:val="40.3.6 pp."/>
                        <w:tag w:val="part_edda9e7e1c6246328882ae5985162948"/>
                        <w:lock w:val="sdtLocked"/>
                        <w:richText/>
                      </w:sdtPr>
                      <w:sdtContent>
                        <w:p>
                          <w:pPr>
                            <w:ind w:firstLine="567"/>
                            <w:jc w:val="both"/>
                            <w:rPr>
                              <w:bCs/>
                              <w:szCs w:val="24"/>
                              <w:lang w:eastAsia="lt-LT"/>
                            </w:rPr>
                          </w:pPr>
                          <w:sdt>
                            <w:sdtPr>
                              <w:alias w:val="Numeris"/>
                              <w:tag w:val="nr_edda9e7e1c6246328882ae5985162948"/>
                              <w:lock w:val="sdtLocked"/>
                              <w:richText/>
                            </w:sdtPr>
                            <w:sdtContent>
                              <w:r>
                                <w:rPr>
                                  <w:szCs w:val="24"/>
                                  <w:lang w:eastAsia="lt-LT"/>
                                </w:rPr>
                                <w:t>40.3.6</w:t>
                              </w:r>
                            </w:sdtContent>
                          </w:sdt>
                          <w:r>
                            <w:rPr>
                              <w:szCs w:val="24"/>
                              <w:lang w:eastAsia="lt-LT"/>
                            </w:rPr>
                            <w:t xml:space="preserve">. 10 klasėje: Tautinės bendruomenės tapatybė ir orumas; Laisvo žmogaus laikysenos; Žmogus iš Lietuvos; </w:t>
                          </w:r>
                          <w:r>
                            <w:rPr>
                              <w:bCs/>
                              <w:szCs w:val="24"/>
                              <w:lang w:eastAsia="lt-LT"/>
                            </w:rPr>
                            <w:t>Dainuojanti Lietuva.</w:t>
                          </w:r>
                        </w:p>
                      </w:sdtContent>
                    </w:sdt>
                  </w:sdtContent>
                </w:sdt>
                <w:sdt>
                  <w:sdtPr>
                    <w:alias w:val="40.4 pp."/>
                    <w:tag w:val="part_31eb992f783f4c079ee4a390f2d1ac7d"/>
                    <w:lock w:val="sdtLocked"/>
                    <w:richText/>
                  </w:sdtPr>
                  <w:sdtContent>
                    <w:p>
                      <w:pPr>
                        <w:ind w:firstLine="567"/>
                        <w:jc w:val="both"/>
                        <w:rPr>
                          <w:szCs w:val="24"/>
                          <w:lang w:eastAsia="lt-LT"/>
                        </w:rPr>
                      </w:pPr>
                      <w:sdt>
                        <w:sdtPr>
                          <w:alias w:val="Numeris"/>
                          <w:tag w:val="nr_31eb992f783f4c079ee4a390f2d1ac7d"/>
                          <w:lock w:val="sdtLocked"/>
                          <w:richText/>
                        </w:sdtPr>
                        <w:sdtContent>
                          <w:r>
                            <w:rPr>
                              <w:bCs/>
                              <w:szCs w:val="24"/>
                              <w:lang w:eastAsia="lt-LT"/>
                            </w:rPr>
                            <w:t>40.4</w:t>
                          </w:r>
                        </w:sdtContent>
                      </w:sdt>
                      <w:r>
                        <w:rPr>
                          <w:bCs/>
                          <w:szCs w:val="24"/>
                          <w:lang w:eastAsia="lt-LT"/>
                        </w:rPr>
                        <w:t xml:space="preserve">. </w:t>
                      </w:r>
                      <w:r>
                        <w:rPr>
                          <w:szCs w:val="24"/>
                          <w:lang w:eastAsia="lt-LT"/>
                        </w:rPr>
                        <w:t xml:space="preserve">Šalia temų nurodyta literatūra – dauguma autorių ir / ar kūrinių, kurie sudaro lietuvių literatūros branduolį ir yra skaitomi to paties amžiaus mokinių Lietuvos bendrojo ugdymo mokyklose, siekiant, kad visiems lietuviams būtų suprantami tie patys įvaizdžiai ir kūrinių motyvai, tos pačios kultūros realijos. Mokytojas, atsižvelgdamas į savo mokinių lygį ir individualius gebėjimus, iš nurodyto sąrašo gali laisvai pa(si)rinkti kūrinius ar jų ištraukas, reikalui esant – juos adaptuoti. </w:t>
                      </w:r>
                    </w:p>
                  </w:sdtContent>
                </w:sdt>
                <w:sdt>
                  <w:sdtPr>
                    <w:alias w:val="40.5 pp."/>
                    <w:tag w:val="part_b3930f74ec4c47a78a7bc1e6d337c9c4"/>
                    <w:lock w:val="sdtLocked"/>
                    <w:richText/>
                  </w:sdtPr>
                  <w:sdtContent>
                    <w:p>
                      <w:pPr>
                        <w:ind w:firstLine="567"/>
                        <w:jc w:val="both"/>
                        <w:rPr>
                          <w:szCs w:val="24"/>
                          <w:lang w:eastAsia="lt-LT"/>
                        </w:rPr>
                      </w:pPr>
                      <w:sdt>
                        <w:sdtPr>
                          <w:alias w:val="Numeris"/>
                          <w:tag w:val="nr_b3930f74ec4c47a78a7bc1e6d337c9c4"/>
                          <w:lock w:val="sdtLocked"/>
                          <w:richText/>
                        </w:sdtPr>
                        <w:sdtContent>
                          <w:r>
                            <w:rPr>
                              <w:szCs w:val="24"/>
                              <w:lang w:eastAsia="lt-LT"/>
                            </w:rPr>
                            <w:t>40.5</w:t>
                          </w:r>
                        </w:sdtContent>
                      </w:sdt>
                      <w:r>
                        <w:rPr>
                          <w:szCs w:val="24"/>
                          <w:lang w:eastAsia="lt-LT"/>
                        </w:rPr>
                        <w:t>. Ugdant kalbinį ir kultūrinį raštingumą analizuojami ir negrožiniai tekstai, susiję su literatūros kūriniais, autoriais, Lietuvos kultūrai reikšmingomis asmenybėmis, istoriniais įvykiais (7–8, 9–10 klasėse). Istorinis kontekstas padeda mokiniams suprasti ir įvertinti esminius Lietuvos kultūros aspektus.</w:t>
                      </w:r>
                    </w:p>
                  </w:sdtContent>
                </w:sdt>
              </w:sdtContent>
            </w:sdt>
            <w:sdt>
              <w:sdtPr>
                <w:alias w:val="41 p."/>
                <w:tag w:val="part_70d447d873b74b1bb8dfd5d7894ae470"/>
                <w:lock w:val="sdtLocked"/>
                <w:richText/>
              </w:sdtPr>
              <w:sdtContent>
                <w:p>
                  <w:pPr>
                    <w:ind w:firstLine="567"/>
                    <w:jc w:val="both"/>
                    <w:rPr>
                      <w:szCs w:val="24"/>
                      <w:lang w:eastAsia="lt-LT"/>
                    </w:rPr>
                  </w:pPr>
                  <w:sdt>
                    <w:sdtPr>
                      <w:alias w:val="Numeris"/>
                      <w:tag w:val="nr_70d447d873b74b1bb8dfd5d7894ae470"/>
                      <w:lock w:val="sdtLocked"/>
                      <w:richText/>
                    </w:sdtPr>
                    <w:sdtContent>
                      <w:r>
                        <w:rPr>
                          <w:szCs w:val="24"/>
                          <w:lang w:eastAsia="lt-LT"/>
                        </w:rPr>
                        <w:t>41</w:t>
                      </w:r>
                    </w:sdtContent>
                  </w:sdt>
                  <w:r>
                    <w:rPr>
                      <w:szCs w:val="24"/>
                      <w:lang w:eastAsia="lt-LT"/>
                    </w:rPr>
                    <w:t>. Ugdymo turinys ir veiklos 5 klasėje.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1 tema. Šeima ir namai.</w:t>
                        </w:r>
                      </w:p>
                      <w:p>
                        <w:pPr>
                          <w:rPr>
                            <w:szCs w:val="24"/>
                            <w:lang w:eastAsia="lt-LT"/>
                          </w:rPr>
                        </w:pPr>
                      </w:p>
                      <w:p>
                        <w:pPr>
                          <w:rPr>
                            <w:szCs w:val="24"/>
                            <w:lang w:eastAsia="lt-LT"/>
                          </w:rPr>
                        </w:pPr>
                        <w:r>
                          <w:rPr>
                            <w:szCs w:val="24"/>
                            <w:lang w:eastAsia="lt-LT"/>
                          </w:rPr>
                          <w:t xml:space="preserve">Namų teikiamas saugumas. Vaiko santykis su artimaisiais. </w:t>
                        </w:r>
                      </w:p>
                      <w:p>
                        <w:pPr>
                          <w:jc w:val="both"/>
                          <w:rPr>
                            <w:szCs w:val="24"/>
                            <w:lang w:eastAsia="lt-LT"/>
                          </w:rPr>
                        </w:pPr>
                        <w:r>
                          <w:rPr>
                            <w:szCs w:val="24"/>
                            <w:lang w:eastAsia="lt-LT"/>
                          </w:rPr>
                          <w:t>Literatūra (pasirinktinai): Jono Biliūno „Kūdikystės sapnai“ (ištraukos); lietuvių poetų eilėraščiai (Janinos Degutytės, Ramutės Skučaitės, Violetos Palčinskaitės, Juozo Erlicko, Sigito Gedos, Valdemaro Kukulo, Antano Kalanavičiaus, Leonardo Gutausko, Aido Marčėno ar kt.).</w:t>
                        </w:r>
                      </w:p>
                      <w:p>
                        <w:pPr>
                          <w:jc w:val="both"/>
                          <w:rPr>
                            <w:szCs w:val="24"/>
                            <w:lang w:eastAsia="lt-LT"/>
                          </w:rPr>
                        </w:pPr>
                        <w:r>
                          <w:rPr>
                            <w:szCs w:val="24"/>
                            <w:lang w:eastAsia="lt-LT"/>
                          </w:rPr>
                          <w:t>Mokiniai bando patys formuluoti taisykles, kurių svarbu laikytis klasėje, mokykloje, viešoje vietoje, žaidžiant grupinius žaidimus.</w:t>
                        </w:r>
                      </w:p>
                      <w:p>
                        <w:pPr>
                          <w:jc w:val="both"/>
                          <w:rPr>
                            <w:szCs w:val="24"/>
                            <w:lang w:eastAsia="lt-LT"/>
                          </w:rPr>
                        </w:pPr>
                        <w:r>
                          <w:rPr>
                            <w:szCs w:val="24"/>
                            <w:lang w:eastAsia="lt-LT"/>
                          </w:rPr>
                          <w:t>Mokytojas paaiškina mokinių teises ir pareigas. Drauge numatoma, ką daryti ir kur kreiptis (nebijoti pasakyti tėvams, mokytojams), jei kas nors mokykloje pažeidžia mokinių teises ar mokinio elgesio taisykles, pavyzdžiui, žemina ar skriaudžia kitus.</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Ilgalaikė (metinė) užduotis – „Mano kilmės knyga“.  Mokiniai renka įvairią informaciją apie savo šeimos ir giminės praeitį, mokytojo padedami, ją apibendrina, piešia genealoginį medį, kuria iliustruotą giminės knygą. Aptaria problemas, su kuriomis susidūrė tyrinėdami savo šeimos ir giminės praeitį. </w:t>
                        </w:r>
                      </w:p>
                      <w:p>
                        <w:pPr>
                          <w:jc w:val="both"/>
                          <w:rPr>
                            <w:szCs w:val="24"/>
                            <w:lang w:eastAsia="lt-LT"/>
                          </w:rPr>
                        </w:pPr>
                        <w:r>
                          <w:rPr>
                            <w:szCs w:val="24"/>
                            <w:lang w:eastAsia="lt-LT"/>
                          </w:rPr>
                          <w:t xml:space="preserve">Pasakojami ir užrašomi įvykiai ar prisiminimai iš šeimos / giminės gyvenimo, laikantis įvykių nuoseklumo / reikšmingumo. </w:t>
                        </w:r>
                      </w:p>
                      <w:p>
                        <w:pPr>
                          <w:jc w:val="both"/>
                          <w:rPr>
                            <w:szCs w:val="24"/>
                            <w:lang w:eastAsia="lt-LT"/>
                          </w:rPr>
                        </w:pPr>
                        <w:r>
                          <w:rPr>
                            <w:szCs w:val="24"/>
                            <w:lang w:eastAsia="lt-LT"/>
                          </w:rPr>
                          <w:t xml:space="preserve">Fotografuojamos, dokumentuojamos ir aprašomos relikvijos (šeimai brangūs paveldėti daiktai), senos ir / arba svarbios nuotraukos (metai, vieta, kas kokia proga ką fotografavo / koks įvykis užfiksuotas), apibūdinami jose matomi žmonės (jų išvaizda, apranga, veikla ir pan.). Lankomos, fotografuojamos ir aprašomos šeimos (giminės) kapavietės. </w:t>
                        </w:r>
                      </w:p>
                      <w:p>
                        <w:pPr>
                          <w:jc w:val="both"/>
                          <w:rPr>
                            <w:szCs w:val="24"/>
                            <w:lang w:eastAsia="lt-LT"/>
                          </w:rPr>
                        </w:pPr>
                        <w:r>
                          <w:rPr>
                            <w:szCs w:val="24"/>
                            <w:lang w:eastAsia="lt-LT"/>
                          </w:rPr>
                          <w:t xml:space="preserve">Rašomi asmeniniai laiškai artimiesiems / giminėms prašant suteikti reikiamą informaciją apie giminės žmones, jų gyvenimą, atsiųsti įdomių nuotraukų. </w:t>
                        </w:r>
                      </w:p>
                      <w:p>
                        <w:pPr>
                          <w:jc w:val="both"/>
                          <w:rPr>
                            <w:szCs w:val="24"/>
                            <w:lang w:eastAsia="lt-LT"/>
                          </w:rPr>
                        </w:pPr>
                        <w:r>
                          <w:rPr>
                            <w:szCs w:val="24"/>
                            <w:lang w:eastAsia="lt-LT"/>
                          </w:rPr>
                          <w:t xml:space="preserve">Sudaromas giminės gyvenamų vietovių žemėlapis. Geografiniu, etnografiniu, tarmės aspektais aptariamas / aprašomas Lietuvos regionas, iš kurio kilo šeima / giminė. </w:t>
                        </w:r>
                      </w:p>
                      <w:p>
                        <w:pPr>
                          <w:jc w:val="both"/>
                          <w:rPr>
                            <w:szCs w:val="24"/>
                            <w:lang w:eastAsia="lt-LT"/>
                          </w:rPr>
                        </w:pPr>
                        <w:r>
                          <w:rPr>
                            <w:szCs w:val="24"/>
                            <w:lang w:eastAsia="lt-LT"/>
                          </w:rPr>
                          <w:t xml:space="preserve">Užrašomi pokalbiai su šeimos nariais / parengiamas ir užrašomas interviu dominančiais klausimais. </w:t>
                        </w:r>
                      </w:p>
                      <w:p>
                        <w:pPr>
                          <w:jc w:val="both"/>
                          <w:rPr>
                            <w:szCs w:val="24"/>
                            <w:lang w:eastAsia="lt-LT"/>
                          </w:rPr>
                        </w:pPr>
                        <w:r>
                          <w:rPr>
                            <w:szCs w:val="24"/>
                            <w:lang w:eastAsia="lt-LT"/>
                          </w:rPr>
                          <w:t>Aprašomi ir detalizuojami istoriniai įvykiai, kuriuose dalyvavo giminės žmonės.</w:t>
                        </w:r>
                      </w:p>
                      <w:p>
                        <w:pPr>
                          <w:jc w:val="both"/>
                          <w:rPr>
                            <w:szCs w:val="24"/>
                            <w:lang w:eastAsia="lt-LT"/>
                          </w:rPr>
                        </w:pPr>
                        <w:r>
                          <w:rPr>
                            <w:szCs w:val="24"/>
                            <w:lang w:eastAsia="lt-LT"/>
                          </w:rPr>
                          <w:t>Pristatoma „Mano kilmės knyga“ (mokslo metų pabaigoje surengus mokinių ir tėvų šventę).</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bCs/>
                            <w:szCs w:val="24"/>
                            <w:lang w:eastAsia="lt-LT"/>
                          </w:rPr>
                        </w:pPr>
                        <w:r>
                          <w:rPr>
                            <w:szCs w:val="24"/>
                            <w:lang w:eastAsia="lt-LT"/>
                          </w:rPr>
                          <w:t xml:space="preserve">Komunikacinės intencijos: </w:t>
                        </w:r>
                      </w:p>
                      <w:p>
                        <w:pPr>
                          <w:jc w:val="both"/>
                          <w:rPr>
                            <w:bCs/>
                            <w:szCs w:val="24"/>
                            <w:lang w:eastAsia="lt-LT"/>
                          </w:rPr>
                        </w:pPr>
                        <w:r>
                          <w:rPr>
                            <w:bCs/>
                            <w:szCs w:val="24"/>
                            <w:lang w:eastAsia="lt-LT"/>
                          </w:rPr>
                          <w:t xml:space="preserve">kaip atsiprašyti, norint ką nors užkalbinti ir kaip reaguoti į atsiprašymą; </w:t>
                        </w:r>
                      </w:p>
                      <w:p>
                        <w:pPr>
                          <w:jc w:val="both"/>
                          <w:rPr>
                            <w:bCs/>
                            <w:szCs w:val="24"/>
                            <w:lang w:eastAsia="lt-LT"/>
                          </w:rPr>
                        </w:pPr>
                        <w:r>
                          <w:rPr>
                            <w:bCs/>
                            <w:szCs w:val="24"/>
                            <w:lang w:eastAsia="lt-LT"/>
                          </w:rPr>
                          <w:t xml:space="preserve">kaip kreiptis į draugą, artimą pažįstamą, giminę; kaip kreiptis meiliai, švelniai; kaip kreiptis į nepažįstamą; </w:t>
                        </w:r>
                      </w:p>
                      <w:p>
                        <w:pPr>
                          <w:jc w:val="both"/>
                          <w:rPr>
                            <w:bCs/>
                            <w:szCs w:val="24"/>
                            <w:lang w:eastAsia="lt-LT"/>
                          </w:rPr>
                        </w:pPr>
                        <w:r>
                          <w:rPr>
                            <w:bCs/>
                            <w:szCs w:val="24"/>
                            <w:lang w:eastAsia="lt-LT"/>
                          </w:rPr>
                          <w:t xml:space="preserve">kaip labai mandagiai paprašyti; kaip išreikšti dėkingumą ir kaip reaguoti į dėkojimą; </w:t>
                        </w:r>
                      </w:p>
                      <w:p>
                        <w:pPr>
                          <w:jc w:val="both"/>
                          <w:rPr>
                            <w:szCs w:val="24"/>
                            <w:lang w:eastAsia="lt-LT"/>
                          </w:rPr>
                        </w:pPr>
                        <w:r>
                          <w:rPr>
                            <w:bCs/>
                            <w:szCs w:val="24"/>
                            <w:lang w:eastAsia="lt-LT"/>
                          </w:rPr>
                          <w:t>kaip supažindinti ar susipažinti oficialiai pristatant ir neoficialiai pristatant; oficialiai pačiam prisistatant ir neoficialiai pačiam prisistatant;</w:t>
                        </w:r>
                      </w:p>
                      <w:p>
                        <w:pPr>
                          <w:jc w:val="both"/>
                          <w:rPr>
                            <w:szCs w:val="24"/>
                            <w:lang w:eastAsia="lt-LT"/>
                          </w:rPr>
                        </w:pPr>
                        <w:r>
                          <w:rPr>
                            <w:bCs/>
                            <w:szCs w:val="24"/>
                            <w:lang w:eastAsia="lt-LT"/>
                          </w:rPr>
                          <w:t xml:space="preserve">kaip atsakyti susipažįstant; </w:t>
                        </w:r>
                      </w:p>
                      <w:p>
                        <w:pPr>
                          <w:jc w:val="both"/>
                          <w:rPr>
                            <w:szCs w:val="24"/>
                            <w:lang w:eastAsia="lt-LT"/>
                          </w:rPr>
                        </w:pPr>
                        <w:r>
                          <w:rPr>
                            <w:bCs/>
                            <w:szCs w:val="24"/>
                            <w:lang w:eastAsia="lt-LT"/>
                          </w:rPr>
                          <w:t xml:space="preserve">kaip priimti svečius; kaip pakviesti valgyti, vaišintis; </w:t>
                        </w:r>
                      </w:p>
                      <w:p>
                        <w:pPr>
                          <w:jc w:val="both"/>
                          <w:rPr>
                            <w:szCs w:val="24"/>
                            <w:lang w:eastAsia="lt-LT"/>
                          </w:rPr>
                        </w:pPr>
                        <w:r>
                          <w:rPr>
                            <w:bCs/>
                            <w:szCs w:val="24"/>
                            <w:lang w:eastAsia="lt-LT"/>
                          </w:rPr>
                          <w:t>kaip ką pasveikinti; kaip palinkėti: sveikinant, kad gerai sektųsi, atsisveikinant, turint bendrų pažįstamų; kaip atsisveikinti neutraliai, oficialiai.</w:t>
                        </w:r>
                      </w:p>
                      <w:p>
                        <w:pPr>
                          <w:jc w:val="both"/>
                          <w:rPr>
                            <w:bCs/>
                            <w:szCs w:val="24"/>
                            <w:lang w:eastAsia="lt-LT"/>
                          </w:rPr>
                        </w:pPr>
                        <w:r>
                          <w:rPr>
                            <w:bCs/>
                            <w:szCs w:val="24"/>
                            <w:lang w:eastAsia="lt-LT"/>
                          </w:rPr>
                          <w:t xml:space="preserve">kaip parodyti, kad nesuprantate; kaip paprašyti kalbėti lėčiau; kaip paprašyti pakartoti sakinį, frazę ar žodį; </w:t>
                        </w:r>
                      </w:p>
                      <w:p>
                        <w:pPr>
                          <w:jc w:val="both"/>
                          <w:rPr>
                            <w:szCs w:val="24"/>
                            <w:lang w:eastAsia="lt-LT"/>
                          </w:rPr>
                        </w:pPr>
                        <w:r>
                          <w:rPr>
                            <w:bCs/>
                            <w:szCs w:val="24"/>
                            <w:lang w:eastAsia="lt-LT"/>
                          </w:rPr>
                          <w:t xml:space="preserve">kaip paprašyti paaiškinti; kaip paprašyti ką nors užrašyti; </w:t>
                        </w:r>
                      </w:p>
                      <w:p>
                        <w:pPr>
                          <w:jc w:val="both"/>
                          <w:rPr>
                            <w:szCs w:val="24"/>
                            <w:lang w:eastAsia="lt-LT"/>
                          </w:rPr>
                        </w:pPr>
                        <w:r>
                          <w:rPr>
                            <w:bCs/>
                            <w:szCs w:val="24"/>
                            <w:lang w:eastAsia="lt-LT"/>
                          </w:rPr>
                          <w:t xml:space="preserve">kaip išreikšti žodžio nemokėjimą, nežinojimą; kaip užpildyti pauzę, kol dvejojama, ieškoma žodžio; </w:t>
                        </w:r>
                      </w:p>
                      <w:p>
                        <w:pPr>
                          <w:jc w:val="both"/>
                          <w:rPr>
                            <w:bCs/>
                            <w:szCs w:val="24"/>
                            <w:lang w:eastAsia="lt-LT"/>
                          </w:rPr>
                        </w:pPr>
                        <w:r>
                          <w:rPr>
                            <w:bCs/>
                            <w:szCs w:val="24"/>
                            <w:lang w:eastAsia="lt-LT"/>
                          </w:rPr>
                          <w:t xml:space="preserve">ką daryti, jei pašnekovas nesupranta (pakartoti, kas buvo pasakyta, pasakyti kitais žodžiais); </w:t>
                        </w:r>
                      </w:p>
                      <w:p>
                        <w:pPr>
                          <w:jc w:val="both"/>
                          <w:rPr>
                            <w:bCs/>
                            <w:szCs w:val="24"/>
                            <w:lang w:eastAsia="lt-LT"/>
                          </w:rPr>
                        </w:pPr>
                        <w:r>
                          <w:rPr>
                            <w:bCs/>
                            <w:szCs w:val="24"/>
                            <w:lang w:eastAsia="lt-LT"/>
                          </w:rPr>
                          <w:t xml:space="preserve">kaip išreikšti nuovargį, atsisakymą ką nors daryti; kaip išreikšti blogą nuotaiką; kaip reaguoti į blogą nuotaiką; kaip atsiprašyti dėl blogos nuotaikos; </w:t>
                        </w:r>
                      </w:p>
                      <w:p>
                        <w:pPr>
                          <w:jc w:val="both"/>
                          <w:rPr>
                            <w:bCs/>
                            <w:szCs w:val="24"/>
                            <w:lang w:eastAsia="lt-LT"/>
                          </w:rPr>
                        </w:pPr>
                        <w:r>
                          <w:rPr>
                            <w:bCs/>
                            <w:szCs w:val="24"/>
                            <w:lang w:eastAsia="lt-LT"/>
                          </w:rPr>
                          <w:t xml:space="preserve">kaip išsakyti kaltę, kaip ją prisiimti; kaip atsiprašyti, prašyti atleidimo; </w:t>
                        </w:r>
                      </w:p>
                      <w:p>
                        <w:pPr>
                          <w:jc w:val="both"/>
                          <w:rPr>
                            <w:bCs/>
                            <w:szCs w:val="24"/>
                            <w:lang w:eastAsia="lt-LT"/>
                          </w:rPr>
                        </w:pPr>
                        <w:r>
                          <w:rPr>
                            <w:bCs/>
                            <w:szCs w:val="24"/>
                            <w:lang w:eastAsia="lt-LT"/>
                          </w:rPr>
                          <w:t xml:space="preserve">kaip kalbėti telefonu: kaip pasiaiškinti, kas skambina; kaip paprašyti palaukti; kaip paklausti, ar jis (ji) girdi; kaip pasakyti, kad bus skambinama vėliau / dar kartą; kaip parodyti, kad baigiate pokalbį; </w:t>
                        </w:r>
                      </w:p>
                      <w:p>
                        <w:pPr>
                          <w:jc w:val="both"/>
                          <w:rPr>
                            <w:bCs/>
                            <w:szCs w:val="24"/>
                            <w:lang w:eastAsia="lt-LT"/>
                          </w:rPr>
                        </w:pPr>
                        <w:r>
                          <w:rPr>
                            <w:bCs/>
                            <w:szCs w:val="24"/>
                            <w:lang w:eastAsia="lt-LT"/>
                          </w:rPr>
                          <w:t>kaip rašyti laiškus: kaip pradėti oficialiai ir neoficialiai; kaip užbaigti oficialiai, neoficialiai ir neutraliai.</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Kalba kaip socialinis kultūrinis reiškinys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bCs/>
                            <w:iCs/>
                            <w:szCs w:val="24"/>
                            <w:lang w:eastAsia="lt-LT"/>
                          </w:rPr>
                          <w:t xml:space="preserve">Lietuvių </w:t>
                        </w:r>
                        <w:r>
                          <w:rPr>
                            <w:szCs w:val="24"/>
                            <w:lang w:eastAsia="lt-LT"/>
                          </w:rPr>
                          <w:t>kalba</w:t>
                        </w:r>
                        <w:r>
                          <w:rPr>
                            <w:bCs/>
                            <w:iCs/>
                            <w:szCs w:val="24"/>
                            <w:lang w:eastAsia="lt-LT"/>
                          </w:rPr>
                          <w:t xml:space="preserve"> – mus vienijanti kalba</w:t>
                        </w:r>
                        <w:r>
                          <w:rPr>
                            <w:szCs w:val="24"/>
                            <w:lang w:eastAsia="lt-LT"/>
                          </w:rPr>
                          <w:t xml:space="preserve">. Šeimos, tautos ir valstybės kalba. </w:t>
                        </w:r>
                      </w:p>
                      <w:p>
                        <w:pPr>
                          <w:rPr>
                            <w:szCs w:val="24"/>
                            <w:lang w:eastAsia="lt-LT"/>
                          </w:rPr>
                        </w:pPr>
                        <w:r>
                          <w:rPr>
                            <w:szCs w:val="24"/>
                            <w:lang w:eastAsia="lt-LT"/>
                          </w:rPr>
                          <w:t>Susipažįstama su Lietuvių kalbos žodynu ir Dabartinės lietuvių kalbos žodynu (spausdintais ir / ar elektroniniais leidiniais.)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Pradinių klasių kurso kartojimas ir gilinimas. Įgūdžių įtvirtinimas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iCs/>
                            <w:szCs w:val="24"/>
                            <w:lang w:eastAsia="lt-LT"/>
                          </w:rPr>
                          <w:t>Vienaskaitos galininko ir vietininko, daugiskaitos kilmininko ir vietininko galūnių rašyba, veiksmažodžių esamojo ir būtojo kartinio laiko galūnių rašyba</w:t>
                        </w:r>
                        <w:r>
                          <w:rPr>
                            <w:szCs w:val="24"/>
                            <w:lang w:eastAsia="lt-LT"/>
                          </w:rPr>
                          <w:t>.</w:t>
                        </w:r>
                      </w:p>
                      <w:p>
                        <w:pPr>
                          <w:jc w:val="both"/>
                          <w:rPr>
                            <w:szCs w:val="24"/>
                            <w:lang w:eastAsia="lt-LT"/>
                          </w:rPr>
                        </w:pPr>
                        <w:r>
                          <w:rPr>
                            <w:szCs w:val="24"/>
                            <w:lang w:eastAsia="lt-LT"/>
                          </w:rPr>
                          <w:t>Skyrybos ženklai sakinio gale.</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iCs/>
                            <w:szCs w:val="24"/>
                            <w:lang w:eastAsia="lt-LT"/>
                          </w:rPr>
                          <w:t>Vienaskaitos galininko ir vietininko, daugiskaitos kilmininko ir vietininko galūnių rašyba, veiksmažodžių esamojo ir būtojo kartinio laiko galūnių rašyba</w:t>
                        </w:r>
                        <w:r>
                          <w:rPr>
                            <w:szCs w:val="24"/>
                            <w:lang w:eastAsia="lt-LT"/>
                          </w:rPr>
                          <w:t>.</w:t>
                        </w:r>
                      </w:p>
                      <w:p>
                        <w:pPr>
                          <w:jc w:val="both"/>
                          <w:rPr>
                            <w:szCs w:val="24"/>
                            <w:lang w:eastAsia="lt-LT"/>
                          </w:rPr>
                        </w:pPr>
                        <w:r>
                          <w:rPr>
                            <w:szCs w:val="24"/>
                            <w:lang w:eastAsia="lt-LT"/>
                          </w:rPr>
                          <w:t>Skyrybos ženklai sakinio gale. Vienarūšių sakinio dalių skyryba. Kablelis prieš o, bet, tačiau, kad, kai.</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Pagrindinės kalbos mokslo sąvokos (pagal pradinių klasių kursą).</w:t>
                        </w:r>
                      </w:p>
                      <w:p>
                        <w:pPr>
                          <w:jc w:val="both"/>
                          <w:rPr>
                            <w:szCs w:val="24"/>
                            <w:lang w:eastAsia="lt-LT"/>
                          </w:rPr>
                        </w:pPr>
                        <w:r>
                          <w:rPr>
                            <w:iCs/>
                            <w:szCs w:val="24"/>
                            <w:lang w:eastAsia="lt-LT"/>
                          </w:rPr>
                          <w:t>Vienaskaitos galininko ir vietininko, daugiskaitos kilmininko ir vietininko galūnių rašyba, veiksmažodžių esamojo ir būtojo kartinio laiko galūnių rašyba</w:t>
                        </w:r>
                        <w:r>
                          <w:rPr>
                            <w:szCs w:val="24"/>
                            <w:lang w:eastAsia="lt-LT"/>
                          </w:rPr>
                          <w:t>.</w:t>
                        </w:r>
                      </w:p>
                      <w:p>
                        <w:pPr>
                          <w:jc w:val="both"/>
                          <w:rPr>
                            <w:szCs w:val="24"/>
                            <w:lang w:eastAsia="lt-LT"/>
                          </w:rPr>
                        </w:pPr>
                        <w:r>
                          <w:rPr>
                            <w:szCs w:val="24"/>
                            <w:lang w:eastAsia="lt-LT"/>
                          </w:rPr>
                          <w:t>Skyrybos ženklai sakinio gale. Vienarūšių sakinio dalių skyryba. Kablelis prieš o, bet, tačiau, kad, kai.</w:t>
                        </w:r>
                      </w:p>
                      <w:p>
                        <w:pPr>
                          <w:jc w:val="both"/>
                          <w:rPr>
                            <w:szCs w:val="24"/>
                            <w:lang w:eastAsia="lt-LT"/>
                          </w:rPr>
                        </w:pP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Fonetika. Fonetinė rašyba</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Kalbos garsai (balsiai, priebalsiai, pusbalsiai), jų susidarymas ir tarimas. </w:t>
                        </w:r>
                      </w:p>
                      <w:p>
                        <w:pPr>
                          <w:jc w:val="both"/>
                          <w:rPr>
                            <w:szCs w:val="24"/>
                            <w:lang w:eastAsia="lt-LT"/>
                          </w:rPr>
                        </w:pPr>
                        <w:r>
                          <w:rPr>
                            <w:szCs w:val="24"/>
                            <w:lang w:eastAsia="lt-LT"/>
                          </w:rPr>
                          <w:t xml:space="preserve">Mokomasi taisyklingai tarti ir kirčiuoti kartojant žodžius / sakinius pagal įrašą. </w:t>
                        </w:r>
                      </w:p>
                      <w:p>
                        <w:pPr>
                          <w:jc w:val="both"/>
                          <w:rPr>
                            <w:szCs w:val="24"/>
                            <w:lang w:eastAsia="lt-LT"/>
                          </w:rPr>
                        </w:pPr>
                        <w:r>
                          <w:rPr>
                            <w:szCs w:val="24"/>
                            <w:lang w:eastAsia="lt-LT"/>
                          </w:rPr>
                          <w:t xml:space="preserve">Garsas ir raidė. Abėcėlė. </w:t>
                        </w:r>
                      </w:p>
                      <w:p>
                        <w:pPr>
                          <w:jc w:val="both"/>
                          <w:rPr>
                            <w:szCs w:val="24"/>
                            <w:lang w:eastAsia="lt-LT"/>
                          </w:rPr>
                        </w:pPr>
                        <w:r>
                          <w:rPr>
                            <w:szCs w:val="24"/>
                            <w:lang w:eastAsia="lt-LT"/>
                          </w:rPr>
                          <w:t xml:space="preserve">Mokomasi Lietuvos gamtiniame ir administraciniame žemėlapyje atrasti didžiausius Lietuvos miestus, upes, ežerus ir išvardyti juos pagal abėcėlę.  </w:t>
                        </w:r>
                      </w:p>
                      <w:p>
                        <w:pPr>
                          <w:jc w:val="both"/>
                          <w:rPr>
                            <w:szCs w:val="24"/>
                            <w:lang w:eastAsia="lt-LT"/>
                          </w:rPr>
                        </w:pPr>
                        <w:r>
                          <w:rPr>
                            <w:szCs w:val="24"/>
                            <w:lang w:eastAsia="lt-LT"/>
                          </w:rPr>
                          <w:t>Balsiai. Ilgieji ir trumpieji balsiai. Dvibalsiai.</w:t>
                        </w:r>
                      </w:p>
                      <w:p>
                        <w:pPr>
                          <w:jc w:val="both"/>
                          <w:rPr>
                            <w:szCs w:val="24"/>
                            <w:lang w:eastAsia="lt-LT"/>
                          </w:rPr>
                        </w:pPr>
                        <w:r>
                          <w:rPr>
                            <w:szCs w:val="24"/>
                            <w:lang w:eastAsia="lt-LT"/>
                          </w:rPr>
                          <w:t>i-y, u-ū tarimas ir rašyba (akcentuojamas tarimas).</w:t>
                        </w:r>
                      </w:p>
                      <w:p>
                        <w:pPr>
                          <w:jc w:val="both"/>
                          <w:rPr>
                            <w:szCs w:val="24"/>
                            <w:lang w:eastAsia="lt-LT"/>
                          </w:rPr>
                        </w:pPr>
                        <w:r>
                          <w:rPr>
                            <w:szCs w:val="24"/>
                            <w:lang w:eastAsia="lt-LT"/>
                          </w:rPr>
                          <w:t>ė-ie, o-uo tarimas ir rašyba (akcentuojamas tarimas).</w:t>
                        </w:r>
                      </w:p>
                      <w:p>
                        <w:pPr>
                          <w:jc w:val="both"/>
                          <w:rPr>
                            <w:szCs w:val="24"/>
                            <w:lang w:eastAsia="lt-LT"/>
                          </w:rPr>
                        </w:pPr>
                        <w:r>
                          <w:rPr>
                            <w:szCs w:val="24"/>
                            <w:lang w:eastAsia="lt-LT"/>
                          </w:rPr>
                          <w:t xml:space="preserve">Raiškiai skaitomos atitinkamos greitakalbės ir pan. Žaidžiami rašybos </w:t>
                        </w:r>
                        <w:r>
                          <w:rPr>
                            <w:iCs/>
                            <w:szCs w:val="24"/>
                            <w:lang w:eastAsia="lt-LT"/>
                          </w:rPr>
                          <w:t>žaidimai</w:t>
                        </w:r>
                        <w:r>
                          <w:rPr>
                            <w:szCs w:val="24"/>
                            <w:lang w:eastAsia="lt-LT"/>
                          </w:rPr>
                          <w:t xml:space="preserve"> (</w:t>
                        </w:r>
                        <w:r>
                          <w:rPr>
                            <w:iCs/>
                            <w:szCs w:val="24"/>
                            <w:lang w:eastAsia="lt-LT"/>
                          </w:rPr>
                          <w:t>išbraukti nereikalingą raidę, nuvesti rodyklę, uždengti ir atspėti, pasakyti, rasti tekste, įrašyti; atliekami kompiuteriniai pratimai</w:t>
                        </w:r>
                        <w:r>
                          <w:rPr>
                            <w:szCs w:val="24"/>
                            <w:lang w:eastAsia="lt-LT"/>
                          </w:rPr>
                          <w:t>).</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Kalbos garsai (balsiai, priebalsiai, pusbalsiai), jų susidarymas ir tarimas. </w:t>
                        </w:r>
                      </w:p>
                      <w:p>
                        <w:pPr>
                          <w:jc w:val="both"/>
                          <w:rPr>
                            <w:szCs w:val="24"/>
                            <w:lang w:eastAsia="lt-LT"/>
                          </w:rPr>
                        </w:pPr>
                        <w:r>
                          <w:rPr>
                            <w:szCs w:val="24"/>
                            <w:lang w:eastAsia="lt-LT"/>
                          </w:rPr>
                          <w:t xml:space="preserve">Mokomasi taisyklingai tarti ir kirčiuoti kartojant žodžius / sakinius pagal įrašą. </w:t>
                        </w:r>
                      </w:p>
                      <w:p>
                        <w:pPr>
                          <w:jc w:val="both"/>
                          <w:rPr>
                            <w:szCs w:val="24"/>
                            <w:lang w:eastAsia="lt-LT"/>
                          </w:rPr>
                        </w:pPr>
                        <w:r>
                          <w:rPr>
                            <w:szCs w:val="24"/>
                            <w:lang w:eastAsia="lt-LT"/>
                          </w:rPr>
                          <w:t>Skaitomi specialiai sudaryti žodžių sąrašai (pagal tarties ar kirčiavimo dėsningumus – choru ir individualiai.</w:t>
                        </w:r>
                      </w:p>
                      <w:p>
                        <w:pPr>
                          <w:jc w:val="both"/>
                          <w:rPr>
                            <w:szCs w:val="24"/>
                            <w:lang w:eastAsia="lt-LT"/>
                          </w:rPr>
                        </w:pPr>
                        <w:r>
                          <w:rPr>
                            <w:szCs w:val="24"/>
                            <w:lang w:eastAsia="lt-LT"/>
                          </w:rPr>
                          <w:t xml:space="preserve">Garsas ir raidė. Abėcėlė. </w:t>
                        </w:r>
                      </w:p>
                      <w:p>
                        <w:pPr>
                          <w:jc w:val="both"/>
                          <w:rPr>
                            <w:szCs w:val="24"/>
                            <w:lang w:eastAsia="lt-LT"/>
                          </w:rPr>
                        </w:pPr>
                        <w:r>
                          <w:rPr>
                            <w:szCs w:val="24"/>
                            <w:lang w:eastAsia="lt-LT"/>
                          </w:rPr>
                          <w:t xml:space="preserve">Mokomasi Lietuvos gamtiniame ir administraciniame žemėlapyje atrasti didžiausius Lietuvos miestus, upes, ežerus ir išvardyti juos pagal abėcėlę.  </w:t>
                        </w:r>
                      </w:p>
                      <w:p>
                        <w:pPr>
                          <w:jc w:val="both"/>
                          <w:rPr>
                            <w:szCs w:val="24"/>
                            <w:lang w:eastAsia="lt-LT"/>
                          </w:rPr>
                        </w:pPr>
                        <w:r>
                          <w:rPr>
                            <w:szCs w:val="24"/>
                            <w:lang w:eastAsia="lt-LT"/>
                          </w:rPr>
                          <w:t>Balsiai. Ilgieji ir trumpieji balsiai. Dvibalsiai.</w:t>
                        </w:r>
                      </w:p>
                      <w:p>
                        <w:pPr>
                          <w:jc w:val="both"/>
                          <w:rPr>
                            <w:szCs w:val="24"/>
                            <w:lang w:eastAsia="lt-LT"/>
                          </w:rPr>
                        </w:pPr>
                        <w:r>
                          <w:rPr>
                            <w:szCs w:val="24"/>
                            <w:lang w:eastAsia="lt-LT"/>
                          </w:rPr>
                          <w:t>i-y, u-ū tarimas ir rašyba (akcentuojamas tarimas).</w:t>
                        </w:r>
                      </w:p>
                      <w:p>
                        <w:pPr>
                          <w:jc w:val="both"/>
                          <w:rPr>
                            <w:szCs w:val="24"/>
                            <w:lang w:eastAsia="lt-LT"/>
                          </w:rPr>
                        </w:pPr>
                        <w:r>
                          <w:rPr>
                            <w:szCs w:val="24"/>
                            <w:lang w:eastAsia="lt-LT"/>
                          </w:rPr>
                          <w:t>ė-ie, o-uo tarimas ir rašyba (akcentuojamas tarimas).</w:t>
                        </w:r>
                      </w:p>
                      <w:p>
                        <w:pPr>
                          <w:jc w:val="both"/>
                          <w:rPr>
                            <w:szCs w:val="24"/>
                            <w:lang w:eastAsia="lt-LT"/>
                          </w:rPr>
                        </w:pPr>
                        <w:r>
                          <w:rPr>
                            <w:szCs w:val="24"/>
                            <w:lang w:eastAsia="lt-LT"/>
                          </w:rPr>
                          <w:t xml:space="preserve">Raiškiai skaitomos atitinkamos greitakalbės ir pan. Žaidžiami rašybos </w:t>
                        </w:r>
                        <w:r>
                          <w:rPr>
                            <w:iCs/>
                            <w:szCs w:val="24"/>
                            <w:lang w:eastAsia="lt-LT"/>
                          </w:rPr>
                          <w:t>žaidimai</w:t>
                        </w:r>
                        <w:r>
                          <w:rPr>
                            <w:szCs w:val="24"/>
                            <w:lang w:eastAsia="lt-LT"/>
                          </w:rPr>
                          <w:t xml:space="preserve"> (</w:t>
                        </w:r>
                        <w:r>
                          <w:rPr>
                            <w:iCs/>
                            <w:szCs w:val="24"/>
                            <w:lang w:eastAsia="lt-LT"/>
                          </w:rPr>
                          <w:t>išbraukti nereikalingą raidę, nuvesti rodyklę, uždengti ir atspėti, pasakyti, rasti tekste, įrašyti; atliekami kompiuteriniai pratimai</w:t>
                        </w:r>
                        <w:r>
                          <w:rPr>
                            <w:szCs w:val="24"/>
                            <w:lang w:eastAsia="lt-LT"/>
                          </w:rPr>
                          <w:t>).</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Kalbos garsai (balsiai, priebalsiai, pusbalsiai), jų susidarymas ir tarimas. </w:t>
                        </w:r>
                      </w:p>
                      <w:p>
                        <w:pPr>
                          <w:jc w:val="both"/>
                          <w:rPr>
                            <w:szCs w:val="24"/>
                            <w:lang w:eastAsia="lt-LT"/>
                          </w:rPr>
                        </w:pPr>
                        <w:r>
                          <w:rPr>
                            <w:szCs w:val="24"/>
                            <w:lang w:eastAsia="lt-LT"/>
                          </w:rPr>
                          <w:t>Atliekamos balso lavinimo pratybos.</w:t>
                        </w:r>
                      </w:p>
                      <w:p>
                        <w:pPr>
                          <w:jc w:val="both"/>
                          <w:rPr>
                            <w:szCs w:val="24"/>
                            <w:lang w:eastAsia="lt-LT"/>
                          </w:rPr>
                        </w:pPr>
                        <w:r>
                          <w:rPr>
                            <w:bCs/>
                            <w:szCs w:val="24"/>
                            <w:lang w:eastAsia="lt-LT"/>
                          </w:rPr>
                          <w:t xml:space="preserve">Mokomasi analizuoti skambantį žodį </w:t>
                        </w:r>
                        <w:r>
                          <w:rPr>
                            <w:szCs w:val="24"/>
                            <w:lang w:eastAsia="lt-LT"/>
                          </w:rPr>
                          <w:t xml:space="preserve">(ilgųjų – trumpųjų balsių, kirčiuotų – nekirčiuotų skiemenų, skardžiųjų – dusliųjų priebalsių ir kt. „signalizavimas“ </w:t>
                        </w:r>
                        <w:r>
                          <w:rPr>
                            <w:iCs/>
                            <w:szCs w:val="24"/>
                            <w:lang w:eastAsia="lt-LT"/>
                          </w:rPr>
                          <w:t>spalvotomis juostelėmis, judesiais</w:t>
                        </w:r>
                        <w:r>
                          <w:rPr>
                            <w:szCs w:val="24"/>
                            <w:lang w:eastAsia="lt-LT"/>
                          </w:rPr>
                          <w:t xml:space="preserve"> ir pan.).</w:t>
                        </w:r>
                      </w:p>
                      <w:p>
                        <w:pPr>
                          <w:jc w:val="both"/>
                          <w:rPr>
                            <w:szCs w:val="24"/>
                            <w:lang w:eastAsia="lt-LT"/>
                          </w:rPr>
                        </w:pPr>
                        <w:r>
                          <w:rPr>
                            <w:szCs w:val="24"/>
                            <w:lang w:eastAsia="lt-LT"/>
                          </w:rPr>
                          <w:t xml:space="preserve">Mokomasi taisyklingai tarti ir kirčiuoti kartojant žodžius / sakinius pagal įrašą. </w:t>
                        </w:r>
                      </w:p>
                      <w:p>
                        <w:pPr>
                          <w:jc w:val="both"/>
                          <w:rPr>
                            <w:szCs w:val="24"/>
                            <w:lang w:eastAsia="lt-LT"/>
                          </w:rPr>
                        </w:pPr>
                        <w:r>
                          <w:rPr>
                            <w:szCs w:val="24"/>
                            <w:lang w:eastAsia="lt-LT"/>
                          </w:rPr>
                          <w:t>Skaitomi specialiai sudaryti žodžių sąrašai (pagal tarties ar kirčiavimo dėsningumus – choru ir individualiai.</w:t>
                        </w:r>
                      </w:p>
                      <w:p>
                        <w:pPr>
                          <w:jc w:val="both"/>
                          <w:rPr>
                            <w:szCs w:val="24"/>
                            <w:lang w:eastAsia="lt-LT"/>
                          </w:rPr>
                        </w:pPr>
                        <w:r>
                          <w:rPr>
                            <w:szCs w:val="24"/>
                            <w:lang w:eastAsia="lt-LT"/>
                          </w:rPr>
                          <w:t xml:space="preserve">Garsas ir raidė. Abėcėlė. </w:t>
                        </w:r>
                      </w:p>
                      <w:p>
                        <w:pPr>
                          <w:jc w:val="both"/>
                          <w:rPr>
                            <w:szCs w:val="24"/>
                            <w:lang w:eastAsia="lt-LT"/>
                          </w:rPr>
                        </w:pPr>
                        <w:r>
                          <w:rPr>
                            <w:szCs w:val="24"/>
                            <w:lang w:eastAsia="lt-LT"/>
                          </w:rPr>
                          <w:t xml:space="preserve">Mokomasi Lietuvos gamtiniame ir administraciniame žemėlapyje atrasti didžiausius Lietuvos miestus, upes, ežerus ir išvardyti juos pagal abėcėlę.  </w:t>
                        </w:r>
                      </w:p>
                      <w:p>
                        <w:pPr>
                          <w:jc w:val="both"/>
                          <w:rPr>
                            <w:szCs w:val="24"/>
                            <w:lang w:eastAsia="lt-LT"/>
                          </w:rPr>
                        </w:pPr>
                        <w:r>
                          <w:rPr>
                            <w:szCs w:val="24"/>
                            <w:lang w:eastAsia="lt-LT"/>
                          </w:rPr>
                          <w:t>Balsiai. Ilgieji ir trumpieji balsiai. Dvibalsiai.</w:t>
                        </w:r>
                      </w:p>
                      <w:p>
                        <w:pPr>
                          <w:jc w:val="both"/>
                          <w:rPr>
                            <w:szCs w:val="24"/>
                            <w:lang w:eastAsia="lt-LT"/>
                          </w:rPr>
                        </w:pPr>
                        <w:r>
                          <w:rPr>
                            <w:szCs w:val="24"/>
                            <w:lang w:eastAsia="lt-LT"/>
                          </w:rPr>
                          <w:t>i-y, u-ū tarimas ir rašyba (akcentuojamas tarimas).</w:t>
                        </w:r>
                      </w:p>
                      <w:p>
                        <w:pPr>
                          <w:jc w:val="both"/>
                          <w:rPr>
                            <w:szCs w:val="24"/>
                            <w:lang w:eastAsia="lt-LT"/>
                          </w:rPr>
                        </w:pPr>
                        <w:r>
                          <w:rPr>
                            <w:szCs w:val="24"/>
                            <w:lang w:eastAsia="lt-LT"/>
                          </w:rPr>
                          <w:t>ė-ie, o-uo tarimas ir rašyba (akcentuojamas tarimas).</w:t>
                        </w:r>
                      </w:p>
                      <w:p>
                        <w:pPr>
                          <w:jc w:val="both"/>
                          <w:rPr>
                            <w:szCs w:val="24"/>
                            <w:lang w:eastAsia="lt-LT"/>
                          </w:rPr>
                        </w:pPr>
                        <w:r>
                          <w:rPr>
                            <w:szCs w:val="24"/>
                            <w:lang w:eastAsia="lt-LT"/>
                          </w:rPr>
                          <w:t xml:space="preserve">Raiškiai skaitomos atitinkamos greitakalbės ir pan. Žaidžiami rašybos </w:t>
                        </w:r>
                        <w:r>
                          <w:rPr>
                            <w:iCs/>
                            <w:szCs w:val="24"/>
                            <w:lang w:eastAsia="lt-LT"/>
                          </w:rPr>
                          <w:t>žaidimai</w:t>
                        </w:r>
                        <w:r>
                          <w:rPr>
                            <w:szCs w:val="24"/>
                            <w:lang w:eastAsia="lt-LT"/>
                          </w:rPr>
                          <w:t xml:space="preserve"> (</w:t>
                        </w:r>
                        <w:r>
                          <w:rPr>
                            <w:iCs/>
                            <w:szCs w:val="24"/>
                            <w:lang w:eastAsia="lt-LT"/>
                          </w:rPr>
                          <w:t>išbraukti nereikalingą raidę, nuvesti rodyklę, uždengti ir atspėti, pasakyti, rasti tekste, įrašyti; atliekami kompiuteriniai pratimai</w:t>
                        </w:r>
                        <w:r>
                          <w:rPr>
                            <w:szCs w:val="24"/>
                            <w:lang w:eastAsia="lt-LT"/>
                          </w:rPr>
                          <w:t>).</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Perskaitytas kūrinys atpasakojamas naudojant mimiką, gestus, pozą / vienam mokiniui skaitant, kitas turinį perteikia poza, gestais ir mimika.</w:t>
                        </w:r>
                      </w:p>
                    </w:tc>
                    <w:tc>
                      <w:tcPr>
                        <w:tcW w:w="3306" w:type="dxa"/>
                        <w:tcBorders>
                          <w:top w:val="single" w:sz="4" w:space="0" w:color="auto"/>
                          <w:left w:val="single" w:sz="4" w:space="0" w:color="auto"/>
                          <w:bottom w:val="single" w:sz="4" w:space="0" w:color="auto"/>
                          <w:right w:val="single" w:sz="4" w:space="0" w:color="auto"/>
                        </w:tcBorders>
                      </w:tcPr>
                      <w:p>
                        <w:pPr>
                          <w:jc w:val="both"/>
                          <w:rPr>
                            <w:bCs/>
                            <w:szCs w:val="24"/>
                            <w:lang w:eastAsia="lt-LT"/>
                          </w:rPr>
                        </w:pPr>
                        <w:r>
                          <w:rPr>
                            <w:bCs/>
                            <w:szCs w:val="24"/>
                            <w:lang w:eastAsia="lt-LT"/>
                          </w:rPr>
                          <w:t>Perskaitytas kūrinys atpasakojamas naudojant mimiką, gestus, pozą / vienam mokiniui skaitant, kitas turinį perteikia poza, gestais ir mimika.</w:t>
                        </w:r>
                      </w:p>
                      <w:p>
                        <w:pPr>
                          <w:jc w:val="both"/>
                          <w:rPr>
                            <w:szCs w:val="24"/>
                            <w:lang w:eastAsia="lt-LT"/>
                          </w:rPr>
                        </w:pPr>
                        <w:r>
                          <w:rPr>
                            <w:iCs/>
                            <w:szCs w:val="24"/>
                            <w:lang w:eastAsia="lt-LT"/>
                          </w:rPr>
                          <w:t>Rašomas nebaigtų sakinių diktantas iš kūrinio (diktuojamos sakinių pradžios – mokiniai parašo ir pabaigą).</w:t>
                        </w:r>
                      </w:p>
                    </w:tc>
                    <w:tc>
                      <w:tcPr>
                        <w:tcW w:w="3306" w:type="dxa"/>
                        <w:tcBorders>
                          <w:top w:val="single" w:sz="4" w:space="0" w:color="auto"/>
                          <w:left w:val="single" w:sz="4" w:space="0" w:color="auto"/>
                          <w:bottom w:val="single" w:sz="4" w:space="0" w:color="auto"/>
                          <w:right w:val="single" w:sz="4" w:space="0" w:color="auto"/>
                        </w:tcBorders>
                      </w:tcPr>
                      <w:p>
                        <w:pPr>
                          <w:jc w:val="both"/>
                          <w:rPr>
                            <w:bCs/>
                            <w:szCs w:val="24"/>
                            <w:lang w:eastAsia="lt-LT"/>
                          </w:rPr>
                        </w:pPr>
                        <w:r>
                          <w:rPr>
                            <w:bCs/>
                            <w:szCs w:val="24"/>
                            <w:lang w:eastAsia="lt-LT"/>
                          </w:rPr>
                          <w:t>Perskaitytas kūrinys atpasakojamas naudojant mimiką, gestus, pozą / vienam mokiniui skaitant, kitas turinį perteikia poza, gestais ir mimika.</w:t>
                        </w:r>
                      </w:p>
                      <w:p>
                        <w:pPr>
                          <w:jc w:val="both"/>
                          <w:rPr>
                            <w:iCs/>
                            <w:szCs w:val="24"/>
                            <w:lang w:eastAsia="lt-LT"/>
                          </w:rPr>
                        </w:pPr>
                        <w:r>
                          <w:rPr>
                            <w:iCs/>
                            <w:szCs w:val="24"/>
                            <w:lang w:eastAsia="lt-LT"/>
                          </w:rPr>
                          <w:t>Rašomas nebaigtų sakinių diktantas iš kūrinio (diktuojamos sakinių pradžios – mokiniai parašo ir pabaigą).</w:t>
                        </w:r>
                      </w:p>
                      <w:p>
                        <w:pPr>
                          <w:jc w:val="both"/>
                          <w:rPr>
                            <w:szCs w:val="24"/>
                            <w:lang w:eastAsia="lt-LT"/>
                          </w:rPr>
                        </w:pPr>
                        <w:r>
                          <w:rPr>
                            <w:iCs/>
                            <w:szCs w:val="24"/>
                            <w:lang w:eastAsia="lt-LT"/>
                          </w:rPr>
                          <w:t>Atliekami rašto darbai, nurodyti ilgalaikėje užduotyje: pasakojimas, daikto ir žmogaus aprašymas, asmeninis laiškas, užrašomas pokalbis / interviu.</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2 tema. Dora ir atsakomybė. </w:t>
                        </w:r>
                      </w:p>
                      <w:p>
                        <w:pPr>
                          <w:rPr>
                            <w:szCs w:val="24"/>
                            <w:lang w:eastAsia="lt-LT"/>
                          </w:rPr>
                        </w:pPr>
                      </w:p>
                      <w:p>
                        <w:pPr>
                          <w:rPr>
                            <w:szCs w:val="24"/>
                            <w:lang w:eastAsia="lt-LT"/>
                          </w:rPr>
                        </w:pPr>
                        <w:r>
                          <w:rPr>
                            <w:szCs w:val="24"/>
                            <w:lang w:eastAsia="lt-LT"/>
                          </w:rPr>
                          <w:t xml:space="preserve">Žmogaus ryšio su žmogumi vertė.  Stiprinantys ir </w:t>
                        </w:r>
                        <w:r>
                          <w:rPr>
                            <w:bCs/>
                            <w:szCs w:val="24"/>
                            <w:lang w:eastAsia="lt-LT"/>
                          </w:rPr>
                          <w:t xml:space="preserve">skaudūs </w:t>
                        </w:r>
                        <w:r>
                          <w:rPr>
                            <w:szCs w:val="24"/>
                            <w:lang w:eastAsia="lt-LT"/>
                          </w:rPr>
                          <w:t>išgyvenimai.</w:t>
                        </w:r>
                      </w:p>
                      <w:p>
                        <w:pPr>
                          <w:rPr>
                            <w:szCs w:val="24"/>
                            <w:lang w:eastAsia="lt-LT"/>
                          </w:rPr>
                        </w:pPr>
                        <w:r>
                          <w:rPr>
                            <w:szCs w:val="24"/>
                            <w:lang w:eastAsia="lt-LT"/>
                          </w:rPr>
                          <w:t xml:space="preserve">Literatūra (pasirinktinai):  Šatrijos Raganos „</w:t>
                        </w:r>
                        <w:r>
                          <w:rPr>
                            <w:iCs/>
                            <w:szCs w:val="24"/>
                            <w:lang w:eastAsia="lt-LT"/>
                          </w:rPr>
                          <w:t>Vyšnios“</w:t>
                        </w:r>
                        <w:r>
                          <w:rPr>
                            <w:szCs w:val="24"/>
                            <w:lang w:eastAsia="lt-LT"/>
                          </w:rPr>
                          <w:t>. Bitės Vilimaitės „</w:t>
                        </w:r>
                        <w:r>
                          <w:rPr>
                            <w:iCs/>
                            <w:szCs w:val="24"/>
                            <w:lang w:eastAsia="lt-LT"/>
                          </w:rPr>
                          <w:t xml:space="preserve">Čiuožyklos muzika“, „Kada piešime perlinę vištelę“. </w:t>
                        </w:r>
                        <w:r>
                          <w:rPr>
                            <w:szCs w:val="24"/>
                            <w:lang w:eastAsia="lt-LT"/>
                          </w:rPr>
                          <w:t>Antano Vaičiulaičio „</w:t>
                        </w:r>
                        <w:r>
                          <w:rPr>
                            <w:iCs/>
                            <w:szCs w:val="24"/>
                            <w:lang w:eastAsia="lt-LT"/>
                          </w:rPr>
                          <w:t xml:space="preserve">Tešlinis žmogutis“. </w:t>
                        </w:r>
                        <w:r>
                          <w:rPr>
                            <w:szCs w:val="24"/>
                            <w:lang w:eastAsia="lt-LT"/>
                          </w:rPr>
                          <w:t>Kazio Sajos „</w:t>
                        </w:r>
                        <w:r>
                          <w:rPr>
                            <w:iCs/>
                            <w:szCs w:val="24"/>
                            <w:lang w:eastAsia="lt-LT"/>
                          </w:rPr>
                          <w:t>Vėjo pamušalas“</w:t>
                        </w:r>
                        <w:r>
                          <w:rPr>
                            <w:szCs w:val="24"/>
                            <w:lang w:eastAsia="lt-LT"/>
                          </w:rPr>
                          <w:t>, „</w:t>
                        </w:r>
                        <w:r>
                          <w:rPr>
                            <w:iCs/>
                            <w:szCs w:val="24"/>
                            <w:lang w:eastAsia="lt-LT"/>
                          </w:rPr>
                          <w:t>Būrimas obuolio sėklom“.</w:t>
                        </w:r>
                      </w:p>
                      <w:p>
                        <w:pPr>
                          <w:rPr>
                            <w:i/>
                            <w:szCs w:val="24"/>
                            <w:lang w:eastAsia="lt-LT"/>
                          </w:rPr>
                        </w:pPr>
                        <w:r>
                          <w:rPr>
                            <w:szCs w:val="24"/>
                            <w:lang w:eastAsia="lt-LT"/>
                          </w:rPr>
                          <w:t>Lietuvių poetų eilėraščiai (Janinos Degutytės, Ramutės Skučaitės, Violetos Palčinskaitės, Juozo Erlicko, Sigito Gedos, Valdemaro Kukulo, Antano Kalanavičiaus, Leonardo Gutausko, Aido Marčėno ar kitų.).</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rPr>
                            <w:sz w:val="10"/>
                            <w:szCs w:val="10"/>
                          </w:rPr>
                        </w:pPr>
                      </w:p>
                      <w:p>
                        <w:pPr>
                          <w:jc w:val="center"/>
                          <w:rPr>
                            <w:szCs w:val="24"/>
                            <w:lang w:eastAsia="lt-LT"/>
                          </w:rPr>
                        </w:pPr>
                        <w:r>
                          <w:rPr>
                            <w:szCs w:val="24"/>
                            <w:lang w:eastAsia="lt-LT"/>
                          </w:rPr>
                          <w:t>Fonetika, kirčiavimas. Fonetinė rašyba (tęsinys)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Pusbalsiai. Mišrieji dvigarsiai. </w:t>
                        </w:r>
                      </w:p>
                      <w:p>
                        <w:pPr>
                          <w:jc w:val="both"/>
                          <w:rPr>
                            <w:szCs w:val="24"/>
                            <w:lang w:eastAsia="lt-LT"/>
                          </w:rPr>
                        </w:pPr>
                        <w:r>
                          <w:rPr>
                            <w:szCs w:val="24"/>
                            <w:lang w:eastAsia="lt-LT"/>
                          </w:rPr>
                          <w:t xml:space="preserve">Mišriųjų dvigarsių su </w:t>
                        </w:r>
                        <w:r>
                          <w:rPr>
                            <w:bCs/>
                            <w:iCs/>
                            <w:szCs w:val="24"/>
                            <w:lang w:eastAsia="lt-LT"/>
                          </w:rPr>
                          <w:t xml:space="preserve">i, u </w:t>
                        </w:r>
                        <w:r>
                          <w:rPr>
                            <w:szCs w:val="24"/>
                            <w:lang w:eastAsia="lt-LT"/>
                          </w:rPr>
                          <w:t xml:space="preserve">tarimas ir rašyba (akcentuojamas tarimas). </w:t>
                        </w:r>
                      </w:p>
                      <w:p>
                        <w:pPr>
                          <w:jc w:val="both"/>
                          <w:rPr>
                            <w:szCs w:val="24"/>
                            <w:lang w:eastAsia="lt-LT"/>
                          </w:rPr>
                        </w:pPr>
                        <w:r>
                          <w:rPr>
                            <w:szCs w:val="24"/>
                            <w:lang w:eastAsia="lt-LT"/>
                          </w:rPr>
                          <w:t xml:space="preserve">Raiškiai skaitomos greitakalbės, eilėraščiai, </w:t>
                        </w:r>
                        <w:r>
                          <w:rPr>
                            <w:iCs/>
                            <w:szCs w:val="24"/>
                            <w:lang w:eastAsia="lt-LT"/>
                          </w:rPr>
                          <w:t>atliekami kompiuteriniai pratimai</w:t>
                        </w:r>
                        <w:r>
                          <w:rPr>
                            <w:szCs w:val="24"/>
                            <w:lang w:eastAsia="lt-LT"/>
                          </w:rPr>
                          <w:t>.</w:t>
                        </w:r>
                      </w:p>
                      <w:p>
                        <w:pPr>
                          <w:jc w:val="both"/>
                          <w:rPr>
                            <w:szCs w:val="24"/>
                            <w:lang w:eastAsia="lt-LT"/>
                          </w:rPr>
                        </w:pPr>
                        <w:r>
                          <w:rPr>
                            <w:szCs w:val="24"/>
                            <w:lang w:eastAsia="lt-LT"/>
                          </w:rPr>
                          <w:t xml:space="preserve">Skiemuo. Ilgieji ir trumpieji skiemenys. </w:t>
                        </w:r>
                      </w:p>
                      <w:p>
                        <w:pPr>
                          <w:jc w:val="both"/>
                          <w:rPr>
                            <w:szCs w:val="24"/>
                            <w:lang w:eastAsia="lt-LT"/>
                          </w:rPr>
                        </w:pPr>
                        <w:r>
                          <w:rPr>
                            <w:szCs w:val="24"/>
                            <w:lang w:eastAsia="lt-LT"/>
                          </w:rPr>
                          <w:t>Raiškiai skaitomos kūrinio citatos.</w:t>
                        </w:r>
                      </w:p>
                      <w:p>
                        <w:pPr>
                          <w:jc w:val="both"/>
                          <w:rPr>
                            <w:szCs w:val="24"/>
                            <w:lang w:eastAsia="lt-LT"/>
                          </w:rPr>
                        </w:pPr>
                        <w:r>
                          <w:rPr>
                            <w:szCs w:val="24"/>
                            <w:lang w:eastAsia="lt-LT"/>
                          </w:rPr>
                          <w:t>Kirčiuoti ir nekirčiuoti skiemenys. Kirčio svarba.</w:t>
                        </w:r>
                      </w:p>
                      <w:p>
                        <w:pPr>
                          <w:jc w:val="both"/>
                          <w:rPr>
                            <w:szCs w:val="24"/>
                            <w:lang w:eastAsia="lt-LT"/>
                          </w:rPr>
                        </w:pPr>
                        <w:r>
                          <w:rPr>
                            <w:szCs w:val="24"/>
                            <w:lang w:eastAsia="lt-LT"/>
                          </w:rPr>
                          <w:t xml:space="preserve">Raiškiai skaitoma poezija. </w:t>
                        </w:r>
                      </w:p>
                      <w:p>
                        <w:pPr>
                          <w:jc w:val="both"/>
                          <w:rPr>
                            <w:szCs w:val="24"/>
                            <w:lang w:eastAsia="lt-LT"/>
                          </w:rPr>
                        </w:pPr>
                        <w:r>
                          <w:rPr>
                            <w:szCs w:val="24"/>
                            <w:lang w:eastAsia="lt-LT"/>
                          </w:rPr>
                          <w:t xml:space="preserve">Priebalsiai. Kietieji ir minkštieji priebalsiai. Minkštumo ženklas. </w:t>
                        </w:r>
                      </w:p>
                      <w:p>
                        <w:pPr>
                          <w:jc w:val="both"/>
                          <w:rPr>
                            <w:szCs w:val="24"/>
                            <w:lang w:eastAsia="lt-LT"/>
                          </w:rPr>
                        </w:pPr>
                        <w:r>
                          <w:rPr>
                            <w:szCs w:val="24"/>
                            <w:lang w:eastAsia="lt-LT"/>
                          </w:rPr>
                          <w:t xml:space="preserve">e-ia rašyba lietuviškų žodžių kamiene. </w:t>
                        </w:r>
                      </w:p>
                      <w:p>
                        <w:pPr>
                          <w:jc w:val="both"/>
                          <w:rPr>
                            <w:szCs w:val="24"/>
                            <w:lang w:eastAsia="lt-LT"/>
                          </w:rPr>
                        </w:pPr>
                        <w:r>
                          <w:rPr>
                            <w:szCs w:val="24"/>
                            <w:lang w:eastAsia="lt-LT"/>
                          </w:rPr>
                          <w:t>Priebalsio j tarimas ir rašyba lietuviškuose žodžiuose.</w:t>
                        </w:r>
                      </w:p>
                      <w:p>
                        <w:pPr>
                          <w:jc w:val="both"/>
                          <w:rPr>
                            <w:szCs w:val="24"/>
                            <w:lang w:eastAsia="lt-LT"/>
                          </w:rPr>
                        </w:pPr>
                        <w:r>
                          <w:rPr>
                            <w:szCs w:val="24"/>
                            <w:lang w:eastAsia="lt-LT"/>
                          </w:rPr>
                          <w:t xml:space="preserve">Įrašomi skaitomo kūrinio fragmentuose praleisti žodžiai. </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Pusbalsiai. Mišrieji dvigarsiai. </w:t>
                        </w:r>
                      </w:p>
                      <w:p>
                        <w:pPr>
                          <w:jc w:val="both"/>
                          <w:rPr>
                            <w:szCs w:val="24"/>
                            <w:lang w:eastAsia="lt-LT"/>
                          </w:rPr>
                        </w:pPr>
                        <w:r>
                          <w:rPr>
                            <w:szCs w:val="24"/>
                            <w:lang w:eastAsia="lt-LT"/>
                          </w:rPr>
                          <w:t xml:space="preserve">Mišriųjų dvigarsių su </w:t>
                        </w:r>
                        <w:r>
                          <w:rPr>
                            <w:bCs/>
                            <w:iCs/>
                            <w:szCs w:val="24"/>
                            <w:lang w:eastAsia="lt-LT"/>
                          </w:rPr>
                          <w:t xml:space="preserve">i, u </w:t>
                        </w:r>
                        <w:r>
                          <w:rPr>
                            <w:szCs w:val="24"/>
                            <w:lang w:eastAsia="lt-LT"/>
                          </w:rPr>
                          <w:t xml:space="preserve">tarimas ir rašyba (akcentuojamas tarimas). </w:t>
                        </w:r>
                      </w:p>
                      <w:p>
                        <w:pPr>
                          <w:jc w:val="both"/>
                          <w:rPr>
                            <w:szCs w:val="24"/>
                            <w:lang w:eastAsia="lt-LT"/>
                          </w:rPr>
                        </w:pPr>
                        <w:r>
                          <w:rPr>
                            <w:szCs w:val="24"/>
                            <w:lang w:eastAsia="lt-LT"/>
                          </w:rPr>
                          <w:t xml:space="preserve">Raiškiai skaitomos atitinkamos greitakalbės,  eilėraščiai, ir pan. Žaidžiami rašybos </w:t>
                        </w:r>
                        <w:r>
                          <w:rPr>
                            <w:iCs/>
                            <w:szCs w:val="24"/>
                            <w:lang w:eastAsia="lt-LT"/>
                          </w:rPr>
                          <w:t>žaidimai</w:t>
                        </w:r>
                        <w:r>
                          <w:rPr>
                            <w:szCs w:val="24"/>
                            <w:lang w:eastAsia="lt-LT"/>
                          </w:rPr>
                          <w:t xml:space="preserve"> (</w:t>
                        </w:r>
                        <w:r>
                          <w:rPr>
                            <w:iCs/>
                            <w:szCs w:val="24"/>
                            <w:lang w:eastAsia="lt-LT"/>
                          </w:rPr>
                          <w:t>išbraukti nereikalingą raidę, nuvesti rodyklę, uždengti ir atspėti, pasakyti, rasti tekste, įrašyti; atliekami kompiuteriniai pratimai</w:t>
                        </w:r>
                        <w:r>
                          <w:rPr>
                            <w:szCs w:val="24"/>
                            <w:lang w:eastAsia="lt-LT"/>
                          </w:rPr>
                          <w:t>).</w:t>
                        </w:r>
                      </w:p>
                      <w:p>
                        <w:pPr>
                          <w:jc w:val="both"/>
                          <w:rPr>
                            <w:szCs w:val="24"/>
                            <w:lang w:eastAsia="lt-LT"/>
                          </w:rPr>
                        </w:pPr>
                        <w:r>
                          <w:rPr>
                            <w:szCs w:val="24"/>
                            <w:lang w:eastAsia="lt-LT"/>
                          </w:rPr>
                          <w:t xml:space="preserve">Skiemuo. Ilgieji ir trumpieji skiemenys. </w:t>
                        </w:r>
                      </w:p>
                      <w:p>
                        <w:pPr>
                          <w:jc w:val="both"/>
                          <w:rPr>
                            <w:szCs w:val="24"/>
                            <w:lang w:eastAsia="lt-LT"/>
                          </w:rPr>
                        </w:pPr>
                        <w:r>
                          <w:rPr>
                            <w:szCs w:val="24"/>
                            <w:lang w:eastAsia="lt-LT"/>
                          </w:rPr>
                          <w:t>Nurodyti žodžiai (</w:t>
                        </w:r>
                        <w:r>
                          <w:rPr>
                            <w:bCs/>
                            <w:szCs w:val="24"/>
                            <w:lang w:eastAsia="lt-LT"/>
                          </w:rPr>
                          <w:t>vienskiemeniai, dviskiemeniai ir pan.) išrenkami iš skaitomo kūrinio.</w:t>
                        </w:r>
                        <w:r>
                          <w:rPr>
                            <w:szCs w:val="24"/>
                            <w:lang w:eastAsia="lt-LT"/>
                          </w:rPr>
                          <w:t xml:space="preserve"> Raiškiai skaitomos kūrinio citatos.</w:t>
                        </w:r>
                      </w:p>
                      <w:p>
                        <w:pPr>
                          <w:jc w:val="both"/>
                          <w:rPr>
                            <w:szCs w:val="24"/>
                            <w:lang w:eastAsia="lt-LT"/>
                          </w:rPr>
                        </w:pPr>
                        <w:r>
                          <w:rPr>
                            <w:szCs w:val="24"/>
                            <w:lang w:eastAsia="lt-LT"/>
                          </w:rPr>
                          <w:t>Kirčiuoti ir nekirčiuoti skiemenys. Kirčio svarba.</w:t>
                        </w:r>
                      </w:p>
                      <w:p>
                        <w:pPr>
                          <w:jc w:val="both"/>
                          <w:rPr>
                            <w:szCs w:val="24"/>
                            <w:lang w:eastAsia="lt-LT"/>
                          </w:rPr>
                        </w:pPr>
                        <w:r>
                          <w:rPr>
                            <w:szCs w:val="24"/>
                            <w:lang w:eastAsia="lt-LT"/>
                          </w:rPr>
                          <w:t xml:space="preserve">Raiškiai skaitoma poezija. </w:t>
                        </w:r>
                      </w:p>
                      <w:p>
                        <w:pPr>
                          <w:jc w:val="both"/>
                          <w:rPr>
                            <w:szCs w:val="24"/>
                            <w:lang w:eastAsia="lt-LT"/>
                          </w:rPr>
                        </w:pPr>
                        <w:r>
                          <w:rPr>
                            <w:szCs w:val="24"/>
                            <w:lang w:eastAsia="lt-LT"/>
                          </w:rPr>
                          <w:t xml:space="preserve">Priebalsiai. Kietieji ir minkštieji priebalsiai. Minkštumo ženklas. </w:t>
                        </w:r>
                      </w:p>
                      <w:p>
                        <w:pPr>
                          <w:jc w:val="both"/>
                          <w:rPr>
                            <w:szCs w:val="24"/>
                            <w:lang w:eastAsia="lt-LT"/>
                          </w:rPr>
                        </w:pPr>
                        <w:r>
                          <w:rPr>
                            <w:szCs w:val="24"/>
                            <w:lang w:eastAsia="lt-LT"/>
                          </w:rPr>
                          <w:t xml:space="preserve">e-ia rašyba lietuviškų žodžių kamiene. </w:t>
                        </w:r>
                      </w:p>
                      <w:p>
                        <w:pPr>
                          <w:jc w:val="both"/>
                          <w:rPr>
                            <w:szCs w:val="24"/>
                            <w:lang w:eastAsia="lt-LT"/>
                          </w:rPr>
                        </w:pPr>
                        <w:r>
                          <w:rPr>
                            <w:szCs w:val="24"/>
                            <w:lang w:eastAsia="lt-LT"/>
                          </w:rPr>
                          <w:t>Priebalsio j tarimas ir rašyba lietuviškuose žodžiuose.</w:t>
                        </w:r>
                      </w:p>
                      <w:p>
                        <w:pPr>
                          <w:jc w:val="both"/>
                          <w:rPr>
                            <w:szCs w:val="24"/>
                            <w:lang w:eastAsia="lt-LT"/>
                          </w:rPr>
                        </w:pPr>
                        <w:r>
                          <w:rPr>
                            <w:szCs w:val="24"/>
                            <w:lang w:eastAsia="lt-LT"/>
                          </w:rPr>
                          <w:t>Įrašomi skaitomo kūrinio fragmentuose praleisti žodžiai. Rašomas diktantas (žodžių / sakinių) iš skaitomo kūrinio ar pan.</w:t>
                        </w:r>
                      </w:p>
                      <w:p>
                        <w:pPr>
                          <w:jc w:val="both"/>
                          <w:rPr>
                            <w:szCs w:val="24"/>
                            <w:lang w:eastAsia="lt-LT"/>
                          </w:rPr>
                        </w:pP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Pusbalsiai. Mišrieji dvigarsiai. </w:t>
                        </w:r>
                      </w:p>
                      <w:p>
                        <w:pPr>
                          <w:jc w:val="both"/>
                          <w:rPr>
                            <w:szCs w:val="24"/>
                            <w:lang w:eastAsia="lt-LT"/>
                          </w:rPr>
                        </w:pPr>
                        <w:r>
                          <w:rPr>
                            <w:szCs w:val="24"/>
                            <w:lang w:eastAsia="lt-LT"/>
                          </w:rPr>
                          <w:t xml:space="preserve">Mišriųjų dvigarsių su </w:t>
                        </w:r>
                        <w:r>
                          <w:rPr>
                            <w:bCs/>
                            <w:iCs/>
                            <w:szCs w:val="24"/>
                            <w:lang w:eastAsia="lt-LT"/>
                          </w:rPr>
                          <w:t xml:space="preserve">i, u </w:t>
                        </w:r>
                        <w:r>
                          <w:rPr>
                            <w:szCs w:val="24"/>
                            <w:lang w:eastAsia="lt-LT"/>
                          </w:rPr>
                          <w:t xml:space="preserve">tarimas ir rašyba (akcentuojamas tarimas). </w:t>
                        </w:r>
                      </w:p>
                      <w:p>
                        <w:pPr>
                          <w:jc w:val="both"/>
                          <w:rPr>
                            <w:szCs w:val="24"/>
                            <w:lang w:eastAsia="lt-LT"/>
                          </w:rPr>
                        </w:pPr>
                        <w:r>
                          <w:rPr>
                            <w:szCs w:val="24"/>
                            <w:lang w:eastAsia="lt-LT"/>
                          </w:rPr>
                          <w:t xml:space="preserve">Raiškiai skaitomos atitinkamos greitakalbės,  eilėraščiai, ir pan. Žaidžiami rašybos </w:t>
                        </w:r>
                        <w:r>
                          <w:rPr>
                            <w:iCs/>
                            <w:szCs w:val="24"/>
                            <w:lang w:eastAsia="lt-LT"/>
                          </w:rPr>
                          <w:t>žaidimai</w:t>
                        </w:r>
                        <w:r>
                          <w:rPr>
                            <w:szCs w:val="24"/>
                            <w:lang w:eastAsia="lt-LT"/>
                          </w:rPr>
                          <w:t xml:space="preserve"> (</w:t>
                        </w:r>
                        <w:r>
                          <w:rPr>
                            <w:iCs/>
                            <w:szCs w:val="24"/>
                            <w:lang w:eastAsia="lt-LT"/>
                          </w:rPr>
                          <w:t>išbraukti nereikalingą raidę, nuvesti rodyklę, uždengti ir atspėti, pasakyti, rasti tekste, įrašyti; atliekami kompiuteriniai pratimai</w:t>
                        </w:r>
                        <w:r>
                          <w:rPr>
                            <w:szCs w:val="24"/>
                            <w:lang w:eastAsia="lt-LT"/>
                          </w:rPr>
                          <w:t>).</w:t>
                        </w:r>
                      </w:p>
                      <w:p>
                        <w:pPr>
                          <w:jc w:val="both"/>
                          <w:rPr>
                            <w:szCs w:val="24"/>
                            <w:lang w:eastAsia="lt-LT"/>
                          </w:rPr>
                        </w:pPr>
                        <w:r>
                          <w:rPr>
                            <w:szCs w:val="24"/>
                            <w:lang w:eastAsia="lt-LT"/>
                          </w:rPr>
                          <w:t>Atitinkami žodžiai nagrinėjami žodžio dalimis (žodžiu ir raštu).</w:t>
                        </w:r>
                      </w:p>
                      <w:p>
                        <w:pPr>
                          <w:jc w:val="both"/>
                          <w:rPr>
                            <w:szCs w:val="24"/>
                            <w:lang w:eastAsia="lt-LT"/>
                          </w:rPr>
                        </w:pPr>
                        <w:r>
                          <w:rPr>
                            <w:szCs w:val="24"/>
                            <w:lang w:eastAsia="lt-LT"/>
                          </w:rPr>
                          <w:t xml:space="preserve">Skiemuo. Ilgieji ir trumpieji skiemenys. </w:t>
                        </w:r>
                      </w:p>
                      <w:p>
                        <w:pPr>
                          <w:jc w:val="both"/>
                          <w:rPr>
                            <w:szCs w:val="24"/>
                            <w:lang w:eastAsia="lt-LT"/>
                          </w:rPr>
                        </w:pPr>
                        <w:r>
                          <w:rPr>
                            <w:szCs w:val="24"/>
                            <w:lang w:eastAsia="lt-LT"/>
                          </w:rPr>
                          <w:t>Nurodyti žodžiai (</w:t>
                        </w:r>
                        <w:r>
                          <w:rPr>
                            <w:bCs/>
                            <w:szCs w:val="24"/>
                            <w:lang w:eastAsia="lt-LT"/>
                          </w:rPr>
                          <w:t>vienskiemeniai, dviskiemeniai ir pan.) išrenkami iš skaitomo kūrinio.</w:t>
                        </w:r>
                        <w:r>
                          <w:rPr>
                            <w:szCs w:val="24"/>
                            <w:lang w:eastAsia="lt-LT"/>
                          </w:rPr>
                          <w:t xml:space="preserve"> Raiškiai skaitomos kūrinio citatos.</w:t>
                        </w:r>
                      </w:p>
                      <w:p>
                        <w:pPr>
                          <w:jc w:val="both"/>
                          <w:rPr>
                            <w:szCs w:val="24"/>
                            <w:lang w:eastAsia="lt-LT"/>
                          </w:rPr>
                        </w:pPr>
                        <w:r>
                          <w:rPr>
                            <w:szCs w:val="24"/>
                            <w:lang w:eastAsia="lt-LT"/>
                          </w:rPr>
                          <w:t>Kirčiuoti ir nekirčiuoti skiemenys. Kirčio svarba.</w:t>
                        </w:r>
                      </w:p>
                      <w:p>
                        <w:pPr>
                          <w:jc w:val="both"/>
                          <w:rPr>
                            <w:szCs w:val="24"/>
                            <w:lang w:eastAsia="lt-LT"/>
                          </w:rPr>
                        </w:pPr>
                        <w:r>
                          <w:rPr>
                            <w:szCs w:val="24"/>
                            <w:lang w:eastAsia="lt-LT"/>
                          </w:rPr>
                          <w:t xml:space="preserve">Raiškiai skaitoma poezija. </w:t>
                        </w:r>
                      </w:p>
                      <w:p>
                        <w:pPr>
                          <w:jc w:val="both"/>
                          <w:rPr>
                            <w:szCs w:val="24"/>
                            <w:lang w:eastAsia="lt-LT"/>
                          </w:rPr>
                        </w:pPr>
                        <w:r>
                          <w:rPr>
                            <w:szCs w:val="24"/>
                            <w:lang w:eastAsia="lt-LT"/>
                          </w:rPr>
                          <w:t xml:space="preserve">Priebalsiai.  Skardieji ir duslieji priebalsiai. </w:t>
                        </w:r>
                      </w:p>
                      <w:p>
                        <w:pPr>
                          <w:jc w:val="both"/>
                          <w:rPr>
                            <w:szCs w:val="24"/>
                            <w:lang w:eastAsia="lt-LT"/>
                          </w:rPr>
                        </w:pPr>
                        <w:r>
                          <w:rPr>
                            <w:szCs w:val="24"/>
                            <w:lang w:eastAsia="lt-LT"/>
                          </w:rPr>
                          <w:t xml:space="preserve">Kietieji ir minkštieji priebalsiai. Minkštumo ženklas. </w:t>
                        </w:r>
                      </w:p>
                      <w:p>
                        <w:pPr>
                          <w:jc w:val="both"/>
                          <w:rPr>
                            <w:szCs w:val="24"/>
                            <w:lang w:eastAsia="lt-LT"/>
                          </w:rPr>
                        </w:pPr>
                        <w:r>
                          <w:rPr>
                            <w:szCs w:val="24"/>
                            <w:lang w:eastAsia="lt-LT"/>
                          </w:rPr>
                          <w:t>Rašomas diktantas (žodžių / sakinių) iš skaitomo kūrinio.</w:t>
                        </w:r>
                      </w:p>
                      <w:p>
                        <w:pPr>
                          <w:jc w:val="both"/>
                          <w:rPr>
                            <w:szCs w:val="24"/>
                            <w:lang w:eastAsia="lt-LT"/>
                          </w:rPr>
                        </w:pPr>
                        <w:r>
                          <w:rPr>
                            <w:szCs w:val="24"/>
                            <w:lang w:eastAsia="lt-LT"/>
                          </w:rPr>
                          <w:t xml:space="preserve">e-ia rašyba lietuviškų žodžių kamiene. </w:t>
                        </w:r>
                      </w:p>
                      <w:p>
                        <w:pPr>
                          <w:jc w:val="both"/>
                          <w:rPr>
                            <w:szCs w:val="24"/>
                            <w:lang w:eastAsia="lt-LT"/>
                          </w:rPr>
                        </w:pPr>
                        <w:r>
                          <w:rPr>
                            <w:szCs w:val="24"/>
                            <w:lang w:eastAsia="lt-LT"/>
                          </w:rPr>
                          <w:t>Priebalsio j tarimas ir rašyba lietuviškuose žodžiuose.</w:t>
                        </w:r>
                      </w:p>
                      <w:p>
                        <w:pPr>
                          <w:jc w:val="both"/>
                          <w:rPr>
                            <w:szCs w:val="24"/>
                            <w:lang w:eastAsia="lt-LT"/>
                          </w:rPr>
                        </w:pPr>
                        <w:r>
                          <w:rPr>
                            <w:szCs w:val="24"/>
                            <w:lang w:eastAsia="lt-LT"/>
                          </w:rPr>
                          <w:t>Įrašomi skaitomo kūrinio fragmentuose praleisti žodžiai ar pan.</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Iš skaitomo teksto formuluojami klausimai ir į juos atsakoma / </w:t>
                        </w:r>
                        <w:r>
                          <w:rPr>
                            <w:bCs/>
                            <w:szCs w:val="24"/>
                            <w:lang w:eastAsia="lt-LT"/>
                          </w:rPr>
                          <w:t xml:space="preserve">skaitoma atsakant į klausimus </w:t>
                        </w:r>
                        <w:r>
                          <w:rPr>
                            <w:szCs w:val="24"/>
                            <w:lang w:eastAsia="lt-LT"/>
                          </w:rPr>
                          <w:t xml:space="preserve">(poros, grupės – viena kitai ir pan.). </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Iš skaitomo teksto formuluojami klausimai ir į juos atsakoma / </w:t>
                        </w:r>
                        <w:r>
                          <w:rPr>
                            <w:bCs/>
                            <w:szCs w:val="24"/>
                            <w:lang w:eastAsia="lt-LT"/>
                          </w:rPr>
                          <w:t xml:space="preserve">skaitoma atsakant į klausimus </w:t>
                        </w:r>
                        <w:r>
                          <w:rPr>
                            <w:szCs w:val="24"/>
                            <w:lang w:eastAsia="lt-LT"/>
                          </w:rPr>
                          <w:t xml:space="preserve"> (poros, grupės – viena kitai ir pan.). </w:t>
                        </w:r>
                      </w:p>
                      <w:p>
                        <w:pPr>
                          <w:jc w:val="both"/>
                          <w:rPr>
                            <w:szCs w:val="24"/>
                            <w:lang w:eastAsia="lt-LT"/>
                          </w:rPr>
                        </w:pPr>
                        <w:r>
                          <w:rPr>
                            <w:szCs w:val="24"/>
                            <w:lang w:eastAsia="lt-LT"/>
                          </w:rPr>
                          <w:t xml:space="preserve">Perskaitytas tekstas atpasakojamas išskiriant svarbiausią informaciją / svarbiausia informacija pažymima tekste. </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Iš skaitomo teksto formuluojami klausimai ir į juos atsakoma / </w:t>
                        </w:r>
                        <w:r>
                          <w:rPr>
                            <w:bCs/>
                            <w:szCs w:val="24"/>
                            <w:lang w:eastAsia="lt-LT"/>
                          </w:rPr>
                          <w:t xml:space="preserve">skaitoma atsakant į klausimus </w:t>
                        </w:r>
                        <w:r>
                          <w:rPr>
                            <w:szCs w:val="24"/>
                            <w:lang w:eastAsia="lt-LT"/>
                          </w:rPr>
                          <w:t xml:space="preserve"> (poros, grupės – viena kitai ir pan.). </w:t>
                        </w:r>
                      </w:p>
                      <w:p>
                        <w:pPr>
                          <w:jc w:val="both"/>
                          <w:rPr>
                            <w:szCs w:val="24"/>
                            <w:lang w:eastAsia="lt-LT"/>
                          </w:rPr>
                        </w:pPr>
                        <w:r>
                          <w:rPr>
                            <w:szCs w:val="24"/>
                            <w:lang w:eastAsia="lt-LT"/>
                          </w:rPr>
                          <w:t xml:space="preserve">Perskaitytas tekstas atpasakojamas išskiriant svarbiausią informaciją / svarbiausia informacija pažymima tekste. </w:t>
                        </w:r>
                      </w:p>
                      <w:p>
                        <w:pPr>
                          <w:jc w:val="both"/>
                          <w:rPr>
                            <w:szCs w:val="24"/>
                            <w:lang w:eastAsia="lt-LT"/>
                          </w:rPr>
                        </w:pPr>
                        <w:r>
                          <w:rPr>
                            <w:szCs w:val="24"/>
                            <w:lang w:eastAsia="lt-LT"/>
                          </w:rPr>
                          <w:t>Žaidžiami vaidmenų žaidimai, inscenizuojami skaitomi kūriniai.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3 tema. Kasdienė išmintis</w:t>
                        </w:r>
                      </w:p>
                      <w:p>
                        <w:pPr>
                          <w:rPr>
                            <w:szCs w:val="24"/>
                            <w:lang w:eastAsia="lt-LT"/>
                          </w:rPr>
                        </w:pPr>
                      </w:p>
                      <w:p>
                        <w:pPr>
                          <w:rPr>
                            <w:szCs w:val="24"/>
                            <w:lang w:eastAsia="lt-LT"/>
                          </w:rPr>
                        </w:pPr>
                        <w:r>
                          <w:rPr>
                            <w:szCs w:val="24"/>
                            <w:lang w:eastAsia="lt-LT"/>
                          </w:rPr>
                          <w:t xml:space="preserve">Lietuvių tautos sąmojis ir išmintis. Mįslės, minklės. Patarlės.  Pasakėčios – išplėtota patarlių išmintis. </w:t>
                        </w:r>
                      </w:p>
                      <w:p>
                        <w:pPr>
                          <w:rPr>
                            <w:iCs/>
                            <w:szCs w:val="24"/>
                            <w:lang w:eastAsia="lt-LT"/>
                          </w:rPr>
                        </w:pPr>
                        <w:r>
                          <w:rPr>
                            <w:szCs w:val="24"/>
                            <w:lang w:eastAsia="lt-LT"/>
                          </w:rPr>
                          <w:t>Literatūra (pasirinktinai): Smulkioji tautosaka (mįslės, minklės, patarlės, priežodžiai). Simono Stanevičiaus „</w:t>
                        </w:r>
                        <w:r>
                          <w:rPr>
                            <w:iCs/>
                            <w:szCs w:val="24"/>
                            <w:lang w:eastAsia="lt-LT"/>
                          </w:rPr>
                          <w:t>Žmogus ir levas“</w:t>
                        </w:r>
                        <w:r>
                          <w:rPr>
                            <w:szCs w:val="24"/>
                            <w:lang w:eastAsia="lt-LT"/>
                          </w:rPr>
                          <w:t xml:space="preserve"> (plg. Ezopo pasakėčios). Sigito Gedos „</w:t>
                        </w:r>
                        <w:r>
                          <w:rPr>
                            <w:iCs/>
                            <w:szCs w:val="24"/>
                            <w:lang w:eastAsia="lt-LT"/>
                          </w:rPr>
                          <w:t xml:space="preserve">Baltojo Nieko dainelės“ </w:t>
                        </w:r>
                        <w:r>
                          <w:rPr>
                            <w:szCs w:val="24"/>
                            <w:lang w:eastAsia="lt-LT"/>
                          </w:rPr>
                          <w:t>arba „</w:t>
                        </w:r>
                        <w:r>
                          <w:rPr>
                            <w:iCs/>
                            <w:szCs w:val="24"/>
                            <w:lang w:eastAsia="lt-LT"/>
                          </w:rPr>
                          <w:t>Baltoji varnelė“</w:t>
                        </w:r>
                        <w:r>
                          <w:rPr>
                            <w:szCs w:val="24"/>
                            <w:lang w:eastAsia="lt-LT"/>
                          </w:rPr>
                          <w:t>. Juozo Erlicko „</w:t>
                        </w:r>
                        <w:r>
                          <w:rPr>
                            <w:iCs/>
                            <w:szCs w:val="24"/>
                            <w:lang w:eastAsia="lt-LT"/>
                          </w:rPr>
                          <w:t xml:space="preserve">Bilietas iš dangaus“ </w:t>
                        </w:r>
                        <w:r>
                          <w:rPr>
                            <w:szCs w:val="24"/>
                            <w:lang w:eastAsia="lt-LT"/>
                          </w:rPr>
                          <w:t>arba „</w:t>
                        </w:r>
                        <w:r>
                          <w:rPr>
                            <w:iCs/>
                            <w:szCs w:val="24"/>
                            <w:lang w:eastAsia="lt-LT"/>
                          </w:rPr>
                          <w:t xml:space="preserve">Bobutė iš Paryžiaus“ </w:t>
                        </w:r>
                        <w:r>
                          <w:rPr>
                            <w:szCs w:val="24"/>
                            <w:lang w:eastAsia="lt-LT"/>
                          </w:rPr>
                          <w:t xml:space="preserve">(pasirinkti eilėraščiai). </w:t>
                        </w:r>
                        <w:r>
                          <w:rPr>
                            <w:iCs/>
                            <w:szCs w:val="24"/>
                            <w:lang w:eastAsia="lt-LT"/>
                          </w:rPr>
                          <w:t xml:space="preserve">Liutauro Degėsio, Sigito Poškaus poezija. Rimanto Černiausko „Slieko pasakos“ arba „Vaikai ir vaiduokliai“ </w:t>
                        </w:r>
                        <w:r>
                          <w:rPr>
                            <w:szCs w:val="24"/>
                            <w:lang w:eastAsia="lt-LT"/>
                          </w:rPr>
                          <w:t>(pasirinkti pramanai) arba kitas lietuvių autoriaus prozos ar poezijos kūrinys</w:t>
                        </w:r>
                        <w:r>
                          <w:rPr>
                            <w:iCs/>
                            <w:szCs w:val="24"/>
                            <w:lang w:eastAsia="lt-LT"/>
                          </w:rPr>
                          <w:t>.</w:t>
                        </w:r>
                      </w:p>
                      <w:p>
                        <w:pPr>
                          <w:rPr>
                            <w:iCs/>
                            <w:szCs w:val="24"/>
                            <w:lang w:eastAsia="lt-LT"/>
                          </w:rPr>
                        </w:pPr>
                      </w:p>
                      <w:p>
                        <w:pPr>
                          <w:rPr>
                            <w:szCs w:val="24"/>
                            <w:lang w:eastAsia="lt-LT"/>
                          </w:rPr>
                        </w:pPr>
                        <w:r>
                          <w:rPr>
                            <w:szCs w:val="24"/>
                            <w:lang w:eastAsia="lt-LT"/>
                          </w:rPr>
                          <w:t xml:space="preserve">Kodėl Lietuvoje vasara šiltesnė už žiemą? </w:t>
                        </w:r>
                      </w:p>
                      <w:p>
                        <w:pPr>
                          <w:rPr>
                            <w:szCs w:val="24"/>
                            <w:lang w:eastAsia="lt-LT"/>
                          </w:rPr>
                        </w:pPr>
                        <w:r>
                          <w:rPr>
                            <w:szCs w:val="24"/>
                            <w:lang w:eastAsia="lt-LT"/>
                          </w:rPr>
                          <w:t xml:space="preserve">Nagrinėdami paveikslus,  schemas ir klimato žemėlapius, mokiniai aiškinasi, kas yra klimatas, o kas orai.  Aiškinasi, kodėl Lietuvoje keičiasi metų laikai, kodėl vasara šiltesnė už žiemą. Rekomenduojama naudotis svetainės http://geografija6-8.mkp.emokykla.lt tema „Kas lemia klimatą ir orus“.</w:t>
                        </w:r>
                      </w:p>
                    </w:tc>
                  </w:tr>
                  <w:tr>
                    <w:tc>
                      <w:tcPr>
                        <w:tcW w:w="3306" w:type="dxa"/>
                        <w:tcBorders>
                          <w:top w:val="single" w:sz="4" w:space="0" w:color="auto"/>
                          <w:left w:val="single" w:sz="4" w:space="0" w:color="auto"/>
                          <w:bottom w:val="single" w:sz="4" w:space="0" w:color="auto"/>
                          <w:right w:val="single" w:sz="4" w:space="0" w:color="auto"/>
                        </w:tcBorders>
                      </w:tcPr>
                      <w:p>
                        <w:pPr>
                          <w:tabs>
                            <w:tab w:val="left" w:pos="-23"/>
                          </w:tabs>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3"/>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tabs>
                            <w:tab w:val="left" w:pos="-23"/>
                          </w:tabs>
                          <w:ind w:left="-23"/>
                          <w:jc w:val="center"/>
                          <w:rPr>
                            <w:szCs w:val="24"/>
                            <w:lang w:eastAsia="lt-LT"/>
                          </w:rPr>
                        </w:pPr>
                        <w:r>
                          <w:rPr>
                            <w:szCs w:val="24"/>
                            <w:lang w:eastAsia="lt-LT"/>
                          </w:rPr>
                          <w:t>Kalba kaip socialinis kultūrinis reiškinys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3"/>
                          <w:rPr>
                            <w:szCs w:val="24"/>
                            <w:lang w:eastAsia="lt-LT"/>
                          </w:rPr>
                        </w:pPr>
                        <w:r>
                          <w:rPr>
                            <w:bCs/>
                            <w:iCs/>
                            <w:szCs w:val="24"/>
                            <w:lang w:eastAsia="lt-LT"/>
                          </w:rPr>
                          <w:t>Lietuvių kalbos s</w:t>
                        </w:r>
                        <w:r>
                          <w:rPr>
                            <w:szCs w:val="24"/>
                            <w:lang w:eastAsia="lt-LT"/>
                          </w:rPr>
                          <w:t xml:space="preserve">inonimai ir antonimai. </w:t>
                        </w:r>
                        <w:r>
                          <w:rPr>
                            <w:bCs/>
                            <w:iCs/>
                            <w:szCs w:val="24"/>
                            <w:lang w:eastAsia="lt-LT"/>
                          </w:rPr>
                          <w:t>Lietuvių kalbos f</w:t>
                        </w:r>
                        <w:r>
                          <w:rPr>
                            <w:szCs w:val="24"/>
                            <w:lang w:eastAsia="lt-LT"/>
                          </w:rPr>
                          <w:t xml:space="preserve">razeologizmai. </w:t>
                        </w:r>
                      </w:p>
                      <w:p>
                        <w:pPr>
                          <w:ind w:left="-3"/>
                          <w:rPr>
                            <w:szCs w:val="24"/>
                            <w:lang w:eastAsia="lt-LT"/>
                          </w:rPr>
                        </w:pPr>
                        <w:r>
                          <w:rPr>
                            <w:szCs w:val="24"/>
                            <w:lang w:eastAsia="lt-LT"/>
                          </w:rPr>
                          <w:t>Susipažįstama su sinonimų, antonimų ir frazeologizmų žodynais (spausdintais ir / ar elektroniniais leidiniais).</w:t>
                        </w:r>
                      </w:p>
                    </w:tc>
                  </w:tr>
                  <w:tr>
                    <w:tc>
                      <w:tcPr>
                        <w:tcW w:w="9918" w:type="dxa"/>
                        <w:gridSpan w:val="3"/>
                        <w:tcBorders>
                          <w:top w:val="single" w:sz="4" w:space="0" w:color="auto"/>
                          <w:left w:val="single" w:sz="4" w:space="0" w:color="auto"/>
                          <w:bottom w:val="single" w:sz="4" w:space="0" w:color="auto"/>
                          <w:right w:val="single" w:sz="4" w:space="0" w:color="auto"/>
                        </w:tcBorders>
                      </w:tcPr>
                      <w:p>
                        <w:pPr>
                          <w:tabs>
                            <w:tab w:val="left" w:pos="-23"/>
                          </w:tabs>
                          <w:ind w:left="-23"/>
                          <w:jc w:val="center"/>
                          <w:rPr>
                            <w:bCs/>
                            <w:iCs/>
                            <w:szCs w:val="24"/>
                            <w:lang w:eastAsia="lt-LT"/>
                          </w:rPr>
                        </w:pPr>
                        <w:r>
                          <w:rPr>
                            <w:szCs w:val="24"/>
                            <w:lang w:eastAsia="lt-LT"/>
                          </w:rPr>
                          <w:t xml:space="preserve">Kalbos dalys.  Daiktavardis</w:t>
                        </w:r>
                      </w:p>
                    </w:tc>
                  </w:tr>
                  <w:tr>
                    <w:tc>
                      <w:tcPr>
                        <w:tcW w:w="3306" w:type="dxa"/>
                        <w:tcBorders>
                          <w:top w:val="single" w:sz="4" w:space="0" w:color="auto"/>
                          <w:left w:val="single" w:sz="4" w:space="0" w:color="auto"/>
                          <w:bottom w:val="single" w:sz="4" w:space="0" w:color="auto"/>
                          <w:right w:val="single" w:sz="4" w:space="0" w:color="auto"/>
                        </w:tcBorders>
                      </w:tcPr>
                      <w:p>
                        <w:pPr>
                          <w:tabs>
                            <w:tab w:val="left" w:pos="-23"/>
                          </w:tabs>
                          <w:ind w:left="-23"/>
                          <w:jc w:val="both"/>
                          <w:rPr>
                            <w:szCs w:val="24"/>
                            <w:lang w:eastAsia="lt-LT"/>
                          </w:rPr>
                        </w:pPr>
                        <w:r>
                          <w:rPr>
                            <w:szCs w:val="24"/>
                            <w:lang w:eastAsia="lt-LT"/>
                          </w:rPr>
                          <w:t xml:space="preserve">Daiktavardžio reikšmė. Bendriniai ir tikriniai daiktavardžiai. Daiktavardžio gramatiniai požymiai.  </w:t>
                        </w:r>
                      </w:p>
                      <w:p>
                        <w:pPr>
                          <w:tabs>
                            <w:tab w:val="left" w:pos="-23"/>
                          </w:tabs>
                          <w:ind w:left="-23"/>
                          <w:jc w:val="both"/>
                          <w:rPr>
                            <w:szCs w:val="24"/>
                            <w:lang w:eastAsia="lt-LT"/>
                          </w:rPr>
                        </w:pPr>
                        <w:r>
                          <w:rPr>
                            <w:szCs w:val="24"/>
                            <w:lang w:eastAsia="lt-LT"/>
                          </w:rPr>
                          <w:t>Daiktavardžio linksniai. Dažniausiai vartojamų linksnių rašyba.</w:t>
                        </w:r>
                      </w:p>
                      <w:p>
                        <w:pPr>
                          <w:tabs>
                            <w:tab w:val="left" w:pos="-23"/>
                          </w:tabs>
                          <w:ind w:left="-23"/>
                          <w:jc w:val="both"/>
                          <w:rPr>
                            <w:szCs w:val="24"/>
                            <w:lang w:eastAsia="lt-LT"/>
                          </w:rPr>
                        </w:pPr>
                        <w:r>
                          <w:rPr>
                            <w:szCs w:val="24"/>
                            <w:lang w:eastAsia="lt-LT"/>
                          </w:rPr>
                          <w:t xml:space="preserve">Veiksmažodžių valdomi linksniai. Taisyklingas  dažniausių linksnių vartojimas. </w:t>
                        </w:r>
                      </w:p>
                      <w:p>
                        <w:pPr>
                          <w:tabs>
                            <w:tab w:val="left" w:pos="-23"/>
                          </w:tabs>
                          <w:ind w:left="-23"/>
                          <w:jc w:val="both"/>
                          <w:rPr>
                            <w:szCs w:val="24"/>
                            <w:lang w:eastAsia="lt-LT"/>
                          </w:rPr>
                        </w:pPr>
                        <w:r>
                          <w:rPr>
                            <w:szCs w:val="24"/>
                            <w:lang w:eastAsia="lt-LT"/>
                          </w:rPr>
                          <w:t>Taisyklingas dažniausių prielinksninių konstrukcijų vartojimas.</w:t>
                        </w:r>
                      </w:p>
                      <w:p>
                        <w:pPr>
                          <w:tabs>
                            <w:tab w:val="left" w:pos="-23"/>
                          </w:tabs>
                          <w:ind w:left="-23"/>
                          <w:jc w:val="both"/>
                          <w:rPr>
                            <w:szCs w:val="24"/>
                            <w:lang w:eastAsia="lt-LT"/>
                          </w:rPr>
                        </w:pPr>
                      </w:p>
                      <w:p>
                        <w:pPr>
                          <w:tabs>
                            <w:tab w:val="left" w:pos="-23"/>
                          </w:tabs>
                          <w:ind w:left="-23" w:firstLine="62"/>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3"/>
                          <w:jc w:val="both"/>
                          <w:rPr>
                            <w:szCs w:val="24"/>
                            <w:lang w:eastAsia="lt-LT"/>
                          </w:rPr>
                        </w:pPr>
                        <w:r>
                          <w:rPr>
                            <w:szCs w:val="24"/>
                            <w:lang w:eastAsia="lt-LT"/>
                          </w:rPr>
                          <w:t xml:space="preserve">Daiktavardžio reikšmė. Bendriniai ir tikriniai daiktavardžiai. Daiktavardžio gramatiniai požymiai.  </w:t>
                        </w:r>
                      </w:p>
                      <w:p>
                        <w:pPr>
                          <w:ind w:left="-3"/>
                          <w:jc w:val="both"/>
                          <w:rPr>
                            <w:szCs w:val="24"/>
                            <w:lang w:eastAsia="lt-LT"/>
                          </w:rPr>
                        </w:pPr>
                        <w:r>
                          <w:rPr>
                            <w:bCs/>
                            <w:szCs w:val="24"/>
                            <w:lang w:eastAsia="lt-LT"/>
                          </w:rPr>
                          <w:t>Įvairios u</w:t>
                        </w:r>
                        <w:r>
                          <w:rPr>
                            <w:szCs w:val="24"/>
                            <w:lang w:eastAsia="lt-LT"/>
                          </w:rPr>
                          <w:t xml:space="preserve">žduotys iš </w:t>
                        </w:r>
                        <w:r>
                          <w:rPr>
                            <w:iCs/>
                            <w:szCs w:val="24"/>
                            <w:lang w:eastAsia="lt-LT"/>
                          </w:rPr>
                          <w:t>žodynų.</w:t>
                        </w:r>
                      </w:p>
                      <w:p>
                        <w:pPr>
                          <w:ind w:left="-3"/>
                          <w:jc w:val="both"/>
                          <w:rPr>
                            <w:szCs w:val="24"/>
                            <w:lang w:eastAsia="lt-LT"/>
                          </w:rPr>
                        </w:pPr>
                        <w:r>
                          <w:rPr>
                            <w:szCs w:val="24"/>
                            <w:lang w:eastAsia="lt-LT"/>
                          </w:rPr>
                          <w:t>Daiktavardžio linksniuotės, linksniavimo ypatybės.</w:t>
                        </w:r>
                      </w:p>
                      <w:p>
                        <w:pPr>
                          <w:ind w:left="-3"/>
                          <w:jc w:val="both"/>
                          <w:rPr>
                            <w:szCs w:val="24"/>
                            <w:lang w:eastAsia="lt-LT"/>
                          </w:rPr>
                        </w:pPr>
                        <w:r>
                          <w:rPr>
                            <w:szCs w:val="24"/>
                            <w:lang w:eastAsia="lt-LT"/>
                          </w:rPr>
                          <w:t>Daiktavardžio linksnių rašyba.</w:t>
                        </w:r>
                      </w:p>
                      <w:p>
                        <w:pPr>
                          <w:ind w:left="-3"/>
                          <w:jc w:val="both"/>
                          <w:rPr>
                            <w:szCs w:val="24"/>
                            <w:lang w:eastAsia="lt-LT"/>
                          </w:rPr>
                        </w:pPr>
                        <w:r>
                          <w:rPr>
                            <w:szCs w:val="24"/>
                            <w:lang w:eastAsia="lt-LT"/>
                          </w:rPr>
                          <w:t xml:space="preserve">Veiksmažodžių valdomi linksniai. Taisyklingas linksnių vartojimas. </w:t>
                        </w:r>
                      </w:p>
                      <w:p>
                        <w:pPr>
                          <w:ind w:left="-3"/>
                          <w:jc w:val="both"/>
                          <w:rPr>
                            <w:szCs w:val="24"/>
                            <w:lang w:eastAsia="lt-LT"/>
                          </w:rPr>
                        </w:pPr>
                        <w:r>
                          <w:rPr>
                            <w:szCs w:val="24"/>
                            <w:lang w:eastAsia="lt-LT"/>
                          </w:rPr>
                          <w:t>Linksniai su prielinksniais. Taisyklingas dažniausių prielinksninių konstrukcijų vartojimas.</w:t>
                        </w:r>
                      </w:p>
                      <w:p>
                        <w:pPr>
                          <w:ind w:left="-3"/>
                          <w:jc w:val="both"/>
                          <w:rPr>
                            <w:iCs/>
                            <w:szCs w:val="24"/>
                            <w:lang w:eastAsia="lt-LT"/>
                          </w:rPr>
                        </w:pPr>
                        <w:r>
                          <w:rPr>
                            <w:szCs w:val="24"/>
                            <w:lang w:eastAsia="lt-LT"/>
                          </w:rPr>
                          <w:t>Praleistų žodžių įrašymas (mįslėse, patarlėse, skaitomo kūrinio fragmentuose ir pan.);</w:t>
                        </w:r>
                        <w:r>
                          <w:rPr>
                            <w:iCs/>
                            <w:szCs w:val="24"/>
                            <w:lang w:eastAsia="lt-LT"/>
                          </w:rPr>
                          <w:t xml:space="preserve"> rašybinis nagrinėjimas.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Daiktavardžio reikšmė. Bendriniai ir tikriniai daiktavardžiai. Daiktavardžio gramatiniai požymiai.  </w:t>
                        </w:r>
                      </w:p>
                      <w:p>
                        <w:pPr>
                          <w:jc w:val="both"/>
                          <w:rPr>
                            <w:szCs w:val="24"/>
                            <w:lang w:eastAsia="lt-LT"/>
                          </w:rPr>
                        </w:pPr>
                        <w:r>
                          <w:rPr>
                            <w:bCs/>
                            <w:szCs w:val="24"/>
                            <w:lang w:eastAsia="lt-LT"/>
                          </w:rPr>
                          <w:t>Įvairios u</w:t>
                        </w:r>
                        <w:r>
                          <w:rPr>
                            <w:szCs w:val="24"/>
                            <w:lang w:eastAsia="lt-LT"/>
                          </w:rPr>
                          <w:t xml:space="preserve">žduotys iš </w:t>
                        </w:r>
                        <w:r>
                          <w:rPr>
                            <w:iCs/>
                            <w:szCs w:val="24"/>
                            <w:lang w:eastAsia="lt-LT"/>
                          </w:rPr>
                          <w:t>žodynų.</w:t>
                        </w:r>
                      </w:p>
                      <w:p>
                        <w:pPr>
                          <w:jc w:val="both"/>
                          <w:rPr>
                            <w:szCs w:val="24"/>
                            <w:lang w:eastAsia="lt-LT"/>
                          </w:rPr>
                        </w:pPr>
                        <w:r>
                          <w:rPr>
                            <w:szCs w:val="24"/>
                            <w:lang w:eastAsia="lt-LT"/>
                          </w:rPr>
                          <w:t>Daiktavardžio linksniuotės, linksniavimo ir kirčiavimo ypatybės.</w:t>
                        </w:r>
                      </w:p>
                      <w:p>
                        <w:pPr>
                          <w:jc w:val="both"/>
                          <w:rPr>
                            <w:szCs w:val="24"/>
                            <w:lang w:eastAsia="lt-LT"/>
                          </w:rPr>
                        </w:pPr>
                        <w:r>
                          <w:rPr>
                            <w:szCs w:val="24"/>
                            <w:lang w:eastAsia="lt-LT"/>
                          </w:rPr>
                          <w:t>Daiktavardžio linksnių rašyba.</w:t>
                        </w:r>
                      </w:p>
                      <w:p>
                        <w:pPr>
                          <w:jc w:val="both"/>
                          <w:rPr>
                            <w:szCs w:val="24"/>
                            <w:lang w:eastAsia="lt-LT"/>
                          </w:rPr>
                        </w:pPr>
                        <w:r>
                          <w:rPr>
                            <w:szCs w:val="24"/>
                            <w:lang w:eastAsia="lt-LT"/>
                          </w:rPr>
                          <w:t xml:space="preserve">Veiksmažodžių valdomi linksniai. Taisyklingas linksnių vartojimas. </w:t>
                        </w:r>
                      </w:p>
                      <w:p>
                        <w:pPr>
                          <w:ind w:left="17"/>
                          <w:jc w:val="both"/>
                          <w:rPr>
                            <w:szCs w:val="24"/>
                            <w:lang w:eastAsia="lt-LT"/>
                          </w:rPr>
                        </w:pPr>
                        <w:r>
                          <w:rPr>
                            <w:szCs w:val="24"/>
                            <w:lang w:eastAsia="lt-LT"/>
                          </w:rPr>
                          <w:t>Linksniai su prielinksniais. Taisyklingas dažniausių prielinksninių konstrukcijų vartojimas.</w:t>
                        </w:r>
                      </w:p>
                      <w:p>
                        <w:pPr>
                          <w:ind w:left="17"/>
                          <w:jc w:val="both"/>
                          <w:rPr>
                            <w:szCs w:val="24"/>
                            <w:lang w:eastAsia="lt-LT"/>
                          </w:rPr>
                        </w:pPr>
                        <w:r>
                          <w:rPr>
                            <w:szCs w:val="24"/>
                            <w:lang w:eastAsia="lt-LT"/>
                          </w:rPr>
                          <w:t>Praleistų žodžių įrašymas (mįslėse, patarlėse, skaitomo kūrinio fragmentuose ir pan.);</w:t>
                        </w:r>
                        <w:r>
                          <w:rPr>
                            <w:iCs/>
                            <w:szCs w:val="24"/>
                            <w:lang w:eastAsia="lt-LT"/>
                          </w:rPr>
                          <w:t xml:space="preserve"> rašybinis nagrinėjimas,</w:t>
                        </w:r>
                        <w:r>
                          <w:rPr>
                            <w:szCs w:val="24"/>
                            <w:lang w:eastAsia="lt-LT"/>
                          </w:rPr>
                          <w:t xml:space="preserve"> atrenkamasis nurašinėjimas (žodžių su atitinkamomis ortogramomis – iš rišlaus teksto); įspėjamasis regimasis diktantas ir pan.</w:t>
                        </w:r>
                      </w:p>
                      <w:p>
                        <w:pPr>
                          <w:ind w:left="17"/>
                          <w:jc w:val="both"/>
                          <w:rPr>
                            <w:szCs w:val="24"/>
                            <w:lang w:eastAsia="lt-LT"/>
                          </w:rPr>
                        </w:pPr>
                        <w:r>
                          <w:rPr>
                            <w:szCs w:val="24"/>
                            <w:lang w:eastAsia="lt-LT"/>
                          </w:rPr>
                          <w:t>Žodyno naudojimas (daiktavardžio linksniavimo ir kirčiavimo paradigmos).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17"/>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tabs>
                            <w:tab w:val="left" w:pos="-23"/>
                          </w:tabs>
                          <w:ind w:left="-23"/>
                          <w:jc w:val="both"/>
                          <w:rPr>
                            <w:szCs w:val="24"/>
                            <w:lang w:eastAsia="lt-LT"/>
                          </w:rPr>
                        </w:pPr>
                        <w:r>
                          <w:rPr>
                            <w:szCs w:val="24"/>
                            <w:lang w:eastAsia="lt-LT"/>
                          </w:rPr>
                          <w:t xml:space="preserve">Raiškus mįslių minimas. </w:t>
                        </w:r>
                      </w:p>
                      <w:p>
                        <w:pPr>
                          <w:tabs>
                            <w:tab w:val="left" w:pos="-23"/>
                          </w:tabs>
                          <w:ind w:left="-23"/>
                          <w:jc w:val="both"/>
                          <w:rPr>
                            <w:szCs w:val="24"/>
                            <w:lang w:eastAsia="lt-LT"/>
                          </w:rPr>
                        </w:pPr>
                        <w:r>
                          <w:rPr>
                            <w:iCs/>
                            <w:szCs w:val="24"/>
                            <w:lang w:eastAsia="lt-LT"/>
                          </w:rPr>
                          <w:t>Teksto kūrimas</w:t>
                        </w:r>
                        <w:r>
                          <w:rPr>
                            <w:szCs w:val="24"/>
                            <w:lang w:eastAsia="lt-LT"/>
                          </w:rPr>
                          <w:t xml:space="preserve"> pagal </w:t>
                        </w:r>
                        <w:r>
                          <w:rPr>
                            <w:iCs/>
                            <w:szCs w:val="24"/>
                            <w:lang w:eastAsia="lt-LT"/>
                          </w:rPr>
                          <w:t>gairinius</w:t>
                        </w:r>
                        <w:r>
                          <w:rPr>
                            <w:szCs w:val="24"/>
                            <w:lang w:eastAsia="lt-LT"/>
                          </w:rPr>
                          <w:t xml:space="preserve"> žodžius.</w:t>
                        </w:r>
                      </w:p>
                    </w:tc>
                    <w:tc>
                      <w:tcPr>
                        <w:tcW w:w="3306" w:type="dxa"/>
                        <w:tcBorders>
                          <w:top w:val="single" w:sz="4" w:space="0" w:color="auto"/>
                          <w:left w:val="single" w:sz="4" w:space="0" w:color="auto"/>
                          <w:bottom w:val="single" w:sz="4" w:space="0" w:color="auto"/>
                          <w:right w:val="single" w:sz="4" w:space="0" w:color="auto"/>
                        </w:tcBorders>
                      </w:tcPr>
                      <w:p>
                        <w:pPr>
                          <w:ind w:left="-3"/>
                          <w:jc w:val="both"/>
                          <w:rPr>
                            <w:szCs w:val="24"/>
                            <w:lang w:eastAsia="lt-LT"/>
                          </w:rPr>
                        </w:pPr>
                        <w:r>
                          <w:rPr>
                            <w:szCs w:val="24"/>
                            <w:lang w:eastAsia="lt-LT"/>
                          </w:rPr>
                          <w:t xml:space="preserve">Raiškus mįslių minimas. Mįslių  kūrimas (poromis, grupėmis).</w:t>
                        </w:r>
                      </w:p>
                      <w:p>
                        <w:pPr>
                          <w:ind w:left="-3"/>
                          <w:jc w:val="both"/>
                          <w:rPr>
                            <w:szCs w:val="24"/>
                            <w:lang w:eastAsia="lt-LT"/>
                          </w:rPr>
                        </w:pPr>
                        <w:r>
                          <w:rPr>
                            <w:iCs/>
                            <w:szCs w:val="24"/>
                            <w:lang w:eastAsia="lt-LT"/>
                          </w:rPr>
                          <w:t xml:space="preserve">Skaitomo teksto atpasakojimas;  teksto kūrimas</w:t>
                        </w:r>
                        <w:r>
                          <w:rPr>
                            <w:szCs w:val="24"/>
                            <w:lang w:eastAsia="lt-LT"/>
                          </w:rPr>
                          <w:t xml:space="preserve"> pagal </w:t>
                        </w:r>
                        <w:r>
                          <w:rPr>
                            <w:iCs/>
                            <w:szCs w:val="24"/>
                            <w:lang w:eastAsia="lt-LT"/>
                          </w:rPr>
                          <w:t>gairinius</w:t>
                        </w:r>
                        <w:r>
                          <w:rPr>
                            <w:szCs w:val="24"/>
                            <w:lang w:eastAsia="lt-LT"/>
                          </w:rPr>
                          <w:t xml:space="preserve"> žodžius, paveikslą, fotografiją ir pan. (siejant su ilgalaike užduotimi).</w:t>
                        </w:r>
                      </w:p>
                    </w:tc>
                    <w:tc>
                      <w:tcPr>
                        <w:tcW w:w="3306" w:type="dxa"/>
                        <w:tcBorders>
                          <w:top w:val="single" w:sz="4" w:space="0" w:color="auto"/>
                          <w:left w:val="single" w:sz="4" w:space="0" w:color="auto"/>
                          <w:bottom w:val="single" w:sz="4" w:space="0" w:color="auto"/>
                          <w:right w:val="single" w:sz="4" w:space="0" w:color="auto"/>
                        </w:tcBorders>
                      </w:tcPr>
                      <w:p>
                        <w:pPr>
                          <w:ind w:left="17"/>
                          <w:jc w:val="both"/>
                          <w:rPr>
                            <w:szCs w:val="24"/>
                            <w:lang w:eastAsia="lt-LT"/>
                          </w:rPr>
                        </w:pPr>
                        <w:r>
                          <w:rPr>
                            <w:szCs w:val="24"/>
                            <w:lang w:eastAsia="lt-LT"/>
                          </w:rPr>
                          <w:t xml:space="preserve">Raiškus mįslių minimas. Mįslių  kūrimas (poromis, grupėmis).</w:t>
                        </w:r>
                      </w:p>
                      <w:p>
                        <w:pPr>
                          <w:ind w:left="17"/>
                          <w:jc w:val="both"/>
                          <w:rPr>
                            <w:szCs w:val="24"/>
                            <w:lang w:eastAsia="lt-LT"/>
                          </w:rPr>
                        </w:pPr>
                        <w:r>
                          <w:rPr>
                            <w:szCs w:val="24"/>
                            <w:lang w:eastAsia="lt-LT"/>
                          </w:rPr>
                          <w:t>Žaidimas patarlėmis, priežodžiais ir posakiais (dialogų sudarymas, inscenizavimas).</w:t>
                        </w:r>
                      </w:p>
                      <w:p>
                        <w:pPr>
                          <w:ind w:left="17"/>
                          <w:jc w:val="both"/>
                          <w:rPr>
                            <w:szCs w:val="24"/>
                            <w:lang w:eastAsia="lt-LT"/>
                          </w:rPr>
                        </w:pPr>
                        <w:r>
                          <w:rPr>
                            <w:szCs w:val="24"/>
                            <w:lang w:eastAsia="lt-LT"/>
                          </w:rPr>
                          <w:t>Pasakojimai pagal mįsles, patarles ar priežodžius (žodžiu ar raštu).</w:t>
                        </w:r>
                      </w:p>
                      <w:p>
                        <w:pPr>
                          <w:jc w:val="both"/>
                          <w:rPr>
                            <w:szCs w:val="24"/>
                            <w:lang w:eastAsia="lt-LT"/>
                          </w:rPr>
                        </w:pPr>
                        <w:r>
                          <w:rPr>
                            <w:iCs/>
                            <w:szCs w:val="24"/>
                            <w:lang w:eastAsia="lt-LT"/>
                          </w:rPr>
                          <w:t xml:space="preserve">Skaitomo teksto atpasakojimas;  teksto kūrimas</w:t>
                        </w:r>
                        <w:r>
                          <w:rPr>
                            <w:szCs w:val="24"/>
                            <w:lang w:eastAsia="lt-LT"/>
                          </w:rPr>
                          <w:t xml:space="preserve"> pagal </w:t>
                        </w:r>
                        <w:r>
                          <w:rPr>
                            <w:iCs/>
                            <w:szCs w:val="24"/>
                            <w:lang w:eastAsia="lt-LT"/>
                          </w:rPr>
                          <w:t>gairinius</w:t>
                        </w:r>
                        <w:r>
                          <w:rPr>
                            <w:szCs w:val="24"/>
                            <w:lang w:eastAsia="lt-LT"/>
                          </w:rPr>
                          <w:t xml:space="preserve"> žodžius, paveikslą, fotografiją ir pan. (siejant su ilgalaike užduotimi).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rPr>
                            <w:bCs/>
                            <w:szCs w:val="24"/>
                            <w:lang w:eastAsia="lt-LT"/>
                          </w:rPr>
                        </w:pPr>
                        <w:r>
                          <w:rPr>
                            <w:szCs w:val="24"/>
                            <w:lang w:eastAsia="lt-LT"/>
                          </w:rPr>
                          <w:t xml:space="preserve">4 tema. </w:t>
                        </w:r>
                        <w:r>
                          <w:rPr>
                            <w:bCs/>
                            <w:szCs w:val="24"/>
                            <w:lang w:eastAsia="lt-LT"/>
                          </w:rPr>
                          <w:t xml:space="preserve">Draugai ir nuotykiai </w:t>
                        </w:r>
                      </w:p>
                      <w:p>
                        <w:pPr>
                          <w:rPr>
                            <w:bCs/>
                            <w:szCs w:val="24"/>
                            <w:lang w:eastAsia="lt-LT"/>
                          </w:rPr>
                        </w:pPr>
                      </w:p>
                      <w:p>
                        <w:pPr>
                          <w:rPr>
                            <w:szCs w:val="24"/>
                            <w:lang w:eastAsia="lt-LT"/>
                          </w:rPr>
                        </w:pPr>
                        <w:r>
                          <w:rPr>
                            <w:szCs w:val="24"/>
                            <w:lang w:eastAsia="lt-LT"/>
                          </w:rPr>
                          <w:t>Kaip atrandami, pažįstami, išbandomi draugai, puoselėjama draugystė. Patiriamos ir savarankiškai patikrinamos tiesos. Siužeto intriga, veikėjų charakteriai, jų kaita ir vertybinė branda.</w:t>
                        </w:r>
                      </w:p>
                      <w:p>
                        <w:pPr>
                          <w:rPr>
                            <w:bCs/>
                            <w:szCs w:val="24"/>
                            <w:lang w:eastAsia="lt-LT"/>
                          </w:rPr>
                        </w:pPr>
                        <w:r>
                          <w:rPr>
                            <w:szCs w:val="24"/>
                            <w:lang w:eastAsia="lt-LT"/>
                          </w:rPr>
                          <w:t>Literatūra (pasirinktinai): Vilės Vėl „</w:t>
                        </w:r>
                        <w:r>
                          <w:rPr>
                            <w:iCs/>
                            <w:szCs w:val="24"/>
                            <w:lang w:eastAsia="lt-LT"/>
                          </w:rPr>
                          <w:t xml:space="preserve">Kaip mes išgarsėjome“, „Rudnosiuko istorijos“. </w:t>
                        </w:r>
                        <w:r>
                          <w:rPr>
                            <w:szCs w:val="24"/>
                            <w:lang w:eastAsia="lt-LT"/>
                          </w:rPr>
                          <w:t>Vlado Dautarto „</w:t>
                        </w:r>
                        <w:r>
                          <w:rPr>
                            <w:iCs/>
                            <w:szCs w:val="24"/>
                            <w:lang w:eastAsia="lt-LT"/>
                          </w:rPr>
                          <w:t>Žydrieji jungos“. Nijolės Jankutės „Šamo ežero sekliai“. Kristinos Gudonytės „Gėlių dvaras“.</w:t>
                        </w:r>
                        <w:r>
                          <w:rPr>
                            <w:bCs/>
                            <w:szCs w:val="24"/>
                            <w:lang w:eastAsia="lt-LT"/>
                          </w:rPr>
                          <w:t xml:space="preserve"> </w:t>
                        </w:r>
                      </w:p>
                    </w:tc>
                  </w:tr>
                  <w:tr>
                    <w:tc>
                      <w:tcPr>
                        <w:tcW w:w="3306" w:type="dxa"/>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93"/>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Kalbos dalys. Būdvardis</w:t>
                        </w:r>
                      </w:p>
                    </w:tc>
                  </w:tr>
                  <w:tr>
                    <w:tc>
                      <w:tcPr>
                        <w:tcW w:w="3306" w:type="dxa"/>
                        <w:tcBorders>
                          <w:top w:val="single" w:sz="4" w:space="0" w:color="auto"/>
                          <w:left w:val="single" w:sz="4" w:space="0" w:color="auto"/>
                          <w:bottom w:val="single" w:sz="4" w:space="0" w:color="auto"/>
                          <w:right w:val="single" w:sz="4" w:space="0" w:color="auto"/>
                        </w:tcBorders>
                      </w:tcPr>
                      <w:p>
                        <w:pPr>
                          <w:ind w:left="67"/>
                          <w:jc w:val="both"/>
                          <w:rPr>
                            <w:szCs w:val="24"/>
                            <w:lang w:eastAsia="lt-LT"/>
                          </w:rPr>
                        </w:pPr>
                        <w:r>
                          <w:rPr>
                            <w:szCs w:val="24"/>
                            <w:lang w:eastAsia="lt-LT"/>
                          </w:rPr>
                          <w:t>Būdvardžio reikšmė, gramatiniai požymiai, derinimas su daiktavardžiu.</w:t>
                        </w:r>
                      </w:p>
                      <w:p>
                        <w:pPr>
                          <w:ind w:left="67"/>
                          <w:jc w:val="both"/>
                          <w:rPr>
                            <w:szCs w:val="24"/>
                            <w:lang w:eastAsia="lt-LT"/>
                          </w:rPr>
                        </w:pPr>
                        <w:r>
                          <w:rPr>
                            <w:szCs w:val="24"/>
                            <w:lang w:eastAsia="lt-LT"/>
                          </w:rPr>
                          <w:t>Būdvardžio laipsniai (supažindinimas).</w:t>
                        </w:r>
                      </w:p>
                      <w:p>
                        <w:pPr>
                          <w:ind w:left="67"/>
                          <w:jc w:val="both"/>
                          <w:rPr>
                            <w:szCs w:val="24"/>
                            <w:lang w:eastAsia="lt-LT"/>
                          </w:rPr>
                        </w:pPr>
                        <w:r>
                          <w:rPr>
                            <w:szCs w:val="24"/>
                            <w:lang w:eastAsia="lt-LT"/>
                          </w:rPr>
                          <w:t>Būdvardžio linksniavimo ypatybės.</w:t>
                        </w:r>
                      </w:p>
                      <w:p>
                        <w:pPr>
                          <w:ind w:left="67"/>
                          <w:jc w:val="both"/>
                          <w:rPr>
                            <w:szCs w:val="24"/>
                            <w:lang w:eastAsia="lt-LT"/>
                          </w:rPr>
                        </w:pPr>
                        <w:r>
                          <w:rPr>
                            <w:szCs w:val="24"/>
                            <w:lang w:eastAsia="lt-LT"/>
                          </w:rPr>
                          <w:t>Praleistų žodžių įrašymas (mįslėse, patarlėse, skaitomo kūrinio fragmentuose ir pan.)</w:t>
                        </w:r>
                      </w:p>
                      <w:p>
                        <w:pPr>
                          <w:ind w:left="67"/>
                          <w:jc w:val="both"/>
                          <w:rPr>
                            <w:szCs w:val="24"/>
                            <w:lang w:eastAsia="lt-LT"/>
                          </w:rPr>
                        </w:pPr>
                      </w:p>
                      <w:p>
                        <w:pPr>
                          <w:ind w:left="67"/>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93"/>
                          <w:jc w:val="both"/>
                          <w:rPr>
                            <w:szCs w:val="24"/>
                            <w:lang w:eastAsia="lt-LT"/>
                          </w:rPr>
                        </w:pPr>
                        <w:r>
                          <w:rPr>
                            <w:szCs w:val="24"/>
                            <w:lang w:eastAsia="lt-LT"/>
                          </w:rPr>
                          <w:t>Būdvardžio reikšmė, gramatiniai požymiai, derinimas su daiktavardžiu.</w:t>
                        </w:r>
                      </w:p>
                      <w:p>
                        <w:pPr>
                          <w:ind w:left="-93"/>
                          <w:jc w:val="both"/>
                          <w:rPr>
                            <w:szCs w:val="24"/>
                            <w:lang w:eastAsia="lt-LT"/>
                          </w:rPr>
                        </w:pPr>
                        <w:r>
                          <w:rPr>
                            <w:szCs w:val="24"/>
                            <w:lang w:eastAsia="lt-LT"/>
                          </w:rPr>
                          <w:t>Būdvardžio laipsniai (supažindinimas).</w:t>
                        </w:r>
                      </w:p>
                      <w:p>
                        <w:pPr>
                          <w:ind w:left="-93"/>
                          <w:jc w:val="both"/>
                          <w:rPr>
                            <w:szCs w:val="24"/>
                            <w:lang w:eastAsia="lt-LT"/>
                          </w:rPr>
                        </w:pPr>
                        <w:r>
                          <w:rPr>
                            <w:szCs w:val="24"/>
                            <w:lang w:eastAsia="lt-LT"/>
                          </w:rPr>
                          <w:t>Būdvardžio linksniavimo ir kirčiavimo ypatybės.</w:t>
                        </w:r>
                      </w:p>
                      <w:p>
                        <w:pPr>
                          <w:ind w:left="-93"/>
                          <w:jc w:val="both"/>
                          <w:rPr>
                            <w:szCs w:val="24"/>
                            <w:lang w:eastAsia="lt-LT"/>
                          </w:rPr>
                        </w:pPr>
                        <w:r>
                          <w:rPr>
                            <w:szCs w:val="24"/>
                            <w:lang w:eastAsia="lt-LT"/>
                          </w:rPr>
                          <w:t>Būdvardžio linksnių rašyba, jų gretinimas su daiktavardžio linksniais.</w:t>
                        </w:r>
                      </w:p>
                      <w:p>
                        <w:pPr>
                          <w:ind w:left="-93"/>
                          <w:jc w:val="both"/>
                          <w:rPr>
                            <w:iCs/>
                            <w:szCs w:val="24"/>
                            <w:lang w:eastAsia="lt-LT"/>
                          </w:rPr>
                        </w:pPr>
                        <w:r>
                          <w:rPr>
                            <w:szCs w:val="24"/>
                            <w:lang w:eastAsia="lt-LT"/>
                          </w:rPr>
                          <w:t>Praleistų žodžių įrašymas (mįslėse, patarlėse, skaitomo kūrinio fragmentuose ir pan.);</w:t>
                        </w:r>
                        <w:r>
                          <w:rPr>
                            <w:iCs/>
                            <w:szCs w:val="24"/>
                            <w:lang w:eastAsia="lt-LT"/>
                          </w:rPr>
                          <w:t xml:space="preserve"> rašybinis nagrinėjimas.</w:t>
                        </w:r>
                      </w:p>
                      <w:p>
                        <w:pPr>
                          <w:ind w:left="-93"/>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Būdvardžio reikšmė, gramatiniai požymiai, derinimas su daiktavardžiu.</w:t>
                        </w:r>
                      </w:p>
                      <w:p>
                        <w:pPr>
                          <w:jc w:val="both"/>
                          <w:rPr>
                            <w:szCs w:val="24"/>
                            <w:lang w:eastAsia="lt-LT"/>
                          </w:rPr>
                        </w:pPr>
                        <w:r>
                          <w:rPr>
                            <w:bCs/>
                            <w:szCs w:val="24"/>
                            <w:lang w:eastAsia="lt-LT"/>
                          </w:rPr>
                          <w:t>Įvairios u</w:t>
                        </w:r>
                        <w:r>
                          <w:rPr>
                            <w:szCs w:val="24"/>
                            <w:lang w:eastAsia="lt-LT"/>
                          </w:rPr>
                          <w:t xml:space="preserve">žduotys iš </w:t>
                        </w:r>
                        <w:r>
                          <w:rPr>
                            <w:iCs/>
                            <w:szCs w:val="24"/>
                            <w:lang w:eastAsia="lt-LT"/>
                          </w:rPr>
                          <w:t>žodynų.</w:t>
                        </w:r>
                      </w:p>
                      <w:p>
                        <w:pPr>
                          <w:jc w:val="both"/>
                          <w:rPr>
                            <w:szCs w:val="24"/>
                            <w:lang w:eastAsia="lt-LT"/>
                          </w:rPr>
                        </w:pPr>
                        <w:r>
                          <w:rPr>
                            <w:szCs w:val="24"/>
                            <w:lang w:eastAsia="lt-LT"/>
                          </w:rPr>
                          <w:t>Būdvardžio laipsniai (supažindinimas).</w:t>
                        </w:r>
                      </w:p>
                      <w:p>
                        <w:pPr>
                          <w:jc w:val="both"/>
                          <w:rPr>
                            <w:szCs w:val="24"/>
                            <w:lang w:eastAsia="lt-LT"/>
                          </w:rPr>
                        </w:pPr>
                        <w:r>
                          <w:rPr>
                            <w:szCs w:val="24"/>
                            <w:lang w:eastAsia="lt-LT"/>
                          </w:rPr>
                          <w:t>Būdvardžio linksniuotės, linksniavimo ir kirčiavimo ypatybės.</w:t>
                        </w:r>
                      </w:p>
                      <w:p>
                        <w:pPr>
                          <w:jc w:val="both"/>
                          <w:rPr>
                            <w:szCs w:val="24"/>
                            <w:lang w:eastAsia="lt-LT"/>
                          </w:rPr>
                        </w:pPr>
                        <w:r>
                          <w:rPr>
                            <w:szCs w:val="24"/>
                            <w:lang w:eastAsia="lt-LT"/>
                          </w:rPr>
                          <w:t>Būdvardžio linksnių rašyba, jų gretinimas su daiktavardžio linksniais.</w:t>
                        </w:r>
                      </w:p>
                      <w:p>
                        <w:pPr>
                          <w:jc w:val="both"/>
                          <w:rPr>
                            <w:szCs w:val="24"/>
                            <w:lang w:eastAsia="lt-LT"/>
                          </w:rPr>
                        </w:pPr>
                        <w:r>
                          <w:rPr>
                            <w:szCs w:val="24"/>
                            <w:lang w:eastAsia="lt-LT"/>
                          </w:rPr>
                          <w:t>Praleistų žodžių įrašymas (mįslėse, patarlėse, skaitomo kūrinio fragmentuose ir pan.);</w:t>
                        </w:r>
                        <w:r>
                          <w:rPr>
                            <w:iCs/>
                            <w:szCs w:val="24"/>
                            <w:lang w:eastAsia="lt-LT"/>
                          </w:rPr>
                          <w:t xml:space="preserve"> rašybinis nagrinėjimas,</w:t>
                        </w:r>
                        <w:r>
                          <w:rPr>
                            <w:szCs w:val="24"/>
                            <w:lang w:eastAsia="lt-LT"/>
                          </w:rPr>
                          <w:t xml:space="preserve"> atrenkamasis nurašinėjimas (žodžių su atitinkamomis ortogramomis – iš rišlaus teksto); įspėjamasis regimasis diktantas ir pan.</w:t>
                        </w:r>
                      </w:p>
                      <w:p>
                        <w:pPr>
                          <w:jc w:val="both"/>
                          <w:rPr>
                            <w:szCs w:val="24"/>
                            <w:lang w:eastAsia="lt-LT"/>
                          </w:rPr>
                        </w:pPr>
                        <w:r>
                          <w:rPr>
                            <w:szCs w:val="24"/>
                            <w:lang w:eastAsia="lt-LT"/>
                          </w:rPr>
                          <w:t>Žodyno naudojimas (būdvardžio linksniavimo ir kirčiavimo paradigmos).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67"/>
                          <w:jc w:val="both"/>
                          <w:rPr>
                            <w:szCs w:val="24"/>
                            <w:lang w:eastAsia="lt-LT"/>
                          </w:rPr>
                        </w:pPr>
                        <w:r>
                          <w:rPr>
                            <w:iCs/>
                            <w:szCs w:val="24"/>
                            <w:lang w:eastAsia="lt-LT"/>
                          </w:rPr>
                          <w:t>Įspūdžio, nuomonės reiškimas ir pagrindimas.</w:t>
                        </w:r>
                      </w:p>
                    </w:tc>
                    <w:tc>
                      <w:tcPr>
                        <w:tcW w:w="3306" w:type="dxa"/>
                        <w:tcBorders>
                          <w:top w:val="single" w:sz="4" w:space="0" w:color="auto"/>
                          <w:left w:val="single" w:sz="4" w:space="0" w:color="auto"/>
                          <w:bottom w:val="single" w:sz="4" w:space="0" w:color="auto"/>
                          <w:right w:val="single" w:sz="4" w:space="0" w:color="auto"/>
                        </w:tcBorders>
                      </w:tcPr>
                      <w:p>
                        <w:pPr>
                          <w:ind w:left="-93"/>
                          <w:jc w:val="both"/>
                          <w:rPr>
                            <w:szCs w:val="24"/>
                            <w:lang w:eastAsia="lt-LT"/>
                          </w:rPr>
                        </w:pPr>
                        <w:r>
                          <w:rPr>
                            <w:iCs/>
                            <w:szCs w:val="24"/>
                            <w:lang w:eastAsia="lt-LT"/>
                          </w:rPr>
                          <w:t>Įspūdžio, nuomonės, požiūrio reiškimas ir pagrindimas pavyzdžiais, citatomis, asmenine patirtimi.</w:t>
                        </w:r>
                      </w:p>
                    </w:tc>
                    <w:tc>
                      <w:tcPr>
                        <w:tcW w:w="3306" w:type="dxa"/>
                        <w:tcBorders>
                          <w:top w:val="single" w:sz="4" w:space="0" w:color="auto"/>
                          <w:left w:val="single" w:sz="4" w:space="0" w:color="auto"/>
                          <w:bottom w:val="single" w:sz="4" w:space="0" w:color="auto"/>
                          <w:right w:val="single" w:sz="4" w:space="0" w:color="auto"/>
                        </w:tcBorders>
                      </w:tcPr>
                      <w:p>
                        <w:pPr>
                          <w:jc w:val="both"/>
                          <w:rPr>
                            <w:iCs/>
                            <w:szCs w:val="24"/>
                            <w:lang w:eastAsia="lt-LT"/>
                          </w:rPr>
                        </w:pPr>
                        <w:r>
                          <w:rPr>
                            <w:iCs/>
                            <w:szCs w:val="24"/>
                            <w:lang w:eastAsia="lt-LT"/>
                          </w:rPr>
                          <w:t>Įspūdžio, nuomonės, požiūrio reiškimas ir pagrindimas pavyzdžiais, citatomis, asmenine patirtimi.</w:t>
                        </w:r>
                      </w:p>
                      <w:p>
                        <w:pPr>
                          <w:jc w:val="both"/>
                          <w:rPr>
                            <w:szCs w:val="24"/>
                            <w:lang w:eastAsia="lt-LT"/>
                          </w:rPr>
                        </w:pPr>
                        <w:r>
                          <w:rPr>
                            <w:iCs/>
                            <w:szCs w:val="24"/>
                            <w:lang w:eastAsia="lt-LT"/>
                          </w:rPr>
                          <w:t>Išvadų formulavimas.</w:t>
                        </w:r>
                      </w:p>
                    </w:tc>
                  </w:tr>
                </w:tbl>
                <w:p>
                  <w:pPr>
                    <w:rPr>
                      <w:sz w:val="10"/>
                      <w:szCs w:val="10"/>
                    </w:rPr>
                  </w:pPr>
                </w:p>
              </w:sdtContent>
            </w:sdt>
            <w:sdt>
              <w:sdtPr>
                <w:alias w:val="42 p."/>
                <w:tag w:val="part_c7daa2ad538a487f9522c04b1dbea8ff"/>
                <w:lock w:val="sdtLocked"/>
                <w:richText/>
              </w:sdtPr>
              <w:sdtContent>
                <w:p>
                  <w:pPr>
                    <w:spacing w:line="276" w:lineRule="auto"/>
                    <w:ind w:left="357" w:firstLine="310"/>
                    <w:rPr>
                      <w:szCs w:val="24"/>
                      <w:lang w:eastAsia="lt-LT"/>
                    </w:rPr>
                  </w:pPr>
                  <w:sdt>
                    <w:sdtPr>
                      <w:alias w:val="Numeris"/>
                      <w:tag w:val="nr_c7daa2ad538a487f9522c04b1dbea8ff"/>
                      <w:lock w:val="sdtLocked"/>
                      <w:richText/>
                    </w:sdtPr>
                    <w:sdtContent>
                      <w:r>
                        <w:rPr>
                          <w:szCs w:val="24"/>
                          <w:lang w:eastAsia="lt-LT"/>
                        </w:rPr>
                        <w:t>42</w:t>
                      </w:r>
                    </w:sdtContent>
                  </w:sdt>
                  <w:r>
                    <w:rPr>
                      <w:szCs w:val="24"/>
                      <w:lang w:eastAsia="lt-LT"/>
                    </w:rPr>
                    <w:t>. Ugdymo turinys ir veiklos 6 klasėje.</w:t>
                  </w:r>
                </w:p>
                <w:p>
                  <w:pPr>
                    <w:rPr>
                      <w:sz w:val="10"/>
                      <w:szCs w:val="10"/>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1 tema. Tėvynė ir jos kilmė.</w:t>
                        </w:r>
                      </w:p>
                      <w:p>
                        <w:pPr>
                          <w:rPr>
                            <w:szCs w:val="24"/>
                            <w:lang w:eastAsia="lt-LT"/>
                          </w:rPr>
                        </w:pPr>
                      </w:p>
                      <w:p>
                        <w:pPr>
                          <w:jc w:val="both"/>
                          <w:rPr>
                            <w:szCs w:val="24"/>
                            <w:lang w:eastAsia="lt-LT"/>
                          </w:rPr>
                        </w:pPr>
                        <w:r>
                          <w:rPr>
                            <w:szCs w:val="24"/>
                            <w:lang w:eastAsia="lt-LT"/>
                          </w:rPr>
                          <w:t>Pasakojimai apie Lietuvos, jos miestų, vietovių atsiradimą ir įkūrimą. Istorinė atmintis padavimuose. Padavimų literatūrinės interpretacijos.</w:t>
                        </w:r>
                      </w:p>
                      <w:p>
                        <w:pPr>
                          <w:jc w:val="both"/>
                          <w:rPr>
                            <w:szCs w:val="24"/>
                            <w:lang w:eastAsia="lt-LT"/>
                          </w:rPr>
                        </w:pPr>
                        <w:r>
                          <w:rPr>
                            <w:szCs w:val="24"/>
                            <w:lang w:eastAsia="lt-LT"/>
                          </w:rPr>
                          <w:t>Literatūra (pasirinktinai): Pasakojimas, kaip Kernius suteikė Lietuvai vardą, pasakojimas apie Vilniaus įkūrimą ir pasirinktas padavimas apie artimiausios (tėvų, senelių) gyvenamosios vietovės įkūrimą. Balio Sruogos „</w:t>
                        </w:r>
                        <w:r>
                          <w:rPr>
                            <w:iCs/>
                            <w:szCs w:val="24"/>
                            <w:lang w:eastAsia="lt-LT"/>
                          </w:rPr>
                          <w:t>Giesmė apie Gediminą“</w:t>
                        </w:r>
                        <w:r>
                          <w:rPr>
                            <w:szCs w:val="24"/>
                            <w:lang w:eastAsia="lt-LT"/>
                          </w:rPr>
                          <w:t>.</w:t>
                        </w:r>
                      </w:p>
                      <w:p>
                        <w:pPr>
                          <w:jc w:val="both"/>
                          <w:rPr>
                            <w:szCs w:val="24"/>
                            <w:lang w:eastAsia="lt-LT"/>
                          </w:rPr>
                        </w:pPr>
                        <w:r>
                          <w:rPr>
                            <w:szCs w:val="24"/>
                            <w:lang w:eastAsia="lt-LT"/>
                          </w:rPr>
                          <w:t>„Kai milžinai gyveno“, „Kadaise ir akmenys augo“, „Žemės atmintis“. J. Tumo-Vaižganto „</w:t>
                        </w:r>
                        <w:r>
                          <w:rPr>
                            <w:iCs/>
                            <w:szCs w:val="24"/>
                            <w:lang w:eastAsia="lt-LT"/>
                          </w:rPr>
                          <w:t xml:space="preserve">Vilniaus pilies pasaka“. „Vilniaus padavimai“. </w:t>
                        </w:r>
                        <w:r>
                          <w:rPr>
                            <w:szCs w:val="24"/>
                            <w:lang w:eastAsia="lt-LT"/>
                          </w:rPr>
                          <w:t xml:space="preserve">Antano Vienuolio „Padavimai ir legendos“.  Šatrijos Raganos „Lietuvos senovės istorijos pasakos“. Antano Ramono „Vilniaus legendos“. Rūtos Gabrielės Vėliūtės „Viena diena Kernavėje“. </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Ilgalaikė (metinė) užduotis – projektas „Lietuva – mano tėvų ir protėvių žemė“: </w:t>
                        </w:r>
                      </w:p>
                      <w:p>
                        <w:pPr>
                          <w:jc w:val="both"/>
                          <w:rPr>
                            <w:szCs w:val="24"/>
                            <w:lang w:eastAsia="lt-LT"/>
                          </w:rPr>
                        </w:pPr>
                        <w:r>
                          <w:rPr>
                            <w:szCs w:val="24"/>
                            <w:lang w:eastAsia="lt-LT"/>
                          </w:rPr>
                          <w:t xml:space="preserve">Geografija. Mokiniai pasaulio žemėlapyje parodo savo gyvenamąją vietovę, Lietuvos gamtiniame ir administraciniame žemėlapyje – didžiausius Lietuvos miestus, upes, ežerus, pagrindines paviršiaus formas. Europos politiniame žemėlapyje – Lietuvos kaimynes. Mokytojo padedami mokosi skaityti vietovės planus, vietovėje randa jame pažymėtus objektus, mokosi orientuotis konkrečioje vietovėje. Naudodamiesi kompasu nustato ir lietuviškai įvardija pasaulio kryptis – šiaurė, pietūs, rytai, vakarai. Nustato, kur yra Lietuva. </w:t>
                        </w:r>
                      </w:p>
                      <w:p>
                        <w:pPr>
                          <w:jc w:val="both"/>
                          <w:rPr>
                            <w:szCs w:val="24"/>
                            <w:lang w:eastAsia="lt-LT"/>
                          </w:rPr>
                        </w:pPr>
                        <w:r>
                          <w:rPr>
                            <w:szCs w:val="24"/>
                            <w:lang w:eastAsia="lt-LT"/>
                          </w:rPr>
                          <w:t>(Rekomenduojama naudotis svetainės http://geografija6-8.mkp.emokykla.lt tema</w:t>
                        </w:r>
                        <w:r>
                          <w:rPr>
                            <w:color w:val="0563C1"/>
                            <w:szCs w:val="24"/>
                            <w:lang w:eastAsia="lt-LT"/>
                          </w:rPr>
                          <w:t xml:space="preserve"> „</w:t>
                        </w:r>
                        <w:r>
                          <w:rPr>
                            <w:szCs w:val="24"/>
                            <w:lang w:eastAsia="lt-LT"/>
                          </w:rPr>
                          <w:t xml:space="preserve">Orientavimasis aplinkoje“.) </w:t>
                        </w:r>
                      </w:p>
                      <w:p>
                        <w:pPr>
                          <w:jc w:val="both"/>
                          <w:rPr>
                            <w:szCs w:val="24"/>
                            <w:u w:val="single"/>
                            <w:lang w:eastAsia="lt-LT"/>
                          </w:rPr>
                        </w:pPr>
                        <w:r>
                          <w:rPr>
                            <w:szCs w:val="24"/>
                            <w:lang w:eastAsia="lt-LT"/>
                          </w:rPr>
                          <w:t xml:space="preserve">Nagrinėdami aprašymus, iliustracijas ir žemėlapius mokiniai aiškinasi, kaip ledynai Lietuvoje suformavo paviršių – suklostė aukštumas ir išgulėjo lygumas. Nagrinėdami Lietuvos paviršiaus pjūvį aiškinasi, kuo skiriasi aukštuma nuo žemumos. Sudaromas Lietuvos paviršiaus maketas, jame nuolat žymimi nagrinėjami objektai. </w:t>
                        </w:r>
                        <w:r>
                          <w:rPr>
                            <w:szCs w:val="24"/>
                            <w:u w:val="single"/>
                            <w:lang w:eastAsia="lt-LT"/>
                          </w:rPr>
                          <w:t xml:space="preserve"> </w:t>
                        </w:r>
                      </w:p>
                      <w:p>
                        <w:pPr>
                          <w:jc w:val="both"/>
                          <w:rPr>
                            <w:szCs w:val="24"/>
                            <w:lang w:eastAsia="lt-LT"/>
                          </w:rPr>
                        </w:pPr>
                        <w:r>
                          <w:rPr>
                            <w:szCs w:val="24"/>
                            <w:lang w:eastAsia="lt-LT"/>
                          </w:rPr>
                          <w:t xml:space="preserve">Nagrinėdami paveikslus ir schemas, mokiniai aiškinasi, kas yra ežeras, mokosi parodyti gamtiniame žemėlapyje didžiausius Lietuvos ir pasaulio ežerus. Nagrinėdami piešinius ar žemėlapius, aiškinasi, kas yra upės ištakos (šaltinis, ežeras ir t. t.) ir žiotys. Schemose ar paveiksluose randa upės vagą ir slėnį. Nagrinėdami Lietuvos ir pasaulio gamtinius žemėlapius, mokosi rasti ilgiausias Lietuvos ir pasaulio upes. Rekomenduojama naudotis svetainės http://geografija6-8.mkp.emokykla.lt tema </w:t>
                        </w:r>
                        <w:r>
                          <w:rPr>
                            <w:color w:val="0563C1"/>
                            <w:szCs w:val="24"/>
                            <w:u w:val="single"/>
                            <w:lang w:eastAsia="lt-LT"/>
                          </w:rPr>
                          <w:t xml:space="preserve"> </w:t>
                        </w:r>
                        <w:r>
                          <w:rPr>
                            <w:szCs w:val="24"/>
                            <w:u w:val="single"/>
                            <w:lang w:eastAsia="lt-LT"/>
                          </w:rPr>
                          <w:t>„</w:t>
                        </w:r>
                        <w:r>
                          <w:rPr>
                            <w:szCs w:val="24"/>
                            <w:lang w:eastAsia="lt-LT"/>
                          </w:rPr>
                          <w:t xml:space="preserve">Sausumos vandenys“. </w:t>
                        </w:r>
                      </w:p>
                      <w:p>
                        <w:pPr>
                          <w:jc w:val="both"/>
                          <w:rPr>
                            <w:szCs w:val="24"/>
                            <w:lang w:eastAsia="lt-LT"/>
                          </w:rPr>
                        </w:pPr>
                        <w:r>
                          <w:rPr>
                            <w:szCs w:val="24"/>
                            <w:lang w:eastAsia="lt-LT"/>
                          </w:rPr>
                          <w:t xml:space="preserve">Paaiškina, kodėl Lietuvoje yra keturi metų laikai, juos iliustruoja ir lygina su gyvenamosios vietovės klimatu ir metų laikais. </w:t>
                        </w:r>
                      </w:p>
                      <w:p>
                        <w:pPr>
                          <w:jc w:val="both"/>
                          <w:rPr>
                            <w:szCs w:val="24"/>
                            <w:lang w:eastAsia="lt-LT"/>
                          </w:rPr>
                        </w:pPr>
                        <w:r>
                          <w:rPr>
                            <w:szCs w:val="24"/>
                            <w:lang w:eastAsia="lt-LT"/>
                          </w:rPr>
                          <w:t>Aiškinasi, kokie būdingiausi augalai ir gyvūnai aptinkami Lietuvoje, suranda (nupiešia) jų iliustracijas, taisyklingai užrašo lietuviškus pavadinimus ir trumpai apibūdina savo pasirinktus (mokytojo paskirtus) augalus ir gyvūnus. Savo darbą pristato klasės draugams.</w:t>
                        </w:r>
                      </w:p>
                      <w:p>
                        <w:pPr>
                          <w:jc w:val="both"/>
                          <w:rPr>
                            <w:szCs w:val="24"/>
                            <w:lang w:eastAsia="lt-LT"/>
                          </w:rPr>
                        </w:pPr>
                        <w:r>
                          <w:rPr>
                            <w:szCs w:val="24"/>
                            <w:lang w:eastAsia="lt-LT"/>
                          </w:rPr>
                          <w:t xml:space="preserve">Kalba. Mokiniai nagrinėja pasirinktų Lietuvos vietovardžių kilmę – renka ir pasakoja padavimus, nagrinėja kalbininkų išvadas apie pavadinimų darybą ir reikšmę. Sudaromas sąvadas nagrinėtų Lietuvos vietovardžių, suprantant juos kaip svarbius tautos, kalbos paveldo elementus. </w:t>
                        </w:r>
                      </w:p>
                      <w:p>
                        <w:pPr>
                          <w:jc w:val="both"/>
                          <w:rPr>
                            <w:szCs w:val="24"/>
                            <w:lang w:eastAsia="lt-LT"/>
                          </w:rPr>
                        </w:pPr>
                        <w:r>
                          <w:rPr>
                            <w:szCs w:val="24"/>
                            <w:lang w:eastAsia="lt-LT"/>
                          </w:rPr>
                          <w:t>Istorija. Remdamiesi mokomąja medžiaga, mokiniai aiškinasi, kaip susikūrė Lietuvos valstybė, kokį poveikį Lietuvos krikštas turėjo to meto Lietuvos gyvenimui. Mokiniai nagrinėja ryškiausius kovų su riterių ordinais ir Maskvos valstybe epizodus, mokosi priskirti Lietuvos istorijos įvykius konkretiems istorijos laikotarpiams. Kolektyviai sudaro iliustruotą Lietuvos istorijos plakatą (ar panašiai.) ir geba jį komentuoti.</w:t>
                        </w:r>
                      </w:p>
                      <w:p>
                        <w:pPr>
                          <w:jc w:val="both"/>
                          <w:rPr>
                            <w:szCs w:val="24"/>
                            <w:lang w:eastAsia="lt-LT"/>
                          </w:rPr>
                        </w:pPr>
                        <w:r>
                          <w:rPr>
                            <w:szCs w:val="24"/>
                            <w:lang w:eastAsia="lt-LT"/>
                          </w:rPr>
                          <w:t xml:space="preserve">Kultūra. Mokiniai, vadovaujami mokytojo, mokosi apibūdinti ir palyginti Lietuvos etnografines sritis, skatinami ieškoti informacijos vaikų enciklopedijose, internete ir kituose šaltiniuose. Nagrinėdami statistikos duomenis ir diagramas, analizuoja, kokia yra tautinė Lietuvos gyventojų sudėtis; lygina lietuvių ir kitų Lietuvoje gyvenančių tautų tradicijas bei papročius. Organizuojama „Kultūros paroda“, kurioje pristatomi įdomiausi Lietuvos kultūrinio gyvenimo pavyzdžiai. Rekomenduojama naudotis svetainės http://geografija6-8.mkp.emokykla.lt/ temomis „Mūsų Lietuva“, „Lietuvos etnografinės sritys“, „Tautos ir religijos“. </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Komunikacinės intencijos: </w:t>
                        </w:r>
                      </w:p>
                      <w:p>
                        <w:pPr>
                          <w:jc w:val="both"/>
                          <w:rPr>
                            <w:bCs/>
                            <w:szCs w:val="24"/>
                            <w:lang w:eastAsia="lt-LT"/>
                          </w:rPr>
                        </w:pPr>
                        <w:r>
                          <w:rPr>
                            <w:bCs/>
                            <w:szCs w:val="24"/>
                            <w:lang w:eastAsia="lt-LT"/>
                          </w:rPr>
                          <w:t>kaip nusakyti, kas yra žinoma, pažįstama ir kaip nusakyti, kai yra nežinoma, nepažįstama;</w:t>
                        </w:r>
                      </w:p>
                      <w:p>
                        <w:pPr>
                          <w:jc w:val="both"/>
                          <w:rPr>
                            <w:bCs/>
                            <w:szCs w:val="24"/>
                            <w:lang w:eastAsia="lt-LT"/>
                          </w:rPr>
                        </w:pPr>
                        <w:r>
                          <w:rPr>
                            <w:bCs/>
                            <w:szCs w:val="24"/>
                            <w:lang w:eastAsia="lt-LT"/>
                          </w:rPr>
                          <w:t>kaip paklausti, ar kas ką žino (apie ką nors), ar pažįsta; kaip paklausti, ar atsimena ką, ar užmiršo; kaip paraginti, kad neužmirštų, prisimintų;</w:t>
                        </w:r>
                      </w:p>
                      <w:p>
                        <w:pPr>
                          <w:jc w:val="both"/>
                          <w:rPr>
                            <w:bCs/>
                            <w:szCs w:val="24"/>
                            <w:lang w:eastAsia="lt-LT"/>
                          </w:rPr>
                        </w:pPr>
                        <w:r>
                          <w:rPr>
                            <w:bCs/>
                            <w:szCs w:val="24"/>
                            <w:lang w:eastAsia="lt-LT"/>
                          </w:rPr>
                          <w:t>kaip pabrėžti, akcentuoti nežinojimą;</w:t>
                        </w:r>
                      </w:p>
                      <w:p>
                        <w:pPr>
                          <w:jc w:val="both"/>
                          <w:rPr>
                            <w:szCs w:val="24"/>
                            <w:lang w:eastAsia="lt-LT"/>
                          </w:rPr>
                        </w:pPr>
                        <w:r>
                          <w:rPr>
                            <w:bCs/>
                            <w:szCs w:val="24"/>
                            <w:lang w:eastAsia="lt-LT"/>
                          </w:rPr>
                          <w:t xml:space="preserve">kaip išskaičiuoti; </w:t>
                        </w:r>
                      </w:p>
                      <w:p>
                        <w:pPr>
                          <w:jc w:val="both"/>
                          <w:rPr>
                            <w:bCs/>
                            <w:szCs w:val="24"/>
                            <w:lang w:eastAsia="lt-LT"/>
                          </w:rPr>
                        </w:pPr>
                        <w:r>
                          <w:rPr>
                            <w:bCs/>
                            <w:szCs w:val="24"/>
                            <w:lang w:eastAsia="lt-LT"/>
                          </w:rPr>
                          <w:t>kaip paklausti, ar kas suprato, ką pasakėte;</w:t>
                        </w:r>
                      </w:p>
                      <w:p>
                        <w:pPr>
                          <w:jc w:val="both"/>
                          <w:rPr>
                            <w:szCs w:val="24"/>
                            <w:lang w:eastAsia="lt-LT"/>
                          </w:rPr>
                        </w:pPr>
                        <w:r>
                          <w:rPr>
                            <w:bCs/>
                            <w:szCs w:val="24"/>
                            <w:lang w:eastAsia="lt-LT"/>
                          </w:rPr>
                          <w:t xml:space="preserve">kaip paprašyti tikintis, kad kas susipras ką padaryti; kaip reaguoti į prašymą ką nors daryti: mielai, noriai sutinkant, su išlygomis sutinkant, nenoriai sutinkant, nesutinkant, atsisakant; </w:t>
                        </w:r>
                      </w:p>
                      <w:p>
                        <w:pPr>
                          <w:jc w:val="both"/>
                          <w:rPr>
                            <w:szCs w:val="24"/>
                            <w:lang w:eastAsia="lt-LT"/>
                          </w:rPr>
                        </w:pPr>
                        <w:r>
                          <w:rPr>
                            <w:bCs/>
                            <w:szCs w:val="24"/>
                            <w:lang w:eastAsia="lt-LT"/>
                          </w:rPr>
                          <w:t xml:space="preserve">kaip paprašyti leidimo ir kaip leisti, duoti leidimą: noriai, mielai, su išlygomis, nenoriai; kaip neleisti, neduoti leidimo; </w:t>
                        </w:r>
                      </w:p>
                      <w:p>
                        <w:pPr>
                          <w:jc w:val="both"/>
                          <w:rPr>
                            <w:bCs/>
                            <w:szCs w:val="24"/>
                            <w:lang w:eastAsia="lt-LT"/>
                          </w:rPr>
                        </w:pPr>
                        <w:r>
                          <w:rPr>
                            <w:bCs/>
                            <w:szCs w:val="24"/>
                            <w:lang w:eastAsia="lt-LT"/>
                          </w:rPr>
                          <w:t xml:space="preserve">kaip parodyti nepaklusnumą:  neklausant nurodymo, draudimo; neklausant pareikšto ketinimo;</w:t>
                        </w:r>
                      </w:p>
                      <w:p>
                        <w:pPr>
                          <w:jc w:val="both"/>
                          <w:rPr>
                            <w:szCs w:val="24"/>
                            <w:lang w:eastAsia="lt-LT"/>
                          </w:rPr>
                        </w:pPr>
                        <w:r>
                          <w:rPr>
                            <w:bCs/>
                            <w:szCs w:val="24"/>
                            <w:lang w:eastAsia="lt-LT"/>
                          </w:rPr>
                          <w:t xml:space="preserve">kaip patarti ką nors daryti; kaip įspėti, kad kas ką nors darytų ar nedarytų; kaip padrąsinti ką nors daryti; kaip uždrausti ką nors daryti;  </w:t>
                        </w:r>
                      </w:p>
                      <w:p>
                        <w:pPr>
                          <w:jc w:val="both"/>
                          <w:rPr>
                            <w:bCs/>
                            <w:szCs w:val="24"/>
                            <w:lang w:eastAsia="lt-LT"/>
                          </w:rPr>
                        </w:pPr>
                        <w:r>
                          <w:rPr>
                            <w:bCs/>
                            <w:szCs w:val="24"/>
                            <w:lang w:eastAsia="lt-LT"/>
                          </w:rPr>
                          <w:t>kaip kam nors ką nors pasiūlyti; kaip pakviesti ką nors daryti; kaip atsisakyti siūlymo, kvietimo: tvirtai; netvirtai, abejojant (ar norint, kad dar kartą pakviestų, pasiūlytų); kaip paklausti, ar siūlymas, kvietimas priimamas.</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Kalba kaip socialinis kultūrinis reiškinys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Vardų ir pavardžių kilmė. Vietovardžių kilmė.</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 klasės kurso kartojimas ir gilinimas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Pagrindinės žodžių kamieno tarimo ir rašybos  taisyklės.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Žodžių sandara ir rašyba</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Šaknis – pagrindinė reikšminė žodžių dalis.</w:t>
                        </w:r>
                      </w:p>
                      <w:p>
                        <w:pPr>
                          <w:jc w:val="both"/>
                          <w:rPr>
                            <w:szCs w:val="24"/>
                            <w:lang w:eastAsia="lt-LT"/>
                          </w:rPr>
                        </w:pPr>
                        <w:r>
                          <w:rPr>
                            <w:szCs w:val="24"/>
                            <w:lang w:eastAsia="lt-LT"/>
                          </w:rPr>
                          <w:t xml:space="preserve">Kamienas ir galūnė. Galūnės skyrimo pratybos. </w:t>
                        </w:r>
                      </w:p>
                      <w:p>
                        <w:pPr>
                          <w:jc w:val="both"/>
                          <w:rPr>
                            <w:szCs w:val="24"/>
                            <w:lang w:eastAsia="lt-LT"/>
                          </w:rPr>
                        </w:pPr>
                        <w:r>
                          <w:rPr>
                            <w:szCs w:val="24"/>
                            <w:lang w:eastAsia="lt-LT"/>
                          </w:rPr>
                          <w:t xml:space="preserve">Žodžių kamieno tarimo ir rašybos  pagrindai: </w:t>
                        </w:r>
                      </w:p>
                      <w:p>
                        <w:pPr>
                          <w:jc w:val="both"/>
                          <w:rPr>
                            <w:szCs w:val="24"/>
                            <w:lang w:eastAsia="lt-LT"/>
                          </w:rPr>
                        </w:pPr>
                        <w:r>
                          <w:rPr>
                            <w:szCs w:val="24"/>
                            <w:lang w:eastAsia="lt-LT"/>
                          </w:rPr>
                          <w:t xml:space="preserve">Priešdėliai, dalyvaujantys suskardėjimo procese (ap-, at-, ant-, prieš-, iš-), jų tarimas ir rašyba. </w:t>
                        </w:r>
                      </w:p>
                      <w:p>
                        <w:pPr>
                          <w:jc w:val="both"/>
                          <w:rPr>
                            <w:szCs w:val="24"/>
                            <w:lang w:eastAsia="lt-LT"/>
                          </w:rPr>
                        </w:pPr>
                        <w:r>
                          <w:rPr>
                            <w:szCs w:val="24"/>
                            <w:lang w:eastAsia="lt-LT"/>
                          </w:rPr>
                          <w:t>Priešdėlis, dalyvaujantis suduslėjimo procese (už-), jo tarimas ir rašyba.</w:t>
                        </w:r>
                      </w:p>
                      <w:p>
                        <w:pPr>
                          <w:jc w:val="both"/>
                          <w:rPr>
                            <w:szCs w:val="24"/>
                            <w:lang w:eastAsia="lt-LT"/>
                          </w:rPr>
                        </w:pPr>
                        <w:r>
                          <w:rPr>
                            <w:szCs w:val="24"/>
                            <w:lang w:eastAsia="lt-LT"/>
                          </w:rPr>
                          <w:t>Priebalsių supanašėjimas dūriniuose, jų tarimas ir rašyba.</w:t>
                        </w:r>
                      </w:p>
                      <w:p>
                        <w:pPr>
                          <w:jc w:val="both"/>
                          <w:rPr>
                            <w:szCs w:val="24"/>
                            <w:lang w:eastAsia="lt-LT"/>
                          </w:rPr>
                        </w:pPr>
                        <w:r>
                          <w:rPr>
                            <w:szCs w:val="24"/>
                            <w:lang w:eastAsia="lt-LT"/>
                          </w:rPr>
                          <w:t xml:space="preserve">Priebalsių susiliejimas (žodžiuose su priešdėliais iš- , už- ir dūriniuose), jų tarimas ir rašyba.  </w:t>
                        </w:r>
                      </w:p>
                      <w:p>
                        <w:pPr>
                          <w:jc w:val="both"/>
                          <w:rPr>
                            <w:szCs w:val="24"/>
                            <w:lang w:eastAsia="lt-LT"/>
                          </w:rPr>
                        </w:pPr>
                        <w:r>
                          <w:rPr>
                            <w:szCs w:val="24"/>
                            <w:lang w:eastAsia="lt-LT"/>
                          </w:rPr>
                          <w:t>Priesagos, sukeliančios paskutinio šaknies priebalsio suduslėjimą (-ti, -t-, -tuv-, -tuk-, -s-, -st-, -sn-, -sm- ir kt.) ir suskardėjimą (-dav-, -dam-), jų tarimas ir rašyba.</w:t>
                        </w:r>
                      </w:p>
                      <w:p>
                        <w:pPr>
                          <w:ind w:left="540"/>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45"/>
                          <w:jc w:val="both"/>
                          <w:rPr>
                            <w:bCs/>
                            <w:szCs w:val="24"/>
                            <w:lang w:eastAsia="lt-LT"/>
                          </w:rPr>
                        </w:pPr>
                        <w:r>
                          <w:rPr>
                            <w:szCs w:val="24"/>
                            <w:lang w:eastAsia="lt-LT"/>
                          </w:rPr>
                          <w:t xml:space="preserve">Žodžių sandara, jos žymėjimas (šaknis, galūnė, priešdėlis, priesaga). </w:t>
                        </w:r>
                      </w:p>
                      <w:p>
                        <w:pPr>
                          <w:ind w:left="45"/>
                          <w:jc w:val="both"/>
                          <w:rPr>
                            <w:szCs w:val="24"/>
                            <w:lang w:eastAsia="lt-LT"/>
                          </w:rPr>
                        </w:pPr>
                        <w:r>
                          <w:rPr>
                            <w:bCs/>
                            <w:szCs w:val="24"/>
                            <w:lang w:eastAsia="lt-LT"/>
                          </w:rPr>
                          <w:t>Šaknis – pagrindinė reikšminė žodžių dalis.</w:t>
                        </w:r>
                      </w:p>
                      <w:p>
                        <w:pPr>
                          <w:ind w:left="45"/>
                          <w:jc w:val="both"/>
                          <w:rPr>
                            <w:szCs w:val="24"/>
                            <w:lang w:eastAsia="lt-LT"/>
                          </w:rPr>
                        </w:pPr>
                        <w:r>
                          <w:rPr>
                            <w:szCs w:val="24"/>
                            <w:lang w:eastAsia="lt-LT"/>
                          </w:rPr>
                          <w:t xml:space="preserve">Kamienas ir galūnė. Galūnės skyrimo pratybos. </w:t>
                        </w:r>
                      </w:p>
                      <w:p>
                        <w:pPr>
                          <w:ind w:left="45"/>
                          <w:jc w:val="both"/>
                          <w:rPr>
                            <w:szCs w:val="24"/>
                            <w:lang w:eastAsia="lt-LT"/>
                          </w:rPr>
                        </w:pPr>
                        <w:r>
                          <w:rPr>
                            <w:szCs w:val="24"/>
                            <w:lang w:eastAsia="lt-LT"/>
                          </w:rPr>
                          <w:t xml:space="preserve">Žodžių kamieno tarimo ir rašybos pagrindai: </w:t>
                        </w:r>
                      </w:p>
                      <w:p>
                        <w:pPr>
                          <w:ind w:left="45"/>
                          <w:jc w:val="both"/>
                          <w:rPr>
                            <w:szCs w:val="24"/>
                            <w:lang w:eastAsia="lt-LT"/>
                          </w:rPr>
                        </w:pPr>
                        <w:r>
                          <w:rPr>
                            <w:szCs w:val="24"/>
                            <w:lang w:eastAsia="lt-LT"/>
                          </w:rPr>
                          <w:t xml:space="preserve">Priešdėliai, dalyvaujantys suskardėjimo procese (ap-, at-, ant-, prieš-, iš-), jų tarimas ir rašyba. </w:t>
                        </w:r>
                      </w:p>
                      <w:p>
                        <w:pPr>
                          <w:ind w:left="45"/>
                          <w:jc w:val="both"/>
                          <w:rPr>
                            <w:szCs w:val="24"/>
                            <w:lang w:eastAsia="lt-LT"/>
                          </w:rPr>
                        </w:pPr>
                        <w:r>
                          <w:rPr>
                            <w:szCs w:val="24"/>
                            <w:lang w:eastAsia="lt-LT"/>
                          </w:rPr>
                          <w:t>Priešdėlis, dalyvaujantis suduslėjimo procese (už-), jo tarimas ir rašyba.</w:t>
                        </w:r>
                      </w:p>
                      <w:p>
                        <w:pPr>
                          <w:ind w:left="45"/>
                          <w:jc w:val="both"/>
                          <w:rPr>
                            <w:szCs w:val="24"/>
                            <w:lang w:eastAsia="lt-LT"/>
                          </w:rPr>
                        </w:pPr>
                        <w:r>
                          <w:rPr>
                            <w:szCs w:val="24"/>
                            <w:lang w:eastAsia="lt-LT"/>
                          </w:rPr>
                          <w:t>Priebalsių supanašėjimas dūriniuose, jų tarimas ir rašyba.</w:t>
                        </w:r>
                      </w:p>
                      <w:p>
                        <w:pPr>
                          <w:ind w:left="45"/>
                          <w:jc w:val="both"/>
                          <w:rPr>
                            <w:szCs w:val="24"/>
                            <w:lang w:eastAsia="lt-LT"/>
                          </w:rPr>
                        </w:pPr>
                        <w:r>
                          <w:rPr>
                            <w:szCs w:val="24"/>
                            <w:lang w:eastAsia="lt-LT"/>
                          </w:rPr>
                          <w:t xml:space="preserve">Priebalsių susiliejimas (žodžiuose su priešdėliais iš- , už- ir dūriniuose), jų tarimas ir rašyba.  </w:t>
                        </w:r>
                      </w:p>
                      <w:p>
                        <w:pPr>
                          <w:ind w:left="45"/>
                          <w:jc w:val="both"/>
                          <w:rPr>
                            <w:szCs w:val="24"/>
                            <w:lang w:eastAsia="lt-LT"/>
                          </w:rPr>
                        </w:pPr>
                        <w:r>
                          <w:rPr>
                            <w:szCs w:val="24"/>
                            <w:lang w:eastAsia="lt-LT"/>
                          </w:rPr>
                          <w:t>Priesagos, sukeliančios paskutinio šaknies priebalsio suduslėjimą (-ti, -t-, -tuv-, -tuk-, -s-, -st-, -sn-, -sm- ir kt.) ir suskardėjimą (-dav-, -dam-), jų tarimas ir rašyba.</w:t>
                        </w:r>
                      </w:p>
                      <w:p>
                        <w:pPr>
                          <w:ind w:left="45"/>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bCs/>
                            <w:szCs w:val="24"/>
                            <w:lang w:eastAsia="lt-LT"/>
                          </w:rPr>
                        </w:pPr>
                        <w:r>
                          <w:rPr>
                            <w:szCs w:val="24"/>
                            <w:lang w:eastAsia="lt-LT"/>
                          </w:rPr>
                          <w:t xml:space="preserve">Žodžių sandara, jos žymėjimas (šaknis, galūnė, priešdėlis, priesaga).  </w:t>
                        </w:r>
                      </w:p>
                      <w:p>
                        <w:pPr>
                          <w:jc w:val="both"/>
                          <w:rPr>
                            <w:szCs w:val="24"/>
                            <w:lang w:eastAsia="lt-LT"/>
                          </w:rPr>
                        </w:pPr>
                        <w:r>
                          <w:rPr>
                            <w:bCs/>
                            <w:szCs w:val="24"/>
                            <w:lang w:eastAsia="lt-LT"/>
                          </w:rPr>
                          <w:t>Šaknis – pagrindinė reikšminė žodžių dalis.</w:t>
                        </w:r>
                      </w:p>
                      <w:p>
                        <w:pPr>
                          <w:jc w:val="both"/>
                          <w:rPr>
                            <w:szCs w:val="24"/>
                            <w:lang w:eastAsia="lt-LT"/>
                          </w:rPr>
                        </w:pPr>
                        <w:r>
                          <w:rPr>
                            <w:szCs w:val="24"/>
                            <w:lang w:eastAsia="lt-LT"/>
                          </w:rPr>
                          <w:t xml:space="preserve">Kamienas ir galūnė. Galūnės skyrimo pratybos. </w:t>
                        </w:r>
                      </w:p>
                      <w:p>
                        <w:pPr>
                          <w:jc w:val="both"/>
                          <w:rPr>
                            <w:szCs w:val="24"/>
                            <w:lang w:eastAsia="lt-LT"/>
                          </w:rPr>
                        </w:pPr>
                        <w:r>
                          <w:rPr>
                            <w:szCs w:val="24"/>
                            <w:lang w:eastAsia="lt-LT"/>
                          </w:rPr>
                          <w:t xml:space="preserve">Žodžių kamieno tarimo ir rašybos  pagrindai: </w:t>
                        </w:r>
                      </w:p>
                      <w:p>
                        <w:pPr>
                          <w:jc w:val="both"/>
                          <w:rPr>
                            <w:szCs w:val="24"/>
                            <w:lang w:eastAsia="lt-LT"/>
                          </w:rPr>
                        </w:pPr>
                        <w:r>
                          <w:rPr>
                            <w:szCs w:val="24"/>
                            <w:lang w:eastAsia="lt-LT"/>
                          </w:rPr>
                          <w:t xml:space="preserve">Priešdėliai, dalyvaujantys suskardėjimo procese (ap-, at-, ant-, prieš-, iš-), jų tarimas ir rašyba. </w:t>
                        </w:r>
                      </w:p>
                      <w:p>
                        <w:pPr>
                          <w:jc w:val="both"/>
                          <w:rPr>
                            <w:szCs w:val="24"/>
                            <w:lang w:eastAsia="lt-LT"/>
                          </w:rPr>
                        </w:pPr>
                        <w:r>
                          <w:rPr>
                            <w:szCs w:val="24"/>
                            <w:lang w:eastAsia="lt-LT"/>
                          </w:rPr>
                          <w:t>Priešdėlis, dalyvaujantis suduslėjimo procese (už-), jo tarimas ir rašyba.</w:t>
                        </w:r>
                      </w:p>
                      <w:p>
                        <w:pPr>
                          <w:jc w:val="both"/>
                          <w:rPr>
                            <w:szCs w:val="24"/>
                            <w:lang w:eastAsia="lt-LT"/>
                          </w:rPr>
                        </w:pPr>
                        <w:r>
                          <w:rPr>
                            <w:szCs w:val="24"/>
                            <w:lang w:eastAsia="lt-LT"/>
                          </w:rPr>
                          <w:t>Priebalsių supanašėjimas dūriniuose, jų tarimas ir rašyba.</w:t>
                        </w:r>
                      </w:p>
                      <w:p>
                        <w:pPr>
                          <w:jc w:val="both"/>
                          <w:rPr>
                            <w:szCs w:val="24"/>
                            <w:lang w:eastAsia="lt-LT"/>
                          </w:rPr>
                        </w:pPr>
                        <w:r>
                          <w:rPr>
                            <w:szCs w:val="24"/>
                            <w:lang w:eastAsia="lt-LT"/>
                          </w:rPr>
                          <w:t xml:space="preserve">Priebalsių susiliejimas (žodžiuose su priešdėliais iš- , už- ir dūriniuose), jų tarimas ir rašyba.  </w:t>
                        </w:r>
                      </w:p>
                      <w:p>
                        <w:pPr>
                          <w:jc w:val="both"/>
                          <w:rPr>
                            <w:szCs w:val="24"/>
                            <w:lang w:eastAsia="lt-LT"/>
                          </w:rPr>
                        </w:pPr>
                        <w:r>
                          <w:rPr>
                            <w:szCs w:val="24"/>
                            <w:lang w:eastAsia="lt-LT"/>
                          </w:rPr>
                          <w:t>Priesagos, sukeliančios paskutinio šaknies priebalsio suduslėjimą (-ti, -t-, -tuv-, -tuk-, -s-, -st-, -sn-, -sm- ir kt.) ir suskardėjimą (-dav-, -dam-), jų tarimas ir rašyba.</w:t>
                        </w:r>
                      </w:p>
                      <w:p>
                        <w:pPr>
                          <w:jc w:val="both"/>
                          <w:rPr>
                            <w:szCs w:val="24"/>
                            <w:lang w:eastAsia="lt-LT"/>
                          </w:rPr>
                        </w:pPr>
                        <w:r>
                          <w:rPr>
                            <w:szCs w:val="24"/>
                            <w:lang w:eastAsia="lt-LT"/>
                          </w:rPr>
                          <w:t xml:space="preserve">Rašybos taisyklių nustatymas iš pavyzdžių, taisyklių aiškinimas savais žodžiais, vaizdavimas </w:t>
                        </w:r>
                        <w:r>
                          <w:rPr>
                            <w:iCs/>
                            <w:szCs w:val="24"/>
                            <w:lang w:eastAsia="lt-LT"/>
                          </w:rPr>
                          <w:t>schemomis, maketais, vaidyba</w:t>
                        </w:r>
                        <w:r>
                          <w:rPr>
                            <w:szCs w:val="24"/>
                            <w:lang w:eastAsia="lt-LT"/>
                          </w:rPr>
                          <w:t xml:space="preserve">. </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 xml:space="preserve">Papildomos informacijos radimas. Šaltinio nurodymas. </w:t>
                        </w:r>
                      </w:p>
                      <w:p>
                        <w:pPr>
                          <w:ind w:left="45"/>
                          <w:jc w:val="both"/>
                          <w:rPr>
                            <w:szCs w:val="24"/>
                            <w:lang w:eastAsia="lt-LT"/>
                          </w:rPr>
                        </w:pPr>
                        <w:r>
                          <w:rPr>
                            <w:szCs w:val="24"/>
                            <w:lang w:eastAsia="lt-LT"/>
                          </w:rPr>
                          <w:t>Naujos ir jau žinomos informacijos susiejimas ir panaudojimas užduočiai atlikti.</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Įvairių spaudinių paskirties ir struktūros pristatymas (porinis arba grupinis darbas).</w:t>
                        </w:r>
                      </w:p>
                      <w:p>
                        <w:pPr>
                          <w:jc w:val="both"/>
                          <w:rPr>
                            <w:szCs w:val="24"/>
                            <w:lang w:eastAsia="lt-LT"/>
                          </w:rPr>
                        </w:pPr>
                        <w:r>
                          <w:rPr>
                            <w:szCs w:val="24"/>
                            <w:lang w:eastAsia="lt-LT"/>
                          </w:rPr>
                          <w:t>Papildomos informacijos radimas. Šaltinio nurodymas. Skirtingų šaltinių informacijos palyginimas, svarbios ir nesvarbios informacijos atranka ir vertinimas (informacijos grupavimas sudarant lentelę, jos pristatymas ir komentavimas).</w:t>
                        </w:r>
                      </w:p>
                      <w:p>
                        <w:pPr>
                          <w:jc w:val="both"/>
                          <w:rPr>
                            <w:szCs w:val="24"/>
                            <w:lang w:eastAsia="lt-LT"/>
                          </w:rPr>
                        </w:pPr>
                        <w:r>
                          <w:rPr>
                            <w:szCs w:val="24"/>
                            <w:lang w:eastAsia="lt-LT"/>
                          </w:rPr>
                          <w:t>Naujos ir jau žinomos informacijos susiejimas ir panaudojimas užduočiai atlikti.</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2 tema. Tautos pasakų išmintis </w:t>
                        </w:r>
                      </w:p>
                      <w:p>
                        <w:pPr>
                          <w:rPr>
                            <w:bCs/>
                            <w:szCs w:val="24"/>
                            <w:lang w:eastAsia="lt-LT"/>
                          </w:rPr>
                        </w:pPr>
                        <w:r>
                          <w:rPr>
                            <w:szCs w:val="24"/>
                            <w:lang w:eastAsia="lt-LT"/>
                          </w:rPr>
                          <w:t xml:space="preserve">Pasakų išmonė. Pasakų veikėjai, jų siekiai ir vertybės. Pasakojimo įtaigumas. </w:t>
                        </w:r>
                        <w:r>
                          <w:rPr>
                            <w:bCs/>
                            <w:szCs w:val="24"/>
                            <w:lang w:eastAsia="lt-LT"/>
                          </w:rPr>
                          <w:t xml:space="preserve">Literatūrinė pasaka. </w:t>
                        </w:r>
                      </w:p>
                      <w:p>
                        <w:pPr>
                          <w:rPr>
                            <w:szCs w:val="24"/>
                            <w:lang w:eastAsia="lt-LT"/>
                          </w:rPr>
                        </w:pPr>
                        <w:r>
                          <w:rPr>
                            <w:szCs w:val="24"/>
                            <w:lang w:eastAsia="lt-LT"/>
                          </w:rPr>
                          <w:t>Literatūra (pasirinktinai): Buitinės pasakos: „</w:t>
                        </w:r>
                        <w:r>
                          <w:rPr>
                            <w:iCs/>
                            <w:szCs w:val="24"/>
                            <w:lang w:eastAsia="lt-LT"/>
                          </w:rPr>
                          <w:t>Gudri merga“</w:t>
                        </w:r>
                        <w:r>
                          <w:rPr>
                            <w:szCs w:val="24"/>
                            <w:lang w:eastAsia="lt-LT"/>
                          </w:rPr>
                          <w:t>, „</w:t>
                        </w:r>
                        <w:r>
                          <w:rPr>
                            <w:iCs/>
                            <w:szCs w:val="24"/>
                            <w:lang w:eastAsia="lt-LT"/>
                          </w:rPr>
                          <w:t>Gailestingas sūnus“</w:t>
                        </w:r>
                        <w:r>
                          <w:rPr>
                            <w:szCs w:val="24"/>
                            <w:lang w:eastAsia="lt-LT"/>
                          </w:rPr>
                          <w:t>, „</w:t>
                        </w:r>
                        <w:r>
                          <w:rPr>
                            <w:iCs/>
                            <w:szCs w:val="24"/>
                            <w:lang w:eastAsia="lt-LT"/>
                          </w:rPr>
                          <w:t>Kaip žmogus savo dalią atrado“</w:t>
                        </w:r>
                        <w:r>
                          <w:rPr>
                            <w:szCs w:val="24"/>
                            <w:lang w:eastAsia="lt-LT"/>
                          </w:rPr>
                          <w:t xml:space="preserve">. </w:t>
                        </w:r>
                      </w:p>
                      <w:p>
                        <w:pPr>
                          <w:rPr>
                            <w:szCs w:val="24"/>
                            <w:lang w:eastAsia="lt-LT"/>
                          </w:rPr>
                        </w:pPr>
                        <w:r>
                          <w:rPr>
                            <w:szCs w:val="24"/>
                            <w:lang w:eastAsia="lt-LT"/>
                          </w:rPr>
                          <w:t>Stebuklinės pasakos: „</w:t>
                        </w:r>
                        <w:r>
                          <w:rPr>
                            <w:iCs/>
                            <w:szCs w:val="24"/>
                            <w:lang w:eastAsia="lt-LT"/>
                          </w:rPr>
                          <w:t>Dvylika brolių, juodvarniais lakstančių“</w:t>
                        </w:r>
                        <w:r>
                          <w:rPr>
                            <w:szCs w:val="24"/>
                            <w:lang w:eastAsia="lt-LT"/>
                          </w:rPr>
                          <w:t>, „</w:t>
                        </w:r>
                        <w:r>
                          <w:rPr>
                            <w:iCs/>
                            <w:szCs w:val="24"/>
                            <w:lang w:eastAsia="lt-LT"/>
                          </w:rPr>
                          <w:t>Joniukas aviniukas ir sesytė Elenytė“</w:t>
                        </w:r>
                        <w:r>
                          <w:rPr>
                            <w:szCs w:val="24"/>
                            <w:lang w:eastAsia="lt-LT"/>
                          </w:rPr>
                          <w:t>, „</w:t>
                        </w:r>
                        <w:r>
                          <w:rPr>
                            <w:iCs/>
                            <w:szCs w:val="24"/>
                            <w:lang w:eastAsia="lt-LT"/>
                          </w:rPr>
                          <w:t>Devyniabrolė ir devyniagalvis“.</w:t>
                        </w:r>
                        <w:r>
                          <w:rPr>
                            <w:szCs w:val="24"/>
                            <w:lang w:eastAsia="lt-LT"/>
                          </w:rPr>
                          <w:t xml:space="preserve"> </w:t>
                        </w:r>
                      </w:p>
                      <w:p>
                        <w:pPr>
                          <w:rPr>
                            <w:szCs w:val="24"/>
                            <w:lang w:eastAsia="lt-LT"/>
                          </w:rPr>
                        </w:pPr>
                        <w:r>
                          <w:rPr>
                            <w:szCs w:val="24"/>
                            <w:lang w:eastAsia="lt-LT"/>
                          </w:rPr>
                          <w:t>Salomėjos Nėries „</w:t>
                        </w:r>
                        <w:r>
                          <w:rPr>
                            <w:iCs/>
                            <w:szCs w:val="24"/>
                            <w:lang w:eastAsia="lt-LT"/>
                          </w:rPr>
                          <w:t xml:space="preserve">Eglė žalčių karalienė“, </w:t>
                        </w:r>
                        <w:r>
                          <w:rPr>
                            <w:szCs w:val="24"/>
                            <w:lang w:eastAsia="lt-LT"/>
                          </w:rPr>
                          <w:t>Aldonos Liobytės „</w:t>
                        </w:r>
                        <w:r>
                          <w:rPr>
                            <w:iCs/>
                            <w:szCs w:val="24"/>
                            <w:lang w:eastAsia="lt-LT"/>
                          </w:rPr>
                          <w:t xml:space="preserve">Devyniabrolė“ </w:t>
                        </w:r>
                        <w:r>
                          <w:rPr>
                            <w:szCs w:val="24"/>
                            <w:lang w:eastAsia="lt-LT"/>
                          </w:rPr>
                          <w:t>arba kito lietuvių autoriaus drama-pasaka. Janinos Degutytės „</w:t>
                        </w:r>
                        <w:r>
                          <w:rPr>
                            <w:iCs/>
                            <w:szCs w:val="24"/>
                            <w:lang w:eastAsia="lt-LT"/>
                          </w:rPr>
                          <w:t>Šaltinėlis“.</w:t>
                        </w:r>
                        <w:r>
                          <w:rPr>
                            <w:bCs/>
                            <w:szCs w:val="24"/>
                            <w:lang w:eastAsia="lt-LT"/>
                          </w:rPr>
                          <w:t xml:space="preserve"> </w:t>
                        </w:r>
                      </w:p>
                    </w:tc>
                  </w:tr>
                  <w:tr>
                    <w:tc>
                      <w:tcPr>
                        <w:tcW w:w="3306" w:type="dxa"/>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 xml:space="preserve">Žodžių sandara ir rašyba. </w:t>
                        </w:r>
                        <w:r>
                          <w:rPr>
                            <w:szCs w:val="24"/>
                            <w:u w:val="single"/>
                            <w:lang w:eastAsia="lt-LT"/>
                          </w:rPr>
                          <w:t>Nosinės raidės žodžių kamiene</w:t>
                        </w:r>
                      </w:p>
                    </w:tc>
                  </w:tr>
                  <w:tr>
                    <w:tc>
                      <w:tcPr>
                        <w:tcW w:w="3306" w:type="dxa"/>
                        <w:tcBorders>
                          <w:top w:val="single" w:sz="4" w:space="0" w:color="auto"/>
                          <w:left w:val="single" w:sz="4" w:space="0" w:color="auto"/>
                          <w:bottom w:val="single" w:sz="4" w:space="0" w:color="auto"/>
                          <w:right w:val="single" w:sz="4" w:space="0" w:color="auto"/>
                        </w:tcBorders>
                      </w:tcPr>
                      <w:p>
                        <w:pPr>
                          <w:ind w:left="67"/>
                          <w:jc w:val="both"/>
                          <w:rPr>
                            <w:iCs/>
                            <w:szCs w:val="24"/>
                            <w:lang w:eastAsia="lt-LT"/>
                          </w:rPr>
                        </w:pPr>
                        <w:r>
                          <w:rPr>
                            <w:szCs w:val="24"/>
                            <w:lang w:eastAsia="lt-LT"/>
                          </w:rPr>
                          <w:t>Priešdėlis są- , jo tarimas ir rašyba: s</w:t>
                        </w:r>
                        <w:r>
                          <w:rPr>
                            <w:iCs/>
                            <w:szCs w:val="24"/>
                            <w:lang w:eastAsia="lt-LT"/>
                          </w:rPr>
                          <w:t xml:space="preserve">ą-jūdis, </w:t>
                        </w:r>
                        <w:r>
                          <w:rPr>
                            <w:szCs w:val="24"/>
                            <w:lang w:eastAsia="lt-LT"/>
                          </w:rPr>
                          <w:t xml:space="preserve">są-junga, </w:t>
                        </w:r>
                        <w:r>
                          <w:rPr>
                            <w:iCs/>
                            <w:szCs w:val="24"/>
                            <w:lang w:eastAsia="lt-LT"/>
                          </w:rPr>
                          <w:t>są-rašas.</w:t>
                        </w:r>
                      </w:p>
                      <w:p>
                        <w:pPr>
                          <w:ind w:left="67" w:firstLine="62"/>
                          <w:jc w:val="both"/>
                          <w:rPr>
                            <w:szCs w:val="24"/>
                            <w:lang w:eastAsia="lt-LT"/>
                          </w:rPr>
                        </w:pPr>
                        <w:r>
                          <w:rPr>
                            <w:szCs w:val="24"/>
                            <w:lang w:eastAsia="lt-LT"/>
                          </w:rPr>
                          <w:t xml:space="preserve">Priešdėlis į-, jo tarimas ir rašyba: į-lanka, į-eiti, į-šokti. </w:t>
                        </w:r>
                      </w:p>
                      <w:p>
                        <w:pPr>
                          <w:ind w:left="67"/>
                          <w:jc w:val="both"/>
                          <w:rPr>
                            <w:szCs w:val="24"/>
                            <w:lang w:eastAsia="lt-LT"/>
                          </w:rPr>
                        </w:pPr>
                      </w:p>
                      <w:p>
                        <w:pPr>
                          <w:ind w:left="67"/>
                          <w:jc w:val="both"/>
                          <w:rPr>
                            <w:bCs/>
                            <w:szCs w:val="24"/>
                            <w:lang w:eastAsia="lt-LT"/>
                          </w:rPr>
                        </w:pPr>
                        <w:r>
                          <w:rPr>
                            <w:bCs/>
                            <w:szCs w:val="24"/>
                            <w:lang w:eastAsia="lt-LT"/>
                          </w:rPr>
                          <w:t xml:space="preserve">(1) Nosinių raidžių </w:t>
                        </w:r>
                        <w:r>
                          <w:rPr>
                            <w:szCs w:val="24"/>
                            <w:lang w:eastAsia="lt-LT"/>
                          </w:rPr>
                          <w:t>rašyba</w:t>
                        </w:r>
                        <w:r>
                          <w:rPr>
                            <w:bCs/>
                            <w:szCs w:val="24"/>
                            <w:lang w:eastAsia="lt-LT"/>
                          </w:rPr>
                          <w:t xml:space="preserve"> žodžių šaknyje (ą, ę, į, ų : an, en, in, un):</w:t>
                        </w:r>
                      </w:p>
                      <w:p>
                        <w:pPr>
                          <w:ind w:left="67"/>
                          <w:jc w:val="both"/>
                          <w:rPr>
                            <w:szCs w:val="24"/>
                            <w:lang w:eastAsia="lt-LT"/>
                          </w:rPr>
                        </w:pPr>
                        <w:r>
                          <w:rPr>
                            <w:szCs w:val="24"/>
                            <w:lang w:eastAsia="lt-LT"/>
                          </w:rPr>
                          <w:t>kąsti – kanda – kando</w:t>
                        </w:r>
                      </w:p>
                      <w:p>
                        <w:pPr>
                          <w:ind w:left="67"/>
                          <w:jc w:val="both"/>
                          <w:rPr>
                            <w:szCs w:val="24"/>
                            <w:lang w:eastAsia="lt-LT"/>
                          </w:rPr>
                        </w:pPr>
                        <w:r>
                          <w:rPr>
                            <w:szCs w:val="24"/>
                            <w:lang w:eastAsia="lt-LT"/>
                          </w:rPr>
                          <w:t>iš-si-gąsti – iš-si-gąsta – iš-si-gando</w:t>
                        </w:r>
                      </w:p>
                      <w:p>
                        <w:pPr>
                          <w:ind w:left="67"/>
                          <w:jc w:val="both"/>
                          <w:rPr>
                            <w:szCs w:val="24"/>
                            <w:lang w:eastAsia="lt-LT"/>
                          </w:rPr>
                        </w:pPr>
                        <w:r>
                          <w:rPr>
                            <w:szCs w:val="24"/>
                            <w:lang w:eastAsia="lt-LT"/>
                          </w:rPr>
                          <w:t xml:space="preserve">spręsti – sprendžia – sprendė </w:t>
                        </w:r>
                      </w:p>
                      <w:p>
                        <w:pPr>
                          <w:ind w:left="67"/>
                          <w:jc w:val="both"/>
                          <w:rPr>
                            <w:szCs w:val="24"/>
                            <w:lang w:eastAsia="lt-LT"/>
                          </w:rPr>
                        </w:pPr>
                        <w:r>
                          <w:rPr>
                            <w:szCs w:val="24"/>
                            <w:lang w:eastAsia="lt-LT"/>
                          </w:rPr>
                          <w:t>švęsti – švenčia – šventė</w:t>
                        </w:r>
                      </w:p>
                      <w:p>
                        <w:pPr>
                          <w:ind w:left="67"/>
                          <w:jc w:val="both"/>
                          <w:rPr>
                            <w:szCs w:val="24"/>
                            <w:lang w:eastAsia="lt-LT"/>
                          </w:rPr>
                        </w:pPr>
                        <w:r>
                          <w:rPr>
                            <w:szCs w:val="24"/>
                            <w:lang w:eastAsia="lt-LT"/>
                          </w:rPr>
                          <w:t>pa-žinti – pa-žįsta – pa-žino</w:t>
                        </w:r>
                      </w:p>
                      <w:p>
                        <w:pPr>
                          <w:ind w:left="67"/>
                          <w:jc w:val="both"/>
                          <w:rPr>
                            <w:szCs w:val="24"/>
                            <w:lang w:eastAsia="lt-LT"/>
                          </w:rPr>
                        </w:pPr>
                      </w:p>
                      <w:p>
                        <w:pPr>
                          <w:ind w:left="67"/>
                          <w:jc w:val="both"/>
                          <w:rPr>
                            <w:bCs/>
                            <w:szCs w:val="24"/>
                            <w:lang w:eastAsia="lt-LT"/>
                          </w:rPr>
                        </w:pPr>
                        <w:r>
                          <w:rPr>
                            <w:bCs/>
                            <w:szCs w:val="24"/>
                            <w:lang w:eastAsia="lt-LT"/>
                          </w:rPr>
                          <w:t xml:space="preserve">(2) Nosinių raidžių </w:t>
                        </w:r>
                        <w:r>
                          <w:rPr>
                            <w:szCs w:val="24"/>
                            <w:lang w:eastAsia="lt-LT"/>
                          </w:rPr>
                          <w:t>rašyba</w:t>
                        </w:r>
                        <w:r>
                          <w:rPr>
                            <w:bCs/>
                            <w:szCs w:val="24"/>
                            <w:lang w:eastAsia="lt-LT"/>
                          </w:rPr>
                          <w:t xml:space="preserve"> žodžių šaknyse (ą : ę : į): </w:t>
                        </w:r>
                      </w:p>
                      <w:p>
                        <w:pPr>
                          <w:ind w:left="67"/>
                          <w:jc w:val="both"/>
                          <w:rPr>
                            <w:szCs w:val="24"/>
                            <w:lang w:eastAsia="lt-LT"/>
                          </w:rPr>
                        </w:pPr>
                        <w:r>
                          <w:rPr>
                            <w:szCs w:val="24"/>
                            <w:lang w:eastAsia="lt-LT"/>
                          </w:rPr>
                          <w:t>drąsus – drįsti</w:t>
                        </w:r>
                      </w:p>
                      <w:p>
                        <w:pPr>
                          <w:ind w:left="67"/>
                          <w:jc w:val="both"/>
                          <w:rPr>
                            <w:szCs w:val="24"/>
                            <w:lang w:eastAsia="lt-LT"/>
                          </w:rPr>
                        </w:pPr>
                        <w:r>
                          <w:rPr>
                            <w:szCs w:val="24"/>
                            <w:lang w:eastAsia="lt-LT"/>
                          </w:rPr>
                          <w:t>mąstyti – mįslė</w:t>
                        </w:r>
                      </w:p>
                    </w:tc>
                    <w:tc>
                      <w:tcPr>
                        <w:tcW w:w="3306"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Priešdėliai są- (san-, sam-), jų tarimas ir rašyba: s</w:t>
                        </w:r>
                        <w:r>
                          <w:rPr>
                            <w:iCs/>
                            <w:szCs w:val="24"/>
                            <w:lang w:eastAsia="lt-LT"/>
                          </w:rPr>
                          <w:t xml:space="preserve">ą-jūdis, </w:t>
                        </w:r>
                        <w:r>
                          <w:rPr>
                            <w:szCs w:val="24"/>
                            <w:lang w:eastAsia="lt-LT"/>
                          </w:rPr>
                          <w:t xml:space="preserve">są-junga, </w:t>
                        </w:r>
                        <w:r>
                          <w:rPr>
                            <w:iCs/>
                            <w:szCs w:val="24"/>
                            <w:lang w:eastAsia="lt-LT"/>
                          </w:rPr>
                          <w:t xml:space="preserve">są-rašas, </w:t>
                        </w:r>
                        <w:r>
                          <w:rPr>
                            <w:szCs w:val="24"/>
                            <w:lang w:eastAsia="lt-LT"/>
                          </w:rPr>
                          <w:t>są-siuvinis; s</w:t>
                        </w:r>
                        <w:r>
                          <w:rPr>
                            <w:iCs/>
                            <w:szCs w:val="24"/>
                            <w:lang w:eastAsia="lt-LT"/>
                          </w:rPr>
                          <w:t>an-taika, s</w:t>
                        </w:r>
                        <w:r>
                          <w:rPr>
                            <w:szCs w:val="24"/>
                            <w:lang w:eastAsia="lt-LT"/>
                          </w:rPr>
                          <w:t xml:space="preserve">am-būris, </w:t>
                        </w:r>
                        <w:r>
                          <w:rPr>
                            <w:iCs/>
                            <w:szCs w:val="24"/>
                            <w:lang w:eastAsia="lt-LT"/>
                          </w:rPr>
                          <w:t>sam-protauti</w:t>
                        </w:r>
                        <w:r>
                          <w:rPr>
                            <w:szCs w:val="24"/>
                            <w:lang w:eastAsia="lt-LT"/>
                          </w:rPr>
                          <w:t>.</w:t>
                        </w:r>
                      </w:p>
                      <w:p>
                        <w:pPr>
                          <w:jc w:val="both"/>
                          <w:rPr>
                            <w:szCs w:val="24"/>
                            <w:lang w:eastAsia="lt-LT"/>
                          </w:rPr>
                        </w:pPr>
                        <w:r>
                          <w:rPr>
                            <w:szCs w:val="24"/>
                            <w:lang w:eastAsia="lt-LT"/>
                          </w:rPr>
                          <w:t xml:space="preserve">Priešdėlis į-, jo tarimas ir rašyba: į-lanka, į-vadas,  į-protis, į-eiti, į-šokti. </w:t>
                        </w:r>
                      </w:p>
                      <w:p>
                        <w:pPr>
                          <w:jc w:val="both"/>
                          <w:rPr>
                            <w:bCs/>
                            <w:szCs w:val="24"/>
                            <w:lang w:eastAsia="lt-LT"/>
                          </w:rPr>
                        </w:pPr>
                        <w:r>
                          <w:rPr>
                            <w:bCs/>
                            <w:szCs w:val="24"/>
                            <w:lang w:eastAsia="lt-LT"/>
                          </w:rPr>
                          <w:t xml:space="preserve">(1) Nosinių raidžių </w:t>
                        </w:r>
                        <w:r>
                          <w:rPr>
                            <w:szCs w:val="24"/>
                            <w:lang w:eastAsia="lt-LT"/>
                          </w:rPr>
                          <w:t>rašyba</w:t>
                        </w:r>
                        <w:r>
                          <w:rPr>
                            <w:bCs/>
                            <w:szCs w:val="24"/>
                            <w:lang w:eastAsia="lt-LT"/>
                          </w:rPr>
                          <w:t xml:space="preserve"> žodžių šaknyje (ą, ę, į, ų : an, en, in, un):</w:t>
                        </w:r>
                      </w:p>
                      <w:p>
                        <w:pPr>
                          <w:jc w:val="both"/>
                          <w:rPr>
                            <w:szCs w:val="24"/>
                            <w:lang w:eastAsia="lt-LT"/>
                          </w:rPr>
                        </w:pPr>
                        <w:r>
                          <w:rPr>
                            <w:szCs w:val="24"/>
                            <w:lang w:eastAsia="lt-LT"/>
                          </w:rPr>
                          <w:t>kąsti – kanda – kando</w:t>
                        </w:r>
                      </w:p>
                      <w:p>
                        <w:pPr>
                          <w:jc w:val="both"/>
                          <w:rPr>
                            <w:szCs w:val="24"/>
                            <w:lang w:eastAsia="lt-LT"/>
                          </w:rPr>
                        </w:pPr>
                        <w:r>
                          <w:rPr>
                            <w:szCs w:val="24"/>
                            <w:lang w:eastAsia="lt-LT"/>
                          </w:rPr>
                          <w:t>iš-si-gąsti – iš-si-gąsta – iš-si-gando</w:t>
                        </w:r>
                      </w:p>
                      <w:p>
                        <w:pPr>
                          <w:jc w:val="both"/>
                          <w:rPr>
                            <w:szCs w:val="24"/>
                            <w:lang w:eastAsia="lt-LT"/>
                          </w:rPr>
                        </w:pPr>
                        <w:r>
                          <w:rPr>
                            <w:szCs w:val="24"/>
                            <w:lang w:eastAsia="lt-LT"/>
                          </w:rPr>
                          <w:t xml:space="preserve">spręsti – sprendžia – sprendė </w:t>
                        </w:r>
                      </w:p>
                      <w:p>
                        <w:pPr>
                          <w:jc w:val="both"/>
                          <w:rPr>
                            <w:szCs w:val="24"/>
                            <w:lang w:eastAsia="lt-LT"/>
                          </w:rPr>
                        </w:pPr>
                        <w:r>
                          <w:rPr>
                            <w:szCs w:val="24"/>
                            <w:lang w:eastAsia="lt-LT"/>
                          </w:rPr>
                          <w:t>švęsti – švenčia – šventė</w:t>
                        </w:r>
                      </w:p>
                      <w:p>
                        <w:pPr>
                          <w:jc w:val="both"/>
                          <w:rPr>
                            <w:szCs w:val="24"/>
                            <w:lang w:eastAsia="lt-LT"/>
                          </w:rPr>
                        </w:pPr>
                        <w:r>
                          <w:rPr>
                            <w:szCs w:val="24"/>
                            <w:lang w:eastAsia="lt-LT"/>
                          </w:rPr>
                          <w:t xml:space="preserve">pa-grįsti – pa-grindžia – pa-grindė </w:t>
                        </w:r>
                      </w:p>
                      <w:p>
                        <w:pPr>
                          <w:jc w:val="both"/>
                          <w:rPr>
                            <w:szCs w:val="24"/>
                            <w:lang w:eastAsia="lt-LT"/>
                          </w:rPr>
                        </w:pPr>
                        <w:r>
                          <w:rPr>
                            <w:szCs w:val="24"/>
                            <w:lang w:eastAsia="lt-LT"/>
                          </w:rPr>
                          <w:t>pa-žinti – pa-žįsta – pa-žino</w:t>
                        </w:r>
                      </w:p>
                      <w:p>
                        <w:pPr>
                          <w:jc w:val="both"/>
                          <w:rPr>
                            <w:szCs w:val="24"/>
                            <w:lang w:eastAsia="lt-LT"/>
                          </w:rPr>
                        </w:pPr>
                        <w:r>
                          <w:rPr>
                            <w:szCs w:val="24"/>
                            <w:lang w:eastAsia="lt-LT"/>
                          </w:rPr>
                          <w:t xml:space="preserve">siųsti – siunčia – siuntė </w:t>
                        </w:r>
                      </w:p>
                      <w:p>
                        <w:pPr>
                          <w:jc w:val="both"/>
                          <w:rPr>
                            <w:szCs w:val="24"/>
                            <w:lang w:eastAsia="lt-LT"/>
                          </w:rPr>
                        </w:pPr>
                      </w:p>
                      <w:p>
                        <w:pPr>
                          <w:jc w:val="both"/>
                          <w:rPr>
                            <w:bCs/>
                            <w:szCs w:val="24"/>
                            <w:lang w:eastAsia="lt-LT"/>
                          </w:rPr>
                        </w:pPr>
                        <w:r>
                          <w:rPr>
                            <w:bCs/>
                            <w:szCs w:val="24"/>
                            <w:lang w:eastAsia="lt-LT"/>
                          </w:rPr>
                          <w:t xml:space="preserve">(2) Nosinių raidžių </w:t>
                        </w:r>
                        <w:r>
                          <w:rPr>
                            <w:szCs w:val="24"/>
                            <w:lang w:eastAsia="lt-LT"/>
                          </w:rPr>
                          <w:t>rašyba</w:t>
                        </w:r>
                        <w:r>
                          <w:rPr>
                            <w:bCs/>
                            <w:szCs w:val="24"/>
                            <w:lang w:eastAsia="lt-LT"/>
                          </w:rPr>
                          <w:t xml:space="preserve"> žodžių šaknyse (ą : ę : į): </w:t>
                        </w:r>
                      </w:p>
                      <w:p>
                        <w:pPr>
                          <w:jc w:val="both"/>
                          <w:rPr>
                            <w:szCs w:val="24"/>
                            <w:lang w:eastAsia="lt-LT"/>
                          </w:rPr>
                        </w:pPr>
                        <w:r>
                          <w:rPr>
                            <w:szCs w:val="24"/>
                            <w:lang w:eastAsia="lt-LT"/>
                          </w:rPr>
                          <w:t>drąsus – drįsti</w:t>
                        </w:r>
                      </w:p>
                      <w:p>
                        <w:pPr>
                          <w:jc w:val="both"/>
                          <w:rPr>
                            <w:szCs w:val="24"/>
                            <w:lang w:eastAsia="lt-LT"/>
                          </w:rPr>
                        </w:pPr>
                        <w:r>
                          <w:rPr>
                            <w:szCs w:val="24"/>
                            <w:lang w:eastAsia="lt-LT"/>
                          </w:rPr>
                          <w:t>grąža – gręžti – grįžti</w:t>
                        </w:r>
                      </w:p>
                      <w:p>
                        <w:pPr>
                          <w:jc w:val="both"/>
                          <w:rPr>
                            <w:bCs/>
                            <w:szCs w:val="24"/>
                            <w:lang w:eastAsia="lt-LT"/>
                          </w:rPr>
                        </w:pPr>
                        <w:r>
                          <w:rPr>
                            <w:szCs w:val="24"/>
                            <w:lang w:eastAsia="lt-LT"/>
                          </w:rPr>
                          <w:t>mąstyti – mįslė</w:t>
                        </w:r>
                      </w:p>
                      <w:p>
                        <w:pPr>
                          <w:jc w:val="both"/>
                          <w:rPr>
                            <w:szCs w:val="24"/>
                            <w:lang w:eastAsia="lt-LT"/>
                          </w:rPr>
                        </w:pPr>
                        <w:r>
                          <w:rPr>
                            <w:bCs/>
                            <w:iCs/>
                            <w:szCs w:val="24"/>
                            <w:lang w:eastAsia="lt-LT"/>
                          </w:rPr>
                          <w:t>Pavyzdžių, būtinų rašybos dėsningumams suprasti, analizė.</w:t>
                        </w:r>
                      </w:p>
                    </w:tc>
                    <w:tc>
                      <w:tcPr>
                        <w:tcW w:w="3306"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Priešdėliai są- (san-, sam-), jų tarimas ir rašyba: s</w:t>
                        </w:r>
                        <w:r>
                          <w:rPr>
                            <w:iCs/>
                            <w:szCs w:val="24"/>
                            <w:lang w:eastAsia="lt-LT"/>
                          </w:rPr>
                          <w:t xml:space="preserve">ą-jūdis, </w:t>
                        </w:r>
                        <w:r>
                          <w:rPr>
                            <w:szCs w:val="24"/>
                            <w:lang w:eastAsia="lt-LT"/>
                          </w:rPr>
                          <w:t xml:space="preserve">są-junga, </w:t>
                        </w:r>
                        <w:r>
                          <w:rPr>
                            <w:iCs/>
                            <w:szCs w:val="24"/>
                            <w:lang w:eastAsia="lt-LT"/>
                          </w:rPr>
                          <w:t xml:space="preserve">są-rašas, są-narys, </w:t>
                        </w:r>
                        <w:r>
                          <w:rPr>
                            <w:szCs w:val="24"/>
                            <w:lang w:eastAsia="lt-LT"/>
                          </w:rPr>
                          <w:t xml:space="preserve"> są-žinė, są-lyga, są-siuvinis; s</w:t>
                        </w:r>
                        <w:r>
                          <w:rPr>
                            <w:iCs/>
                            <w:szCs w:val="24"/>
                            <w:lang w:eastAsia="lt-LT"/>
                          </w:rPr>
                          <w:t>an-dėlis, san-taika, san-grąža, san-kaba; s</w:t>
                        </w:r>
                        <w:r>
                          <w:rPr>
                            <w:szCs w:val="24"/>
                            <w:lang w:eastAsia="lt-LT"/>
                          </w:rPr>
                          <w:t xml:space="preserve">am-būris, </w:t>
                        </w:r>
                        <w:r>
                          <w:rPr>
                            <w:iCs/>
                            <w:szCs w:val="24"/>
                            <w:lang w:eastAsia="lt-LT"/>
                          </w:rPr>
                          <w:t>sam-protauti</w:t>
                        </w:r>
                        <w:r>
                          <w:rPr>
                            <w:szCs w:val="24"/>
                            <w:lang w:eastAsia="lt-LT"/>
                          </w:rPr>
                          <w:t>.</w:t>
                        </w:r>
                      </w:p>
                      <w:p>
                        <w:pPr>
                          <w:rPr>
                            <w:sz w:val="18"/>
                            <w:szCs w:val="18"/>
                          </w:rPr>
                        </w:pPr>
                      </w:p>
                      <w:p>
                        <w:pPr>
                          <w:jc w:val="both"/>
                          <w:rPr>
                            <w:szCs w:val="24"/>
                            <w:lang w:eastAsia="lt-LT"/>
                          </w:rPr>
                        </w:pPr>
                        <w:r>
                          <w:rPr>
                            <w:szCs w:val="24"/>
                            <w:lang w:eastAsia="lt-LT"/>
                          </w:rPr>
                          <w:t xml:space="preserve">Priešdėliai į- (in-, im-), jų tarimas ir rašyba: į-lanka, į-vadas,  į-protis, į-eiti, į-šokti; in-takas, in-dėlis, in-tonacija, im-pulsas.</w:t>
                        </w:r>
                      </w:p>
                      <w:p>
                        <w:pPr>
                          <w:rPr>
                            <w:sz w:val="18"/>
                            <w:szCs w:val="18"/>
                          </w:rPr>
                        </w:pPr>
                      </w:p>
                      <w:p>
                        <w:pPr>
                          <w:jc w:val="both"/>
                          <w:rPr>
                            <w:bCs/>
                            <w:szCs w:val="24"/>
                            <w:lang w:eastAsia="lt-LT"/>
                          </w:rPr>
                        </w:pPr>
                        <w:r>
                          <w:rPr>
                            <w:bCs/>
                            <w:szCs w:val="24"/>
                            <w:lang w:eastAsia="lt-LT"/>
                          </w:rPr>
                          <w:t xml:space="preserve">(1) Nosinių raidžių </w:t>
                        </w:r>
                        <w:r>
                          <w:rPr>
                            <w:szCs w:val="24"/>
                            <w:lang w:eastAsia="lt-LT"/>
                          </w:rPr>
                          <w:t>rašyba</w:t>
                        </w:r>
                        <w:r>
                          <w:rPr>
                            <w:bCs/>
                            <w:szCs w:val="24"/>
                            <w:lang w:eastAsia="lt-LT"/>
                          </w:rPr>
                          <w:t xml:space="preserve"> žodžių šaknyje (ą, ę, į, ų : an, en, in, un):</w:t>
                        </w:r>
                      </w:p>
                      <w:p>
                        <w:pPr>
                          <w:jc w:val="both"/>
                          <w:rPr>
                            <w:szCs w:val="24"/>
                            <w:lang w:eastAsia="lt-LT"/>
                          </w:rPr>
                        </w:pPr>
                        <w:r>
                          <w:rPr>
                            <w:szCs w:val="24"/>
                            <w:lang w:eastAsia="lt-LT"/>
                          </w:rPr>
                          <w:t>kąsti – kanda – kando</w:t>
                        </w:r>
                      </w:p>
                      <w:p>
                        <w:pPr>
                          <w:jc w:val="both"/>
                          <w:rPr>
                            <w:szCs w:val="24"/>
                            <w:lang w:eastAsia="lt-LT"/>
                          </w:rPr>
                        </w:pPr>
                        <w:r>
                          <w:rPr>
                            <w:szCs w:val="24"/>
                            <w:lang w:eastAsia="lt-LT"/>
                          </w:rPr>
                          <w:t>iš-si-gąsti – iš-si-gąsta – iš-si-gando</w:t>
                        </w:r>
                      </w:p>
                      <w:p>
                        <w:pPr>
                          <w:jc w:val="both"/>
                          <w:rPr>
                            <w:szCs w:val="24"/>
                            <w:lang w:eastAsia="lt-LT"/>
                          </w:rPr>
                        </w:pPr>
                        <w:r>
                          <w:rPr>
                            <w:szCs w:val="24"/>
                            <w:lang w:eastAsia="lt-LT"/>
                          </w:rPr>
                          <w:t>kęsti – kenčia – kentė</w:t>
                        </w:r>
                      </w:p>
                      <w:p>
                        <w:pPr>
                          <w:jc w:val="both"/>
                          <w:rPr>
                            <w:szCs w:val="24"/>
                            <w:lang w:eastAsia="lt-LT"/>
                          </w:rPr>
                        </w:pPr>
                        <w:r>
                          <w:rPr>
                            <w:szCs w:val="24"/>
                            <w:lang w:eastAsia="lt-LT"/>
                          </w:rPr>
                          <w:t xml:space="preserve">skęsti – skęsta – skendo </w:t>
                        </w:r>
                      </w:p>
                      <w:p>
                        <w:pPr>
                          <w:jc w:val="both"/>
                          <w:rPr>
                            <w:szCs w:val="24"/>
                            <w:lang w:eastAsia="lt-LT"/>
                          </w:rPr>
                        </w:pPr>
                        <w:r>
                          <w:rPr>
                            <w:szCs w:val="24"/>
                            <w:lang w:eastAsia="lt-LT"/>
                          </w:rPr>
                          <w:t xml:space="preserve">spręsti – sprendžia – sprendė </w:t>
                        </w:r>
                      </w:p>
                      <w:p>
                        <w:pPr>
                          <w:jc w:val="both"/>
                          <w:rPr>
                            <w:szCs w:val="24"/>
                            <w:lang w:eastAsia="lt-LT"/>
                          </w:rPr>
                        </w:pPr>
                        <w:r>
                          <w:rPr>
                            <w:szCs w:val="24"/>
                            <w:lang w:eastAsia="lt-LT"/>
                          </w:rPr>
                          <w:t>švęsti – švenčia – šventė</w:t>
                        </w:r>
                      </w:p>
                      <w:p>
                        <w:pPr>
                          <w:jc w:val="both"/>
                          <w:rPr>
                            <w:szCs w:val="24"/>
                            <w:lang w:eastAsia="lt-LT"/>
                          </w:rPr>
                        </w:pPr>
                        <w:r>
                          <w:rPr>
                            <w:szCs w:val="24"/>
                            <w:lang w:eastAsia="lt-LT"/>
                          </w:rPr>
                          <w:t xml:space="preserve">pa-grįsti – pa-grindžia – pa-grindė </w:t>
                        </w:r>
                      </w:p>
                      <w:p>
                        <w:pPr>
                          <w:jc w:val="both"/>
                          <w:rPr>
                            <w:szCs w:val="24"/>
                            <w:lang w:eastAsia="lt-LT"/>
                          </w:rPr>
                        </w:pPr>
                        <w:r>
                          <w:rPr>
                            <w:szCs w:val="24"/>
                            <w:lang w:eastAsia="lt-LT"/>
                          </w:rPr>
                          <w:t xml:space="preserve">lįsti – lenda – lindo </w:t>
                        </w:r>
                      </w:p>
                      <w:p>
                        <w:pPr>
                          <w:jc w:val="both"/>
                          <w:rPr>
                            <w:szCs w:val="24"/>
                            <w:lang w:eastAsia="lt-LT"/>
                          </w:rPr>
                        </w:pPr>
                        <w:r>
                          <w:rPr>
                            <w:szCs w:val="24"/>
                            <w:lang w:eastAsia="lt-LT"/>
                          </w:rPr>
                          <w:t>pa-žinti – pa-žįsta – pa-žino</w:t>
                        </w:r>
                      </w:p>
                      <w:p>
                        <w:pPr>
                          <w:jc w:val="both"/>
                          <w:rPr>
                            <w:szCs w:val="24"/>
                            <w:lang w:eastAsia="lt-LT"/>
                          </w:rPr>
                        </w:pPr>
                        <w:r>
                          <w:rPr>
                            <w:szCs w:val="24"/>
                            <w:lang w:eastAsia="lt-LT"/>
                          </w:rPr>
                          <w:t xml:space="preserve">siųsti – siunčia – siuntė </w:t>
                        </w:r>
                      </w:p>
                      <w:p>
                        <w:pPr>
                          <w:jc w:val="both"/>
                          <w:rPr>
                            <w:szCs w:val="24"/>
                            <w:lang w:eastAsia="lt-LT"/>
                          </w:rPr>
                        </w:pPr>
                        <w:r>
                          <w:rPr>
                            <w:szCs w:val="24"/>
                            <w:lang w:eastAsia="lt-LT"/>
                          </w:rPr>
                          <w:t>skųsti – skundžia – skundė</w:t>
                        </w:r>
                      </w:p>
                      <w:p>
                        <w:pPr>
                          <w:jc w:val="both"/>
                          <w:rPr>
                            <w:bCs/>
                            <w:szCs w:val="24"/>
                            <w:lang w:eastAsia="lt-LT"/>
                          </w:rPr>
                        </w:pPr>
                        <w:r>
                          <w:rPr>
                            <w:bCs/>
                            <w:szCs w:val="24"/>
                            <w:lang w:eastAsia="lt-LT"/>
                          </w:rPr>
                          <w:t xml:space="preserve">(2) Nosinių raidžių </w:t>
                        </w:r>
                        <w:r>
                          <w:rPr>
                            <w:szCs w:val="24"/>
                            <w:lang w:eastAsia="lt-LT"/>
                          </w:rPr>
                          <w:t>rašyba</w:t>
                        </w:r>
                        <w:r>
                          <w:rPr>
                            <w:bCs/>
                            <w:szCs w:val="24"/>
                            <w:lang w:eastAsia="lt-LT"/>
                          </w:rPr>
                          <w:t xml:space="preserve"> žodžių šaknyse (ą : ę : į): </w:t>
                        </w:r>
                      </w:p>
                      <w:p>
                        <w:pPr>
                          <w:jc w:val="both"/>
                          <w:rPr>
                            <w:szCs w:val="24"/>
                            <w:lang w:eastAsia="lt-LT"/>
                          </w:rPr>
                        </w:pPr>
                        <w:r>
                          <w:rPr>
                            <w:szCs w:val="24"/>
                            <w:lang w:eastAsia="lt-LT"/>
                          </w:rPr>
                          <w:t>drąsus – drįsti</w:t>
                        </w:r>
                      </w:p>
                      <w:p>
                        <w:pPr>
                          <w:jc w:val="both"/>
                          <w:rPr>
                            <w:szCs w:val="24"/>
                            <w:lang w:eastAsia="lt-LT"/>
                          </w:rPr>
                        </w:pPr>
                        <w:r>
                          <w:rPr>
                            <w:szCs w:val="24"/>
                            <w:lang w:eastAsia="lt-LT"/>
                          </w:rPr>
                          <w:t>grąža – gręžti – grįžti</w:t>
                        </w:r>
                      </w:p>
                      <w:p>
                        <w:pPr>
                          <w:jc w:val="both"/>
                          <w:rPr>
                            <w:szCs w:val="24"/>
                            <w:lang w:eastAsia="lt-LT"/>
                          </w:rPr>
                        </w:pPr>
                        <w:r>
                          <w:rPr>
                            <w:szCs w:val="24"/>
                            <w:lang w:eastAsia="lt-LT"/>
                          </w:rPr>
                          <w:t xml:space="preserve">tąsyti – tęsti – tįsti </w:t>
                        </w:r>
                      </w:p>
                      <w:p>
                        <w:pPr>
                          <w:jc w:val="both"/>
                          <w:rPr>
                            <w:bCs/>
                            <w:szCs w:val="24"/>
                            <w:lang w:eastAsia="lt-LT"/>
                          </w:rPr>
                        </w:pPr>
                        <w:r>
                          <w:rPr>
                            <w:szCs w:val="24"/>
                            <w:lang w:eastAsia="lt-LT"/>
                          </w:rPr>
                          <w:t>mąstyti – mįslė</w:t>
                        </w:r>
                      </w:p>
                      <w:p>
                        <w:pPr>
                          <w:jc w:val="both"/>
                          <w:rPr>
                            <w:bCs/>
                            <w:szCs w:val="24"/>
                            <w:lang w:eastAsia="lt-LT"/>
                          </w:rPr>
                        </w:pPr>
                        <w:r>
                          <w:rPr>
                            <w:bCs/>
                            <w:szCs w:val="24"/>
                            <w:lang w:eastAsia="lt-LT"/>
                          </w:rPr>
                          <w:t xml:space="preserve">(3) Nosinių raidžių </w:t>
                        </w:r>
                        <w:r>
                          <w:rPr>
                            <w:szCs w:val="24"/>
                            <w:lang w:eastAsia="lt-LT"/>
                          </w:rPr>
                          <w:t>rašyba</w:t>
                        </w:r>
                        <w:r>
                          <w:rPr>
                            <w:bCs/>
                            <w:szCs w:val="24"/>
                            <w:lang w:eastAsia="lt-LT"/>
                          </w:rPr>
                          <w:t xml:space="preserve"> žodžių šaknyse (ą, ę): šąla, gęsta. </w:t>
                        </w:r>
                      </w:p>
                      <w:p>
                        <w:pPr>
                          <w:jc w:val="both"/>
                          <w:rPr>
                            <w:szCs w:val="24"/>
                            <w:lang w:eastAsia="lt-LT"/>
                          </w:rPr>
                        </w:pPr>
                        <w:r>
                          <w:rPr>
                            <w:bCs/>
                            <w:iCs/>
                            <w:szCs w:val="24"/>
                            <w:lang w:eastAsia="lt-LT"/>
                          </w:rPr>
                          <w:t>Pavyzdžių, būtinų rašybos dėsningumams suprasti, analizė.</w:t>
                        </w:r>
                      </w:p>
                    </w:tc>
                  </w:tr>
                  <w:tr>
                    <w:tc>
                      <w:tcPr>
                        <w:tcW w:w="9918" w:type="dxa"/>
                        <w:gridSpan w:val="3"/>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67"/>
                          <w:jc w:val="both"/>
                          <w:rPr>
                            <w:szCs w:val="24"/>
                            <w:lang w:eastAsia="lt-LT"/>
                          </w:rPr>
                        </w:pPr>
                        <w:r>
                          <w:rPr>
                            <w:szCs w:val="24"/>
                            <w:lang w:eastAsia="lt-LT"/>
                          </w:rPr>
                          <w:t>Klausimų sudarymas pasakai: faktiniai ir įsivaizdavimo (fantazijos, vaizduotės) klausimai.</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Klausimų sudarymas pasakai: faktiniai ir įsivaizdavimo (fantazijos, vaizduotės) klausimai.</w:t>
                        </w:r>
                      </w:p>
                      <w:p>
                        <w:pPr>
                          <w:jc w:val="both"/>
                          <w:rPr>
                            <w:szCs w:val="24"/>
                            <w:lang w:eastAsia="lt-LT"/>
                          </w:rPr>
                        </w:pPr>
                        <w:r>
                          <w:rPr>
                            <w:szCs w:val="24"/>
                            <w:lang w:eastAsia="lt-LT"/>
                          </w:rPr>
                          <w:t>Pasakos kūrimas pagal vaizdinę medžiagą ir gairinius žodžius / pagal duotą pradžią ar pabaigą.</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Klausimų sudarymas pasakai: faktiniai ir įsivaizdavimo (fantazijos, vaizduotės) klausimai.</w:t>
                        </w:r>
                      </w:p>
                      <w:p>
                        <w:pPr>
                          <w:jc w:val="both"/>
                          <w:rPr>
                            <w:szCs w:val="24"/>
                            <w:lang w:eastAsia="lt-LT"/>
                          </w:rPr>
                        </w:pPr>
                        <w:r>
                          <w:rPr>
                            <w:szCs w:val="24"/>
                            <w:lang w:eastAsia="lt-LT"/>
                          </w:rPr>
                          <w:t>Pasakos kūrimas pagal vaizdinę medžiagą ir gairinius žodžius / pagal duotą pradžią ar pabaigą.</w:t>
                        </w:r>
                      </w:p>
                    </w:tc>
                  </w:tr>
                  <w:tr>
                    <w:trPr>
                      <w:trHeight w:val="980"/>
                    </w:trP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3 tema. Kalba ir knyga tautos kultūroje</w:t>
                        </w:r>
                      </w:p>
                      <w:p>
                        <w:pPr>
                          <w:rPr>
                            <w:szCs w:val="24"/>
                            <w:lang w:eastAsia="lt-LT"/>
                          </w:rPr>
                        </w:pPr>
                      </w:p>
                      <w:p>
                        <w:pPr>
                          <w:jc w:val="both"/>
                          <w:rPr>
                            <w:szCs w:val="24"/>
                            <w:lang w:eastAsia="lt-LT"/>
                          </w:rPr>
                        </w:pPr>
                        <w:r>
                          <w:rPr>
                            <w:szCs w:val="24"/>
                            <w:lang w:eastAsia="lt-LT"/>
                          </w:rPr>
                          <w:t xml:space="preserve">Rašto ir knygos reikšmė. Gimtosios kalbos svarba. Ką skaitė ir kaip mokėsi lietuvių protėviai: M. Mažvydo pirmoji lietuviška knyga – pirmasis eilėraštis, pirmasis lietuvių kalbos vadovėlis. Interaktyvios ir e. knygos. Pirmasis lietuvių literatūros klasikas: mokomės skaityti K. Donelaitį. Knygnešiai ir „vargo mokykla“. </w:t>
                        </w:r>
                      </w:p>
                      <w:p>
                        <w:pPr>
                          <w:jc w:val="both"/>
                          <w:rPr>
                            <w:szCs w:val="24"/>
                            <w:lang w:eastAsia="lt-LT"/>
                          </w:rPr>
                        </w:pPr>
                        <w:r>
                          <w:rPr>
                            <w:szCs w:val="24"/>
                            <w:lang w:eastAsia="lt-LT"/>
                          </w:rPr>
                          <w:t>Literatūra (pasirinktinai): Martyno Mažvydo „</w:t>
                        </w:r>
                        <w:r>
                          <w:rPr>
                            <w:iCs/>
                            <w:szCs w:val="24"/>
                            <w:lang w:eastAsia="lt-LT"/>
                          </w:rPr>
                          <w:t xml:space="preserve">Katekizmas“ </w:t>
                        </w:r>
                        <w:r>
                          <w:rPr>
                            <w:szCs w:val="24"/>
                            <w:lang w:eastAsia="lt-LT"/>
                          </w:rPr>
                          <w:t>(eiliuotos prakalbos ištraukos). Mikalojaus Daukšos „</w:t>
                        </w:r>
                        <w:r>
                          <w:rPr>
                            <w:iCs/>
                            <w:szCs w:val="24"/>
                            <w:lang w:eastAsia="lt-LT"/>
                          </w:rPr>
                          <w:t xml:space="preserve">Prakalba į malonųjį skaitytoją“ </w:t>
                        </w:r>
                        <w:r>
                          <w:rPr>
                            <w:szCs w:val="24"/>
                            <w:lang w:eastAsia="lt-LT"/>
                          </w:rPr>
                          <w:t>(ištrauka). Kristijono Donelaičio „</w:t>
                        </w:r>
                        <w:r>
                          <w:rPr>
                            <w:iCs/>
                            <w:szCs w:val="24"/>
                            <w:lang w:eastAsia="lt-LT"/>
                          </w:rPr>
                          <w:t xml:space="preserve">Metai“ </w:t>
                        </w:r>
                        <w:r>
                          <w:rPr>
                            <w:szCs w:val="24"/>
                            <w:lang w:eastAsia="lt-LT"/>
                          </w:rPr>
                          <w:t>(ištrauka iš „</w:t>
                        </w:r>
                        <w:r>
                          <w:rPr>
                            <w:iCs/>
                            <w:szCs w:val="24"/>
                            <w:lang w:eastAsia="lt-LT"/>
                          </w:rPr>
                          <w:t>Pavasario linksmybių“</w:t>
                        </w:r>
                        <w:r>
                          <w:rPr>
                            <w:szCs w:val="24"/>
                            <w:lang w:eastAsia="lt-LT"/>
                          </w:rPr>
                          <w:t>). Antano Baranausko „</w:t>
                        </w:r>
                        <w:r>
                          <w:rPr>
                            <w:iCs/>
                            <w:szCs w:val="24"/>
                            <w:lang w:eastAsia="lt-LT"/>
                          </w:rPr>
                          <w:t xml:space="preserve">Anykščių šilelis“ </w:t>
                        </w:r>
                        <w:r>
                          <w:rPr>
                            <w:szCs w:val="24"/>
                            <w:lang w:eastAsia="lt-LT"/>
                          </w:rPr>
                          <w:t xml:space="preserve">(ištrauka). </w:t>
                        </w:r>
                      </w:p>
                      <w:p>
                        <w:pPr>
                          <w:jc w:val="both"/>
                          <w:rPr>
                            <w:szCs w:val="24"/>
                            <w:lang w:eastAsia="lt-LT"/>
                          </w:rPr>
                        </w:pPr>
                        <w:r>
                          <w:rPr>
                            <w:szCs w:val="24"/>
                            <w:lang w:eastAsia="lt-LT"/>
                          </w:rPr>
                          <w:t>Vytauto Mačernio „</w:t>
                        </w:r>
                        <w:r>
                          <w:rPr>
                            <w:iCs/>
                            <w:szCs w:val="24"/>
                            <w:lang w:eastAsia="lt-LT"/>
                          </w:rPr>
                          <w:t>Maža tauta su dideliu žodynu“</w:t>
                        </w:r>
                        <w:r>
                          <w:rPr>
                            <w:szCs w:val="24"/>
                            <w:lang w:eastAsia="lt-LT"/>
                          </w:rPr>
                          <w:t>. Konstantino Sirvydo „</w:t>
                        </w:r>
                        <w:r>
                          <w:rPr>
                            <w:iCs/>
                            <w:szCs w:val="24"/>
                            <w:lang w:eastAsia="lt-LT"/>
                          </w:rPr>
                          <w:t xml:space="preserve">Trijų kalbų žodynas“ </w:t>
                        </w:r>
                        <w:r>
                          <w:rPr>
                            <w:szCs w:val="24"/>
                            <w:lang w:eastAsia="lt-LT"/>
                          </w:rPr>
                          <w:t xml:space="preserve">(susipažinimas su pirmuoju lietuvių kalbos žodynu). Knygnešių pasakojimai ir pasakojimai apie knygnešius. </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68"/>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Kalba kaip socialinis kultūrinis reiškinys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rPr>
                            <w:szCs w:val="24"/>
                            <w:lang w:eastAsia="lt-LT"/>
                          </w:rPr>
                        </w:pPr>
                        <w:r>
                          <w:rPr>
                            <w:szCs w:val="24"/>
                            <w:lang w:eastAsia="lt-LT"/>
                          </w:rPr>
                          <w:t xml:space="preserve">Daugiareikšmiai žodžiai. Žodžių vartojimas perkeltine reikšme. </w:t>
                        </w:r>
                      </w:p>
                      <w:p>
                        <w:pPr>
                          <w:ind w:left="-23"/>
                          <w:rPr>
                            <w:szCs w:val="24"/>
                            <w:lang w:eastAsia="lt-LT"/>
                          </w:rPr>
                        </w:pPr>
                        <w:r>
                          <w:rPr>
                            <w:szCs w:val="24"/>
                            <w:lang w:eastAsia="lt-LT"/>
                          </w:rPr>
                          <w:t>Bendrinė kalba ir tarmės.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Kalbos dalys (supažindinimas ir apibendrinimas)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 xml:space="preserve">Kalbos dalys – erdvės, laiko, santykio ir jausmo žodžiai. Jaustukai ir ištiktukai – kalbos lopšio žodžiai. </w:t>
                        </w:r>
                      </w:p>
                      <w:p>
                        <w:pPr>
                          <w:ind w:left="-23"/>
                          <w:jc w:val="both"/>
                          <w:rPr>
                            <w:szCs w:val="24"/>
                            <w:lang w:eastAsia="lt-LT"/>
                          </w:rPr>
                        </w:pPr>
                        <w:r>
                          <w:rPr>
                            <w:szCs w:val="24"/>
                            <w:lang w:eastAsia="lt-LT"/>
                          </w:rPr>
                          <w:t xml:space="preserve">Daiktavardis – daikto vardas. Būdvardis – daikto būdo vardas. </w:t>
                        </w:r>
                      </w:p>
                      <w:p>
                        <w:pPr>
                          <w:ind w:left="-23"/>
                          <w:jc w:val="both"/>
                          <w:rPr>
                            <w:szCs w:val="24"/>
                            <w:lang w:eastAsia="lt-LT"/>
                          </w:rPr>
                        </w:pPr>
                        <w:r>
                          <w:rPr>
                            <w:szCs w:val="24"/>
                            <w:lang w:eastAsia="lt-LT"/>
                          </w:rPr>
                          <w:t xml:space="preserve">Skaitvardis – daiktų skaičiaus vardas. </w:t>
                        </w:r>
                      </w:p>
                      <w:p>
                        <w:pPr>
                          <w:ind w:left="-23"/>
                          <w:jc w:val="both"/>
                          <w:rPr>
                            <w:szCs w:val="24"/>
                            <w:lang w:eastAsia="lt-LT"/>
                          </w:rPr>
                        </w:pPr>
                        <w:r>
                          <w:rPr>
                            <w:szCs w:val="24"/>
                            <w:lang w:eastAsia="lt-LT"/>
                          </w:rPr>
                          <w:t xml:space="preserve">Įvardis – ateinantis į vardo vietą. </w:t>
                        </w:r>
                      </w:p>
                      <w:p>
                        <w:pPr>
                          <w:ind w:left="-23"/>
                          <w:jc w:val="both"/>
                          <w:rPr>
                            <w:szCs w:val="24"/>
                            <w:lang w:eastAsia="lt-LT"/>
                          </w:rPr>
                        </w:pPr>
                        <w:r>
                          <w:rPr>
                            <w:szCs w:val="24"/>
                            <w:lang w:eastAsia="lt-LT"/>
                          </w:rPr>
                          <w:t>Veiksmažodis. Reikšmė. Laikai ir nuosakos.</w:t>
                        </w:r>
                      </w:p>
                      <w:p>
                        <w:pPr>
                          <w:ind w:left="-23"/>
                          <w:jc w:val="both"/>
                          <w:rPr>
                            <w:szCs w:val="24"/>
                            <w:lang w:eastAsia="lt-LT"/>
                          </w:rPr>
                        </w:pPr>
                        <w:r>
                          <w:rPr>
                            <w:szCs w:val="24"/>
                            <w:lang w:eastAsia="lt-LT"/>
                          </w:rPr>
                          <w:t>Prielinksnis.</w:t>
                        </w:r>
                      </w:p>
                      <w:p>
                        <w:pPr>
                          <w:ind w:left="-23"/>
                          <w:jc w:val="both"/>
                          <w:rPr>
                            <w:szCs w:val="24"/>
                            <w:lang w:eastAsia="lt-LT"/>
                          </w:rPr>
                        </w:pPr>
                        <w:r>
                          <w:rPr>
                            <w:szCs w:val="24"/>
                            <w:lang w:eastAsia="lt-LT"/>
                          </w:rPr>
                          <w:t xml:space="preserve">Prieveiksmis. </w:t>
                        </w:r>
                      </w:p>
                      <w:p>
                        <w:pPr>
                          <w:ind w:left="-23"/>
                          <w:jc w:val="both"/>
                          <w:rPr>
                            <w:szCs w:val="24"/>
                            <w:lang w:eastAsia="lt-LT"/>
                          </w:rPr>
                        </w:pPr>
                        <w:r>
                          <w:rPr>
                            <w:szCs w:val="24"/>
                            <w:lang w:eastAsia="lt-LT"/>
                          </w:rPr>
                          <w:t>Jungtukas ir dalelytė.</w:t>
                        </w:r>
                      </w:p>
                      <w:p>
                        <w:pPr>
                          <w:ind w:left="-23"/>
                          <w:jc w:val="both"/>
                          <w:rPr>
                            <w:szCs w:val="24"/>
                            <w:lang w:eastAsia="lt-LT"/>
                          </w:rPr>
                        </w:pPr>
                        <w:r>
                          <w:rPr>
                            <w:szCs w:val="24"/>
                            <w:lang w:eastAsia="lt-LT"/>
                          </w:rPr>
                          <w:t>Jungtukas. Jungtukų skyriai. Sakiniai su jungtukais. Jų skyrybos ypatumai.</w:t>
                        </w:r>
                      </w:p>
                      <w:p>
                        <w:pPr>
                          <w:ind w:left="-23"/>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 xml:space="preserve">Kalbos dalys – erdvės, laiko, santykio ir jausmo žodžiai. Jaustukai ir ištiktukai – kalbos lopšio žodžiai. </w:t>
                        </w:r>
                      </w:p>
                      <w:p>
                        <w:pPr>
                          <w:ind w:left="45"/>
                          <w:jc w:val="both"/>
                          <w:rPr>
                            <w:szCs w:val="24"/>
                            <w:lang w:eastAsia="lt-LT"/>
                          </w:rPr>
                        </w:pPr>
                        <w:r>
                          <w:rPr>
                            <w:szCs w:val="24"/>
                            <w:lang w:eastAsia="lt-LT"/>
                          </w:rPr>
                          <w:t xml:space="preserve">Daiktavardis – daikto vardas. Būdvardis – daikto būdo vardas. </w:t>
                        </w:r>
                      </w:p>
                      <w:p>
                        <w:pPr>
                          <w:ind w:left="45"/>
                          <w:jc w:val="both"/>
                          <w:rPr>
                            <w:szCs w:val="24"/>
                            <w:lang w:eastAsia="lt-LT"/>
                          </w:rPr>
                        </w:pPr>
                        <w:r>
                          <w:rPr>
                            <w:szCs w:val="24"/>
                            <w:lang w:eastAsia="lt-LT"/>
                          </w:rPr>
                          <w:t xml:space="preserve">Skaitvardis – daiktų skaičiaus vardas. </w:t>
                        </w:r>
                      </w:p>
                      <w:p>
                        <w:pPr>
                          <w:ind w:left="45"/>
                          <w:jc w:val="both"/>
                          <w:rPr>
                            <w:szCs w:val="24"/>
                            <w:lang w:eastAsia="lt-LT"/>
                          </w:rPr>
                        </w:pPr>
                        <w:r>
                          <w:rPr>
                            <w:szCs w:val="24"/>
                            <w:lang w:eastAsia="lt-LT"/>
                          </w:rPr>
                          <w:t xml:space="preserve">Įvardis – ateinantis į vardo vietą. </w:t>
                        </w:r>
                      </w:p>
                      <w:p>
                        <w:pPr>
                          <w:ind w:left="45"/>
                          <w:jc w:val="both"/>
                          <w:rPr>
                            <w:szCs w:val="24"/>
                            <w:lang w:eastAsia="lt-LT"/>
                          </w:rPr>
                        </w:pPr>
                        <w:r>
                          <w:rPr>
                            <w:szCs w:val="24"/>
                            <w:lang w:eastAsia="lt-LT"/>
                          </w:rPr>
                          <w:t>Veiksmažodis. Reikšmė. Laikai ir nuosakos.</w:t>
                        </w:r>
                      </w:p>
                      <w:p>
                        <w:pPr>
                          <w:ind w:left="45"/>
                          <w:jc w:val="both"/>
                          <w:rPr>
                            <w:szCs w:val="24"/>
                            <w:lang w:eastAsia="lt-LT"/>
                          </w:rPr>
                        </w:pPr>
                        <w:r>
                          <w:rPr>
                            <w:szCs w:val="24"/>
                            <w:lang w:eastAsia="lt-LT"/>
                          </w:rPr>
                          <w:t>Prielinksnis.</w:t>
                        </w:r>
                      </w:p>
                      <w:p>
                        <w:pPr>
                          <w:ind w:left="45"/>
                          <w:jc w:val="both"/>
                          <w:rPr>
                            <w:szCs w:val="24"/>
                            <w:lang w:eastAsia="lt-LT"/>
                          </w:rPr>
                        </w:pPr>
                        <w:r>
                          <w:rPr>
                            <w:szCs w:val="24"/>
                            <w:lang w:eastAsia="lt-LT"/>
                          </w:rPr>
                          <w:t xml:space="preserve">Prieveiksmis. </w:t>
                        </w:r>
                      </w:p>
                      <w:p>
                        <w:pPr>
                          <w:ind w:left="45"/>
                          <w:jc w:val="both"/>
                          <w:rPr>
                            <w:szCs w:val="24"/>
                            <w:lang w:eastAsia="lt-LT"/>
                          </w:rPr>
                        </w:pPr>
                        <w:r>
                          <w:rPr>
                            <w:szCs w:val="24"/>
                            <w:lang w:eastAsia="lt-LT"/>
                          </w:rPr>
                          <w:t>Jungtukas ir dalelytė.</w:t>
                        </w:r>
                      </w:p>
                      <w:p>
                        <w:pPr>
                          <w:ind w:left="45"/>
                          <w:jc w:val="both"/>
                          <w:rPr>
                            <w:szCs w:val="24"/>
                            <w:lang w:eastAsia="lt-LT"/>
                          </w:rPr>
                        </w:pPr>
                        <w:r>
                          <w:rPr>
                            <w:szCs w:val="24"/>
                            <w:lang w:eastAsia="lt-LT"/>
                          </w:rPr>
                          <w:t>Jungtukas. Jungtukų skyriai. Sakiniai su jungtukais. Jų skyrybos ypatumai.</w:t>
                        </w:r>
                      </w:p>
                      <w:p>
                        <w:pPr>
                          <w:ind w:left="45"/>
                          <w:jc w:val="both"/>
                          <w:rPr>
                            <w:szCs w:val="24"/>
                            <w:lang w:eastAsia="lt-LT"/>
                          </w:rPr>
                        </w:pPr>
                      </w:p>
                      <w:p>
                        <w:pPr>
                          <w:ind w:left="45"/>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68"/>
                          <w:jc w:val="both"/>
                          <w:rPr>
                            <w:szCs w:val="24"/>
                            <w:lang w:eastAsia="lt-LT"/>
                          </w:rPr>
                        </w:pPr>
                        <w:r>
                          <w:rPr>
                            <w:szCs w:val="24"/>
                            <w:lang w:eastAsia="lt-LT"/>
                          </w:rPr>
                          <w:t xml:space="preserve">Kalbos dalys – erdvės, laiko, santykio ir jausmo žodžiai. Jaustukai ir ištiktukai – kalbos lopšio žodžiai. </w:t>
                        </w:r>
                      </w:p>
                      <w:p>
                        <w:pPr>
                          <w:ind w:left="-68"/>
                          <w:jc w:val="both"/>
                          <w:rPr>
                            <w:szCs w:val="24"/>
                            <w:lang w:eastAsia="lt-LT"/>
                          </w:rPr>
                        </w:pPr>
                        <w:r>
                          <w:rPr>
                            <w:szCs w:val="24"/>
                            <w:lang w:eastAsia="lt-LT"/>
                          </w:rPr>
                          <w:t xml:space="preserve">Daiktavardis – daikto vardas. Būdvardis – daikto būdo vardas. </w:t>
                        </w:r>
                      </w:p>
                      <w:p>
                        <w:pPr>
                          <w:ind w:left="-68"/>
                          <w:jc w:val="both"/>
                          <w:rPr>
                            <w:szCs w:val="24"/>
                            <w:lang w:eastAsia="lt-LT"/>
                          </w:rPr>
                        </w:pPr>
                        <w:r>
                          <w:rPr>
                            <w:szCs w:val="24"/>
                            <w:lang w:eastAsia="lt-LT"/>
                          </w:rPr>
                          <w:t xml:space="preserve">Skaitvardis – daiktų skaičiaus vardas. </w:t>
                        </w:r>
                      </w:p>
                      <w:p>
                        <w:pPr>
                          <w:ind w:left="-68"/>
                          <w:jc w:val="both"/>
                          <w:rPr>
                            <w:szCs w:val="24"/>
                            <w:lang w:eastAsia="lt-LT"/>
                          </w:rPr>
                        </w:pPr>
                        <w:r>
                          <w:rPr>
                            <w:szCs w:val="24"/>
                            <w:lang w:eastAsia="lt-LT"/>
                          </w:rPr>
                          <w:t xml:space="preserve">Įvardis – ateinantis į vardo vietą. Daiktavardiškai, būdvardiškai ir skaitvardiškai vartojami įvardžiai. </w:t>
                        </w:r>
                      </w:p>
                      <w:p>
                        <w:pPr>
                          <w:ind w:left="-68"/>
                          <w:jc w:val="both"/>
                          <w:rPr>
                            <w:szCs w:val="24"/>
                            <w:lang w:eastAsia="lt-LT"/>
                          </w:rPr>
                        </w:pPr>
                        <w:r>
                          <w:rPr>
                            <w:szCs w:val="24"/>
                            <w:lang w:eastAsia="lt-LT"/>
                          </w:rPr>
                          <w:t>Veiksmažodis. Reikšmė. Laikai ir nuosakos.</w:t>
                        </w:r>
                      </w:p>
                      <w:p>
                        <w:pPr>
                          <w:ind w:left="-68"/>
                          <w:jc w:val="both"/>
                          <w:rPr>
                            <w:szCs w:val="24"/>
                            <w:lang w:eastAsia="lt-LT"/>
                          </w:rPr>
                        </w:pPr>
                        <w:r>
                          <w:rPr>
                            <w:szCs w:val="24"/>
                            <w:lang w:eastAsia="lt-LT"/>
                          </w:rPr>
                          <w:t>Veiksmažodis ir daiktavardžio linksniai. Prielinksnis.</w:t>
                        </w:r>
                      </w:p>
                      <w:p>
                        <w:pPr>
                          <w:ind w:left="-68"/>
                          <w:jc w:val="both"/>
                          <w:rPr>
                            <w:szCs w:val="24"/>
                            <w:lang w:eastAsia="lt-LT"/>
                          </w:rPr>
                        </w:pPr>
                        <w:r>
                          <w:rPr>
                            <w:szCs w:val="24"/>
                            <w:lang w:eastAsia="lt-LT"/>
                          </w:rPr>
                          <w:t xml:space="preserve">Prieveiksmis. </w:t>
                        </w:r>
                      </w:p>
                      <w:p>
                        <w:pPr>
                          <w:ind w:left="-68"/>
                          <w:jc w:val="both"/>
                          <w:rPr>
                            <w:szCs w:val="24"/>
                            <w:lang w:eastAsia="lt-LT"/>
                          </w:rPr>
                        </w:pPr>
                        <w:r>
                          <w:rPr>
                            <w:szCs w:val="24"/>
                            <w:lang w:eastAsia="lt-LT"/>
                          </w:rPr>
                          <w:t>Jungtukas ir dalelytė.</w:t>
                        </w:r>
                      </w:p>
                      <w:p>
                        <w:pPr>
                          <w:ind w:left="-68"/>
                          <w:jc w:val="both"/>
                          <w:rPr>
                            <w:szCs w:val="24"/>
                            <w:lang w:eastAsia="lt-LT"/>
                          </w:rPr>
                        </w:pPr>
                        <w:r>
                          <w:rPr>
                            <w:bCs/>
                            <w:szCs w:val="24"/>
                            <w:lang w:eastAsia="lt-LT"/>
                          </w:rPr>
                          <w:t>K</w:t>
                        </w:r>
                        <w:r>
                          <w:rPr>
                            <w:szCs w:val="24"/>
                            <w:lang w:eastAsia="lt-LT"/>
                          </w:rPr>
                          <w:t xml:space="preserve">albos dalių klasifikacijos vaizdavimas (piešiniais, grafikais, maketais, vaidyba ir pan.); kalbos dalių sąvokų schemų (reikšmė, gramatiniai požymiai, pavyzdžiai) sudarymas ir jų lyginimas. </w:t>
                        </w:r>
                      </w:p>
                      <w:p>
                        <w:pPr>
                          <w:ind w:left="-68"/>
                          <w:jc w:val="both"/>
                          <w:rPr>
                            <w:szCs w:val="24"/>
                            <w:lang w:eastAsia="lt-LT"/>
                          </w:rPr>
                        </w:pPr>
                        <w:r>
                          <w:rPr>
                            <w:bCs/>
                            <w:szCs w:val="24"/>
                            <w:lang w:eastAsia="lt-LT"/>
                          </w:rPr>
                          <w:t>Ž</w:t>
                        </w:r>
                        <w:r>
                          <w:rPr>
                            <w:szCs w:val="24"/>
                            <w:lang w:eastAsia="lt-LT"/>
                          </w:rPr>
                          <w:t>odžių identifikavimas pagal kalbos dalis (pabraukti, nuvesti rodyklę, išrašyti ir pan.); k</w:t>
                        </w:r>
                        <w:r>
                          <w:rPr>
                            <w:iCs/>
                            <w:szCs w:val="24"/>
                            <w:lang w:eastAsia="lt-LT"/>
                          </w:rPr>
                          <w:t xml:space="preserve">ompiuteriniai </w:t>
                        </w:r>
                        <w:r>
                          <w:rPr>
                            <w:szCs w:val="24"/>
                            <w:lang w:eastAsia="lt-LT"/>
                          </w:rPr>
                          <w:t>pratimai.</w:t>
                        </w:r>
                      </w:p>
                      <w:p>
                        <w:pPr>
                          <w:jc w:val="both"/>
                          <w:rPr>
                            <w:szCs w:val="24"/>
                            <w:lang w:eastAsia="lt-LT"/>
                          </w:rPr>
                        </w:pPr>
                        <w:r>
                          <w:rPr>
                            <w:szCs w:val="24"/>
                            <w:lang w:eastAsia="lt-LT"/>
                          </w:rPr>
                          <w:t>Jungtukas. Jungtukų skyriai. Sakiniai su sujungiamaisiais, sudedamaisiais, priešinamaisiais, aiškinamaisiais ir prijungiamaisiais jungtukais. Jų skyrybos ypatumai.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Knygos pristatymas.</w:t>
                        </w:r>
                      </w:p>
                      <w:p>
                        <w:pPr>
                          <w:ind w:left="-23"/>
                          <w:jc w:val="both"/>
                          <w:rPr>
                            <w:szCs w:val="24"/>
                            <w:lang w:eastAsia="lt-LT"/>
                          </w:rPr>
                        </w:pPr>
                        <w:r>
                          <w:rPr>
                            <w:szCs w:val="24"/>
                            <w:lang w:eastAsia="lt-LT"/>
                          </w:rPr>
                          <w:t>Teksto atpasakojimas.</w:t>
                        </w: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Knygos pristatymas supažindinant su knygos autoriumi, siužetu, veikėjais, svarbiausiomis mintimis.</w:t>
                        </w:r>
                      </w:p>
                      <w:p>
                        <w:pPr>
                          <w:ind w:left="45"/>
                          <w:jc w:val="both"/>
                          <w:rPr>
                            <w:szCs w:val="24"/>
                            <w:lang w:eastAsia="lt-LT"/>
                          </w:rPr>
                        </w:pPr>
                        <w:r>
                          <w:rPr>
                            <w:szCs w:val="24"/>
                            <w:lang w:eastAsia="lt-LT"/>
                          </w:rPr>
                          <w:t>Teksto atpasakojimas.</w:t>
                        </w:r>
                      </w:p>
                      <w:p>
                        <w:pPr>
                          <w:ind w:left="45"/>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Knygos pristatymas supažindinant su knygos autoriumi, siužetu, veikėjais, svarbiausiomis mintimis.</w:t>
                        </w:r>
                      </w:p>
                      <w:p>
                        <w:pPr>
                          <w:ind w:left="-68"/>
                          <w:jc w:val="both"/>
                          <w:rPr>
                            <w:szCs w:val="24"/>
                            <w:lang w:eastAsia="lt-LT"/>
                          </w:rPr>
                        </w:pPr>
                        <w:r>
                          <w:rPr>
                            <w:szCs w:val="24"/>
                            <w:lang w:eastAsia="lt-LT"/>
                          </w:rPr>
                          <w:t>Išsamus grožinio ir negrožinio teksto atpasakojimas / atsakymai į klausimus savais žodžiais, cituojant arba iš atminties pasakant teksto frazę ar pastraipą.</w:t>
                        </w:r>
                      </w:p>
                    </w:tc>
                  </w:tr>
                </w:tbl>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 xml:space="preserve">4 tema. Gyvenimo išbandymai. </w:t>
                        </w:r>
                      </w:p>
                      <w:p>
                        <w:pPr>
                          <w:rPr>
                            <w:sz w:val="18"/>
                            <w:szCs w:val="18"/>
                          </w:rPr>
                        </w:pPr>
                      </w:p>
                      <w:p>
                        <w:pPr>
                          <w:rPr>
                            <w:szCs w:val="24"/>
                            <w:lang w:eastAsia="lt-LT"/>
                          </w:rPr>
                        </w:pPr>
                      </w:p>
                      <w:p>
                        <w:pPr>
                          <w:jc w:val="both"/>
                          <w:rPr>
                            <w:szCs w:val="24"/>
                            <w:lang w:eastAsia="lt-LT"/>
                          </w:rPr>
                        </w:pPr>
                        <w:r>
                          <w:rPr>
                            <w:szCs w:val="24"/>
                            <w:lang w:eastAsia="lt-LT"/>
                          </w:rPr>
                          <w:t xml:space="preserve">Žmogaus elgesys, jausmai, apsisprendimai sudėtingose situacijose. Pasitikėjimas savimi, orumas ir savigarba. Jautrumas kitam ir artimo meilė. </w:t>
                        </w:r>
                      </w:p>
                      <w:p>
                        <w:pPr>
                          <w:jc w:val="both"/>
                          <w:rPr>
                            <w:szCs w:val="24"/>
                            <w:lang w:eastAsia="lt-LT"/>
                          </w:rPr>
                        </w:pPr>
                        <w:r>
                          <w:rPr>
                            <w:szCs w:val="24"/>
                            <w:lang w:eastAsia="lt-LT"/>
                          </w:rPr>
                          <w:t>Literatūra (pasirinktinai): Jono Biliūno „Kliudžiau“, Šatrijos Raganos „</w:t>
                        </w:r>
                        <w:r>
                          <w:rPr>
                            <w:iCs/>
                            <w:szCs w:val="24"/>
                            <w:lang w:eastAsia="lt-LT"/>
                          </w:rPr>
                          <w:t xml:space="preserve">Irkos tragedija“. </w:t>
                        </w:r>
                        <w:r>
                          <w:rPr>
                            <w:szCs w:val="24"/>
                            <w:lang w:eastAsia="lt-LT"/>
                          </w:rPr>
                          <w:t>Rimanto Černiausko „Jūra yra sūri“. Raimondo Kašausko „Medaus pieva“.</w:t>
                        </w:r>
                      </w:p>
                    </w:tc>
                  </w:tr>
                  <w:tr>
                    <w:tc>
                      <w:tcPr>
                        <w:tcW w:w="3306" w:type="dxa"/>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22"/>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67"/>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ind w:left="67"/>
                          <w:jc w:val="both"/>
                          <w:rPr>
                            <w:szCs w:val="24"/>
                            <w:lang w:eastAsia="lt-LT"/>
                          </w:rPr>
                        </w:pPr>
                        <w:r>
                          <w:rPr>
                            <w:szCs w:val="24"/>
                            <w:lang w:eastAsia="lt-LT"/>
                          </w:rPr>
                          <w:t>Sakinys ir jo rūšys. Tiesioginiai, klausiamieji ir skatinamieji sakiniai. Šaukiamieji sakiniai. Skyrybos ženklai sakinio gale.</w:t>
                        </w:r>
                      </w:p>
                      <w:p>
                        <w:pPr>
                          <w:ind w:left="67"/>
                          <w:jc w:val="both"/>
                          <w:rPr>
                            <w:szCs w:val="24"/>
                            <w:lang w:eastAsia="lt-LT"/>
                          </w:rPr>
                        </w:pPr>
                        <w:r>
                          <w:rPr>
                            <w:szCs w:val="24"/>
                            <w:lang w:eastAsia="lt-LT"/>
                          </w:rPr>
                          <w:t>Žodžių junginio pagrindinis ir priklausomasis žodis (praktinis supažindinimas).</w:t>
                        </w:r>
                      </w:p>
                      <w:p>
                        <w:pPr>
                          <w:ind w:left="67"/>
                          <w:jc w:val="both"/>
                          <w:rPr>
                            <w:szCs w:val="24"/>
                            <w:lang w:eastAsia="lt-LT"/>
                          </w:rPr>
                        </w:pPr>
                        <w:r>
                          <w:rPr>
                            <w:bCs/>
                            <w:szCs w:val="24"/>
                            <w:lang w:eastAsia="lt-LT"/>
                          </w:rPr>
                          <w:t>S</w:t>
                        </w:r>
                        <w:r>
                          <w:rPr>
                            <w:szCs w:val="24"/>
                            <w:lang w:eastAsia="lt-LT"/>
                          </w:rPr>
                          <w:t>akinio skirstymas žodžių junginiais; sakinių sudarymas iš žodžių junginių.</w:t>
                        </w:r>
                      </w:p>
                      <w:p>
                        <w:pPr>
                          <w:ind w:left="67"/>
                          <w:jc w:val="both"/>
                          <w:rPr>
                            <w:szCs w:val="24"/>
                            <w:lang w:eastAsia="lt-LT"/>
                          </w:rPr>
                        </w:pPr>
                        <w:r>
                          <w:rPr>
                            <w:szCs w:val="24"/>
                            <w:lang w:eastAsia="lt-LT"/>
                          </w:rPr>
                          <w:t xml:space="preserve">Vienarūšės sakinio dalys, elementarūs jų skyrybos atvejai (kablelis prieš kartojamą jungtuką </w:t>
                        </w:r>
                        <w:r>
                          <w:rPr>
                            <w:iCs/>
                            <w:szCs w:val="24"/>
                            <w:lang w:eastAsia="lt-LT"/>
                          </w:rPr>
                          <w:t>ir,</w:t>
                        </w:r>
                        <w:r>
                          <w:rPr>
                            <w:szCs w:val="24"/>
                            <w:lang w:eastAsia="lt-LT"/>
                          </w:rPr>
                          <w:t xml:space="preserve"> taip pat prieš vienarūšes sakinio dalis jungiančius jungtukus </w:t>
                        </w:r>
                        <w:r>
                          <w:rPr>
                            <w:iCs/>
                            <w:szCs w:val="24"/>
                            <w:lang w:eastAsia="lt-LT"/>
                          </w:rPr>
                          <w:t>bet, o, tačiau</w:t>
                        </w:r>
                        <w:r>
                          <w:rPr>
                            <w:szCs w:val="24"/>
                            <w:lang w:eastAsia="lt-LT"/>
                          </w:rPr>
                          <w:t>).</w:t>
                        </w:r>
                      </w:p>
                      <w:p>
                        <w:pPr>
                          <w:ind w:left="67"/>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Sakinys ir jo rūšys. Tiesioginiai, klausiamieji ir skatinamieji sakiniai. Šaukiamieji sakiniai. Skyrybos ženklai sakinio gale.</w:t>
                        </w:r>
                      </w:p>
                      <w:p>
                        <w:pPr>
                          <w:jc w:val="both"/>
                          <w:rPr>
                            <w:szCs w:val="24"/>
                            <w:lang w:eastAsia="lt-LT"/>
                          </w:rPr>
                        </w:pPr>
                        <w:r>
                          <w:rPr>
                            <w:szCs w:val="24"/>
                            <w:lang w:eastAsia="lt-LT"/>
                          </w:rPr>
                          <w:t>Sakinio gramatinis centras. Žodžių junginio samprata. Žodžių junginio pagrindinis ir priklausomasis žodis (praktinis supažindinimas).</w:t>
                        </w:r>
                      </w:p>
                      <w:p>
                        <w:pPr>
                          <w:jc w:val="both"/>
                          <w:rPr>
                            <w:szCs w:val="24"/>
                            <w:lang w:eastAsia="lt-LT"/>
                          </w:rPr>
                        </w:pPr>
                        <w:r>
                          <w:rPr>
                            <w:bCs/>
                            <w:szCs w:val="24"/>
                            <w:lang w:eastAsia="lt-LT"/>
                          </w:rPr>
                          <w:t>S</w:t>
                        </w:r>
                        <w:r>
                          <w:rPr>
                            <w:szCs w:val="24"/>
                            <w:lang w:eastAsia="lt-LT"/>
                          </w:rPr>
                          <w:t>akinio skirstymas žodžių junginiais; sakinių sudarymas iš žodžių junginių.</w:t>
                        </w:r>
                      </w:p>
                      <w:p>
                        <w:pPr>
                          <w:jc w:val="both"/>
                          <w:rPr>
                            <w:szCs w:val="24"/>
                            <w:lang w:eastAsia="lt-LT"/>
                          </w:rPr>
                        </w:pPr>
                        <w:r>
                          <w:rPr>
                            <w:szCs w:val="24"/>
                            <w:lang w:eastAsia="lt-LT"/>
                          </w:rPr>
                          <w:t xml:space="preserve">Vienarūšės sakinio dalys, elementarūs jų skyrybos atvejai (kablelis prieš kartojamą jungtuką </w:t>
                        </w:r>
                        <w:r>
                          <w:rPr>
                            <w:iCs/>
                            <w:szCs w:val="24"/>
                            <w:lang w:eastAsia="lt-LT"/>
                          </w:rPr>
                          <w:t>ir,</w:t>
                        </w:r>
                        <w:r>
                          <w:rPr>
                            <w:szCs w:val="24"/>
                            <w:lang w:eastAsia="lt-LT"/>
                          </w:rPr>
                          <w:t xml:space="preserve"> taip pat prieš vienarūšes sakinio dalis jungiančius jungtukus </w:t>
                        </w:r>
                        <w:r>
                          <w:rPr>
                            <w:iCs/>
                            <w:szCs w:val="24"/>
                            <w:lang w:eastAsia="lt-LT"/>
                          </w:rPr>
                          <w:t>bet, o, tačiau</w:t>
                        </w:r>
                        <w:r>
                          <w:rPr>
                            <w:szCs w:val="24"/>
                            <w:lang w:eastAsia="lt-LT"/>
                          </w:rPr>
                          <w:t>).</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Sakinys ir jo rūšys. Tiesioginiai, klausiamieji ir skatinamieji sakiniai. Šaukiamieji sakiniai. Skyrybos ženklai sakinio gale.</w:t>
                        </w:r>
                      </w:p>
                      <w:p>
                        <w:pPr>
                          <w:ind w:left="22"/>
                          <w:jc w:val="both"/>
                          <w:rPr>
                            <w:szCs w:val="24"/>
                            <w:lang w:eastAsia="lt-LT"/>
                          </w:rPr>
                        </w:pPr>
                        <w:r>
                          <w:rPr>
                            <w:szCs w:val="24"/>
                            <w:lang w:eastAsia="lt-LT"/>
                          </w:rPr>
                          <w:t>Sakinio gramatinis centras. Žodžių junginio samprata. Žodžių junginio pagrindinis ir priklausomasis žodis (praktinis supažindinimas).</w:t>
                        </w:r>
                      </w:p>
                      <w:p>
                        <w:pPr>
                          <w:ind w:left="22"/>
                          <w:jc w:val="both"/>
                          <w:rPr>
                            <w:szCs w:val="24"/>
                            <w:lang w:eastAsia="lt-LT"/>
                          </w:rPr>
                        </w:pPr>
                        <w:r>
                          <w:rPr>
                            <w:bCs/>
                            <w:szCs w:val="24"/>
                            <w:lang w:eastAsia="lt-LT"/>
                          </w:rPr>
                          <w:t>S</w:t>
                        </w:r>
                        <w:r>
                          <w:rPr>
                            <w:szCs w:val="24"/>
                            <w:lang w:eastAsia="lt-LT"/>
                          </w:rPr>
                          <w:t>akinio skirstymas žodžių junginiais; sakinių sudarymas iš žodžių junginių.</w:t>
                        </w:r>
                      </w:p>
                      <w:p>
                        <w:pPr>
                          <w:ind w:left="22"/>
                          <w:jc w:val="both"/>
                          <w:rPr>
                            <w:szCs w:val="24"/>
                            <w:lang w:eastAsia="lt-LT"/>
                          </w:rPr>
                        </w:pPr>
                        <w:r>
                          <w:rPr>
                            <w:szCs w:val="24"/>
                            <w:lang w:eastAsia="lt-LT"/>
                          </w:rPr>
                          <w:t xml:space="preserve">Vienarūšės sakinio dalys, elementarūs jų skyrybos atvejai (kablelis prieš kartojamą jungtuką </w:t>
                        </w:r>
                        <w:r>
                          <w:rPr>
                            <w:iCs/>
                            <w:szCs w:val="24"/>
                            <w:lang w:eastAsia="lt-LT"/>
                          </w:rPr>
                          <w:t>ir,</w:t>
                        </w:r>
                        <w:r>
                          <w:rPr>
                            <w:szCs w:val="24"/>
                            <w:lang w:eastAsia="lt-LT"/>
                          </w:rPr>
                          <w:t xml:space="preserve"> taip pat prieš vienarūšes sakinio dalis jungiančius jungtukus </w:t>
                        </w:r>
                        <w:r>
                          <w:rPr>
                            <w:iCs/>
                            <w:szCs w:val="24"/>
                            <w:lang w:eastAsia="lt-LT"/>
                          </w:rPr>
                          <w:t>bet, o, tačiau</w:t>
                        </w:r>
                        <w:r>
                          <w:rPr>
                            <w:szCs w:val="24"/>
                            <w:lang w:eastAsia="lt-LT"/>
                          </w:rPr>
                          <w:t>).</w:t>
                        </w:r>
                      </w:p>
                    </w:tc>
                  </w:tr>
                  <w:tr>
                    <w:tc>
                      <w:tcPr>
                        <w:tcW w:w="9918" w:type="dxa"/>
                        <w:gridSpan w:val="3"/>
                        <w:tcBorders>
                          <w:top w:val="single" w:sz="4" w:space="0" w:color="auto"/>
                          <w:left w:val="single" w:sz="4" w:space="0" w:color="auto"/>
                          <w:bottom w:val="single" w:sz="4" w:space="0" w:color="auto"/>
                          <w:right w:val="single" w:sz="4" w:space="0" w:color="auto"/>
                        </w:tcBorders>
                        <w:vAlign w:val="center"/>
                      </w:tcPr>
                      <w:p>
                        <w:pPr>
                          <w:ind w:left="68"/>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67"/>
                          <w:jc w:val="both"/>
                          <w:rPr>
                            <w:szCs w:val="24"/>
                            <w:lang w:eastAsia="lt-LT"/>
                          </w:rPr>
                        </w:pPr>
                        <w:r>
                          <w:rPr>
                            <w:szCs w:val="24"/>
                            <w:lang w:eastAsia="lt-LT"/>
                          </w:rPr>
                          <w:t xml:space="preserve">Pasakojimas pirmuoju ir trečiuoju asmeniu. </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Pasakojimas apie įvykius ar prisiminimus iš savo ar kito žmogaus gyvenimo, laikantis įvykių nuoseklumo / reikšmingumo. Tiesioginės kalbos įterpimas į pasakojimą. Pasakojimas pirmuoju ir trečiuoju asmeniu. </w:t>
                        </w: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 xml:space="preserve">Pasakojimas apie įvykius ar prisiminimus iš savo arba kito žmogaus gyvenimo, laikantis įvykių nuoseklumo / reikšmingumo. Tiesioginės kalbos įterpimas į pasakojimą. Pasakojimas pirmuoju ir trečiuoju asmeniu. </w:t>
                        </w:r>
                      </w:p>
                      <w:p>
                        <w:pPr>
                          <w:ind w:left="22"/>
                          <w:jc w:val="both"/>
                          <w:rPr>
                            <w:szCs w:val="24"/>
                            <w:lang w:eastAsia="lt-LT"/>
                          </w:rPr>
                        </w:pPr>
                        <w:r>
                          <w:rPr>
                            <w:szCs w:val="24"/>
                            <w:lang w:eastAsia="lt-LT"/>
                          </w:rPr>
                          <w:t>Savo nuomonės išreiškimas ir pagrindimas / savo nuotykio pasakojimas (žodžiu) ir glaustas apibendrinimas (raštu).</w:t>
                        </w:r>
                      </w:p>
                    </w:tc>
                  </w:tr>
                </w:tbl>
                <w:p/>
              </w:sdtContent>
            </w:sdt>
            <w:sdt>
              <w:sdtPr>
                <w:alias w:val="43 p."/>
                <w:tag w:val="part_70c20904974b43b8b1009be2fe102884"/>
                <w:lock w:val="sdtLocked"/>
                <w:richText/>
              </w:sdtPr>
              <w:sdtContent>
                <w:p>
                  <w:pPr>
                    <w:spacing w:line="276" w:lineRule="auto"/>
                    <w:ind w:left="794"/>
                    <w:rPr>
                      <w:szCs w:val="24"/>
                      <w:lang w:eastAsia="lt-LT"/>
                    </w:rPr>
                  </w:pPr>
                  <w:sdt>
                    <w:sdtPr>
                      <w:alias w:val="Numeris"/>
                      <w:tag w:val="nr_70c20904974b43b8b1009be2fe102884"/>
                      <w:lock w:val="sdtLocked"/>
                      <w:richText/>
                    </w:sdtPr>
                    <w:sdtContent>
                      <w:r>
                        <w:rPr>
                          <w:szCs w:val="24"/>
                          <w:lang w:eastAsia="lt-LT"/>
                        </w:rPr>
                        <w:t>43</w:t>
                      </w:r>
                    </w:sdtContent>
                  </w:sdt>
                  <w:r>
                    <w:rPr>
                      <w:szCs w:val="24"/>
                      <w:lang w:eastAsia="lt-LT"/>
                    </w:rPr>
                    <w:t>. Ugdymo turinys ir veiklos 7 klasėje.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1 tema. Jaunas žmogus ir gyvenimo prasmė </w:t>
                        </w:r>
                      </w:p>
                      <w:p>
                        <w:pPr>
                          <w:jc w:val="both"/>
                          <w:rPr>
                            <w:szCs w:val="24"/>
                            <w:lang w:eastAsia="lt-LT"/>
                          </w:rPr>
                        </w:pPr>
                      </w:p>
                      <w:p>
                        <w:pPr>
                          <w:jc w:val="both"/>
                          <w:rPr>
                            <w:bCs/>
                            <w:szCs w:val="24"/>
                            <w:lang w:eastAsia="lt-LT"/>
                          </w:rPr>
                        </w:pPr>
                        <w:r>
                          <w:rPr>
                            <w:szCs w:val="24"/>
                            <w:lang w:eastAsia="lt-LT"/>
                          </w:rPr>
                          <w:t>Jaunystės idealai ir siekiai. Draugystė, meilė, pasitikėjimas. Šeimos, draugų, mokyklos įtaka. Žmonių santykiai. Savivertė ir orumas. Į</w:t>
                        </w:r>
                        <w:r>
                          <w:rPr>
                            <w:bCs/>
                            <w:szCs w:val="24"/>
                            <w:lang w:eastAsia="lt-LT"/>
                          </w:rPr>
                          <w:t>sipareigojimai ir ištikimybė. Gyvenimo vertė.</w:t>
                        </w:r>
                      </w:p>
                      <w:p>
                        <w:pPr>
                          <w:jc w:val="both"/>
                          <w:rPr>
                            <w:szCs w:val="24"/>
                            <w:lang w:eastAsia="lt-LT"/>
                          </w:rPr>
                        </w:pPr>
                        <w:r>
                          <w:rPr>
                            <w:szCs w:val="24"/>
                            <w:lang w:eastAsia="lt-LT"/>
                          </w:rPr>
                          <w:t xml:space="preserve">Literatūra (pasirinktinai): </w:t>
                        </w:r>
                        <w:r>
                          <w:rPr>
                            <w:iCs/>
                            <w:szCs w:val="24"/>
                            <w:lang w:eastAsia="lt-LT"/>
                          </w:rPr>
                          <w:t xml:space="preserve">Mykolo K. Oginskio „Priesakai sūnui“. Meilės Lukšienės „Dienoraštis“ (ištraukos). Aldonos Liobytės „Sunki mama“. </w:t>
                        </w:r>
                        <w:r>
                          <w:rPr>
                            <w:szCs w:val="24"/>
                            <w:lang w:eastAsia="lt-LT"/>
                          </w:rPr>
                          <w:t xml:space="preserve">Jurgio Kunčino </w:t>
                        </w:r>
                        <w:r>
                          <w:rPr>
                            <w:iCs/>
                            <w:szCs w:val="24"/>
                            <w:lang w:eastAsia="lt-LT"/>
                          </w:rPr>
                          <w:t>„</w:t>
                        </w:r>
                        <w:r>
                          <w:rPr>
                            <w:szCs w:val="24"/>
                            <w:lang w:eastAsia="lt-LT"/>
                          </w:rPr>
                          <w:t xml:space="preserve">Baltųjų sūrių naktis“. Gintarės Adomaitytės „Laumžirgių namai“. Vytautės Žilinskaitės „Kintas“. Kazio Sajos „Septyni miegantys broliai“. </w:t>
                        </w:r>
                        <w:r>
                          <w:rPr>
                            <w:iCs/>
                            <w:szCs w:val="24"/>
                            <w:lang w:eastAsia="lt-LT"/>
                          </w:rPr>
                          <w:t xml:space="preserve">Vandos </w:t>
                        </w:r>
                        <w:r>
                          <w:rPr>
                            <w:szCs w:val="24"/>
                            <w:lang w:eastAsia="lt-LT"/>
                          </w:rPr>
                          <w:t>Juknaitės „</w:t>
                        </w:r>
                        <w:r>
                          <w:rPr>
                            <w:iCs/>
                            <w:szCs w:val="24"/>
                            <w:lang w:eastAsia="lt-LT"/>
                          </w:rPr>
                          <w:t>Ugniaspalvė lapė“.</w:t>
                        </w:r>
                        <w:r>
                          <w:rPr>
                            <w:szCs w:val="24"/>
                            <w:lang w:eastAsia="lt-LT"/>
                          </w:rPr>
                          <w:t xml:space="preserve"> Sauliaus Šaltenio „Amžinai žaliuojantis klevas“.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Ilgalaikė užduotis – portfolio „Lietuvos istorijos ir kultūros asmenybės“. </w:t>
                        </w:r>
                      </w:p>
                      <w:p>
                        <w:pPr>
                          <w:jc w:val="both"/>
                          <w:rPr>
                            <w:szCs w:val="24"/>
                            <w:lang w:eastAsia="lt-LT"/>
                          </w:rPr>
                        </w:pPr>
                        <w:r>
                          <w:rPr>
                            <w:szCs w:val="24"/>
                            <w:lang w:eastAsia="lt-LT"/>
                          </w:rPr>
                          <w:t>Remdamiesi mokytojo pateiktais istorijos šaltiniais ir kriterijais, mokiniai susipažįsta su kultūrai reikšmingais istoriniais įvykiais ir iškiliomis Lietuvos istorijos ir kultūros asmenybėmis, nagrinėja jų gyvenimą ir veiklą, mokosi ją vertinti.</w:t>
                        </w:r>
                      </w:p>
                      <w:p>
                        <w:pPr>
                          <w:jc w:val="both"/>
                          <w:rPr>
                            <w:szCs w:val="24"/>
                            <w:lang w:eastAsia="lt-LT"/>
                          </w:rPr>
                        </w:pPr>
                        <w:r>
                          <w:rPr>
                            <w:bCs/>
                            <w:szCs w:val="24"/>
                            <w:lang w:eastAsia="lt-LT"/>
                          </w:rPr>
                          <w:t xml:space="preserve">Mokiniai pasiskirsto, apie kurią asmenybę rinks medžiagą ir pristatys ją klasės draugams. Pasirengę mokiniai turėtų gana išsamiai </w:t>
                        </w:r>
                        <w:r>
                          <w:rPr>
                            <w:szCs w:val="24"/>
                            <w:lang w:eastAsia="lt-LT"/>
                          </w:rPr>
                          <w:t>papasakoti</w:t>
                        </w:r>
                        <w:r>
                          <w:rPr>
                            <w:bCs/>
                            <w:szCs w:val="24"/>
                            <w:lang w:eastAsia="lt-LT"/>
                          </w:rPr>
                          <w:t xml:space="preserve"> apie </w:t>
                        </w:r>
                        <w:r>
                          <w:rPr>
                            <w:szCs w:val="24"/>
                            <w:lang w:eastAsia="lt-LT"/>
                          </w:rPr>
                          <w:t xml:space="preserve">svarbiausias Lietuvos istorines ir </w:t>
                        </w:r>
                        <w:r>
                          <w:rPr>
                            <w:bCs/>
                            <w:szCs w:val="24"/>
                            <w:lang w:eastAsia="lt-LT"/>
                          </w:rPr>
                          <w:t xml:space="preserve">kultūros </w:t>
                        </w:r>
                        <w:r>
                          <w:rPr>
                            <w:szCs w:val="24"/>
                            <w:lang w:eastAsia="lt-LT"/>
                          </w:rPr>
                          <w:t xml:space="preserve">asmenybes ir apibūdinti jų veiklą. </w:t>
                        </w:r>
                        <w:r>
                          <w:rPr>
                            <w:bCs/>
                            <w:szCs w:val="24"/>
                            <w:lang w:eastAsia="lt-LT"/>
                          </w:rPr>
                          <w:t xml:space="preserve">Asmenybės pristatomos nuosekliai (su būtinu istoriniu kultūriniu kontekstu):  </w:t>
                        </w:r>
                        <w:r>
                          <w:rPr>
                            <w:szCs w:val="24"/>
                            <w:lang w:eastAsia="lt-LT"/>
                          </w:rPr>
                          <w:t>Mindaugas, Gediminas, Kęstutis, Algirdas, Vytautas, Jogaila, Kazimieras Jogailaitis, Žygimantas Senasis, Steponas Batoras, Stanislovas Ponietovskis, Simonas Daukantas, Motiejus Valančius, Vincas Kudirka, Jonas Basanavičius, Antanas Smetona, Kazys Grinius, Valdas Adamkus, Vytautas Landsbergis.</w:t>
                        </w:r>
                      </w:p>
                      <w:p>
                        <w:pPr>
                          <w:jc w:val="both"/>
                          <w:rPr>
                            <w:szCs w:val="24"/>
                            <w:lang w:eastAsia="lt-LT"/>
                          </w:rPr>
                        </w:pPr>
                        <w:r>
                          <w:rPr>
                            <w:szCs w:val="24"/>
                            <w:lang w:eastAsia="lt-LT"/>
                          </w:rPr>
                          <w:t>Apie Lietuvos istorijos ir kultūros asmenybes bei jų veiklos istorinį kultūrinį kontekstą</w:t>
                        </w:r>
                        <w:r>
                          <w:rPr>
                            <w:bCs/>
                            <w:szCs w:val="24"/>
                            <w:lang w:eastAsia="lt-LT"/>
                          </w:rPr>
                          <w:t xml:space="preserve"> </w:t>
                        </w:r>
                        <w:r>
                          <w:rPr>
                            <w:szCs w:val="24"/>
                            <w:lang w:eastAsia="lt-LT"/>
                          </w:rPr>
                          <w:t xml:space="preserve">sudaromas bendras (klasės) teminių darbų aplankas (portfolio), stebimi ir aptariami meniniai ir dokumentiniai kino filmai. </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Komunikacinės intencijos:  </w:t>
                        </w:r>
                      </w:p>
                      <w:p>
                        <w:pPr>
                          <w:jc w:val="both"/>
                          <w:rPr>
                            <w:bCs/>
                            <w:szCs w:val="24"/>
                            <w:lang w:eastAsia="lt-LT"/>
                          </w:rPr>
                        </w:pPr>
                        <w:r>
                          <w:rPr>
                            <w:bCs/>
                            <w:szCs w:val="24"/>
                            <w:lang w:eastAsia="lt-LT"/>
                          </w:rPr>
                          <w:t xml:space="preserve">kaip išreikšti nustebimą; kaip išreikšti nustebimo stoką, nesistebėjimą; kaip paklausti, ar kas nestebina </w:t>
                        </w:r>
                      </w:p>
                      <w:p>
                        <w:pPr>
                          <w:jc w:val="both"/>
                          <w:rPr>
                            <w:bCs/>
                            <w:szCs w:val="24"/>
                            <w:lang w:eastAsia="lt-LT"/>
                          </w:rPr>
                        </w:pPr>
                        <w:r>
                          <w:rPr>
                            <w:szCs w:val="24"/>
                            <w:lang w:eastAsia="lt-LT"/>
                          </w:rPr>
                          <w:t xml:space="preserve">kaip paklausti </w:t>
                        </w:r>
                        <w:r>
                          <w:rPr>
                            <w:bCs/>
                            <w:szCs w:val="24"/>
                            <w:lang w:eastAsia="lt-LT"/>
                          </w:rPr>
                          <w:t xml:space="preserve">norint identifikuoti (asmenį ar daiktą) ir kaip atsakyti identifikuojant priklausomybę, veiklą, užsiėmimą, konkretizuojant; </w:t>
                        </w:r>
                      </w:p>
                      <w:p>
                        <w:pPr>
                          <w:jc w:val="both"/>
                          <w:rPr>
                            <w:bCs/>
                            <w:szCs w:val="24"/>
                            <w:lang w:eastAsia="lt-LT"/>
                          </w:rPr>
                        </w:pPr>
                        <w:r>
                          <w:rPr>
                            <w:szCs w:val="24"/>
                            <w:lang w:eastAsia="lt-LT"/>
                          </w:rPr>
                          <w:t xml:space="preserve">kaip paklausti </w:t>
                        </w:r>
                        <w:r>
                          <w:rPr>
                            <w:bCs/>
                            <w:szCs w:val="24"/>
                            <w:lang w:eastAsia="lt-LT"/>
                          </w:rPr>
                          <w:t xml:space="preserve">aiškinantis detales, smulkmenas; </w:t>
                        </w:r>
                      </w:p>
                      <w:p>
                        <w:pPr>
                          <w:jc w:val="both"/>
                          <w:rPr>
                            <w:szCs w:val="24"/>
                            <w:lang w:eastAsia="lt-LT"/>
                          </w:rPr>
                        </w:pPr>
                        <w:r>
                          <w:rPr>
                            <w:szCs w:val="24"/>
                            <w:lang w:eastAsia="lt-LT"/>
                          </w:rPr>
                          <w:t xml:space="preserve">kaip paklausti </w:t>
                        </w:r>
                        <w:r>
                          <w:rPr>
                            <w:bCs/>
                            <w:szCs w:val="24"/>
                            <w:lang w:eastAsia="lt-LT"/>
                          </w:rPr>
                          <w:t xml:space="preserve">parodant susidomėjimą, smalsumą; kaip paklausti, ar kas kuo domisi / nesidomi; kaip išreikšti susidomėjimą; kaip išreikšti intereso trūkumą, nesidomėjimą; </w:t>
                        </w:r>
                      </w:p>
                      <w:p>
                        <w:pPr>
                          <w:jc w:val="both"/>
                          <w:rPr>
                            <w:bCs/>
                            <w:szCs w:val="24"/>
                            <w:lang w:eastAsia="lt-LT"/>
                          </w:rPr>
                        </w:pPr>
                        <w:r>
                          <w:rPr>
                            <w:bCs/>
                            <w:szCs w:val="24"/>
                            <w:lang w:eastAsia="lt-LT"/>
                          </w:rPr>
                          <w:t>kaip išreikšti patikimą ir kaip išreikšti nepatikimą; kaip paklausti, kas kam patinka ar nepatinka;</w:t>
                        </w:r>
                      </w:p>
                      <w:p>
                        <w:pPr>
                          <w:jc w:val="both"/>
                          <w:rPr>
                            <w:szCs w:val="24"/>
                            <w:lang w:eastAsia="lt-LT"/>
                          </w:rPr>
                        </w:pPr>
                        <w:r>
                          <w:rPr>
                            <w:bCs/>
                            <w:szCs w:val="24"/>
                            <w:lang w:eastAsia="lt-LT"/>
                          </w:rPr>
                          <w:t xml:space="preserve">kaip parodyti, kad sekama, klausoma kieno nors kalbos; kaip įsiterpti į pokalbį, kalbą; kaip paprieštarauti; </w:t>
                        </w:r>
                      </w:p>
                      <w:p>
                        <w:pPr>
                          <w:jc w:val="both"/>
                          <w:rPr>
                            <w:bCs/>
                            <w:szCs w:val="24"/>
                            <w:lang w:eastAsia="lt-LT"/>
                          </w:rPr>
                        </w:pPr>
                        <w:r>
                          <w:rPr>
                            <w:bCs/>
                            <w:szCs w:val="24"/>
                            <w:lang w:eastAsia="lt-LT"/>
                          </w:rPr>
                          <w:t xml:space="preserve">kaip išreikšti norą tęsti ir kaip paskatinti tęsti; kaip parodyti, kad einama prie pabaigos; </w:t>
                        </w:r>
                      </w:p>
                      <w:p>
                        <w:pPr>
                          <w:jc w:val="both"/>
                          <w:rPr>
                            <w:szCs w:val="24"/>
                            <w:lang w:eastAsia="lt-LT"/>
                          </w:rPr>
                        </w:pPr>
                        <w:r>
                          <w:rPr>
                            <w:bCs/>
                            <w:szCs w:val="24"/>
                            <w:lang w:eastAsia="lt-LT"/>
                          </w:rPr>
                          <w:t>kaip užbaigti kalbėjimą (monologą, pokalbį).</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Kalba kaip socialinis kultūrinis reiškinys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Indoeuropiečių kalbų šeima, baltų kalbos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Fonetika ir kirčiavimas. Fonetinė rašyba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Trumpųjų skiemenų kirčiavimas. Ilgųjų skiemenų kirčiavimas. Žodžio galo kirčiavimas.</w:t>
                        </w:r>
                      </w:p>
                      <w:p>
                        <w:pPr>
                          <w:ind w:left="-23"/>
                          <w:jc w:val="both"/>
                          <w:rPr>
                            <w:szCs w:val="24"/>
                            <w:lang w:eastAsia="lt-LT"/>
                          </w:rPr>
                        </w:pPr>
                        <w:r>
                          <w:rPr>
                            <w:szCs w:val="24"/>
                            <w:lang w:eastAsia="lt-LT"/>
                          </w:rPr>
                          <w:t xml:space="preserve">e-ia tarptautiniuose žodžiuose. </w:t>
                        </w:r>
                      </w:p>
                      <w:p>
                        <w:pPr>
                          <w:ind w:left="-23"/>
                          <w:jc w:val="both"/>
                          <w:rPr>
                            <w:szCs w:val="24"/>
                            <w:lang w:eastAsia="lt-LT"/>
                          </w:rPr>
                        </w:pPr>
                        <w:r>
                          <w:rPr>
                            <w:szCs w:val="24"/>
                            <w:lang w:eastAsia="lt-LT"/>
                          </w:rPr>
                          <w:t xml:space="preserve">Priebalsio j tarimas ir rašyba tarptautiniuose žodžiuose. </w:t>
                        </w:r>
                      </w:p>
                      <w:p>
                        <w:pPr>
                          <w:ind w:left="-23"/>
                          <w:jc w:val="both"/>
                          <w:rPr>
                            <w:szCs w:val="24"/>
                            <w:lang w:eastAsia="lt-LT"/>
                          </w:rPr>
                        </w:pPr>
                      </w:p>
                      <w:p>
                        <w:pPr>
                          <w:ind w:left="-23"/>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Trumpųjų skiemenų kirčiavimas. Ilgųjų skiemenų kirčiavimas. Žodžio galo kirčiavimas.</w:t>
                        </w:r>
                      </w:p>
                      <w:p>
                        <w:pPr>
                          <w:jc w:val="both"/>
                          <w:rPr>
                            <w:szCs w:val="24"/>
                            <w:lang w:eastAsia="lt-LT"/>
                          </w:rPr>
                        </w:pPr>
                        <w:r>
                          <w:rPr>
                            <w:szCs w:val="24"/>
                            <w:lang w:eastAsia="lt-LT"/>
                          </w:rPr>
                          <w:t xml:space="preserve">Tarptautinių žodžių rašyba, tarimas ir kirčiavimas (elementarūs atvejai). </w:t>
                        </w:r>
                      </w:p>
                      <w:p>
                        <w:pPr>
                          <w:jc w:val="both"/>
                          <w:rPr>
                            <w:szCs w:val="24"/>
                            <w:lang w:eastAsia="lt-LT"/>
                          </w:rPr>
                        </w:pPr>
                        <w:r>
                          <w:rPr>
                            <w:szCs w:val="24"/>
                            <w:lang w:eastAsia="lt-LT"/>
                          </w:rPr>
                          <w:t xml:space="preserve">e-ia rašyba tarptautiniuose žodžiuose. </w:t>
                        </w:r>
                      </w:p>
                      <w:p>
                        <w:pPr>
                          <w:jc w:val="both"/>
                          <w:rPr>
                            <w:szCs w:val="24"/>
                            <w:lang w:eastAsia="lt-LT"/>
                          </w:rPr>
                        </w:pPr>
                        <w:r>
                          <w:rPr>
                            <w:szCs w:val="24"/>
                            <w:lang w:eastAsia="lt-LT"/>
                          </w:rPr>
                          <w:t xml:space="preserve">Priebalsio j tarimas ir rašyba tarptautiniuose žodžiuose. </w:t>
                        </w:r>
                      </w:p>
                      <w:p>
                        <w:pPr>
                          <w:jc w:val="both"/>
                          <w:rPr>
                            <w:szCs w:val="24"/>
                            <w:lang w:eastAsia="lt-LT"/>
                          </w:rPr>
                        </w:pPr>
                        <w:r>
                          <w:rPr>
                            <w:szCs w:val="24"/>
                            <w:lang w:eastAsia="lt-LT"/>
                          </w:rPr>
                          <w:t xml:space="preserve">Tarptautinių žodžių trumpasis o. </w:t>
                        </w:r>
                      </w:p>
                      <w:p>
                        <w:pPr>
                          <w:jc w:val="both"/>
                          <w:rPr>
                            <w:szCs w:val="24"/>
                            <w:lang w:eastAsia="lt-LT"/>
                          </w:rPr>
                        </w:pPr>
                        <w:r>
                          <w:rPr>
                            <w:szCs w:val="24"/>
                            <w:lang w:eastAsia="lt-LT"/>
                          </w:rPr>
                          <w:t xml:space="preserve">Kaitomi ir nekaitomi tarptautiniai žodžiai lietuvių kalboje, jų kirčiavimo ypatumai. </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Trumpųjų skiemenų kirčiavimas. Ilgųjų skiemenų kirčiavimas. Priegaidės, jų rūšys.</w:t>
                        </w:r>
                      </w:p>
                      <w:p>
                        <w:pPr>
                          <w:jc w:val="both"/>
                          <w:rPr>
                            <w:szCs w:val="24"/>
                            <w:lang w:eastAsia="lt-LT"/>
                          </w:rPr>
                        </w:pPr>
                        <w:r>
                          <w:rPr>
                            <w:szCs w:val="24"/>
                            <w:lang w:eastAsia="lt-LT"/>
                          </w:rPr>
                          <w:t>Žodžio galo kirčiavimas.</w:t>
                        </w:r>
                      </w:p>
                      <w:p>
                        <w:pPr>
                          <w:jc w:val="both"/>
                          <w:rPr>
                            <w:szCs w:val="24"/>
                            <w:lang w:eastAsia="lt-LT"/>
                          </w:rPr>
                        </w:pPr>
                        <w:r>
                          <w:rPr>
                            <w:szCs w:val="24"/>
                            <w:lang w:eastAsia="lt-LT"/>
                          </w:rPr>
                          <w:t xml:space="preserve">Tarptautinių žodžių rašyba, tarimas ir kirčiavimas (elementarūs atvejai). </w:t>
                        </w:r>
                      </w:p>
                      <w:p>
                        <w:pPr>
                          <w:jc w:val="both"/>
                          <w:rPr>
                            <w:szCs w:val="24"/>
                            <w:lang w:eastAsia="lt-LT"/>
                          </w:rPr>
                        </w:pPr>
                        <w:r>
                          <w:rPr>
                            <w:szCs w:val="24"/>
                            <w:lang w:eastAsia="lt-LT"/>
                          </w:rPr>
                          <w:t xml:space="preserve">e-ia rašyba tarptautiniuose žodžiuose. </w:t>
                        </w:r>
                      </w:p>
                      <w:p>
                        <w:pPr>
                          <w:jc w:val="both"/>
                          <w:rPr>
                            <w:szCs w:val="24"/>
                            <w:lang w:eastAsia="lt-LT"/>
                          </w:rPr>
                        </w:pPr>
                        <w:r>
                          <w:rPr>
                            <w:szCs w:val="24"/>
                            <w:lang w:eastAsia="lt-LT"/>
                          </w:rPr>
                          <w:t xml:space="preserve">Priebalsio j tarimas ir rašyba tarptautiniuose žodžiuose. </w:t>
                        </w:r>
                      </w:p>
                      <w:p>
                        <w:pPr>
                          <w:jc w:val="both"/>
                          <w:rPr>
                            <w:szCs w:val="24"/>
                            <w:lang w:eastAsia="lt-LT"/>
                          </w:rPr>
                        </w:pPr>
                        <w:r>
                          <w:rPr>
                            <w:szCs w:val="24"/>
                            <w:lang w:eastAsia="lt-LT"/>
                          </w:rPr>
                          <w:t xml:space="preserve">Tarptautinių žodžių trumpasis o. </w:t>
                        </w:r>
                      </w:p>
                      <w:p>
                        <w:pPr>
                          <w:jc w:val="both"/>
                          <w:rPr>
                            <w:szCs w:val="24"/>
                            <w:lang w:eastAsia="lt-LT"/>
                          </w:rPr>
                        </w:pPr>
                        <w:r>
                          <w:rPr>
                            <w:szCs w:val="24"/>
                            <w:lang w:eastAsia="lt-LT"/>
                          </w:rPr>
                          <w:t xml:space="preserve">Kaitomi ir nekaitomi tarptautiniai žodžiai lietuvių kalboje, jų kirčiavimo ypatumai. </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Kalbos dalių daryba ir rašyba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 xml:space="preserve">Giminiški žodžiai. Žodžių darybos būdai. </w:t>
                        </w:r>
                      </w:p>
                      <w:p>
                        <w:pPr>
                          <w:ind w:left="-23"/>
                          <w:jc w:val="both"/>
                          <w:rPr>
                            <w:szCs w:val="24"/>
                            <w:lang w:eastAsia="lt-LT"/>
                          </w:rPr>
                        </w:pPr>
                        <w:r>
                          <w:rPr>
                            <w:szCs w:val="24"/>
                            <w:lang w:eastAsia="lt-LT"/>
                          </w:rPr>
                          <w:t>Daiktavardis. Tikrinių sudėtinių pavadinimų rašyba.</w:t>
                        </w:r>
                      </w:p>
                      <w:p>
                        <w:pPr>
                          <w:ind w:left="-23"/>
                          <w:jc w:val="both"/>
                          <w:rPr>
                            <w:szCs w:val="24"/>
                            <w:lang w:eastAsia="lt-LT"/>
                          </w:rPr>
                        </w:pPr>
                        <w:r>
                          <w:rPr>
                            <w:szCs w:val="24"/>
                            <w:lang w:eastAsia="lt-LT"/>
                          </w:rPr>
                          <w:t>Daiktavardžio priesagų rašyba.</w:t>
                        </w:r>
                      </w:p>
                      <w:p>
                        <w:pPr>
                          <w:ind w:left="-23"/>
                          <w:jc w:val="both"/>
                          <w:rPr>
                            <w:szCs w:val="24"/>
                            <w:lang w:eastAsia="lt-LT"/>
                          </w:rPr>
                        </w:pPr>
                        <w:r>
                          <w:rPr>
                            <w:szCs w:val="24"/>
                            <w:lang w:eastAsia="lt-LT"/>
                          </w:rPr>
                          <w:t xml:space="preserve">Būdvardis. Būdvardžių laipsniai, jų rašyba. </w:t>
                        </w:r>
                      </w:p>
                      <w:p>
                        <w:pPr>
                          <w:ind w:left="-23"/>
                          <w:jc w:val="both"/>
                          <w:rPr>
                            <w:szCs w:val="24"/>
                            <w:lang w:eastAsia="lt-LT"/>
                          </w:rPr>
                        </w:pPr>
                        <w:r>
                          <w:rPr>
                            <w:szCs w:val="24"/>
                            <w:lang w:eastAsia="lt-LT"/>
                          </w:rPr>
                          <w:t xml:space="preserve">Įvardžiuotiniai būdvardžiai (supažindinimas). </w:t>
                        </w:r>
                      </w:p>
                      <w:p>
                        <w:pPr>
                          <w:ind w:left="-23"/>
                          <w:jc w:val="both"/>
                          <w:rPr>
                            <w:szCs w:val="24"/>
                            <w:lang w:eastAsia="lt-LT"/>
                          </w:rPr>
                        </w:pPr>
                        <w:r>
                          <w:rPr>
                            <w:szCs w:val="24"/>
                            <w:lang w:eastAsia="lt-LT"/>
                          </w:rPr>
                          <w:t xml:space="preserve">Priesaginiai ir priešdėliniai būdvardžiai. </w:t>
                        </w:r>
                      </w:p>
                      <w:p>
                        <w:pPr>
                          <w:ind w:left="-23"/>
                          <w:jc w:val="both"/>
                          <w:rPr>
                            <w:szCs w:val="24"/>
                            <w:lang w:eastAsia="lt-LT"/>
                          </w:rPr>
                        </w:pPr>
                        <w:r>
                          <w:rPr>
                            <w:szCs w:val="24"/>
                            <w:lang w:eastAsia="lt-LT"/>
                          </w:rPr>
                          <w:t>Žodžių darybos pratimai (sudaryti nurodyto priešdėlio, priesagos ar galūnės vedinių; sudaryti žodžių pagal nurodytą darybos reikšmę.).</w:t>
                        </w:r>
                      </w:p>
                      <w:p>
                        <w:pPr>
                          <w:ind w:left="-23"/>
                          <w:jc w:val="both"/>
                          <w:rPr>
                            <w:szCs w:val="24"/>
                            <w:lang w:eastAsia="lt-LT"/>
                          </w:rPr>
                        </w:pPr>
                        <w:r>
                          <w:rPr>
                            <w:szCs w:val="24"/>
                            <w:lang w:eastAsia="lt-LT"/>
                          </w:rPr>
                          <w:t>Nagrinėjimas žodžio dalimis (žodžiu ir raštu).</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Giminiški žodžiai. </w:t>
                        </w:r>
                      </w:p>
                      <w:p>
                        <w:pPr>
                          <w:jc w:val="both"/>
                          <w:rPr>
                            <w:szCs w:val="24"/>
                            <w:lang w:eastAsia="lt-LT"/>
                          </w:rPr>
                        </w:pPr>
                        <w:r>
                          <w:rPr>
                            <w:szCs w:val="24"/>
                            <w:lang w:eastAsia="lt-LT"/>
                          </w:rPr>
                          <w:t xml:space="preserve">Žodžių darybos būdai. Vediniai. </w:t>
                        </w:r>
                      </w:p>
                      <w:p>
                        <w:pPr>
                          <w:jc w:val="both"/>
                          <w:rPr>
                            <w:szCs w:val="24"/>
                            <w:lang w:eastAsia="lt-LT"/>
                          </w:rPr>
                        </w:pPr>
                        <w:r>
                          <w:rPr>
                            <w:szCs w:val="24"/>
                            <w:lang w:eastAsia="lt-LT"/>
                          </w:rPr>
                          <w:t>Sudurtiniai žodžiai, jų jungiamieji balsiai.</w:t>
                        </w:r>
                      </w:p>
                      <w:p>
                        <w:pPr>
                          <w:jc w:val="both"/>
                          <w:rPr>
                            <w:szCs w:val="24"/>
                            <w:lang w:eastAsia="lt-LT"/>
                          </w:rPr>
                        </w:pPr>
                        <w:r>
                          <w:rPr>
                            <w:szCs w:val="24"/>
                            <w:lang w:eastAsia="lt-LT"/>
                          </w:rPr>
                          <w:t>Daiktavardis. Tikrinių sudėtinių pavadinimų rašyba.</w:t>
                        </w:r>
                      </w:p>
                      <w:p>
                        <w:pPr>
                          <w:jc w:val="both"/>
                          <w:rPr>
                            <w:szCs w:val="24"/>
                            <w:lang w:eastAsia="lt-LT"/>
                          </w:rPr>
                        </w:pPr>
                        <w:r>
                          <w:rPr>
                            <w:szCs w:val="24"/>
                            <w:lang w:eastAsia="lt-LT"/>
                          </w:rPr>
                          <w:t xml:space="preserve">Daiktavardžių darybos būdai. </w:t>
                        </w:r>
                      </w:p>
                      <w:p>
                        <w:pPr>
                          <w:jc w:val="both"/>
                          <w:rPr>
                            <w:szCs w:val="24"/>
                            <w:lang w:eastAsia="lt-LT"/>
                          </w:rPr>
                        </w:pPr>
                        <w:r>
                          <w:rPr>
                            <w:szCs w:val="24"/>
                            <w:lang w:eastAsia="lt-LT"/>
                          </w:rPr>
                          <w:t>Daiktavardžio priesagų rašyba.</w:t>
                        </w:r>
                      </w:p>
                      <w:p>
                        <w:pPr>
                          <w:jc w:val="both"/>
                          <w:rPr>
                            <w:szCs w:val="24"/>
                            <w:lang w:eastAsia="lt-LT"/>
                          </w:rPr>
                        </w:pPr>
                        <w:r>
                          <w:rPr>
                            <w:szCs w:val="24"/>
                            <w:lang w:eastAsia="lt-LT"/>
                          </w:rPr>
                          <w:t xml:space="preserve">Būdvardis. Būdvardžių laipsniai, jų rašyba. </w:t>
                        </w:r>
                      </w:p>
                      <w:p>
                        <w:pPr>
                          <w:jc w:val="both"/>
                          <w:rPr>
                            <w:szCs w:val="24"/>
                            <w:lang w:eastAsia="lt-LT"/>
                          </w:rPr>
                        </w:pPr>
                        <w:r>
                          <w:rPr>
                            <w:szCs w:val="24"/>
                            <w:lang w:eastAsia="lt-LT"/>
                          </w:rPr>
                          <w:t xml:space="preserve">Įvardžiuotinių būdvardžių rašyba. </w:t>
                        </w:r>
                      </w:p>
                      <w:p>
                        <w:pPr>
                          <w:jc w:val="both"/>
                          <w:rPr>
                            <w:szCs w:val="24"/>
                            <w:lang w:eastAsia="lt-LT"/>
                          </w:rPr>
                        </w:pPr>
                        <w:r>
                          <w:rPr>
                            <w:szCs w:val="24"/>
                            <w:lang w:eastAsia="lt-LT"/>
                          </w:rPr>
                          <w:t>Būdvardžių darybos būdai. Priesaginių ir priešdėlinių būdvardžių rašyba.</w:t>
                        </w:r>
                      </w:p>
                      <w:p>
                        <w:pPr>
                          <w:jc w:val="both"/>
                          <w:rPr>
                            <w:szCs w:val="24"/>
                            <w:lang w:eastAsia="lt-LT"/>
                          </w:rPr>
                        </w:pPr>
                        <w:r>
                          <w:rPr>
                            <w:szCs w:val="24"/>
                            <w:lang w:eastAsia="lt-LT"/>
                          </w:rPr>
                          <w:t>Žodžių darybos pratimai (sudaryti nurodyto priešdėlio, priesagos ar galūnės vedinių; sudaryti žodžių pagal nurodytą darybos reikšmę).</w:t>
                        </w:r>
                      </w:p>
                      <w:p>
                        <w:pPr>
                          <w:jc w:val="both"/>
                          <w:rPr>
                            <w:szCs w:val="24"/>
                            <w:lang w:eastAsia="lt-LT"/>
                          </w:rPr>
                        </w:pPr>
                        <w:r>
                          <w:rPr>
                            <w:szCs w:val="24"/>
                            <w:lang w:eastAsia="lt-LT"/>
                          </w:rPr>
                          <w:t>Nagrinėjimas žodžio dalimis (žodžiu ir raštu).</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Paprastieji žodžiai ir dariniai. Giminiški žodžiai.</w:t>
                        </w:r>
                      </w:p>
                      <w:p>
                        <w:pPr>
                          <w:jc w:val="both"/>
                          <w:rPr>
                            <w:szCs w:val="24"/>
                            <w:lang w:eastAsia="lt-LT"/>
                          </w:rPr>
                        </w:pPr>
                        <w:r>
                          <w:rPr>
                            <w:szCs w:val="24"/>
                            <w:lang w:eastAsia="lt-LT"/>
                          </w:rPr>
                          <w:t xml:space="preserve">Žodžių darybos būdai. Vediniai. </w:t>
                        </w:r>
                      </w:p>
                      <w:p>
                        <w:pPr>
                          <w:jc w:val="both"/>
                          <w:rPr>
                            <w:szCs w:val="24"/>
                            <w:lang w:eastAsia="lt-LT"/>
                          </w:rPr>
                        </w:pPr>
                        <w:r>
                          <w:rPr>
                            <w:szCs w:val="24"/>
                            <w:lang w:eastAsia="lt-LT"/>
                          </w:rPr>
                          <w:t>Sudurtiniai žodžiai, jų jungiamieji balsiai.</w:t>
                        </w:r>
                      </w:p>
                      <w:p>
                        <w:pPr>
                          <w:jc w:val="both"/>
                          <w:rPr>
                            <w:szCs w:val="24"/>
                            <w:lang w:eastAsia="lt-LT"/>
                          </w:rPr>
                        </w:pPr>
                        <w:r>
                          <w:rPr>
                            <w:szCs w:val="24"/>
                            <w:lang w:eastAsia="lt-LT"/>
                          </w:rPr>
                          <w:t xml:space="preserve">Darybinė žodžio reikšmė. Žodžių lizdas. </w:t>
                        </w:r>
                      </w:p>
                      <w:p>
                        <w:pPr>
                          <w:jc w:val="both"/>
                          <w:rPr>
                            <w:szCs w:val="24"/>
                            <w:lang w:eastAsia="lt-LT"/>
                          </w:rPr>
                        </w:pPr>
                        <w:r>
                          <w:rPr>
                            <w:szCs w:val="24"/>
                            <w:lang w:eastAsia="lt-LT"/>
                          </w:rPr>
                          <w:t>Daiktavardis. Tikrinių sudėtinių pavadinimų rašyba.</w:t>
                        </w:r>
                      </w:p>
                      <w:p>
                        <w:pPr>
                          <w:jc w:val="both"/>
                          <w:rPr>
                            <w:szCs w:val="24"/>
                            <w:lang w:eastAsia="lt-LT"/>
                          </w:rPr>
                        </w:pPr>
                        <w:r>
                          <w:rPr>
                            <w:szCs w:val="24"/>
                            <w:lang w:eastAsia="lt-LT"/>
                          </w:rPr>
                          <w:t xml:space="preserve">Daiktavardžių darybos būdai. </w:t>
                        </w:r>
                      </w:p>
                      <w:p>
                        <w:pPr>
                          <w:jc w:val="both"/>
                          <w:rPr>
                            <w:szCs w:val="24"/>
                            <w:lang w:eastAsia="lt-LT"/>
                          </w:rPr>
                        </w:pPr>
                        <w:r>
                          <w:rPr>
                            <w:szCs w:val="24"/>
                            <w:lang w:eastAsia="lt-LT"/>
                          </w:rPr>
                          <w:t>Daiktavardžio priesagų rašyba.</w:t>
                        </w:r>
                      </w:p>
                      <w:p>
                        <w:pPr>
                          <w:jc w:val="both"/>
                          <w:rPr>
                            <w:szCs w:val="24"/>
                            <w:lang w:eastAsia="lt-LT"/>
                          </w:rPr>
                        </w:pPr>
                        <w:r>
                          <w:rPr>
                            <w:szCs w:val="24"/>
                            <w:lang w:eastAsia="lt-LT"/>
                          </w:rPr>
                          <w:t xml:space="preserve">Būdvardis. Kokybiniai ir santykiniai būdvardžiai. Būdvardžių laipsniai, jų rašyba. </w:t>
                        </w:r>
                      </w:p>
                      <w:p>
                        <w:pPr>
                          <w:jc w:val="both"/>
                          <w:rPr>
                            <w:szCs w:val="24"/>
                            <w:lang w:eastAsia="lt-LT"/>
                          </w:rPr>
                        </w:pPr>
                        <w:r>
                          <w:rPr>
                            <w:szCs w:val="24"/>
                            <w:lang w:eastAsia="lt-LT"/>
                          </w:rPr>
                          <w:t xml:space="preserve">Įvardžiuotinių būdvardžių rašyba. </w:t>
                        </w:r>
                      </w:p>
                      <w:p>
                        <w:pPr>
                          <w:jc w:val="both"/>
                          <w:rPr>
                            <w:szCs w:val="24"/>
                            <w:lang w:eastAsia="lt-LT"/>
                          </w:rPr>
                        </w:pPr>
                        <w:r>
                          <w:rPr>
                            <w:szCs w:val="24"/>
                            <w:lang w:eastAsia="lt-LT"/>
                          </w:rPr>
                          <w:t>Būdvardžių darybos būdai. Priesaginių ir priešdėlinių būdvardžių rašyba.</w:t>
                        </w:r>
                      </w:p>
                      <w:p>
                        <w:pPr>
                          <w:jc w:val="both"/>
                          <w:rPr>
                            <w:szCs w:val="24"/>
                            <w:lang w:eastAsia="lt-LT"/>
                          </w:rPr>
                        </w:pPr>
                        <w:r>
                          <w:rPr>
                            <w:szCs w:val="24"/>
                            <w:lang w:eastAsia="lt-LT"/>
                          </w:rPr>
                          <w:t>Žodžių darybos pratimai (sudaryti nurodyto priešdėlio, priesagos ar galūnės vedinių; sudaryti žodžių pagal nurodytą darybos reikšmę; sudaryti žodžių darybos grandį ir lizdą; išspręsti darybinę lygtį; palyginti dūrinių leksinę ir darybinę reikšmę ir pan.).</w:t>
                        </w:r>
                      </w:p>
                      <w:p>
                        <w:pPr>
                          <w:jc w:val="both"/>
                          <w:rPr>
                            <w:szCs w:val="24"/>
                            <w:lang w:eastAsia="lt-LT"/>
                          </w:rPr>
                        </w:pPr>
                        <w:r>
                          <w:rPr>
                            <w:szCs w:val="24"/>
                            <w:lang w:eastAsia="lt-LT"/>
                          </w:rPr>
                          <w:t>Nagrinėjimas žodžio dalimis (žodžiu ir raštu); rašybinių ir darybinių uždavinių sprendimas.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Tekstų suvokimas ir kūrimas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Priesakų arba instrukcijos rašymas.</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2 tema. Asmenybės, kūrusios Lietuvą.</w:t>
                        </w:r>
                      </w:p>
                      <w:p>
                        <w:pPr>
                          <w:rPr>
                            <w:szCs w:val="24"/>
                            <w:lang w:eastAsia="lt-LT"/>
                          </w:rPr>
                        </w:pPr>
                      </w:p>
                      <w:p>
                        <w:pPr>
                          <w:jc w:val="both"/>
                          <w:rPr>
                            <w:szCs w:val="24"/>
                            <w:lang w:eastAsia="lt-LT"/>
                          </w:rPr>
                        </w:pPr>
                        <w:r>
                          <w:rPr>
                            <w:szCs w:val="24"/>
                            <w:lang w:eastAsia="lt-LT"/>
                          </w:rPr>
                          <w:t xml:space="preserve">Žmogaus herojiškumas, atkaklumas, pasiaukojimas. Motiejus Valančius, Jonas Basanavičius, Vincas Kudirka, Maironis. Poetinis tėvynės kraštovaizdis. Lietuvos himnas – tautos gyvenimo gairės. Himno paskirtis.  Mikalojaus Konstantino Čiurlionio asmenybė.</w:t>
                        </w:r>
                      </w:p>
                      <w:p>
                        <w:pPr>
                          <w:jc w:val="both"/>
                          <w:rPr>
                            <w:szCs w:val="24"/>
                            <w:lang w:eastAsia="lt-LT"/>
                          </w:rPr>
                        </w:pPr>
                        <w:r>
                          <w:rPr>
                            <w:szCs w:val="24"/>
                            <w:lang w:eastAsia="lt-LT"/>
                          </w:rPr>
                          <w:t>Literatūra (pasirinktinai): Maironio „</w:t>
                        </w:r>
                        <w:r>
                          <w:rPr>
                            <w:iCs/>
                            <w:szCs w:val="24"/>
                            <w:lang w:eastAsia="lt-LT"/>
                          </w:rPr>
                          <w:t>Milžinų kapai“</w:t>
                        </w:r>
                        <w:r>
                          <w:rPr>
                            <w:szCs w:val="24"/>
                            <w:lang w:eastAsia="lt-LT"/>
                          </w:rPr>
                          <w:t>, „</w:t>
                        </w:r>
                        <w:r>
                          <w:rPr>
                            <w:iCs/>
                            <w:szCs w:val="24"/>
                            <w:lang w:eastAsia="lt-LT"/>
                          </w:rPr>
                          <w:t>Lietuva brangi“</w:t>
                        </w:r>
                        <w:r>
                          <w:rPr>
                            <w:bCs/>
                            <w:szCs w:val="24"/>
                            <w:lang w:eastAsia="lt-LT"/>
                          </w:rPr>
                          <w:t xml:space="preserve">. </w:t>
                        </w:r>
                        <w:r>
                          <w:rPr>
                            <w:szCs w:val="24"/>
                            <w:lang w:eastAsia="lt-LT"/>
                          </w:rPr>
                          <w:t xml:space="preserve">Vinco </w:t>
                        </w:r>
                        <w:r>
                          <w:rPr>
                            <w:bCs/>
                            <w:szCs w:val="24"/>
                            <w:lang w:eastAsia="lt-LT"/>
                          </w:rPr>
                          <w:t>Kudirkos „</w:t>
                        </w:r>
                        <w:r>
                          <w:rPr>
                            <w:bCs/>
                            <w:iCs/>
                            <w:szCs w:val="24"/>
                            <w:lang w:eastAsia="lt-LT"/>
                          </w:rPr>
                          <w:t>Tautiška giesmė“</w:t>
                        </w:r>
                        <w:r>
                          <w:rPr>
                            <w:bCs/>
                            <w:szCs w:val="24"/>
                            <w:lang w:eastAsia="lt-LT"/>
                          </w:rPr>
                          <w:t xml:space="preserve">. </w:t>
                        </w:r>
                        <w:r>
                          <w:rPr>
                            <w:szCs w:val="24"/>
                            <w:lang w:eastAsia="lt-LT"/>
                          </w:rPr>
                          <w:t>Mikalojaus Konstantino Čiurlionio „</w:t>
                        </w:r>
                        <w:r>
                          <w:rPr>
                            <w:iCs/>
                            <w:szCs w:val="24"/>
                            <w:lang w:eastAsia="lt-LT"/>
                          </w:rPr>
                          <w:t xml:space="preserve">O virš tų krantų, virš to mylimo Nemuno“ </w:t>
                        </w:r>
                        <w:r>
                          <w:rPr>
                            <w:szCs w:val="24"/>
                            <w:lang w:eastAsia="lt-LT"/>
                          </w:rPr>
                          <w:t>(laiškas broliui). Jono Aisčio „</w:t>
                        </w:r>
                        <w:r>
                          <w:rPr>
                            <w:iCs/>
                            <w:szCs w:val="24"/>
                            <w:lang w:eastAsia="lt-LT"/>
                          </w:rPr>
                          <w:t>Peizažas“</w:t>
                        </w:r>
                        <w:r>
                          <w:rPr>
                            <w:szCs w:val="24"/>
                            <w:lang w:eastAsia="lt-LT"/>
                          </w:rPr>
                          <w:t xml:space="preserve">. </w:t>
                        </w:r>
                      </w:p>
                      <w:p>
                        <w:pPr>
                          <w:jc w:val="both"/>
                          <w:rPr>
                            <w:bCs/>
                            <w:szCs w:val="24"/>
                            <w:lang w:eastAsia="lt-LT"/>
                          </w:rPr>
                        </w:pPr>
                        <w:r>
                          <w:rPr>
                            <w:bCs/>
                            <w:szCs w:val="24"/>
                            <w:lang w:eastAsia="lt-LT"/>
                          </w:rPr>
                          <w:t>Jurgio Zauerveino „</w:t>
                        </w:r>
                        <w:r>
                          <w:rPr>
                            <w:bCs/>
                            <w:iCs/>
                            <w:szCs w:val="24"/>
                            <w:lang w:eastAsia="lt-LT"/>
                          </w:rPr>
                          <w:t>Lietuviais esame mes gimę“</w:t>
                        </w:r>
                        <w:r>
                          <w:rPr>
                            <w:bCs/>
                            <w:szCs w:val="24"/>
                            <w:lang w:eastAsia="lt-LT"/>
                          </w:rPr>
                          <w:t xml:space="preserve">. </w:t>
                        </w:r>
                        <w:r>
                          <w:rPr>
                            <w:szCs w:val="24"/>
                            <w:lang w:eastAsia="lt-LT"/>
                          </w:rPr>
                          <w:t>Justino Marcinkevičiaus „</w:t>
                        </w:r>
                        <w:r>
                          <w:rPr>
                            <w:iCs/>
                            <w:szCs w:val="24"/>
                            <w:lang w:eastAsia="lt-LT"/>
                          </w:rPr>
                          <w:t>Tai gražiai mane augino“</w:t>
                        </w:r>
                        <w:r>
                          <w:rPr>
                            <w:szCs w:val="24"/>
                            <w:lang w:eastAsia="lt-LT"/>
                          </w:rPr>
                          <w:t>. J</w:t>
                        </w:r>
                        <w:r>
                          <w:rPr>
                            <w:bCs/>
                            <w:szCs w:val="24"/>
                            <w:lang w:eastAsia="lt-LT"/>
                          </w:rPr>
                          <w:t xml:space="preserve">aninos Degutytės, Jono Strielkūno, Marcelijaus Martinaičio, Jono Juškaičio, Alio Balbieriaus, Vlado Braziūno ar kitų lietuvių poetų eilėraščiai. </w:t>
                        </w:r>
                      </w:p>
                      <w:p>
                        <w:pPr>
                          <w:jc w:val="both"/>
                          <w:rPr>
                            <w:i/>
                            <w:szCs w:val="24"/>
                            <w:lang w:eastAsia="lt-LT"/>
                          </w:rPr>
                        </w:pP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rPr>
                            <w:sz w:val="10"/>
                            <w:szCs w:val="10"/>
                          </w:rPr>
                        </w:pPr>
                      </w:p>
                      <w:p>
                        <w:pPr>
                          <w:jc w:val="center"/>
                          <w:rPr>
                            <w:szCs w:val="24"/>
                            <w:lang w:eastAsia="lt-LT"/>
                          </w:rPr>
                        </w:pPr>
                        <w:r>
                          <w:rPr>
                            <w:szCs w:val="24"/>
                            <w:lang w:eastAsia="lt-LT"/>
                          </w:rPr>
                          <w:t>Veiksmažodis. Pagrindinės formos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Veiksmažodžių šaknies balsių kaita. </w:t>
                        </w:r>
                      </w:p>
                      <w:p>
                        <w:pPr>
                          <w:jc w:val="both"/>
                          <w:rPr>
                            <w:szCs w:val="24"/>
                            <w:lang w:eastAsia="lt-LT"/>
                          </w:rPr>
                        </w:pPr>
                        <w:r>
                          <w:rPr>
                            <w:szCs w:val="24"/>
                            <w:lang w:eastAsia="lt-LT"/>
                          </w:rPr>
                          <w:t xml:space="preserve">Nosinės raidės dažniausiai vartojamų veiksmažodžių šaknyse. </w:t>
                        </w:r>
                      </w:p>
                      <w:p>
                        <w:pPr>
                          <w:jc w:val="both"/>
                          <w:rPr>
                            <w:bCs/>
                            <w:szCs w:val="24"/>
                            <w:lang w:eastAsia="lt-LT"/>
                          </w:rPr>
                        </w:pPr>
                        <w:r>
                          <w:rPr>
                            <w:bCs/>
                            <w:szCs w:val="24"/>
                            <w:lang w:eastAsia="lt-LT"/>
                          </w:rPr>
                          <w:t>Raiškus posakių (su vaizdingais veiksmažodžiais) skaitymas.</w:t>
                        </w:r>
                      </w:p>
                      <w:p>
                        <w:pPr>
                          <w:jc w:val="both"/>
                          <w:rPr>
                            <w:szCs w:val="24"/>
                            <w:lang w:eastAsia="lt-LT"/>
                          </w:rPr>
                        </w:pPr>
                        <w:r>
                          <w:rPr>
                            <w:szCs w:val="24"/>
                            <w:lang w:eastAsia="lt-LT"/>
                          </w:rPr>
                          <w:t xml:space="preserve">Posakių, mįslių, poezijos eilučių su atitinkamais veiksmažodžiais nurašinėjimas, diktavimas (porose – vienas kitam ar panašiai.). </w:t>
                        </w:r>
                      </w:p>
                      <w:p>
                        <w:pPr>
                          <w:jc w:val="both"/>
                          <w:rPr>
                            <w:szCs w:val="24"/>
                            <w:lang w:eastAsia="lt-LT"/>
                          </w:rPr>
                        </w:pP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Veiksmažodžių šaknies balsių kaita ir rašyba. </w:t>
                        </w:r>
                      </w:p>
                      <w:p>
                        <w:pPr>
                          <w:jc w:val="both"/>
                          <w:rPr>
                            <w:szCs w:val="24"/>
                            <w:lang w:eastAsia="lt-LT"/>
                          </w:rPr>
                        </w:pPr>
                        <w:r>
                          <w:rPr>
                            <w:szCs w:val="24"/>
                            <w:lang w:eastAsia="lt-LT"/>
                          </w:rPr>
                          <w:t xml:space="preserve">Nosinių raidžių rašyba dažniausiai vartojamų veiksmažodžių šaknyse. </w:t>
                        </w:r>
                      </w:p>
                      <w:p>
                        <w:pPr>
                          <w:jc w:val="both"/>
                          <w:rPr>
                            <w:bCs/>
                            <w:szCs w:val="24"/>
                            <w:lang w:eastAsia="lt-LT"/>
                          </w:rPr>
                        </w:pPr>
                        <w:r>
                          <w:rPr>
                            <w:bCs/>
                            <w:szCs w:val="24"/>
                            <w:lang w:eastAsia="lt-LT"/>
                          </w:rPr>
                          <w:t>Raiškus posakių (su vaizdingais veiksmažodžiais) skaitymas.</w:t>
                        </w:r>
                      </w:p>
                      <w:p>
                        <w:pPr>
                          <w:jc w:val="both"/>
                          <w:rPr>
                            <w:szCs w:val="24"/>
                            <w:lang w:eastAsia="lt-LT"/>
                          </w:rPr>
                        </w:pPr>
                        <w:r>
                          <w:rPr>
                            <w:bCs/>
                            <w:iCs/>
                            <w:szCs w:val="24"/>
                            <w:lang w:eastAsia="lt-LT"/>
                          </w:rPr>
                          <w:t xml:space="preserve">Taisyklės nustatymas; </w:t>
                        </w:r>
                        <w:r>
                          <w:rPr>
                            <w:szCs w:val="24"/>
                            <w:lang w:eastAsia="lt-LT"/>
                          </w:rPr>
                          <w:t xml:space="preserve">rašybos taisyklių vaizdavimas piešiniais, </w:t>
                        </w:r>
                        <w:r>
                          <w:rPr>
                            <w:iCs/>
                            <w:szCs w:val="24"/>
                            <w:lang w:eastAsia="lt-LT"/>
                          </w:rPr>
                          <w:t>schemomis, vaidyba</w:t>
                        </w:r>
                        <w:r>
                          <w:rPr>
                            <w:szCs w:val="24"/>
                            <w:lang w:eastAsia="lt-LT"/>
                          </w:rPr>
                          <w:t xml:space="preserve"> ir pan. bei pavyzdžių parinkimas. </w:t>
                        </w:r>
                      </w:p>
                      <w:p>
                        <w:pPr>
                          <w:jc w:val="both"/>
                          <w:rPr>
                            <w:szCs w:val="24"/>
                            <w:lang w:eastAsia="lt-LT"/>
                          </w:rPr>
                        </w:pPr>
                        <w:r>
                          <w:rPr>
                            <w:szCs w:val="24"/>
                            <w:lang w:eastAsia="lt-LT"/>
                          </w:rPr>
                          <w:t xml:space="preserve">Įspėjamieji diktantai; atrenkamasis diktantas. </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Veiksmažodžių šaknies balsių kaita ir rašyba. </w:t>
                        </w:r>
                      </w:p>
                      <w:p>
                        <w:pPr>
                          <w:jc w:val="both"/>
                          <w:rPr>
                            <w:szCs w:val="24"/>
                            <w:lang w:eastAsia="lt-LT"/>
                          </w:rPr>
                        </w:pPr>
                        <w:r>
                          <w:rPr>
                            <w:szCs w:val="24"/>
                            <w:lang w:eastAsia="lt-LT"/>
                          </w:rPr>
                          <w:t xml:space="preserve">Nosinių raidžių rašyba veiksmažodžių šaknyse (su išvestinių žodžių rašyba). </w:t>
                        </w:r>
                      </w:p>
                      <w:p>
                        <w:pPr>
                          <w:jc w:val="both"/>
                          <w:rPr>
                            <w:bCs/>
                            <w:szCs w:val="24"/>
                            <w:lang w:eastAsia="lt-LT"/>
                          </w:rPr>
                        </w:pPr>
                        <w:r>
                          <w:rPr>
                            <w:bCs/>
                            <w:szCs w:val="24"/>
                            <w:lang w:eastAsia="lt-LT"/>
                          </w:rPr>
                          <w:t>Raiškus posakių (su vaizdingais veiksmažodžiais) skaitymas.</w:t>
                        </w:r>
                      </w:p>
                      <w:p>
                        <w:pPr>
                          <w:jc w:val="both"/>
                          <w:rPr>
                            <w:szCs w:val="24"/>
                            <w:lang w:eastAsia="lt-LT"/>
                          </w:rPr>
                        </w:pPr>
                        <w:r>
                          <w:rPr>
                            <w:bCs/>
                            <w:iCs/>
                            <w:szCs w:val="24"/>
                            <w:lang w:eastAsia="lt-LT"/>
                          </w:rPr>
                          <w:t xml:space="preserve">Taisyklės nustatymas; </w:t>
                        </w:r>
                        <w:r>
                          <w:rPr>
                            <w:szCs w:val="24"/>
                            <w:lang w:eastAsia="lt-LT"/>
                          </w:rPr>
                          <w:t xml:space="preserve">rašybos taisyklių vaizdavimas piešiniais, </w:t>
                        </w:r>
                        <w:r>
                          <w:rPr>
                            <w:iCs/>
                            <w:szCs w:val="24"/>
                            <w:lang w:eastAsia="lt-LT"/>
                          </w:rPr>
                          <w:t>schemomis, vaidyba</w:t>
                        </w:r>
                        <w:r>
                          <w:rPr>
                            <w:szCs w:val="24"/>
                            <w:lang w:eastAsia="lt-LT"/>
                          </w:rPr>
                          <w:t xml:space="preserve"> ir pan. bei pavyzdžių parinkimas. </w:t>
                        </w:r>
                      </w:p>
                      <w:p>
                        <w:pPr>
                          <w:jc w:val="both"/>
                          <w:rPr>
                            <w:szCs w:val="24"/>
                            <w:lang w:eastAsia="lt-LT"/>
                          </w:rPr>
                        </w:pPr>
                        <w:r>
                          <w:rPr>
                            <w:szCs w:val="24"/>
                            <w:lang w:eastAsia="lt-LT"/>
                          </w:rPr>
                          <w:t xml:space="preserve">Įspėjamieji diktantai; atrenkamasis diktantas. </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Svarbiausių Lietuvos  asmenybių veiklos epizodų užsirašymas.</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Mokomosios medžiagos ir kitų informacijos šaltinių analizė nustatant svarbiausius Lietuvos  asmenybių veiklos epizodus.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Mokomosios medžiagos ir kitų informacijos šaltinių analizė nustatant svarbiausius Lietuvos  asmenybių veiklos epizodus. Tezinio plano sudarymas.</w:t>
                        </w:r>
                      </w:p>
                      <w:p>
                        <w:pPr>
                          <w:jc w:val="both"/>
                          <w:rPr>
                            <w:szCs w:val="24"/>
                            <w:lang w:eastAsia="lt-LT"/>
                          </w:rPr>
                        </w:pPr>
                        <w:r>
                          <w:rPr>
                            <w:szCs w:val="24"/>
                            <w:lang w:eastAsia="lt-LT"/>
                          </w:rPr>
                          <w:t>Paminklo rašytojui (asmenybei) projekto sukūrimas.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 tema. Laisvės gynimas.</w:t>
                        </w:r>
                      </w:p>
                      <w:p>
                        <w:pPr>
                          <w:rPr>
                            <w:szCs w:val="24"/>
                            <w:lang w:eastAsia="lt-LT"/>
                          </w:rPr>
                        </w:pPr>
                      </w:p>
                      <w:p>
                        <w:pPr>
                          <w:jc w:val="both"/>
                          <w:rPr>
                            <w:szCs w:val="24"/>
                            <w:lang w:eastAsia="lt-LT"/>
                          </w:rPr>
                        </w:pPr>
                        <w:r>
                          <w:rPr>
                            <w:szCs w:val="24"/>
                            <w:lang w:eastAsia="lt-LT"/>
                          </w:rPr>
                          <w:t xml:space="preserve">Kovų už laisvę įprasminimas lietuvių karinėse istorinėse dainose, baladėse, romansuose. Asmens didvyriškumo ir patriotizmo išaukštinimas. Sukilėlių, kovų už nepriklausomybę, partizanų, Sąjūdžio idėjos ir idealai poezijoje, dainose, kalbose.  Retorinės raiškos priemonės.</w:t>
                        </w:r>
                      </w:p>
                      <w:p>
                        <w:pPr>
                          <w:jc w:val="both"/>
                          <w:rPr>
                            <w:szCs w:val="24"/>
                            <w:lang w:eastAsia="lt-LT"/>
                          </w:rPr>
                        </w:pPr>
                        <w:r>
                          <w:rPr>
                            <w:szCs w:val="24"/>
                            <w:lang w:eastAsia="lt-LT"/>
                          </w:rPr>
                          <w:t>Literatūra (pasirinktinai): „Oi, lekia lekia gulbių pulkelis“. „Palinko liepa šalia kelio“ arba kita pasirinkta partizanų daina. Bernardo Brazdžionio „Šaukiu aš tautą“. Broniaus Krivicko „Apie laisvės kovą ir didvyriškumą“ (1952). Kęstučio Genio „Pabudome ir kelkimės“. Henriko Nagio „Vilniaus baladė“.</w:t>
                        </w:r>
                      </w:p>
                      <w:p>
                        <w:pPr>
                          <w:jc w:val="both"/>
                          <w:rPr>
                            <w:szCs w:val="24"/>
                            <w:lang w:eastAsia="lt-LT"/>
                          </w:rPr>
                        </w:pPr>
                        <w:r>
                          <w:rPr>
                            <w:szCs w:val="24"/>
                            <w:lang w:eastAsia="lt-LT"/>
                          </w:rPr>
                          <w:t>Dainos reikšmė žmogaus ir bendruomenės gyvenime. Išsaugota ir atgaivinta tradicija – šiuolaikinės kultūros dalis.</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Veiksmažodis. Kaityba, daryba, vartosena</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Veiksmažodžio laikai ir nuosakos. </w:t>
                        </w:r>
                      </w:p>
                      <w:p>
                        <w:pPr>
                          <w:jc w:val="both"/>
                          <w:rPr>
                            <w:szCs w:val="24"/>
                            <w:lang w:eastAsia="lt-LT"/>
                          </w:rPr>
                        </w:pPr>
                        <w:r>
                          <w:rPr>
                            <w:szCs w:val="24"/>
                            <w:lang w:eastAsia="lt-LT"/>
                          </w:rPr>
                          <w:t xml:space="preserve">Veiksmažodžių asmenavimas ir galūnių rašyba. </w:t>
                        </w:r>
                      </w:p>
                      <w:p>
                        <w:pPr>
                          <w:jc w:val="both"/>
                          <w:rPr>
                            <w:szCs w:val="24"/>
                            <w:lang w:eastAsia="lt-LT"/>
                          </w:rPr>
                        </w:pPr>
                        <w:r>
                          <w:rPr>
                            <w:szCs w:val="24"/>
                            <w:lang w:eastAsia="lt-LT"/>
                          </w:rPr>
                          <w:t xml:space="preserve">Veiksmažodžių daryba. </w:t>
                        </w:r>
                      </w:p>
                      <w:p>
                        <w:pPr>
                          <w:jc w:val="both"/>
                          <w:rPr>
                            <w:szCs w:val="24"/>
                            <w:lang w:eastAsia="lt-LT"/>
                          </w:rPr>
                        </w:pPr>
                        <w:r>
                          <w:rPr>
                            <w:szCs w:val="24"/>
                            <w:lang w:eastAsia="lt-LT"/>
                          </w:rPr>
                          <w:t xml:space="preserve">Sangrąžiniai veiksmažodžiai. </w:t>
                        </w:r>
                      </w:p>
                      <w:p>
                        <w:pPr>
                          <w:jc w:val="both"/>
                          <w:rPr>
                            <w:szCs w:val="24"/>
                            <w:lang w:eastAsia="lt-LT"/>
                          </w:rPr>
                        </w:pPr>
                        <w:r>
                          <w:rPr>
                            <w:szCs w:val="24"/>
                            <w:lang w:eastAsia="lt-LT"/>
                          </w:rPr>
                          <w:t xml:space="preserve">Analogijų taikymas (asmenuojant); sakinių nurašymas suskliaustą žodį keičiant tinkama forma; deformuoto teksto atstatymas (iš duotų žodžių pradinių formų). </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Veiksmažodžio laikai ir nuosakos. </w:t>
                        </w:r>
                      </w:p>
                      <w:p>
                        <w:pPr>
                          <w:jc w:val="both"/>
                          <w:rPr>
                            <w:szCs w:val="24"/>
                            <w:lang w:eastAsia="lt-LT"/>
                          </w:rPr>
                        </w:pPr>
                        <w:r>
                          <w:rPr>
                            <w:szCs w:val="24"/>
                            <w:lang w:eastAsia="lt-LT"/>
                          </w:rPr>
                          <w:t xml:space="preserve">Asmenuotės. Veiksmažodžių asmenavimas ir galūnių rašyba. </w:t>
                        </w:r>
                      </w:p>
                      <w:p>
                        <w:pPr>
                          <w:jc w:val="both"/>
                          <w:rPr>
                            <w:szCs w:val="24"/>
                            <w:lang w:eastAsia="lt-LT"/>
                          </w:rPr>
                        </w:pPr>
                        <w:r>
                          <w:rPr>
                            <w:szCs w:val="24"/>
                            <w:lang w:eastAsia="lt-LT"/>
                          </w:rPr>
                          <w:t>Veiksmažodžių daryba. Veiksmažodžių priesagų rašyba.</w:t>
                        </w:r>
                      </w:p>
                      <w:p>
                        <w:pPr>
                          <w:jc w:val="both"/>
                          <w:rPr>
                            <w:szCs w:val="24"/>
                            <w:lang w:eastAsia="lt-LT"/>
                          </w:rPr>
                        </w:pPr>
                        <w:r>
                          <w:rPr>
                            <w:szCs w:val="24"/>
                            <w:lang w:eastAsia="lt-LT"/>
                          </w:rPr>
                          <w:t xml:space="preserve">Sangrąžiniai veiksmažodžiai. </w:t>
                        </w:r>
                      </w:p>
                      <w:p>
                        <w:pPr>
                          <w:jc w:val="both"/>
                          <w:rPr>
                            <w:szCs w:val="24"/>
                            <w:lang w:eastAsia="lt-LT"/>
                          </w:rPr>
                        </w:pPr>
                        <w:r>
                          <w:rPr>
                            <w:szCs w:val="24"/>
                            <w:lang w:eastAsia="lt-LT"/>
                          </w:rPr>
                          <w:t>Veiksmažodžio vartosena.</w:t>
                        </w:r>
                      </w:p>
                      <w:p>
                        <w:pPr>
                          <w:jc w:val="both"/>
                          <w:rPr>
                            <w:szCs w:val="24"/>
                            <w:lang w:eastAsia="lt-LT"/>
                          </w:rPr>
                        </w:pPr>
                        <w:r>
                          <w:rPr>
                            <w:szCs w:val="24"/>
                            <w:lang w:eastAsia="lt-LT"/>
                          </w:rPr>
                          <w:t>Analogijų taikymas (asmenuojant); sakinių nurašymas suskliaustą žodį keičiant tinkama forma; deformuoto teksto atstatymas (iš duotų žodžių pradinių formų); atrenkamasis nurašinėjimas (tam tikrų žodžių ar žodžių junginių – iš rišlaus teksto).</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Veiksmažodžio laikai ir nuosakos. </w:t>
                        </w:r>
                      </w:p>
                      <w:p>
                        <w:pPr>
                          <w:jc w:val="both"/>
                          <w:rPr>
                            <w:szCs w:val="24"/>
                            <w:lang w:eastAsia="lt-LT"/>
                          </w:rPr>
                        </w:pPr>
                        <w:r>
                          <w:rPr>
                            <w:szCs w:val="24"/>
                            <w:lang w:eastAsia="lt-LT"/>
                          </w:rPr>
                          <w:t xml:space="preserve">Asmenuotės. Veiksmažodžių asmenavimas ir galūnių rašyba. </w:t>
                        </w:r>
                      </w:p>
                      <w:p>
                        <w:pPr>
                          <w:jc w:val="both"/>
                          <w:rPr>
                            <w:szCs w:val="24"/>
                            <w:lang w:eastAsia="lt-LT"/>
                          </w:rPr>
                        </w:pPr>
                        <w:r>
                          <w:rPr>
                            <w:szCs w:val="24"/>
                            <w:lang w:eastAsia="lt-LT"/>
                          </w:rPr>
                          <w:t>Veiksmažodžių daryba. Veiksmažodžių priesagų rašyba.</w:t>
                        </w:r>
                      </w:p>
                      <w:p>
                        <w:pPr>
                          <w:jc w:val="both"/>
                          <w:rPr>
                            <w:szCs w:val="24"/>
                            <w:lang w:eastAsia="lt-LT"/>
                          </w:rPr>
                        </w:pPr>
                        <w:r>
                          <w:rPr>
                            <w:szCs w:val="24"/>
                            <w:lang w:eastAsia="lt-LT"/>
                          </w:rPr>
                          <w:t xml:space="preserve">Sangrąžiniai veiksmažodžiai. </w:t>
                        </w:r>
                      </w:p>
                      <w:p>
                        <w:pPr>
                          <w:jc w:val="both"/>
                          <w:rPr>
                            <w:szCs w:val="24"/>
                            <w:lang w:eastAsia="lt-LT"/>
                          </w:rPr>
                        </w:pPr>
                        <w:r>
                          <w:rPr>
                            <w:szCs w:val="24"/>
                            <w:lang w:eastAsia="lt-LT"/>
                          </w:rPr>
                          <w:t>Veiksmažodžio vartosena.</w:t>
                        </w:r>
                      </w:p>
                      <w:p>
                        <w:pPr>
                          <w:jc w:val="both"/>
                          <w:rPr>
                            <w:szCs w:val="24"/>
                            <w:lang w:eastAsia="lt-LT"/>
                          </w:rPr>
                        </w:pPr>
                        <w:r>
                          <w:rPr>
                            <w:szCs w:val="24"/>
                            <w:lang w:eastAsia="lt-LT"/>
                          </w:rPr>
                          <w:t xml:space="preserve">Analogijų taikymas (asmenuojant); </w:t>
                        </w:r>
                        <w:r>
                          <w:rPr>
                            <w:bCs/>
                            <w:szCs w:val="24"/>
                            <w:lang w:eastAsia="lt-LT"/>
                          </w:rPr>
                          <w:t xml:space="preserve">žodžių junginių (veiksmažodis + daiktavardis) radimas tekste; </w:t>
                        </w:r>
                        <w:r>
                          <w:rPr>
                            <w:szCs w:val="24"/>
                            <w:lang w:eastAsia="lt-LT"/>
                          </w:rPr>
                          <w:t xml:space="preserve">sakinių nurašymas suskliaustą žodį keičiant tinkama forma; deformuoto teksto atstatymas (iš duotų žodžių pradinių formų); atrenkamasis nurašinėjimas (tam tikrų žodžių ar žodžių junginių – iš rišlaus teksto). </w:t>
                        </w:r>
                      </w:p>
                      <w:p>
                        <w:pPr>
                          <w:jc w:val="both"/>
                          <w:rPr>
                            <w:szCs w:val="24"/>
                            <w:lang w:eastAsia="lt-LT"/>
                          </w:rPr>
                        </w:pPr>
                        <w:r>
                          <w:rPr>
                            <w:iCs/>
                            <w:szCs w:val="24"/>
                            <w:lang w:eastAsia="lt-LT"/>
                          </w:rPr>
                          <w:t>Rašybinis nagrinėjimas ir rašybos klaidų analizė (žodžiu ir raštu).</w:t>
                        </w:r>
                        <w:r>
                          <w:rPr>
                            <w:szCs w:val="24"/>
                            <w:lang w:eastAsia="lt-LT"/>
                          </w:rPr>
                          <w:t xml:space="preserve"> </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Pasakojimas pirmuoju, antruoju ir trečiuoju asmeniu.</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Pasakojimas pirmuoju, antruoju ir trečiuoju asmeniu.</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Pasakojimas pirmuoju, antruoju ir trečiuoju asmeniu. </w:t>
                        </w:r>
                      </w:p>
                      <w:p>
                        <w:pPr>
                          <w:jc w:val="both"/>
                          <w:rPr>
                            <w:szCs w:val="24"/>
                            <w:lang w:eastAsia="lt-LT"/>
                          </w:rPr>
                        </w:pPr>
                        <w:r>
                          <w:rPr>
                            <w:szCs w:val="24"/>
                            <w:lang w:eastAsia="lt-LT"/>
                          </w:rPr>
                          <w:t>Tekstų analizė nurodytu aspektu (pvz., veiksmažodžio nuosakų vartosena ir panašiai.).</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4 tema. Lietuva šiandien</w:t>
                        </w:r>
                      </w:p>
                      <w:p>
                        <w:pPr>
                          <w:jc w:val="both"/>
                          <w:rPr>
                            <w:szCs w:val="24"/>
                            <w:lang w:eastAsia="lt-LT"/>
                          </w:rPr>
                        </w:pPr>
                      </w:p>
                      <w:p>
                        <w:pPr>
                          <w:jc w:val="both"/>
                          <w:rPr>
                            <w:szCs w:val="24"/>
                            <w:lang w:eastAsia="lt-LT"/>
                          </w:rPr>
                        </w:pPr>
                        <w:r>
                          <w:rPr>
                            <w:szCs w:val="24"/>
                            <w:lang w:eastAsia="lt-LT"/>
                          </w:rPr>
                          <w:t xml:space="preserve">Kokią Lietuvą pažįstu? </w:t>
                        </w:r>
                      </w:p>
                      <w:p>
                        <w:pPr>
                          <w:jc w:val="both"/>
                          <w:rPr>
                            <w:szCs w:val="24"/>
                            <w:lang w:eastAsia="lt-LT"/>
                          </w:rPr>
                        </w:pPr>
                        <w:r>
                          <w:rPr>
                            <w:szCs w:val="24"/>
                            <w:lang w:eastAsia="lt-LT"/>
                          </w:rPr>
                          <w:t xml:space="preserve">Lietuva – nepriklausoma demokratinė respublika. Lietuvos valstybės politinės institucijos (Seimas, Prezidentas, Vyriausybė, savivalda) ir svarbiausi pareigūnai. Tautinė ir politinė bendruomenė.  </w:t>
                        </w:r>
                      </w:p>
                      <w:p>
                        <w:pPr>
                          <w:jc w:val="both"/>
                          <w:rPr>
                            <w:szCs w:val="24"/>
                            <w:lang w:eastAsia="lt-LT"/>
                          </w:rPr>
                        </w:pPr>
                        <w:r>
                          <w:rPr>
                            <w:szCs w:val="24"/>
                            <w:lang w:eastAsia="lt-LT"/>
                          </w:rPr>
                          <w:t>Analizuodami ir pristatydami schemas, mokiniai paaiškina, kokia yra Lietuvos valstybės valdymo struktūra. Nagrinėdami įvairius geografinės informacijos šaltinius, mokiniai aiškinasi ir gali apibūdinti Lietuvą, kaip nepriklausomą valstybę, nusakančius požymius (teritorija, gyventojai, valdžia). Rekomenduojama naudotis svetainės http://geografija6-8.mkp.emokykla.lt/ tema „Pasaulio valstybės“.</w:t>
                        </w:r>
                      </w:p>
                      <w:p>
                        <w:pPr>
                          <w:jc w:val="both"/>
                          <w:rPr>
                            <w:szCs w:val="24"/>
                            <w:lang w:eastAsia="lt-LT"/>
                          </w:rPr>
                        </w:pPr>
                        <w:r>
                          <w:rPr>
                            <w:szCs w:val="24"/>
                            <w:lang w:eastAsia="lt-LT"/>
                          </w:rPr>
                          <w:t xml:space="preserve">Lietuvos socialinis, kultūrinis ir ekonominis gyvenimas. Lietuvos gyventojų tautinė įvairovė, teritorinis pasiskirstymas ir kitimas. </w:t>
                        </w:r>
                      </w:p>
                      <w:p>
                        <w:pPr>
                          <w:jc w:val="both"/>
                          <w:rPr>
                            <w:szCs w:val="24"/>
                            <w:lang w:eastAsia="lt-LT"/>
                          </w:rPr>
                        </w:pPr>
                        <w:r>
                          <w:rPr>
                            <w:szCs w:val="24"/>
                            <w:lang w:eastAsia="lt-LT"/>
                          </w:rPr>
                          <w:t>Nagrinėdami statistikos duomenis, žemėlapius ir kartoschemas, mokiniai aiškinasi, kodėl kinta Lietuvos gyventojų skaičius, nagrinėja pagrindines priežastis (gamtines ir socialines), lemiančias nevienodą gyventojų pasiskirstymą Lietuvoje. Žemėlapyje nustato, kur yra tankiausiai ir rečiausiai apgyvendintos teritorijos. Rekomenduojama naudotis svetainės http://geografija6-8.mkp.emokykla.lt temomis „Tautos ir religijos“, „Religijų įvairovė pasaulyje ir Lietuvoje“.</w:t>
                        </w:r>
                        <w:r>
                          <w:rPr>
                            <w:color w:val="0563C1"/>
                            <w:szCs w:val="24"/>
                            <w:u w:val="single"/>
                            <w:lang w:eastAsia="lt-LT"/>
                          </w:rPr>
                          <w:t xml:space="preserve"> </w:t>
                        </w:r>
                      </w:p>
                      <w:p>
                        <w:pPr>
                          <w:jc w:val="both"/>
                          <w:rPr>
                            <w:szCs w:val="24"/>
                            <w:lang w:eastAsia="lt-LT"/>
                          </w:rPr>
                        </w:pPr>
                        <w:r>
                          <w:rPr>
                            <w:szCs w:val="24"/>
                            <w:lang w:eastAsia="lt-LT"/>
                          </w:rPr>
                          <w:t xml:space="preserve">Mokytojo vadovaujami mokiniai, remdamiesi istorijos šaltiniais, šių dienų sociologinių apklausų duomenimis ir kitais informacijos šaltiniais, tyrinėja lietuvių požiūrį į tautines mažumas ir santykį su jomis praeityje ir dabartiniu laikotarpiu. </w:t>
                        </w:r>
                      </w:p>
                      <w:p>
                        <w:pPr>
                          <w:jc w:val="both"/>
                          <w:rPr>
                            <w:szCs w:val="24"/>
                            <w:lang w:eastAsia="lt-LT"/>
                          </w:rPr>
                        </w:pPr>
                        <w:r>
                          <w:rPr>
                            <w:szCs w:val="24"/>
                            <w:lang w:eastAsia="lt-LT"/>
                          </w:rPr>
                          <w:t xml:space="preserve">Lietuvos gamtos išteklių įvairovė, pasiskirstymas bei naudojimas pramonei, energijos gamybai, žemės ūkui, poilsiui ir turizmui. Žmogaus ūkinės veiklos teigiami ir neigiami padariniai aplinkai. </w:t>
                        </w:r>
                      </w:p>
                      <w:p>
                        <w:pPr>
                          <w:jc w:val="both"/>
                          <w:rPr>
                            <w:szCs w:val="24"/>
                            <w:lang w:eastAsia="lt-LT"/>
                          </w:rPr>
                        </w:pPr>
                        <w:r>
                          <w:rPr>
                            <w:szCs w:val="24"/>
                            <w:lang w:eastAsia="lt-LT"/>
                          </w:rPr>
                          <w:t xml:space="preserve">Analizuodami ir lygindami statistikos duomenis, karikatūras, žemėlapius ir paveikslus, mokiniai aiškinasi, kaip žmogaus ūkinė veikla priklauso nuo istorinių ir gamtinių aplinkos sąlygų; pasakoja apie Lietuvos gamtos išteklių įvairovę ir jų naudojimą, įvertindami žmogaus ūkinės veiklos padarinius aplinkai. Rekomenduojama naudotis svetainės http://geografija6-8.mkp.emokykla.lt temomis   „Žmogaus ūkinė veikla“, „Lietuvos kraštovaizdis, jo kaitos priežastys“, „Saugomos teritorijos Lietuvoje“, „Nacionaliniai ir regioniniai parkai“. </w:t>
                        </w:r>
                      </w:p>
                      <w:p>
                        <w:pPr>
                          <w:jc w:val="both"/>
                          <w:rPr>
                            <w:szCs w:val="24"/>
                            <w:lang w:eastAsia="lt-LT"/>
                          </w:rPr>
                        </w:pPr>
                        <w:r>
                          <w:rPr>
                            <w:szCs w:val="24"/>
                            <w:lang w:eastAsia="lt-LT"/>
                          </w:rPr>
                          <w:t>Mokiniai mokomi analizuoti (iš paveikslėlių, nuotraukų, aprašymų) gamtinius ir žmonių veiklos paveiktus kraštovaizdžius, nustatyti žmogaus įtaką jų kitimui (miškų kirtimas, dirbamos žemės mažėjimas, miestų plotų didėjimas). Mokiniai mokomi nustatyti gamtos apsaugos priemones. Rekomenduojama naudotis svetainės http://geografija6-8.mkp.emokykla.lt temomis „Natūralus ir žmogaus pakeistas kraštovaizdis“. Lietuvos kompiuterinės enciklopedijos skyriais „Parkai, botanikos sodai“, „Saugomos teritorijos“.</w:t>
                        </w:r>
                      </w:p>
                      <w:p>
                        <w:pPr>
                          <w:jc w:val="both"/>
                          <w:rPr>
                            <w:szCs w:val="24"/>
                            <w:lang w:eastAsia="lt-LT"/>
                          </w:rPr>
                        </w:pPr>
                        <w:r>
                          <w:rPr>
                            <w:szCs w:val="24"/>
                            <w:lang w:eastAsia="lt-LT"/>
                          </w:rPr>
                          <w:t xml:space="preserve">Lietuvos gamtinė geografinė padėtis. Lietuvos miestai, upės, ežerai ir tvenkiniai, kalvos. Prie Baltijos jūros esančios valstybės. </w:t>
                        </w:r>
                      </w:p>
                      <w:p>
                        <w:pPr>
                          <w:jc w:val="both"/>
                          <w:rPr>
                            <w:szCs w:val="24"/>
                            <w:lang w:eastAsia="lt-LT"/>
                          </w:rPr>
                        </w:pPr>
                        <w:r>
                          <w:rPr>
                            <w:szCs w:val="24"/>
                            <w:lang w:eastAsia="lt-LT"/>
                          </w:rPr>
                          <w:t xml:space="preserve">Mokiniai mokosi nustatyti objektų geografinę padėtį ir juos apibūdinti. Lietuvos gamtiniame ir administraciniame žemėlapyje mokosi parodyti didžiausius Lietuvos miestus, upes, ežerus, pagrindines paviršiaus formas, Europos politiniame žemėlapyje – prie Baltijos jūros esančias valstybes. Skaitydami planą, vietovėje randa jame pažymėtus taškus (objektus). Aiškinasi, kaip reikėtų orientuotis mieste ir kur reikėtų kreiptis, norint gauti daugiau informacijos. Naudodami paveikslus, diagramas ir žemėlapius, mokiniai aiškinasi, kokios yra gyvenviečių formos (kaimas, miestas, aglomeracija). Rekomenduojama naudotis svetainės http://geografija6-8.mkp.emokykla.lt  tema „Orientavimasis aplinkoje“. </w:t>
                        </w:r>
                      </w:p>
                      <w:p>
                        <w:pPr>
                          <w:jc w:val="both"/>
                          <w:rPr>
                            <w:szCs w:val="24"/>
                            <w:lang w:eastAsia="lt-LT"/>
                          </w:rPr>
                        </w:pPr>
                        <w:r>
                          <w:rPr>
                            <w:szCs w:val="24"/>
                            <w:lang w:eastAsia="lt-LT"/>
                          </w:rPr>
                          <w:t xml:space="preserve">Literatūra: Lietuvos Respublikos Konstitucija.  </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Komunikacinės intencijos: </w:t>
                        </w:r>
                      </w:p>
                      <w:p>
                        <w:pPr>
                          <w:jc w:val="both"/>
                          <w:rPr>
                            <w:szCs w:val="24"/>
                            <w:lang w:eastAsia="lt-LT"/>
                          </w:rPr>
                        </w:pPr>
                        <w:r>
                          <w:rPr>
                            <w:szCs w:val="24"/>
                            <w:lang w:eastAsia="lt-LT"/>
                          </w:rPr>
                          <w:t xml:space="preserve">kaip klausytis aktyviai (pasitikslinti, perklausti ir kt.); </w:t>
                        </w:r>
                        <w:r>
                          <w:rPr>
                            <w:bCs/>
                            <w:szCs w:val="24"/>
                            <w:lang w:eastAsia="lt-LT"/>
                          </w:rPr>
                          <w:t>kaip pasiūlyti žodį, junginį;</w:t>
                        </w:r>
                      </w:p>
                      <w:p>
                        <w:pPr>
                          <w:jc w:val="both"/>
                          <w:rPr>
                            <w:bCs/>
                            <w:szCs w:val="24"/>
                            <w:lang w:eastAsia="lt-LT"/>
                          </w:rPr>
                        </w:pPr>
                        <w:r>
                          <w:rPr>
                            <w:szCs w:val="24"/>
                            <w:lang w:eastAsia="lt-LT"/>
                          </w:rPr>
                          <w:t xml:space="preserve">kaip pataisyti teigiamą sakinį ir kaip pataisyti neigiamą sakinį; kaip paklausti, kad būtų patvirtinta arba paneigta ir </w:t>
                        </w:r>
                        <w:r>
                          <w:rPr>
                            <w:bCs/>
                            <w:szCs w:val="24"/>
                            <w:lang w:eastAsia="lt-LT"/>
                          </w:rPr>
                          <w:t xml:space="preserve">kaip atsakyti į klausimą  patvirtinant ar paneigiant; kaip paneigti;</w:t>
                        </w:r>
                      </w:p>
                      <w:p>
                        <w:pPr>
                          <w:jc w:val="both"/>
                          <w:rPr>
                            <w:bCs/>
                            <w:szCs w:val="24"/>
                            <w:lang w:eastAsia="lt-LT"/>
                          </w:rPr>
                        </w:pPr>
                        <w:r>
                          <w:rPr>
                            <w:bCs/>
                            <w:szCs w:val="24"/>
                            <w:lang w:eastAsia="lt-LT"/>
                          </w:rPr>
                          <w:t>kaip atsakyti suteikiant informaciją apie laiką, vietą, būdą, priežastį;</w:t>
                        </w:r>
                      </w:p>
                      <w:p>
                        <w:pPr>
                          <w:jc w:val="both"/>
                          <w:rPr>
                            <w:bCs/>
                            <w:szCs w:val="24"/>
                            <w:lang w:eastAsia="lt-LT"/>
                          </w:rPr>
                        </w:pPr>
                        <w:r>
                          <w:rPr>
                            <w:bCs/>
                            <w:szCs w:val="24"/>
                            <w:lang w:eastAsia="lt-LT"/>
                          </w:rPr>
                          <w:t>kaip išreikšti, kad kas yra leidžiama; kaip išreikšti, kad kas yra neleidžiama, draudžiama; kaip paklausti, ar ką galima, leidžiama daryti;</w:t>
                        </w:r>
                      </w:p>
                      <w:p>
                        <w:pPr>
                          <w:jc w:val="both"/>
                          <w:rPr>
                            <w:bCs/>
                            <w:szCs w:val="24"/>
                            <w:lang w:eastAsia="lt-LT"/>
                          </w:rPr>
                        </w:pPr>
                        <w:r>
                          <w:rPr>
                            <w:bCs/>
                            <w:szCs w:val="24"/>
                            <w:lang w:eastAsia="lt-LT"/>
                          </w:rPr>
                          <w:t xml:space="preserve">kaip paklausti, ar sutinka su teiginiu, nuostata; </w:t>
                        </w:r>
                      </w:p>
                      <w:p>
                        <w:pPr>
                          <w:jc w:val="both"/>
                          <w:rPr>
                            <w:bCs/>
                            <w:szCs w:val="24"/>
                            <w:lang w:eastAsia="lt-LT"/>
                          </w:rPr>
                        </w:pPr>
                        <w:r>
                          <w:rPr>
                            <w:bCs/>
                            <w:szCs w:val="24"/>
                            <w:lang w:eastAsia="lt-LT"/>
                          </w:rPr>
                          <w:t xml:space="preserve">kaip gauti pritarimą ir kaip gauti nepritarimą; </w:t>
                        </w:r>
                      </w:p>
                      <w:p>
                        <w:pPr>
                          <w:jc w:val="both"/>
                          <w:rPr>
                            <w:bCs/>
                            <w:szCs w:val="24"/>
                            <w:lang w:eastAsia="lt-LT"/>
                          </w:rPr>
                        </w:pPr>
                        <w:r>
                          <w:rPr>
                            <w:bCs/>
                            <w:szCs w:val="24"/>
                            <w:lang w:eastAsia="lt-LT"/>
                          </w:rPr>
                          <w:t xml:space="preserve">kaip priminti tvirtai, patikimai teigiant ir kaip priminti teigiant be tvirto įsitikinimo; </w:t>
                        </w:r>
                      </w:p>
                      <w:p>
                        <w:pPr>
                          <w:jc w:val="both"/>
                          <w:rPr>
                            <w:bCs/>
                            <w:szCs w:val="24"/>
                            <w:lang w:eastAsia="lt-LT"/>
                          </w:rPr>
                        </w:pPr>
                        <w:r>
                          <w:rPr>
                            <w:bCs/>
                            <w:szCs w:val="24"/>
                            <w:lang w:eastAsia="lt-LT"/>
                          </w:rPr>
                          <w:t xml:space="preserve">kaip išreikšti netikrumą, abejonę; kaip išreikšti suglumimą, sumišimą; </w:t>
                        </w:r>
                      </w:p>
                      <w:p>
                        <w:pPr>
                          <w:jc w:val="both"/>
                          <w:rPr>
                            <w:szCs w:val="24"/>
                            <w:lang w:eastAsia="lt-LT"/>
                          </w:rPr>
                        </w:pPr>
                        <w:r>
                          <w:rPr>
                            <w:bCs/>
                            <w:szCs w:val="24"/>
                            <w:lang w:eastAsia="lt-LT"/>
                          </w:rPr>
                          <w:t xml:space="preserve">kaip nepritarti, protestuoti, priešintis. </w:t>
                        </w:r>
                      </w:p>
                      <w:p>
                        <w:pPr>
                          <w:jc w:val="both"/>
                          <w:rPr>
                            <w:szCs w:val="24"/>
                            <w:lang w:eastAsia="lt-LT"/>
                          </w:rPr>
                        </w:pPr>
                        <w:r>
                          <w:rPr>
                            <w:bCs/>
                            <w:szCs w:val="24"/>
                            <w:lang w:eastAsia="lt-LT"/>
                          </w:rPr>
                          <w:t xml:space="preserve">kaip pasiūlyti, (pa)raginti ką nors veikti ir kaip primygtinai paprašyti, įsakinėti, duoti nurodymus; </w:t>
                        </w:r>
                      </w:p>
                      <w:p>
                        <w:pPr>
                          <w:jc w:val="both"/>
                          <w:rPr>
                            <w:bCs/>
                            <w:szCs w:val="24"/>
                            <w:lang w:eastAsia="lt-LT"/>
                          </w:rPr>
                        </w:pPr>
                        <w:r>
                          <w:rPr>
                            <w:bCs/>
                            <w:szCs w:val="24"/>
                            <w:lang w:eastAsia="lt-LT"/>
                          </w:rPr>
                          <w:t>kaip sutikti su siūlymu, raginimu ir kaip nesutikti.</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 xml:space="preserve">Vientisinio ir sudėtinio sakinio samprata.  </w:t>
                        </w:r>
                      </w:p>
                      <w:p>
                        <w:pPr>
                          <w:ind w:left="-23"/>
                          <w:jc w:val="both"/>
                          <w:rPr>
                            <w:szCs w:val="24"/>
                            <w:lang w:eastAsia="lt-LT"/>
                          </w:rPr>
                        </w:pPr>
                        <w:r>
                          <w:rPr>
                            <w:szCs w:val="24"/>
                            <w:lang w:eastAsia="lt-LT"/>
                          </w:rPr>
                          <w:t xml:space="preserve">Vientisinis sakinys. Sakinio dalys, jų praktinis skyrimas pagal klausimus. </w:t>
                        </w:r>
                      </w:p>
                      <w:p>
                        <w:pPr>
                          <w:ind w:left="-23"/>
                          <w:jc w:val="both"/>
                          <w:rPr>
                            <w:iCs/>
                            <w:szCs w:val="24"/>
                            <w:lang w:eastAsia="lt-LT"/>
                          </w:rPr>
                        </w:pPr>
                        <w:r>
                          <w:rPr>
                            <w:szCs w:val="24"/>
                            <w:lang w:eastAsia="lt-LT"/>
                          </w:rPr>
                          <w:t xml:space="preserve">Sudėtinis sakinys. Kablelis sakinio viduryje prieš sudėtinio sakinio dėmenis, prasidedančius jungtukais </w:t>
                        </w:r>
                        <w:r>
                          <w:rPr>
                            <w:iCs/>
                            <w:szCs w:val="24"/>
                            <w:lang w:eastAsia="lt-LT"/>
                          </w:rPr>
                          <w:t xml:space="preserve">ir, bet, o, tačiau, kad, jog, kai, kaip, nes, jei(gu), nors, </w:t>
                        </w:r>
                        <w:r>
                          <w:rPr>
                            <w:szCs w:val="24"/>
                            <w:lang w:eastAsia="lt-LT"/>
                          </w:rPr>
                          <w:t>įvardžiu</w:t>
                        </w:r>
                        <w:r>
                          <w:rPr>
                            <w:iCs/>
                            <w:szCs w:val="24"/>
                            <w:lang w:eastAsia="lt-LT"/>
                          </w:rPr>
                          <w:t xml:space="preserve"> kuris. </w:t>
                        </w:r>
                      </w:p>
                      <w:p>
                        <w:pPr>
                          <w:ind w:left="-23"/>
                          <w:jc w:val="both"/>
                          <w:rPr>
                            <w:szCs w:val="24"/>
                            <w:lang w:eastAsia="lt-LT"/>
                          </w:rPr>
                        </w:pPr>
                      </w:p>
                      <w:p>
                        <w:pPr>
                          <w:ind w:left="-23"/>
                          <w:jc w:val="both"/>
                          <w:rPr>
                            <w:bCs/>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 xml:space="preserve">Vientisinio ir sudėtinio sakinio samprata.  </w:t>
                        </w:r>
                      </w:p>
                      <w:p>
                        <w:pPr>
                          <w:ind w:left="-45"/>
                          <w:jc w:val="both"/>
                          <w:rPr>
                            <w:szCs w:val="24"/>
                            <w:lang w:eastAsia="lt-LT"/>
                          </w:rPr>
                        </w:pPr>
                        <w:r>
                          <w:rPr>
                            <w:szCs w:val="24"/>
                            <w:lang w:eastAsia="lt-LT"/>
                          </w:rPr>
                          <w:t>Vientisinis sakinys. Sakinio dalys, jų praktinis skyrimas pagal klausimus. Pagrindinės ir antrininkės sakinio dalys. Tarinys ir veiksnys. Papildinys. Vietos, laiko ir būdo aplinkybės. Pažyminys.</w:t>
                        </w:r>
                      </w:p>
                      <w:p>
                        <w:pPr>
                          <w:ind w:left="-45"/>
                          <w:jc w:val="both"/>
                          <w:rPr>
                            <w:szCs w:val="24"/>
                            <w:lang w:eastAsia="lt-LT"/>
                          </w:rPr>
                        </w:pPr>
                        <w:r>
                          <w:rPr>
                            <w:szCs w:val="24"/>
                            <w:lang w:eastAsia="lt-LT"/>
                          </w:rPr>
                          <w:t xml:space="preserve">Sudėtinis sakinys. Sudėtinių sakinių dėmenų skyrimas kableliu. Kablelis sakinio viduryje prieš sudėtinio sakinio dėmenis, prasidedančius jungtukais </w:t>
                        </w:r>
                        <w:r>
                          <w:rPr>
                            <w:iCs/>
                            <w:szCs w:val="24"/>
                            <w:lang w:eastAsia="lt-LT"/>
                          </w:rPr>
                          <w:t xml:space="preserve">ir, bet, o, tačiau, kad, jog, kai, kaip, nes, jei(gu), nors, </w:t>
                        </w:r>
                        <w:r>
                          <w:rPr>
                            <w:szCs w:val="24"/>
                            <w:lang w:eastAsia="lt-LT"/>
                          </w:rPr>
                          <w:t>įvardžiu</w:t>
                        </w:r>
                        <w:r>
                          <w:rPr>
                            <w:iCs/>
                            <w:szCs w:val="24"/>
                            <w:lang w:eastAsia="lt-LT"/>
                          </w:rPr>
                          <w:t xml:space="preserve"> kuris. </w:t>
                        </w:r>
                        <w:r>
                          <w:rPr>
                            <w:szCs w:val="24"/>
                            <w:lang w:eastAsia="lt-LT"/>
                          </w:rPr>
                          <w:t xml:space="preserve">Kablelis po pirmojo sudėtinio sakinio dėmens, prasidedančio jungtukais </w:t>
                        </w:r>
                        <w:r>
                          <w:rPr>
                            <w:iCs/>
                            <w:szCs w:val="24"/>
                            <w:lang w:eastAsia="lt-LT"/>
                          </w:rPr>
                          <w:t xml:space="preserve">kai, jei(gu), nors, kas (Jei vilkas dantų neturėtų, niekas jo nebijotų. </w:t>
                        </w:r>
                        <w:r>
                          <w:rPr>
                            <w:szCs w:val="24"/>
                            <w:lang w:eastAsia="lt-LT"/>
                          </w:rPr>
                          <w:t>tts</w:t>
                        </w:r>
                        <w:r>
                          <w:rPr>
                            <w:iCs/>
                            <w:szCs w:val="24"/>
                            <w:lang w:eastAsia="lt-LT"/>
                          </w:rPr>
                          <w:t>. Kas klausia, tas neklysta.</w:t>
                        </w:r>
                        <w:r>
                          <w:rPr>
                            <w:szCs w:val="24"/>
                            <w:lang w:eastAsia="lt-LT"/>
                          </w:rPr>
                          <w:t xml:space="preserve"> tts.</w:t>
                        </w:r>
                        <w:r>
                          <w:rPr>
                            <w:iCs/>
                            <w:szCs w:val="24"/>
                            <w:lang w:eastAsia="lt-LT"/>
                          </w:rPr>
                          <w:t xml:space="preserve">). </w:t>
                        </w:r>
                        <w:r>
                          <w:rPr>
                            <w:szCs w:val="24"/>
                            <w:lang w:eastAsia="lt-LT"/>
                          </w:rPr>
                          <w:t>Jungiamuoju žodžiu „</w:t>
                        </w:r>
                        <w:r>
                          <w:rPr>
                            <w:iCs/>
                            <w:szCs w:val="24"/>
                            <w:lang w:eastAsia="lt-LT"/>
                          </w:rPr>
                          <w:t>kuris“</w:t>
                        </w:r>
                        <w:r>
                          <w:rPr>
                            <w:szCs w:val="24"/>
                            <w:lang w:eastAsia="lt-LT"/>
                          </w:rPr>
                          <w:t xml:space="preserve"> prasidedančio sudėtinio sakinio dėmens, įsiterpusio į kitą dėmenį, išskyrimas kableliais (</w:t>
                        </w:r>
                        <w:r>
                          <w:rPr>
                            <w:iCs/>
                            <w:szCs w:val="24"/>
                            <w:lang w:eastAsia="lt-LT"/>
                          </w:rPr>
                          <w:t xml:space="preserve">Tauta, kuri neskaito, nerašo ir </w:t>
                        </w:r>
                        <w:r>
                          <w:rPr>
                            <w:szCs w:val="24"/>
                            <w:lang w:eastAsia="lt-LT"/>
                          </w:rPr>
                          <w:t>nekuria</w:t>
                        </w:r>
                        <w:r>
                          <w:rPr>
                            <w:iCs/>
                            <w:szCs w:val="24"/>
                            <w:lang w:eastAsia="lt-LT"/>
                          </w:rPr>
                          <w:t>, neturi pasaulyje prasmės.</w:t>
                        </w:r>
                        <w:r>
                          <w:rPr>
                            <w:szCs w:val="24"/>
                            <w:lang w:eastAsia="lt-LT"/>
                          </w:rPr>
                          <w:t xml:space="preserve"> V. M.-P.).</w:t>
                        </w:r>
                      </w:p>
                      <w:p>
                        <w:pPr>
                          <w:ind w:left="-45"/>
                          <w:jc w:val="both"/>
                          <w:rPr>
                            <w:szCs w:val="24"/>
                            <w:lang w:eastAsia="lt-LT"/>
                          </w:rPr>
                        </w:pPr>
                        <w:r>
                          <w:rPr>
                            <w:szCs w:val="24"/>
                            <w:lang w:eastAsia="lt-LT"/>
                          </w:rPr>
                          <w:t>Elementarūs kreipinio skyrybos atvejai.</w:t>
                        </w:r>
                      </w:p>
                      <w:p>
                        <w:pPr>
                          <w:ind w:left="-45"/>
                          <w:jc w:val="both"/>
                          <w:rPr>
                            <w:bCs/>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Vientisinio ir sudėtinio sakinio samprata.  </w:t>
                        </w:r>
                      </w:p>
                      <w:p>
                        <w:pPr>
                          <w:jc w:val="both"/>
                          <w:rPr>
                            <w:szCs w:val="24"/>
                            <w:lang w:eastAsia="lt-LT"/>
                          </w:rPr>
                        </w:pPr>
                        <w:r>
                          <w:rPr>
                            <w:szCs w:val="24"/>
                            <w:lang w:eastAsia="lt-LT"/>
                          </w:rPr>
                          <w:t>Vientisinis sakinys. Sakinio dalys, jų praktinis skyrimas pagal klausimus. Pagrindinės ir antrininkės sakinio dalys. Tarinys ir veiksnys. Papildinys. Vietos, laiko ir būdo aplinkybės. Pažyminys.</w:t>
                        </w:r>
                      </w:p>
                      <w:p>
                        <w:pPr>
                          <w:jc w:val="both"/>
                          <w:rPr>
                            <w:szCs w:val="24"/>
                            <w:lang w:eastAsia="lt-LT"/>
                          </w:rPr>
                        </w:pPr>
                        <w:r>
                          <w:rPr>
                            <w:bCs/>
                            <w:szCs w:val="24"/>
                            <w:lang w:eastAsia="lt-LT"/>
                          </w:rPr>
                          <w:t>G</w:t>
                        </w:r>
                        <w:r>
                          <w:rPr>
                            <w:szCs w:val="24"/>
                            <w:lang w:eastAsia="lt-LT"/>
                          </w:rPr>
                          <w:t xml:space="preserve">rafinis vaizdavimas (pabraukti sutartiniais ženklais sakinio dalis). </w:t>
                        </w:r>
                      </w:p>
                      <w:p>
                        <w:pPr>
                          <w:jc w:val="both"/>
                          <w:rPr>
                            <w:szCs w:val="24"/>
                            <w:lang w:eastAsia="lt-LT"/>
                          </w:rPr>
                        </w:pPr>
                        <w:r>
                          <w:rPr>
                            <w:szCs w:val="24"/>
                            <w:lang w:eastAsia="lt-LT"/>
                          </w:rPr>
                          <w:t xml:space="preserve">Sudėtinis sakinys. Sudėtinių sakinių dėmenų skyrimas kableliu. Kablelis sakinio viduryje prieš sudėtinio sakinio dėmenis, prasidedančius jungtukais </w:t>
                        </w:r>
                        <w:r>
                          <w:rPr>
                            <w:iCs/>
                            <w:szCs w:val="24"/>
                            <w:lang w:eastAsia="lt-LT"/>
                          </w:rPr>
                          <w:t xml:space="preserve">ir, bet, o, tačiau, kad, jog, kai, kaip, nes, jei(gu), nors, </w:t>
                        </w:r>
                        <w:r>
                          <w:rPr>
                            <w:szCs w:val="24"/>
                            <w:lang w:eastAsia="lt-LT"/>
                          </w:rPr>
                          <w:t>įvardžiu</w:t>
                        </w:r>
                        <w:r>
                          <w:rPr>
                            <w:iCs/>
                            <w:szCs w:val="24"/>
                            <w:lang w:eastAsia="lt-LT"/>
                          </w:rPr>
                          <w:t xml:space="preserve"> kuris. </w:t>
                        </w:r>
                        <w:r>
                          <w:rPr>
                            <w:szCs w:val="24"/>
                            <w:lang w:eastAsia="lt-LT"/>
                          </w:rPr>
                          <w:t xml:space="preserve">Kablelis po pirmojo sudėtinio sakinio dėmens, prasidedančio jungtukais </w:t>
                        </w:r>
                        <w:r>
                          <w:rPr>
                            <w:iCs/>
                            <w:szCs w:val="24"/>
                            <w:lang w:eastAsia="lt-LT"/>
                          </w:rPr>
                          <w:t xml:space="preserve">kai, jei(gu), nors, kas (J e i vilkas dantų neturėtų, niekas jo nebijotų. </w:t>
                        </w:r>
                        <w:r>
                          <w:rPr>
                            <w:szCs w:val="24"/>
                            <w:lang w:eastAsia="lt-LT"/>
                          </w:rPr>
                          <w:t>tts</w:t>
                        </w:r>
                        <w:r>
                          <w:rPr>
                            <w:iCs/>
                            <w:szCs w:val="24"/>
                            <w:lang w:eastAsia="lt-LT"/>
                          </w:rPr>
                          <w:t>. Kas klausia, tas neklysta.</w:t>
                        </w:r>
                        <w:r>
                          <w:rPr>
                            <w:szCs w:val="24"/>
                            <w:lang w:eastAsia="lt-LT"/>
                          </w:rPr>
                          <w:t xml:space="preserve"> tts.</w:t>
                        </w:r>
                        <w:r>
                          <w:rPr>
                            <w:iCs/>
                            <w:szCs w:val="24"/>
                            <w:lang w:eastAsia="lt-LT"/>
                          </w:rPr>
                          <w:t xml:space="preserve">). </w:t>
                        </w:r>
                        <w:r>
                          <w:rPr>
                            <w:szCs w:val="24"/>
                            <w:lang w:eastAsia="lt-LT"/>
                          </w:rPr>
                          <w:t>Jungiamuoju žodžiu „</w:t>
                        </w:r>
                        <w:r>
                          <w:rPr>
                            <w:iCs/>
                            <w:szCs w:val="24"/>
                            <w:lang w:eastAsia="lt-LT"/>
                          </w:rPr>
                          <w:t>kuris“</w:t>
                        </w:r>
                        <w:r>
                          <w:rPr>
                            <w:szCs w:val="24"/>
                            <w:lang w:eastAsia="lt-LT"/>
                          </w:rPr>
                          <w:t xml:space="preserve"> prasidedančio sudėtinio sakinio dėmens, įsiterpusio į kitą dėmenį, išskyrimas kableliais (</w:t>
                        </w:r>
                        <w:r>
                          <w:rPr>
                            <w:iCs/>
                            <w:szCs w:val="24"/>
                            <w:lang w:eastAsia="lt-LT"/>
                          </w:rPr>
                          <w:t xml:space="preserve">Tauta, k u r i neskaito, nerašo ir </w:t>
                        </w:r>
                        <w:r>
                          <w:rPr>
                            <w:szCs w:val="24"/>
                            <w:lang w:eastAsia="lt-LT"/>
                          </w:rPr>
                          <w:t>nekuria</w:t>
                        </w:r>
                        <w:r>
                          <w:rPr>
                            <w:iCs/>
                            <w:szCs w:val="24"/>
                            <w:lang w:eastAsia="lt-LT"/>
                          </w:rPr>
                          <w:t>, neturi pasaulyje prasmės.</w:t>
                        </w:r>
                        <w:r>
                          <w:rPr>
                            <w:szCs w:val="24"/>
                            <w:lang w:eastAsia="lt-LT"/>
                          </w:rPr>
                          <w:t xml:space="preserve"> V. M.-P.).</w:t>
                        </w:r>
                      </w:p>
                      <w:p>
                        <w:pPr>
                          <w:jc w:val="both"/>
                          <w:rPr>
                            <w:bCs/>
                            <w:szCs w:val="24"/>
                            <w:lang w:eastAsia="lt-LT"/>
                          </w:rPr>
                        </w:pPr>
                        <w:r>
                          <w:rPr>
                            <w:szCs w:val="24"/>
                            <w:lang w:eastAsia="lt-LT"/>
                          </w:rPr>
                          <w:t>Elementarūs kreipinio skyrybos atvejai.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bCs/>
                            <w:szCs w:val="24"/>
                            <w:lang w:eastAsia="lt-LT"/>
                          </w:rPr>
                          <w:t>Dokumentinių kino filmų, pristatančių Lietuvą, žiūrėjimas ir aptarimas.</w:t>
                        </w: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 xml:space="preserve">Raiškus skyrybos ženklų skaitymas. </w:t>
                        </w:r>
                      </w:p>
                      <w:p>
                        <w:pPr>
                          <w:ind w:left="-45"/>
                          <w:jc w:val="both"/>
                          <w:rPr>
                            <w:bCs/>
                            <w:szCs w:val="24"/>
                            <w:lang w:eastAsia="lt-LT"/>
                          </w:rPr>
                        </w:pPr>
                        <w:r>
                          <w:rPr>
                            <w:bCs/>
                            <w:szCs w:val="24"/>
                            <w:lang w:eastAsia="lt-LT"/>
                          </w:rPr>
                          <w:t xml:space="preserve">Skaitomos literatūros komentavimas. </w:t>
                        </w:r>
                      </w:p>
                      <w:p>
                        <w:pPr>
                          <w:ind w:left="-45"/>
                          <w:jc w:val="both"/>
                          <w:rPr>
                            <w:szCs w:val="24"/>
                            <w:lang w:eastAsia="lt-LT"/>
                          </w:rPr>
                        </w:pPr>
                        <w:r>
                          <w:rPr>
                            <w:bCs/>
                            <w:szCs w:val="24"/>
                            <w:lang w:eastAsia="lt-LT"/>
                          </w:rPr>
                          <w:t>Dokumentinių kino filmų, pristatančių Lietuvą, žiūrėjimas ir aptarimas.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Sakinio intonacijos ir skyrybos ženklų rašymo / nerašymo lyginimas; raiškus skyrybos ženklų skaitymas; skaitymas vaidmenimis. </w:t>
                        </w:r>
                      </w:p>
                      <w:p>
                        <w:pPr>
                          <w:jc w:val="both"/>
                          <w:rPr>
                            <w:szCs w:val="24"/>
                            <w:lang w:eastAsia="lt-LT"/>
                          </w:rPr>
                        </w:pPr>
                        <w:r>
                          <w:rPr>
                            <w:bCs/>
                            <w:szCs w:val="24"/>
                            <w:lang w:eastAsia="lt-LT"/>
                          </w:rPr>
                          <w:t xml:space="preserve">Skaitomos literatūros komentavimas. </w:t>
                        </w:r>
                        <w:r>
                          <w:rPr>
                            <w:szCs w:val="24"/>
                            <w:lang w:eastAsia="lt-LT"/>
                          </w:rPr>
                          <w:t xml:space="preserve">Problemos (-ų) išskyrimas.  </w:t>
                        </w:r>
                      </w:p>
                      <w:p>
                        <w:pPr>
                          <w:jc w:val="both"/>
                          <w:rPr>
                            <w:szCs w:val="24"/>
                            <w:lang w:eastAsia="lt-LT"/>
                          </w:rPr>
                        </w:pPr>
                        <w:r>
                          <w:rPr>
                            <w:bCs/>
                            <w:szCs w:val="24"/>
                            <w:lang w:eastAsia="lt-LT"/>
                          </w:rPr>
                          <w:t>Dokumentinių kino filmų, pristatančių Lietuvą, žiūrėjimas ir aptarimas.</w:t>
                        </w:r>
                      </w:p>
                    </w:tc>
                  </w:tr>
                </w:tbl>
                <w:p>
                  <w:pPr>
                    <w:spacing w:line="276" w:lineRule="auto"/>
                    <w:ind w:left="540"/>
                    <w:rPr>
                      <w:szCs w:val="24"/>
                      <w:lang w:eastAsia="lt-LT"/>
                    </w:rPr>
                  </w:pPr>
                </w:p>
              </w:sdtContent>
            </w:sdt>
            <w:sdt>
              <w:sdtPr>
                <w:alias w:val="44 p."/>
                <w:tag w:val="part_5ebce9e24ea24ed3ad5303f4b76a6f45"/>
                <w:lock w:val="sdtLocked"/>
                <w:richText/>
              </w:sdtPr>
              <w:sdtContent>
                <w:p>
                  <w:pPr>
                    <w:spacing w:line="276" w:lineRule="auto"/>
                    <w:ind w:left="792"/>
                    <w:rPr>
                      <w:szCs w:val="24"/>
                      <w:lang w:eastAsia="lt-LT"/>
                    </w:rPr>
                  </w:pPr>
                  <w:sdt>
                    <w:sdtPr>
                      <w:alias w:val="Numeris"/>
                      <w:tag w:val="nr_5ebce9e24ea24ed3ad5303f4b76a6f45"/>
                      <w:lock w:val="sdtLocked"/>
                      <w:richText/>
                    </w:sdtPr>
                    <w:sdtContent>
                      <w:r>
                        <w:rPr>
                          <w:szCs w:val="24"/>
                          <w:lang w:eastAsia="lt-LT"/>
                        </w:rPr>
                        <w:t>44</w:t>
                      </w:r>
                    </w:sdtContent>
                  </w:sdt>
                  <w:r>
                    <w:rPr>
                      <w:szCs w:val="24"/>
                      <w:lang w:eastAsia="lt-LT"/>
                    </w:rPr>
                    <w:t>. Ugdymo turinys ir veiklos 8 klasėje.</w:t>
                  </w:r>
                </w:p>
                <w:tbl>
                  <w:tblPr>
                    <w:tblW w:w="978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60"/>
                    <w:gridCol w:w="3260"/>
                    <w:gridCol w:w="3261"/>
                  </w:tblGrid>
                  <w:tr>
                    <w:tc>
                      <w:tcPr>
                        <w:tcW w:w="9781"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c>
                      <w:tcPr>
                        <w:tcW w:w="3260"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260"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261"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781"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1 tema. Atminties ir istorinio pasakojimo svarba</w:t>
                        </w:r>
                      </w:p>
                      <w:p>
                        <w:pPr>
                          <w:rPr>
                            <w:bCs/>
                            <w:szCs w:val="24"/>
                            <w:lang w:eastAsia="lt-LT"/>
                          </w:rPr>
                        </w:pPr>
                      </w:p>
                      <w:p>
                        <w:pPr>
                          <w:jc w:val="both"/>
                          <w:rPr>
                            <w:szCs w:val="24"/>
                            <w:lang w:eastAsia="lt-LT"/>
                          </w:rPr>
                        </w:pPr>
                        <w:r>
                          <w:rPr>
                            <w:szCs w:val="24"/>
                            <w:lang w:eastAsia="lt-LT"/>
                          </w:rPr>
                          <w:t xml:space="preserve">Atminties ir istorinio pasakojimo svarba asmens ir bendruomenės savimonei. Bendruomenės vertybės ir idealai. Pasakojimų herojai, jų apsisprendimai ir laikysenos. </w:t>
                        </w:r>
                      </w:p>
                      <w:p>
                        <w:pPr>
                          <w:jc w:val="both"/>
                          <w:rPr>
                            <w:szCs w:val="24"/>
                            <w:lang w:eastAsia="lt-LT"/>
                          </w:rPr>
                        </w:pPr>
                        <w:r>
                          <w:rPr>
                            <w:szCs w:val="24"/>
                            <w:lang w:eastAsia="lt-LT"/>
                          </w:rPr>
                          <w:t>Literatūra (pasirinktinai): Čingizo Aitmatovo „</w:t>
                        </w:r>
                        <w:r>
                          <w:rPr>
                            <w:iCs/>
                            <w:szCs w:val="24"/>
                            <w:lang w:eastAsia="lt-LT"/>
                          </w:rPr>
                          <w:t>Ilga kaip šimtmečiai diena“</w:t>
                        </w:r>
                        <w:r>
                          <w:rPr>
                            <w:szCs w:val="24"/>
                            <w:lang w:eastAsia="lt-LT"/>
                          </w:rPr>
                          <w:t xml:space="preserve"> (ištrauka apie mankurtą),Simono Daukanto „Būdas senovės lietuvių, kalnėnų ir žemaičių“ (ištraukos apie kalbą, apie sueim</w:t>
                        </w:r>
                        <w:r>
                          <w:rPr>
                            <w:bCs/>
                            <w:szCs w:val="24"/>
                            <w:lang w:eastAsia="lt-LT"/>
                          </w:rPr>
                          <w:t>ą</w:t>
                        </w:r>
                        <w:r>
                          <w:rPr>
                            <w:szCs w:val="24"/>
                            <w:lang w:eastAsia="lt-LT"/>
                          </w:rPr>
                          <w:t>, apie narsumą)‘ Adomo Mickevičiaus „</w:t>
                        </w:r>
                        <w:r>
                          <w:rPr>
                            <w:iCs/>
                            <w:szCs w:val="24"/>
                            <w:lang w:eastAsia="lt-LT"/>
                          </w:rPr>
                          <w:t>Gražina“</w:t>
                        </w:r>
                        <w:r>
                          <w:rPr>
                            <w:szCs w:val="24"/>
                            <w:lang w:eastAsia="lt-LT"/>
                          </w:rPr>
                          <w:t xml:space="preserve">, </w:t>
                        </w:r>
                        <w:r>
                          <w:rPr>
                            <w:iCs/>
                            <w:szCs w:val="24"/>
                            <w:lang w:eastAsia="lt-LT"/>
                          </w:rPr>
                          <w:t xml:space="preserve">Maironio „Trakų pilis“. </w:t>
                        </w:r>
                        <w:r>
                          <w:rPr>
                            <w:szCs w:val="24"/>
                            <w:lang w:eastAsia="lt-LT"/>
                          </w:rPr>
                          <w:t>Vinco Krėvės „</w:t>
                        </w:r>
                        <w:r>
                          <w:rPr>
                            <w:iCs/>
                            <w:szCs w:val="24"/>
                            <w:lang w:eastAsia="lt-LT"/>
                          </w:rPr>
                          <w:t>Milžinkapis“.</w:t>
                        </w:r>
                      </w:p>
                    </w:tc>
                  </w:tr>
                  <w:tr>
                    <w:tc>
                      <w:tcPr>
                        <w:tcW w:w="9781"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Ilgalaikė (metinė) užduotis – projektas „Lietuvos valstybingumo istorija“. </w:t>
                        </w:r>
                      </w:p>
                      <w:p>
                        <w:pPr>
                          <w:jc w:val="both"/>
                          <w:rPr>
                            <w:szCs w:val="24"/>
                            <w:lang w:eastAsia="lt-LT"/>
                          </w:rPr>
                        </w:pPr>
                        <w:r>
                          <w:rPr>
                            <w:szCs w:val="24"/>
                            <w:lang w:eastAsia="lt-LT"/>
                          </w:rPr>
                          <w:t xml:space="preserve">Mokiniai nagrinėja istorijos šaltinius ir, remdamiesi juose pateikta informacija, aiškinasi svarbiausius Lietuvos valstybingumo istorijos įvykius (Lietuvos vardo paminėjimas, Mindaugo krikštas, Lietuvos krikštas, Žalgirio mūšis, Liublino unija, ATR padalinimai, sukilimai carinės Rusijos sudėtyje, 1918 m. Nepriklausomybės paskelbimas), aiškinasi  jų kilmės priežastis, raidą, svarbiausius dalyvavusius asmenis ir reikšmę. </w:t>
                        </w:r>
                      </w:p>
                      <w:p>
                        <w:pPr>
                          <w:jc w:val="both"/>
                          <w:rPr>
                            <w:szCs w:val="24"/>
                            <w:lang w:eastAsia="lt-LT"/>
                          </w:rPr>
                        </w:pPr>
                        <w:r>
                          <w:rPr>
                            <w:szCs w:val="24"/>
                            <w:lang w:eastAsia="lt-LT"/>
                          </w:rPr>
                          <w:t>(Rekomenduojami darbo būdai: informacijos paieška įvairiuose šaltiniuose, kritiškas šaltinių ir informacijos vertinimas, atsirinkimas, sisteminimas ir tinkamas pasinaudojimas; rašytinio teksto ir iš nuotraukų, paveikslų, schemų, grafikų, vaizdo ar garso įrašų gautos informacijos siejimas ir apibendrinimas; teksto žymėjimasis, konspektavimas, citatų išsirašymas; teksto santraukos pateikimas ir kritiškas teksto įvertinimas; paveikslo teksto ir infografikos skaitymas ir interpretavimas.)</w:t>
                        </w:r>
                      </w:p>
                      <w:p>
                        <w:pPr>
                          <w:jc w:val="both"/>
                          <w:rPr>
                            <w:szCs w:val="24"/>
                            <w:lang w:eastAsia="lt-LT"/>
                          </w:rPr>
                        </w:pPr>
                        <w:r>
                          <w:rPr>
                            <w:szCs w:val="24"/>
                            <w:lang w:eastAsia="lt-LT"/>
                          </w:rPr>
                          <w:t>Lygina Lietuvos ir gyvenamosios valstybės svarbiausius istorinius faktus ir svarbiausias asmenybes. (Vaidmenų žaidimai.)</w:t>
                        </w:r>
                      </w:p>
                      <w:p>
                        <w:pPr>
                          <w:jc w:val="both"/>
                          <w:rPr>
                            <w:szCs w:val="24"/>
                            <w:lang w:eastAsia="lt-LT"/>
                          </w:rPr>
                        </w:pPr>
                        <w:r>
                          <w:rPr>
                            <w:szCs w:val="24"/>
                            <w:lang w:eastAsia="lt-LT"/>
                          </w:rPr>
                          <w:t>Remdamiesi skaitmeninėmis mokomosiomis priemonėmis ir edukaciniais žaidimais, nagrinėja Lietuvos socialinę, politinę, ekonominę ir kultūrinę raidą ir pasiekimus, lygina su gyvenamąja valstybe. (Klausimų kėlimas; išvadų darymas, atsakymų į klausimus formulavimas savais žodžiais.)</w:t>
                        </w:r>
                      </w:p>
                      <w:p>
                        <w:pPr>
                          <w:jc w:val="both"/>
                          <w:rPr>
                            <w:szCs w:val="24"/>
                            <w:lang w:eastAsia="lt-LT"/>
                          </w:rPr>
                        </w:pPr>
                        <w:r>
                          <w:rPr>
                            <w:szCs w:val="24"/>
                            <w:lang w:eastAsia="lt-LT"/>
                          </w:rPr>
                          <w:t>Palygina Lietuvos ir gyvenamosios valstybės svarbiausius istorinius faktus iki XX a. pradžios, nurodo panašumus ir skirtumus. (Tinkamų klausimų uždavimas; reziumavimas to, kas buvo išgirsta ir perskaityta.)</w:t>
                        </w:r>
                      </w:p>
                      <w:p>
                        <w:pPr>
                          <w:jc w:val="both"/>
                          <w:rPr>
                            <w:szCs w:val="24"/>
                            <w:lang w:eastAsia="lt-LT"/>
                          </w:rPr>
                        </w:pPr>
                        <w:r>
                          <w:rPr>
                            <w:szCs w:val="24"/>
                            <w:lang w:eastAsia="lt-LT"/>
                          </w:rPr>
                          <w:t xml:space="preserve">Išskiria LDK visuomenės bruožus, jos ūkinio gyvenimo, teisinės minties, švietimo, mokslo,  technikos, meno raidos ypatumus. Pateikia faktus apie LDK visuomenę, teisinę mintį, ūkinį gyvenimą ir švietimo, mokslo, technikos bei meno raidą. (Rašymas apie nurodytus atraminius tekstus (žiniasklaidos ir informacinius): apžvalga ir aptarimas (elektroninių laiškų ir kt. rašymas); kalbos bendraamžiams rengimas ir sakymas arba rašytinio teksto (fragmento) perkūrimas sakytine raiška.)</w:t>
                        </w:r>
                      </w:p>
                      <w:p>
                        <w:pPr>
                          <w:jc w:val="both"/>
                          <w:rPr>
                            <w:szCs w:val="24"/>
                            <w:lang w:eastAsia="lt-LT"/>
                          </w:rPr>
                        </w:pPr>
                        <w:r>
                          <w:rPr>
                            <w:szCs w:val="24"/>
                            <w:lang w:eastAsia="lt-LT"/>
                          </w:rPr>
                          <w:t xml:space="preserve">Paaiškina Lietuvos istoriją po Liublino unijos: Renesanso ir Baroko kultūros bruožus, Apšvietos epochos idėjų poveikį Lietuvos ir Lenkijos valstybės gyvenimui, valstybės žlugimo priežastis ir padarinius, visuomeninės raidos specifiką carinėje Rusijoje. (Skirtingų požiūrių atpažinimas ir paaiškinimas, pasiremiant pavyzdžiais iš teksto; savo požiūrio išsakymas dirbant poromis ar grupėmis; diskutavimas konkrečia tema, prieštaravimas, savo pozicijos pagrindimas;  žodinės diskusijos teiginių pasižymėjimas raštu. Straipsnio / poleminio rašinio rašymas.)</w:t>
                        </w:r>
                      </w:p>
                    </w:tc>
                  </w:tr>
                  <w:tr>
                    <w:tc>
                      <w:tcPr>
                        <w:tcW w:w="9781"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Komunikacinės intencijos:</w:t>
                        </w:r>
                      </w:p>
                      <w:p>
                        <w:pPr>
                          <w:jc w:val="both"/>
                          <w:rPr>
                            <w:szCs w:val="24"/>
                            <w:lang w:eastAsia="lt-LT"/>
                          </w:rPr>
                        </w:pPr>
                        <w:r>
                          <w:rPr>
                            <w:szCs w:val="24"/>
                            <w:lang w:eastAsia="lt-LT"/>
                          </w:rPr>
                          <w:t xml:space="preserve">kaip pradėti pokalbį, kalbą;  </w:t>
                        </w:r>
                      </w:p>
                      <w:p>
                        <w:pPr>
                          <w:jc w:val="both"/>
                          <w:rPr>
                            <w:szCs w:val="24"/>
                            <w:lang w:eastAsia="lt-LT"/>
                          </w:rPr>
                        </w:pPr>
                        <w:r>
                          <w:rPr>
                            <w:szCs w:val="24"/>
                            <w:lang w:eastAsia="lt-LT"/>
                          </w:rPr>
                          <w:t xml:space="preserve">kaip pateikti temą pradedant pasakojimą; </w:t>
                        </w:r>
                      </w:p>
                      <w:p>
                        <w:pPr>
                          <w:jc w:val="both"/>
                          <w:rPr>
                            <w:szCs w:val="24"/>
                            <w:lang w:eastAsia="lt-LT"/>
                          </w:rPr>
                        </w:pPr>
                        <w:r>
                          <w:rPr>
                            <w:szCs w:val="24"/>
                            <w:lang w:eastAsia="lt-LT"/>
                          </w:rPr>
                          <w:t xml:space="preserve">kaip pabrėžti, akcentuoti  kalboje (vartojant loginį kirtį, žodžių tvarka); vartojant specialius žodžius, frazes;</w:t>
                        </w:r>
                      </w:p>
                      <w:p>
                        <w:pPr>
                          <w:jc w:val="both"/>
                          <w:rPr>
                            <w:szCs w:val="24"/>
                            <w:lang w:eastAsia="lt-LT"/>
                          </w:rPr>
                        </w:pPr>
                        <w:r>
                          <w:rPr>
                            <w:szCs w:val="24"/>
                            <w:lang w:eastAsia="lt-LT"/>
                          </w:rPr>
                          <w:t xml:space="preserve">kaip paklausti tikintis patvirtinimo; kaip paklausti abejojant dėl teiginio; </w:t>
                        </w:r>
                      </w:p>
                      <w:p>
                        <w:pPr>
                          <w:jc w:val="both"/>
                          <w:rPr>
                            <w:szCs w:val="24"/>
                            <w:lang w:eastAsia="lt-LT"/>
                          </w:rPr>
                        </w:pPr>
                        <w:r>
                          <w:rPr>
                            <w:szCs w:val="24"/>
                            <w:lang w:eastAsia="lt-LT"/>
                          </w:rPr>
                          <w:t>kaip išreikšti nuomonę; kaip paklausti nuomonės;</w:t>
                        </w:r>
                      </w:p>
                      <w:p>
                        <w:pPr>
                          <w:jc w:val="both"/>
                          <w:rPr>
                            <w:szCs w:val="24"/>
                            <w:lang w:eastAsia="lt-LT"/>
                          </w:rPr>
                        </w:pPr>
                        <w:r>
                          <w:rPr>
                            <w:szCs w:val="24"/>
                            <w:lang w:eastAsia="lt-LT"/>
                          </w:rPr>
                          <w:t xml:space="preserve">kaip pateikti pavyzdžius; kaip apibrėžti, sukonkretinti; kaip apibendrinti; </w:t>
                        </w:r>
                      </w:p>
                      <w:p>
                        <w:pPr>
                          <w:jc w:val="both"/>
                          <w:rPr>
                            <w:szCs w:val="24"/>
                            <w:lang w:eastAsia="lt-LT"/>
                          </w:rPr>
                        </w:pPr>
                        <w:r>
                          <w:rPr>
                            <w:szCs w:val="24"/>
                            <w:lang w:eastAsia="lt-LT"/>
                          </w:rPr>
                          <w:t>kaip pakeisti temą ir kaip paprašyti pakeisti temą.</w:t>
                        </w:r>
                      </w:p>
                    </w:tc>
                  </w:tr>
                  <w:tr>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30–34 val. kursui</w:t>
                        </w:r>
                      </w:p>
                    </w:tc>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60–68 val. kursui</w:t>
                        </w:r>
                      </w:p>
                    </w:tc>
                    <w:tc>
                      <w:tcPr>
                        <w:tcW w:w="3261" w:type="dxa"/>
                        <w:tcBorders>
                          <w:top w:val="single" w:sz="4" w:space="0" w:color="auto"/>
                          <w:left w:val="single" w:sz="4" w:space="0" w:color="auto"/>
                          <w:bottom w:val="single" w:sz="4" w:space="0" w:color="auto"/>
                          <w:right w:val="single" w:sz="4" w:space="0" w:color="auto"/>
                        </w:tcBorders>
                      </w:tcPr>
                      <w:p>
                        <w:pPr>
                          <w:ind w:left="22"/>
                          <w:rPr>
                            <w:szCs w:val="24"/>
                            <w:lang w:eastAsia="lt-LT"/>
                          </w:rPr>
                        </w:pPr>
                        <w:r>
                          <w:rPr>
                            <w:szCs w:val="24"/>
                            <w:lang w:eastAsia="lt-LT"/>
                          </w:rPr>
                          <w:t>90–102 val. kursui</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Kalba kaip socialinis kultūrinis reiškinys</w:t>
                        </w:r>
                      </w:p>
                    </w:tc>
                  </w:tr>
                  <w:tr>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Lietuvių kalbos žodynas. Dabartinės lietuvių kalbos žodynas, sinonimų, antonimų, frazeologizmų žodynai.</w:t>
                        </w:r>
                      </w:p>
                      <w:p>
                        <w:pPr>
                          <w:jc w:val="both"/>
                          <w:rPr>
                            <w:szCs w:val="24"/>
                            <w:lang w:eastAsia="lt-LT"/>
                          </w:rPr>
                        </w:pPr>
                      </w:p>
                    </w:tc>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Seniausi rašytiniai lietuvių kalbos šaltiniai.</w:t>
                        </w:r>
                      </w:p>
                      <w:p>
                        <w:pPr>
                          <w:jc w:val="both"/>
                          <w:rPr>
                            <w:szCs w:val="24"/>
                            <w:lang w:eastAsia="lt-LT"/>
                          </w:rPr>
                        </w:pPr>
                        <w:r>
                          <w:rPr>
                            <w:szCs w:val="24"/>
                            <w:lang w:eastAsia="lt-LT"/>
                          </w:rPr>
                          <w:t>Lietuvių kalbos žodynas. Dabartinės lietuvių kalbos žodynas, sinonimų, antonimų, frazeologizmų žodynai.</w:t>
                        </w:r>
                      </w:p>
                      <w:p>
                        <w:pPr>
                          <w:jc w:val="both"/>
                          <w:rPr>
                            <w:szCs w:val="24"/>
                            <w:lang w:eastAsia="lt-LT"/>
                          </w:rPr>
                        </w:pPr>
                      </w:p>
                    </w:tc>
                    <w:tc>
                      <w:tcPr>
                        <w:tcW w:w="3261"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Seniausi rašytiniai lietuvių kalbos šaltiniai.</w:t>
                        </w:r>
                      </w:p>
                      <w:p>
                        <w:pPr>
                          <w:ind w:left="22"/>
                          <w:jc w:val="both"/>
                          <w:rPr>
                            <w:szCs w:val="24"/>
                            <w:lang w:eastAsia="lt-LT"/>
                          </w:rPr>
                        </w:pPr>
                        <w:r>
                          <w:rPr>
                            <w:szCs w:val="24"/>
                            <w:lang w:eastAsia="lt-LT"/>
                          </w:rPr>
                          <w:t>XIX a. kalba (laikraščio „Varpas“ ištrauka).</w:t>
                        </w:r>
                      </w:p>
                      <w:p>
                        <w:pPr>
                          <w:ind w:left="22"/>
                          <w:jc w:val="both"/>
                          <w:rPr>
                            <w:szCs w:val="24"/>
                            <w:lang w:eastAsia="lt-LT"/>
                          </w:rPr>
                        </w:pPr>
                        <w:r>
                          <w:rPr>
                            <w:szCs w:val="24"/>
                            <w:lang w:eastAsia="lt-LT"/>
                          </w:rPr>
                          <w:t>Lietuvių kalbos žodynas. Dabartinės lietuvių kalbos žodynas, sinonimų, antonimų, frazeologizmų žodynai.</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Išeito kurso pagrindų kartojimas ir gilinimas. Įgūdžių įtvirtinimas</w:t>
                        </w:r>
                      </w:p>
                    </w:tc>
                  </w:tr>
                  <w:tr>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Pagrindinės lietuviškų žodžių tarimo ir kamieno rašybos taisyklės. </w:t>
                        </w:r>
                      </w:p>
                      <w:p>
                        <w:pPr>
                          <w:jc w:val="both"/>
                          <w:rPr>
                            <w:szCs w:val="24"/>
                            <w:lang w:eastAsia="lt-LT"/>
                          </w:rPr>
                        </w:pPr>
                        <w:r>
                          <w:rPr>
                            <w:szCs w:val="24"/>
                            <w:lang w:eastAsia="lt-LT"/>
                          </w:rPr>
                          <w:t xml:space="preserve">Kalbos dalys, jų daryba. </w:t>
                        </w:r>
                      </w:p>
                      <w:p>
                        <w:pPr>
                          <w:jc w:val="both"/>
                          <w:rPr>
                            <w:szCs w:val="24"/>
                            <w:lang w:eastAsia="lt-LT"/>
                          </w:rPr>
                        </w:pPr>
                        <w:r>
                          <w:rPr>
                            <w:szCs w:val="24"/>
                            <w:lang w:eastAsia="lt-LT"/>
                          </w:rPr>
                          <w:t>Linksniuojamųjų kalbos dalių galūnių rašyba.</w:t>
                        </w:r>
                      </w:p>
                      <w:p>
                        <w:pPr>
                          <w:jc w:val="both"/>
                          <w:rPr>
                            <w:szCs w:val="24"/>
                            <w:lang w:eastAsia="lt-LT"/>
                          </w:rPr>
                        </w:pPr>
                        <w:r>
                          <w:rPr>
                            <w:szCs w:val="24"/>
                            <w:lang w:eastAsia="lt-LT"/>
                          </w:rPr>
                          <w:t>Veiksmažodžio laikų ir nuosakų rašyba.</w:t>
                        </w:r>
                      </w:p>
                    </w:tc>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Pagrindinės lietuviškų ir tarptautinių žodžių tarimo ir kamieno rašybos taisyklės. </w:t>
                        </w:r>
                      </w:p>
                      <w:p>
                        <w:pPr>
                          <w:jc w:val="both"/>
                          <w:rPr>
                            <w:szCs w:val="24"/>
                            <w:lang w:eastAsia="lt-LT"/>
                          </w:rPr>
                        </w:pPr>
                        <w:r>
                          <w:rPr>
                            <w:szCs w:val="24"/>
                            <w:lang w:eastAsia="lt-LT"/>
                          </w:rPr>
                          <w:t xml:space="preserve">Kalbos dalys, jų daryba. </w:t>
                        </w:r>
                      </w:p>
                      <w:p>
                        <w:pPr>
                          <w:jc w:val="both"/>
                          <w:rPr>
                            <w:szCs w:val="24"/>
                            <w:lang w:eastAsia="lt-LT"/>
                          </w:rPr>
                        </w:pPr>
                        <w:r>
                          <w:rPr>
                            <w:szCs w:val="24"/>
                            <w:lang w:eastAsia="lt-LT"/>
                          </w:rPr>
                          <w:t>Linksniuojamųjų kalbos dalių galūnių rašyba.</w:t>
                        </w:r>
                      </w:p>
                      <w:p>
                        <w:pPr>
                          <w:jc w:val="both"/>
                          <w:rPr>
                            <w:szCs w:val="24"/>
                            <w:lang w:eastAsia="lt-LT"/>
                          </w:rPr>
                        </w:pPr>
                        <w:r>
                          <w:rPr>
                            <w:szCs w:val="24"/>
                            <w:lang w:eastAsia="lt-LT"/>
                          </w:rPr>
                          <w:t>Veiksmažodžio laikų ir nuosakų rašyba.</w:t>
                        </w:r>
                      </w:p>
                      <w:p>
                        <w:pPr>
                          <w:jc w:val="both"/>
                          <w:rPr>
                            <w:szCs w:val="24"/>
                            <w:lang w:eastAsia="lt-LT"/>
                          </w:rPr>
                        </w:pPr>
                      </w:p>
                    </w:tc>
                    <w:tc>
                      <w:tcPr>
                        <w:tcW w:w="3261"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 xml:space="preserve">Pagrindinės lietuviškų ir tarptautinių žodžių tarimo ir kamieno rašybos taisyklės. </w:t>
                        </w:r>
                      </w:p>
                      <w:p>
                        <w:pPr>
                          <w:ind w:left="22"/>
                          <w:jc w:val="both"/>
                          <w:rPr>
                            <w:szCs w:val="24"/>
                            <w:lang w:eastAsia="lt-LT"/>
                          </w:rPr>
                        </w:pPr>
                        <w:r>
                          <w:rPr>
                            <w:szCs w:val="24"/>
                            <w:lang w:eastAsia="lt-LT"/>
                          </w:rPr>
                          <w:t>Kalbos dalys, jų daryba. Kalbos dalių santykiai sakinyje.</w:t>
                        </w:r>
                      </w:p>
                      <w:p>
                        <w:pPr>
                          <w:ind w:left="22"/>
                          <w:jc w:val="both"/>
                          <w:rPr>
                            <w:szCs w:val="24"/>
                            <w:lang w:eastAsia="lt-LT"/>
                          </w:rPr>
                        </w:pPr>
                        <w:r>
                          <w:rPr>
                            <w:szCs w:val="24"/>
                            <w:lang w:eastAsia="lt-LT"/>
                          </w:rPr>
                          <w:t>Linksniuojamųjų kalbos dalių galūnių rašyba.</w:t>
                        </w:r>
                      </w:p>
                      <w:p>
                        <w:pPr>
                          <w:ind w:left="22"/>
                          <w:jc w:val="both"/>
                          <w:rPr>
                            <w:szCs w:val="24"/>
                            <w:lang w:eastAsia="lt-LT"/>
                          </w:rPr>
                        </w:pPr>
                        <w:r>
                          <w:rPr>
                            <w:szCs w:val="24"/>
                            <w:lang w:eastAsia="lt-LT"/>
                          </w:rPr>
                          <w:t>Veiksmažodžio laikų ir nuosakų rašyba.</w:t>
                        </w:r>
                      </w:p>
                      <w:p>
                        <w:pPr>
                          <w:ind w:left="22"/>
                          <w:jc w:val="both"/>
                          <w:rPr>
                            <w:szCs w:val="24"/>
                            <w:lang w:eastAsia="lt-LT"/>
                          </w:rPr>
                        </w:pPr>
                        <w:r>
                          <w:rPr>
                            <w:szCs w:val="24"/>
                            <w:lang w:eastAsia="lt-LT"/>
                          </w:rPr>
                          <w:t xml:space="preserve">Vientisinis ir sudėtinis sakinys. </w:t>
                        </w:r>
                      </w:p>
                      <w:p>
                        <w:pPr>
                          <w:ind w:left="22"/>
                          <w:jc w:val="both"/>
                          <w:rPr>
                            <w:szCs w:val="24"/>
                            <w:lang w:eastAsia="lt-LT"/>
                          </w:rPr>
                        </w:pPr>
                        <w:r>
                          <w:rPr>
                            <w:szCs w:val="24"/>
                            <w:lang w:eastAsia="lt-LT"/>
                          </w:rPr>
                          <w:t>Pagrindinės skyrybos taisyklės.</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Pasakojimas pirmuoju, antruoju ir trečiuoju asmeniu.</w:t>
                        </w:r>
                      </w:p>
                    </w:tc>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Pasakojimas pirmuoju, antruoju ir trečiuoju asmeniu.</w:t>
                        </w:r>
                      </w:p>
                    </w:tc>
                    <w:tc>
                      <w:tcPr>
                        <w:tcW w:w="3261"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Pasakojimas pirmuoju, antruoju ir trečiuoju asmeniu.</w:t>
                        </w:r>
                      </w:p>
                      <w:p>
                        <w:pPr>
                          <w:jc w:val="both"/>
                          <w:rPr>
                            <w:szCs w:val="24"/>
                            <w:lang w:eastAsia="lt-LT"/>
                          </w:rPr>
                        </w:pPr>
                        <w:r>
                          <w:rPr>
                            <w:bCs/>
                            <w:szCs w:val="24"/>
                            <w:lang w:eastAsia="lt-LT"/>
                          </w:rPr>
                          <w:t>Meninių kūrinių ekranizacijų ar dokumentinių kino filmų, pristatančių Lietuvos istoriją, žiūrėjimas ir aptarimas.</w:t>
                        </w:r>
                      </w:p>
                    </w:tc>
                  </w:tr>
                </w:tbl>
                <w:p/>
                <w:tbl>
                  <w:tblPr>
                    <w:tblW w:w="978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60"/>
                    <w:gridCol w:w="3260"/>
                    <w:gridCol w:w="3261"/>
                  </w:tblGrid>
                  <w:tr>
                    <w:tc>
                      <w:tcPr>
                        <w:tcW w:w="9781"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 xml:space="preserve">2 tema. Asmeninės patirties pasakojimai </w:t>
                        </w:r>
                      </w:p>
                      <w:p>
                        <w:pPr>
                          <w:rPr>
                            <w:sz w:val="18"/>
                            <w:szCs w:val="18"/>
                          </w:rPr>
                        </w:pPr>
                      </w:p>
                      <w:p>
                        <w:pPr>
                          <w:rPr>
                            <w:szCs w:val="24"/>
                            <w:lang w:eastAsia="lt-LT"/>
                          </w:rPr>
                        </w:pPr>
                      </w:p>
                      <w:p>
                        <w:pPr>
                          <w:jc w:val="both"/>
                          <w:rPr>
                            <w:szCs w:val="24"/>
                            <w:lang w:eastAsia="lt-LT"/>
                          </w:rPr>
                        </w:pPr>
                        <w:r>
                          <w:rPr>
                            <w:szCs w:val="24"/>
                            <w:lang w:eastAsia="lt-LT"/>
                          </w:rPr>
                          <w:t xml:space="preserve">Žmogui tenkantys istorijos iššūkiai. Moralinės laikysenos ir tvirtumo šaltiniai. Žmoniškumo pamokos prievartos pasaulyje. Gyvenimo vertė. Dokumentinio pasakojimo savitumas. </w:t>
                        </w:r>
                      </w:p>
                      <w:p>
                        <w:pPr>
                          <w:jc w:val="both"/>
                          <w:rPr>
                            <w:szCs w:val="24"/>
                            <w:lang w:eastAsia="lt-LT"/>
                          </w:rPr>
                        </w:pPr>
                        <w:r>
                          <w:rPr>
                            <w:szCs w:val="24"/>
                            <w:lang w:eastAsia="lt-LT"/>
                          </w:rPr>
                          <w:t xml:space="preserve">Literatūra (pasirinktinai): Dalios Grinkevičiūtės „Lietuviai prie Laptevų jūros“ (ištraukos); Joanos Ulinauskaitės „Likimo išbandymai“ (ištrauka „Lemtingi gyvenimo posūkiai“); Vandos Juknaitės „Tariamas iš tamsos“, „Išsiduosi. Balsu“; Gendručio Morkūno „Iš nuomšiko gyvenimo“; Rūtos Šepetys „Tarp pilkų debesų“; Icchoko Mero „Geltonas lopas“; Stepo Zobarsko „Gerasis aitvaras“;  R. Spalio „Ant ribos“, „Rezistencija“; Grigorijaus Kanovičiaus „Sapnas apie dingusią Jeruzalę“; Broniaus Radzevičiaus „Žmogus sniege“.</w:t>
                        </w:r>
                      </w:p>
                    </w:tc>
                  </w:tr>
                  <w:tr>
                    <w:tc>
                      <w:tcPr>
                        <w:tcW w:w="3260"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30–34 val. kursui</w:t>
                        </w:r>
                      </w:p>
                    </w:tc>
                    <w:tc>
                      <w:tcPr>
                        <w:tcW w:w="3260" w:type="dxa"/>
                        <w:tcBorders>
                          <w:top w:val="single" w:sz="4" w:space="0" w:color="auto"/>
                          <w:left w:val="single" w:sz="4" w:space="0" w:color="auto"/>
                          <w:bottom w:val="single" w:sz="4" w:space="0" w:color="auto"/>
                          <w:right w:val="single" w:sz="4" w:space="0" w:color="auto"/>
                        </w:tcBorders>
                      </w:tcPr>
                      <w:p>
                        <w:pPr>
                          <w:ind w:left="-45"/>
                          <w:rPr>
                            <w:szCs w:val="24"/>
                            <w:lang w:eastAsia="lt-LT"/>
                          </w:rPr>
                        </w:pPr>
                        <w:r>
                          <w:rPr>
                            <w:szCs w:val="24"/>
                            <w:lang w:eastAsia="lt-LT"/>
                          </w:rPr>
                          <w:t>60–68 val. kursui</w:t>
                        </w:r>
                      </w:p>
                    </w:tc>
                    <w:tc>
                      <w:tcPr>
                        <w:tcW w:w="3261"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90–102 val. kursui</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Fonetika, kirčiavimas ir rašyba</w:t>
                        </w:r>
                      </w:p>
                    </w:tc>
                  </w:tr>
                  <w:tr>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Naudojimasis kirčiavimo žodynais ir elektroninėmis kirčiuoklėmis.</w:t>
                        </w:r>
                      </w:p>
                      <w:p>
                        <w:pPr>
                          <w:jc w:val="both"/>
                          <w:rPr>
                            <w:szCs w:val="24"/>
                            <w:lang w:eastAsia="lt-LT"/>
                          </w:rPr>
                        </w:pPr>
                      </w:p>
                    </w:tc>
                    <w:tc>
                      <w:tcPr>
                        <w:tcW w:w="3260"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Trumpųjų ir ilgųjų skiemenų kirčiavimas.</w:t>
                        </w:r>
                      </w:p>
                      <w:p>
                        <w:pPr>
                          <w:ind w:left="-45"/>
                          <w:jc w:val="both"/>
                          <w:rPr>
                            <w:szCs w:val="24"/>
                            <w:lang w:eastAsia="lt-LT"/>
                          </w:rPr>
                        </w:pPr>
                        <w:r>
                          <w:rPr>
                            <w:szCs w:val="24"/>
                            <w:lang w:eastAsia="lt-LT"/>
                          </w:rPr>
                          <w:t>Prieveiksmių kirčiavimas.</w:t>
                        </w:r>
                      </w:p>
                      <w:p>
                        <w:pPr>
                          <w:ind w:left="-45"/>
                          <w:jc w:val="both"/>
                          <w:rPr>
                            <w:szCs w:val="24"/>
                            <w:lang w:eastAsia="lt-LT"/>
                          </w:rPr>
                        </w:pPr>
                        <w:r>
                          <w:rPr>
                            <w:szCs w:val="24"/>
                            <w:lang w:eastAsia="lt-LT"/>
                          </w:rPr>
                          <w:t>Naudojimasis kirčiavimo žodynais ir elektroninėmis kirčiuoklėmis.</w:t>
                        </w:r>
                      </w:p>
                      <w:p>
                        <w:pPr>
                          <w:ind w:left="-45"/>
                          <w:jc w:val="both"/>
                          <w:rPr>
                            <w:szCs w:val="24"/>
                            <w:lang w:eastAsia="lt-LT"/>
                          </w:rPr>
                        </w:pPr>
                      </w:p>
                    </w:tc>
                    <w:tc>
                      <w:tcPr>
                        <w:tcW w:w="326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Trumpųjų ir ilgųjų skiemenų kirčiavimas (priešpaskutinio skiemens taisyklė, esamojo ir būtojo kartinio laiko veiksmažodžių kirčiavimas).</w:t>
                        </w:r>
                      </w:p>
                      <w:p>
                        <w:pPr>
                          <w:jc w:val="both"/>
                          <w:rPr>
                            <w:szCs w:val="24"/>
                            <w:lang w:eastAsia="lt-LT"/>
                          </w:rPr>
                        </w:pPr>
                        <w:r>
                          <w:rPr>
                            <w:szCs w:val="24"/>
                            <w:lang w:eastAsia="lt-LT"/>
                          </w:rPr>
                          <w:t>Daugiskaitos naudininko taisyklė.</w:t>
                        </w:r>
                      </w:p>
                      <w:p>
                        <w:pPr>
                          <w:jc w:val="both"/>
                          <w:rPr>
                            <w:szCs w:val="24"/>
                            <w:lang w:eastAsia="lt-LT"/>
                          </w:rPr>
                        </w:pPr>
                        <w:r>
                          <w:rPr>
                            <w:szCs w:val="24"/>
                            <w:lang w:eastAsia="lt-LT"/>
                          </w:rPr>
                          <w:t>Prieveiksmių kirčiavimas.</w:t>
                        </w:r>
                      </w:p>
                      <w:p>
                        <w:pPr>
                          <w:jc w:val="both"/>
                          <w:rPr>
                            <w:szCs w:val="24"/>
                            <w:lang w:eastAsia="lt-LT"/>
                          </w:rPr>
                        </w:pPr>
                        <w:r>
                          <w:rPr>
                            <w:szCs w:val="24"/>
                            <w:lang w:eastAsia="lt-LT"/>
                          </w:rPr>
                          <w:t>Naudojimasis kirčiavimo žodynais ir elektroninėmis kirčiuoklėmis.</w:t>
                        </w:r>
                      </w:p>
                      <w:p>
                        <w:pPr>
                          <w:jc w:val="both"/>
                          <w:rPr>
                            <w:szCs w:val="24"/>
                            <w:lang w:eastAsia="lt-LT"/>
                          </w:rPr>
                        </w:pP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Morfologija ir rašyba</w:t>
                        </w:r>
                      </w:p>
                    </w:tc>
                  </w:tr>
                  <w:tr>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Įvardis, jo reikšmė ir gramatiniai požymiai.</w:t>
                        </w:r>
                      </w:p>
                      <w:p>
                        <w:pPr>
                          <w:jc w:val="both"/>
                          <w:rPr>
                            <w:szCs w:val="24"/>
                            <w:lang w:eastAsia="lt-LT"/>
                          </w:rPr>
                        </w:pPr>
                        <w:r>
                          <w:rPr>
                            <w:szCs w:val="24"/>
                            <w:lang w:eastAsia="lt-LT"/>
                          </w:rPr>
                          <w:t xml:space="preserve">Pagrindinių įvardžių linksniavimas.  </w:t>
                        </w:r>
                      </w:p>
                      <w:p>
                        <w:pPr>
                          <w:jc w:val="both"/>
                          <w:rPr>
                            <w:szCs w:val="24"/>
                            <w:lang w:eastAsia="lt-LT"/>
                          </w:rPr>
                        </w:pPr>
                        <w:r>
                          <w:rPr>
                            <w:szCs w:val="24"/>
                            <w:lang w:eastAsia="lt-LT"/>
                          </w:rPr>
                          <w:t>Skaitvardis, jo reikšmė, gramatiniai požymiai.</w:t>
                        </w:r>
                      </w:p>
                      <w:p>
                        <w:pPr>
                          <w:jc w:val="both"/>
                          <w:rPr>
                            <w:szCs w:val="24"/>
                            <w:lang w:eastAsia="lt-LT"/>
                          </w:rPr>
                        </w:pPr>
                        <w:r>
                          <w:rPr>
                            <w:szCs w:val="24"/>
                            <w:lang w:eastAsia="lt-LT"/>
                          </w:rPr>
                          <w:t xml:space="preserve">Skaitvardžių skyriai. </w:t>
                        </w:r>
                      </w:p>
                      <w:p>
                        <w:pPr>
                          <w:jc w:val="both"/>
                          <w:rPr>
                            <w:szCs w:val="24"/>
                            <w:lang w:eastAsia="lt-LT"/>
                          </w:rPr>
                        </w:pPr>
                        <w:r>
                          <w:rPr>
                            <w:szCs w:val="24"/>
                            <w:lang w:eastAsia="lt-LT"/>
                          </w:rPr>
                          <w:t>Skaitvardžių kaitymo ypatumai.</w:t>
                        </w:r>
                      </w:p>
                      <w:p>
                        <w:pPr>
                          <w:jc w:val="both"/>
                          <w:rPr>
                            <w:szCs w:val="24"/>
                            <w:lang w:eastAsia="lt-LT"/>
                          </w:rPr>
                        </w:pPr>
                        <w:r>
                          <w:rPr>
                            <w:szCs w:val="24"/>
                            <w:lang w:eastAsia="lt-LT"/>
                          </w:rPr>
                          <w:t>Įvardžiuotiniai skaitvardžiai (susipažinimas).</w:t>
                        </w:r>
                      </w:p>
                      <w:p>
                        <w:pPr>
                          <w:jc w:val="both"/>
                          <w:rPr>
                            <w:szCs w:val="24"/>
                            <w:lang w:eastAsia="lt-LT"/>
                          </w:rPr>
                        </w:pPr>
                        <w:r>
                          <w:rPr>
                            <w:szCs w:val="24"/>
                            <w:lang w:eastAsia="lt-LT"/>
                          </w:rPr>
                          <w:t>Samplaikinių skaitvardžių linksniavimas.</w:t>
                        </w:r>
                      </w:p>
                      <w:p>
                        <w:pPr>
                          <w:jc w:val="both"/>
                          <w:rPr>
                            <w:szCs w:val="24"/>
                            <w:lang w:eastAsia="lt-LT"/>
                          </w:rPr>
                        </w:pPr>
                      </w:p>
                    </w:tc>
                    <w:tc>
                      <w:tcPr>
                        <w:tcW w:w="3260"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Įvardis, jo reikšmė ir gramatiniai požymiai.</w:t>
                        </w:r>
                      </w:p>
                      <w:p>
                        <w:pPr>
                          <w:ind w:left="-45"/>
                          <w:jc w:val="both"/>
                          <w:rPr>
                            <w:szCs w:val="24"/>
                            <w:lang w:eastAsia="lt-LT"/>
                          </w:rPr>
                        </w:pPr>
                        <w:r>
                          <w:rPr>
                            <w:szCs w:val="24"/>
                            <w:lang w:eastAsia="lt-LT"/>
                          </w:rPr>
                          <w:t>Įvardžių skyriai.</w:t>
                        </w:r>
                      </w:p>
                      <w:p>
                        <w:pPr>
                          <w:ind w:left="-45"/>
                          <w:jc w:val="both"/>
                          <w:rPr>
                            <w:szCs w:val="24"/>
                            <w:lang w:eastAsia="lt-LT"/>
                          </w:rPr>
                        </w:pPr>
                        <w:r>
                          <w:rPr>
                            <w:szCs w:val="24"/>
                            <w:lang w:eastAsia="lt-LT"/>
                          </w:rPr>
                          <w:t>Įvardžių linksniavimas, rašyba, kirčiavimas bei vartojimo ypatumai.</w:t>
                        </w:r>
                      </w:p>
                      <w:p>
                        <w:pPr>
                          <w:ind w:left="-45"/>
                          <w:jc w:val="both"/>
                          <w:rPr>
                            <w:szCs w:val="24"/>
                            <w:lang w:eastAsia="lt-LT"/>
                          </w:rPr>
                        </w:pPr>
                        <w:r>
                          <w:rPr>
                            <w:szCs w:val="24"/>
                            <w:lang w:eastAsia="lt-LT"/>
                          </w:rPr>
                          <w:t>Skaitvardis, jo reikšmė, gramatiniai požymiai.</w:t>
                        </w:r>
                      </w:p>
                      <w:p>
                        <w:pPr>
                          <w:ind w:left="-45"/>
                          <w:jc w:val="both"/>
                          <w:rPr>
                            <w:szCs w:val="24"/>
                            <w:lang w:eastAsia="lt-LT"/>
                          </w:rPr>
                        </w:pPr>
                        <w:r>
                          <w:rPr>
                            <w:szCs w:val="24"/>
                            <w:lang w:eastAsia="lt-LT"/>
                          </w:rPr>
                          <w:t>Skaitvardžių skyriai. Dauginių ir kuopinių skaitvardžių daryba, vartojimas.</w:t>
                        </w:r>
                      </w:p>
                      <w:p>
                        <w:pPr>
                          <w:ind w:left="-45"/>
                          <w:jc w:val="both"/>
                          <w:rPr>
                            <w:szCs w:val="24"/>
                            <w:lang w:eastAsia="lt-LT"/>
                          </w:rPr>
                        </w:pPr>
                        <w:r>
                          <w:rPr>
                            <w:szCs w:val="24"/>
                            <w:lang w:eastAsia="lt-LT"/>
                          </w:rPr>
                          <w:t>Skaitvardžių kaitymo, rašybos ir kirčiavimo ypatumai.</w:t>
                        </w:r>
                      </w:p>
                      <w:p>
                        <w:pPr>
                          <w:ind w:left="-45"/>
                          <w:jc w:val="both"/>
                          <w:rPr>
                            <w:szCs w:val="24"/>
                            <w:lang w:eastAsia="lt-LT"/>
                          </w:rPr>
                        </w:pPr>
                        <w:r>
                          <w:rPr>
                            <w:szCs w:val="24"/>
                            <w:lang w:eastAsia="lt-LT"/>
                          </w:rPr>
                          <w:t>Įvardžiuotiniai skaitvardžiai (susipažinimas).</w:t>
                        </w:r>
                      </w:p>
                      <w:p>
                        <w:pPr>
                          <w:ind w:left="-45"/>
                          <w:jc w:val="both"/>
                          <w:rPr>
                            <w:szCs w:val="24"/>
                            <w:lang w:eastAsia="lt-LT"/>
                          </w:rPr>
                        </w:pPr>
                        <w:r>
                          <w:rPr>
                            <w:szCs w:val="24"/>
                            <w:lang w:eastAsia="lt-LT"/>
                          </w:rPr>
                          <w:t>Samplaikinių skaitvardžių linksniavimas.</w:t>
                        </w:r>
                      </w:p>
                      <w:p>
                        <w:pPr>
                          <w:ind w:left="-45"/>
                          <w:jc w:val="both"/>
                          <w:rPr>
                            <w:szCs w:val="24"/>
                            <w:lang w:eastAsia="lt-LT"/>
                          </w:rPr>
                        </w:pPr>
                        <w:r>
                          <w:rPr>
                            <w:szCs w:val="24"/>
                            <w:lang w:eastAsia="lt-LT"/>
                          </w:rPr>
                          <w:t>Romėniški skaitmenys, vartojimas.</w:t>
                        </w:r>
                      </w:p>
                      <w:p>
                        <w:pPr>
                          <w:ind w:left="-45"/>
                          <w:jc w:val="both"/>
                          <w:rPr>
                            <w:szCs w:val="24"/>
                            <w:lang w:eastAsia="lt-LT"/>
                          </w:rPr>
                        </w:pPr>
                        <w:r>
                          <w:rPr>
                            <w:szCs w:val="24"/>
                            <w:lang w:eastAsia="lt-LT"/>
                          </w:rPr>
                          <w:t>Datos, matų, piniginių vienetų santrumpos.</w:t>
                        </w:r>
                      </w:p>
                    </w:tc>
                    <w:tc>
                      <w:tcPr>
                        <w:tcW w:w="326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Įvardis, jo reikšmė ir gramatiniai požymiai.</w:t>
                        </w:r>
                      </w:p>
                      <w:p>
                        <w:pPr>
                          <w:jc w:val="both"/>
                          <w:rPr>
                            <w:szCs w:val="24"/>
                            <w:lang w:eastAsia="lt-LT"/>
                          </w:rPr>
                        </w:pPr>
                        <w:r>
                          <w:rPr>
                            <w:szCs w:val="24"/>
                            <w:lang w:eastAsia="lt-LT"/>
                          </w:rPr>
                          <w:t>Įvardžių skyriai.</w:t>
                        </w:r>
                      </w:p>
                      <w:p>
                        <w:pPr>
                          <w:jc w:val="both"/>
                          <w:rPr>
                            <w:szCs w:val="24"/>
                            <w:lang w:eastAsia="lt-LT"/>
                          </w:rPr>
                        </w:pPr>
                        <w:r>
                          <w:rPr>
                            <w:szCs w:val="24"/>
                            <w:lang w:eastAsia="lt-LT"/>
                          </w:rPr>
                          <w:t>Įvardžių linksniavimas, rašyba, kirčiavimas bei vartojimo ypatumai.</w:t>
                        </w:r>
                      </w:p>
                      <w:p>
                        <w:pPr>
                          <w:jc w:val="both"/>
                          <w:rPr>
                            <w:szCs w:val="24"/>
                            <w:lang w:eastAsia="lt-LT"/>
                          </w:rPr>
                        </w:pPr>
                        <w:r>
                          <w:rPr>
                            <w:szCs w:val="24"/>
                            <w:lang w:eastAsia="lt-LT"/>
                          </w:rPr>
                          <w:t>Skaitvardis, jo reikšmė, gramatiniai požymiai.</w:t>
                        </w:r>
                      </w:p>
                      <w:p>
                        <w:pPr>
                          <w:jc w:val="both"/>
                          <w:rPr>
                            <w:szCs w:val="24"/>
                            <w:lang w:eastAsia="lt-LT"/>
                          </w:rPr>
                        </w:pPr>
                        <w:r>
                          <w:rPr>
                            <w:szCs w:val="24"/>
                            <w:lang w:eastAsia="lt-LT"/>
                          </w:rPr>
                          <w:t>Skaitvardžių skyriai. Dauginių ir kuopinių skaitvardžių daryba, vartojimas.</w:t>
                        </w:r>
                      </w:p>
                      <w:p>
                        <w:pPr>
                          <w:jc w:val="both"/>
                          <w:rPr>
                            <w:szCs w:val="24"/>
                            <w:lang w:eastAsia="lt-LT"/>
                          </w:rPr>
                        </w:pPr>
                        <w:r>
                          <w:rPr>
                            <w:szCs w:val="24"/>
                            <w:lang w:eastAsia="lt-LT"/>
                          </w:rPr>
                          <w:t>Skaitvardžių kaitymo, rašybos ir kirčiavimo ypatumai.</w:t>
                        </w:r>
                      </w:p>
                      <w:p>
                        <w:pPr>
                          <w:jc w:val="both"/>
                          <w:rPr>
                            <w:szCs w:val="24"/>
                            <w:lang w:eastAsia="lt-LT"/>
                          </w:rPr>
                        </w:pPr>
                        <w:r>
                          <w:rPr>
                            <w:szCs w:val="24"/>
                            <w:lang w:eastAsia="lt-LT"/>
                          </w:rPr>
                          <w:t>Įvardžiuotinių skaitvardžių linksniavimas, rašyba, vartojimas (susipažinimas).</w:t>
                        </w:r>
                      </w:p>
                      <w:p>
                        <w:pPr>
                          <w:jc w:val="both"/>
                          <w:rPr>
                            <w:szCs w:val="24"/>
                            <w:lang w:eastAsia="lt-LT"/>
                          </w:rPr>
                        </w:pPr>
                        <w:r>
                          <w:rPr>
                            <w:szCs w:val="24"/>
                            <w:lang w:eastAsia="lt-LT"/>
                          </w:rPr>
                          <w:t>Samplaikinių skaitvardžių linksniavimas.</w:t>
                        </w:r>
                      </w:p>
                      <w:p>
                        <w:pPr>
                          <w:jc w:val="both"/>
                          <w:rPr>
                            <w:szCs w:val="24"/>
                            <w:lang w:eastAsia="lt-LT"/>
                          </w:rPr>
                        </w:pPr>
                        <w:r>
                          <w:rPr>
                            <w:szCs w:val="24"/>
                            <w:lang w:eastAsia="lt-LT"/>
                          </w:rPr>
                          <w:t>Romėniški skaitmenys, vartojimas.</w:t>
                        </w:r>
                      </w:p>
                      <w:p>
                        <w:pPr>
                          <w:jc w:val="both"/>
                          <w:rPr>
                            <w:bCs/>
                            <w:szCs w:val="24"/>
                            <w:lang w:eastAsia="lt-LT"/>
                          </w:rPr>
                        </w:pPr>
                        <w:r>
                          <w:rPr>
                            <w:szCs w:val="24"/>
                            <w:lang w:eastAsia="lt-LT"/>
                          </w:rPr>
                          <w:t>Datos, matų, piniginių vienetų santrumpos.</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260" w:type="dxa"/>
                        <w:tcBorders>
                          <w:top w:val="single" w:sz="4" w:space="0" w:color="auto"/>
                          <w:left w:val="single" w:sz="4" w:space="0" w:color="auto"/>
                          <w:bottom w:val="single" w:sz="4" w:space="0" w:color="auto"/>
                          <w:right w:val="single" w:sz="4" w:space="0" w:color="auto"/>
                        </w:tcBorders>
                      </w:tcPr>
                      <w:p>
                        <w:pPr>
                          <w:jc w:val="both"/>
                          <w:rPr>
                            <w:bCs/>
                            <w:szCs w:val="24"/>
                            <w:lang w:eastAsia="lt-LT"/>
                          </w:rPr>
                        </w:pPr>
                        <w:r>
                          <w:rPr>
                            <w:szCs w:val="24"/>
                            <w:lang w:eastAsia="lt-LT"/>
                          </w:rPr>
                          <w:t xml:space="preserve">Glaustas siužeto atpasakojimas. </w:t>
                        </w:r>
                      </w:p>
                      <w:p>
                        <w:pPr>
                          <w:jc w:val="both"/>
                          <w:rPr>
                            <w:szCs w:val="24"/>
                            <w:lang w:eastAsia="lt-LT"/>
                          </w:rPr>
                        </w:pPr>
                      </w:p>
                    </w:tc>
                    <w:tc>
                      <w:tcPr>
                        <w:tcW w:w="3260" w:type="dxa"/>
                        <w:tcBorders>
                          <w:top w:val="single" w:sz="4" w:space="0" w:color="auto"/>
                          <w:left w:val="single" w:sz="4" w:space="0" w:color="auto"/>
                          <w:bottom w:val="single" w:sz="4" w:space="0" w:color="auto"/>
                          <w:right w:val="single" w:sz="4" w:space="0" w:color="auto"/>
                        </w:tcBorders>
                      </w:tcPr>
                      <w:p>
                        <w:pPr>
                          <w:ind w:left="-45"/>
                          <w:jc w:val="both"/>
                          <w:rPr>
                            <w:bCs/>
                            <w:szCs w:val="24"/>
                            <w:lang w:eastAsia="lt-LT"/>
                          </w:rPr>
                        </w:pPr>
                        <w:r>
                          <w:rPr>
                            <w:szCs w:val="24"/>
                            <w:lang w:eastAsia="lt-LT"/>
                          </w:rPr>
                          <w:t>Glaustas siužeto atpasakojimas.</w:t>
                        </w:r>
                      </w:p>
                      <w:p>
                        <w:pPr>
                          <w:ind w:left="-45"/>
                          <w:jc w:val="both"/>
                          <w:rPr>
                            <w:szCs w:val="24"/>
                            <w:lang w:eastAsia="lt-LT"/>
                          </w:rPr>
                        </w:pPr>
                        <w:r>
                          <w:rPr>
                            <w:szCs w:val="24"/>
                            <w:lang w:eastAsia="lt-LT"/>
                          </w:rPr>
                          <w:t>Rekomendavimas klasės draugams skaityti knygą, pasitelkiant pavyzdžius iš kūrinio.</w:t>
                        </w:r>
                      </w:p>
                    </w:tc>
                    <w:tc>
                      <w:tcPr>
                        <w:tcW w:w="326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Skaitomo teksto fragmentų sandaros paaiškinimas.</w:t>
                        </w:r>
                      </w:p>
                      <w:p>
                        <w:pPr>
                          <w:jc w:val="both"/>
                          <w:rPr>
                            <w:szCs w:val="24"/>
                            <w:lang w:eastAsia="lt-LT"/>
                          </w:rPr>
                        </w:pPr>
                        <w:r>
                          <w:rPr>
                            <w:szCs w:val="24"/>
                            <w:lang w:eastAsia="lt-LT"/>
                          </w:rPr>
                          <w:t>Glaustas siužeto atpasakojimas, laikantis kūrinio kompozicijos ir įvykių sekos.</w:t>
                        </w:r>
                      </w:p>
                      <w:p>
                        <w:pPr>
                          <w:jc w:val="both"/>
                          <w:rPr>
                            <w:szCs w:val="24"/>
                            <w:lang w:eastAsia="lt-LT"/>
                          </w:rPr>
                        </w:pPr>
                        <w:r>
                          <w:rPr>
                            <w:szCs w:val="24"/>
                            <w:lang w:eastAsia="lt-LT"/>
                          </w:rPr>
                          <w:t>Rekomendavimas klasės draugams skaityti knygą, pasitelkiant pavyzdžius iš kūrinio.</w:t>
                        </w:r>
                      </w:p>
                    </w:tc>
                  </w:tr>
                </w:tbl>
                <w:p/>
                <w:tbl>
                  <w:tblPr>
                    <w:tblW w:w="978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260"/>
                    <w:gridCol w:w="3260"/>
                    <w:gridCol w:w="3261"/>
                  </w:tblGrid>
                  <w:tr>
                    <w:trPr>
                      <w:trHeight w:val="2060"/>
                    </w:trPr>
                    <w:tc>
                      <w:tcPr>
                        <w:tcW w:w="9781"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 tema. Kelionės ir klajonės</w:t>
                        </w:r>
                      </w:p>
                      <w:p>
                        <w:pPr>
                          <w:rPr>
                            <w:sz w:val="18"/>
                            <w:szCs w:val="18"/>
                          </w:rPr>
                        </w:pPr>
                      </w:p>
                      <w:p>
                        <w:pPr>
                          <w:rPr>
                            <w:szCs w:val="24"/>
                            <w:lang w:eastAsia="lt-LT"/>
                          </w:rPr>
                        </w:pPr>
                      </w:p>
                      <w:p>
                        <w:pPr>
                          <w:jc w:val="both"/>
                          <w:rPr>
                            <w:szCs w:val="24"/>
                            <w:lang w:eastAsia="lt-LT"/>
                          </w:rPr>
                        </w:pPr>
                        <w:r>
                          <w:rPr>
                            <w:szCs w:val="24"/>
                            <w:lang w:eastAsia="lt-LT"/>
                          </w:rPr>
                          <w:t xml:space="preserve">Gyvenimo kelionė. Kelionės – savęs ieškojimas, savęs ir pasaulio pažinimo būdas. Pagarba savo ir kitų tautų tradicijoms. Keliautojai ir kelionių literatūra. Pasaulio lietuviai. </w:t>
                        </w:r>
                      </w:p>
                      <w:p>
                        <w:pPr>
                          <w:jc w:val="both"/>
                          <w:rPr>
                            <w:szCs w:val="24"/>
                            <w:lang w:eastAsia="lt-LT"/>
                          </w:rPr>
                        </w:pPr>
                        <w:r>
                          <w:rPr>
                            <w:szCs w:val="24"/>
                            <w:lang w:eastAsia="lt-LT"/>
                          </w:rPr>
                          <w:t>Literatūra (pasirinktinai): Bernardo Brazdžionio „Per pasaulį keliauja žmogus“; Mato Šalčiaus „Svečiuose pas keturiasdešimt tautų“ (ištraukos) arba kitas pasirinktas lietuvių autoriaus kūrinys; Jono Meko „Laiškai iš Niekur“ (ištraukos); Justino</w:t>
                        </w:r>
                        <w:r>
                          <w:rPr>
                            <w:iCs/>
                            <w:szCs w:val="24"/>
                            <w:lang w:eastAsia="lt-LT"/>
                          </w:rPr>
                          <w:t xml:space="preserve"> Žilinsko „Mano Vilnius mano“. </w:t>
                        </w:r>
                      </w:p>
                    </w:tc>
                  </w:tr>
                  <w:tr>
                    <w:tc>
                      <w:tcPr>
                        <w:tcW w:w="3260" w:type="dxa"/>
                        <w:tcBorders>
                          <w:top w:val="single" w:sz="4" w:space="0" w:color="auto"/>
                          <w:left w:val="single" w:sz="4" w:space="0" w:color="auto"/>
                          <w:bottom w:val="single" w:sz="4" w:space="0" w:color="auto"/>
                          <w:right w:val="single" w:sz="4" w:space="0" w:color="auto"/>
                        </w:tcBorders>
                      </w:tcPr>
                      <w:p>
                        <w:pPr>
                          <w:ind w:left="-70"/>
                          <w:rPr>
                            <w:szCs w:val="24"/>
                            <w:lang w:eastAsia="lt-LT"/>
                          </w:rPr>
                        </w:pPr>
                        <w:r>
                          <w:rPr>
                            <w:szCs w:val="24"/>
                            <w:lang w:eastAsia="lt-LT"/>
                          </w:rPr>
                          <w:t>30–34 val. kursui</w:t>
                        </w:r>
                      </w:p>
                    </w:tc>
                    <w:tc>
                      <w:tcPr>
                        <w:tcW w:w="3260" w:type="dxa"/>
                        <w:tcBorders>
                          <w:top w:val="single" w:sz="4" w:space="0" w:color="auto"/>
                          <w:left w:val="single" w:sz="4" w:space="0" w:color="auto"/>
                          <w:bottom w:val="single" w:sz="4" w:space="0" w:color="auto"/>
                          <w:right w:val="single" w:sz="4" w:space="0" w:color="auto"/>
                        </w:tcBorders>
                      </w:tcPr>
                      <w:p>
                        <w:pPr>
                          <w:ind w:left="-45"/>
                          <w:rPr>
                            <w:szCs w:val="24"/>
                            <w:lang w:eastAsia="lt-LT"/>
                          </w:rPr>
                        </w:pPr>
                        <w:r>
                          <w:rPr>
                            <w:szCs w:val="24"/>
                            <w:lang w:eastAsia="lt-LT"/>
                          </w:rPr>
                          <w:t>60–68 val. kursui</w:t>
                        </w:r>
                      </w:p>
                    </w:tc>
                    <w:tc>
                      <w:tcPr>
                        <w:tcW w:w="3261" w:type="dxa"/>
                        <w:tcBorders>
                          <w:top w:val="single" w:sz="4" w:space="0" w:color="auto"/>
                          <w:left w:val="single" w:sz="4" w:space="0" w:color="auto"/>
                          <w:bottom w:val="single" w:sz="4" w:space="0" w:color="auto"/>
                          <w:right w:val="single" w:sz="4" w:space="0" w:color="auto"/>
                        </w:tcBorders>
                      </w:tcPr>
                      <w:p>
                        <w:pPr>
                          <w:ind w:left="-68"/>
                          <w:rPr>
                            <w:szCs w:val="24"/>
                            <w:lang w:eastAsia="lt-LT"/>
                          </w:rPr>
                        </w:pPr>
                        <w:r>
                          <w:rPr>
                            <w:szCs w:val="24"/>
                            <w:lang w:eastAsia="lt-LT"/>
                          </w:rPr>
                          <w:t>90–102 val. kursui</w:t>
                        </w:r>
                      </w:p>
                    </w:tc>
                  </w:tr>
                  <w:tr>
                    <w:tc>
                      <w:tcPr>
                        <w:tcW w:w="9781" w:type="dxa"/>
                        <w:gridSpan w:val="3"/>
                        <w:tcBorders>
                          <w:top w:val="single" w:sz="4" w:space="0" w:color="auto"/>
                          <w:left w:val="single" w:sz="4" w:space="0" w:color="auto"/>
                          <w:bottom w:val="single" w:sz="4" w:space="0" w:color="auto"/>
                          <w:right w:val="single" w:sz="4" w:space="0" w:color="auto"/>
                        </w:tcBorders>
                      </w:tcPr>
                      <w:p>
                        <w:pPr>
                          <w:ind w:left="-70"/>
                          <w:jc w:val="center"/>
                          <w:rPr>
                            <w:szCs w:val="24"/>
                            <w:lang w:eastAsia="lt-LT"/>
                          </w:rPr>
                        </w:pPr>
                        <w:r>
                          <w:rPr>
                            <w:szCs w:val="24"/>
                            <w:lang w:eastAsia="lt-LT"/>
                          </w:rPr>
                          <w:t>Morfologija ir rašyba</w:t>
                        </w:r>
                      </w:p>
                    </w:tc>
                  </w:tr>
                  <w:tr>
                    <w:tc>
                      <w:tcPr>
                        <w:tcW w:w="3260" w:type="dxa"/>
                        <w:tcBorders>
                          <w:top w:val="single" w:sz="4" w:space="0" w:color="auto"/>
                          <w:left w:val="single" w:sz="4" w:space="0" w:color="auto"/>
                          <w:bottom w:val="single" w:sz="4" w:space="0" w:color="auto"/>
                          <w:right w:val="single" w:sz="4" w:space="0" w:color="auto"/>
                        </w:tcBorders>
                      </w:tcPr>
                      <w:p>
                        <w:pPr>
                          <w:ind w:left="-70"/>
                          <w:jc w:val="both"/>
                          <w:rPr>
                            <w:szCs w:val="24"/>
                            <w:lang w:eastAsia="lt-LT"/>
                          </w:rPr>
                        </w:pPr>
                        <w:r>
                          <w:rPr>
                            <w:szCs w:val="24"/>
                            <w:lang w:eastAsia="lt-LT"/>
                          </w:rPr>
                          <w:t>Veiksmažodžio asmenuojamųjų formų kartojimas.</w:t>
                        </w:r>
                      </w:p>
                      <w:p>
                        <w:pPr>
                          <w:ind w:left="-70"/>
                          <w:jc w:val="both"/>
                          <w:rPr>
                            <w:szCs w:val="24"/>
                            <w:lang w:eastAsia="lt-LT"/>
                          </w:rPr>
                        </w:pPr>
                        <w:r>
                          <w:rPr>
                            <w:szCs w:val="24"/>
                            <w:lang w:eastAsia="lt-LT"/>
                          </w:rPr>
                          <w:t>Veiksmažodžio neasmenuojamosios formos.</w:t>
                        </w:r>
                      </w:p>
                      <w:p>
                        <w:pPr>
                          <w:ind w:left="-70"/>
                          <w:jc w:val="both"/>
                          <w:rPr>
                            <w:szCs w:val="24"/>
                            <w:lang w:eastAsia="lt-LT"/>
                          </w:rPr>
                        </w:pPr>
                        <w:r>
                          <w:rPr>
                            <w:szCs w:val="24"/>
                            <w:lang w:eastAsia="lt-LT"/>
                          </w:rPr>
                          <w:t>Dalyvio reikšmė, gramatiniai požymiai.</w:t>
                        </w:r>
                      </w:p>
                      <w:p>
                        <w:pPr>
                          <w:ind w:left="-70"/>
                          <w:jc w:val="both"/>
                          <w:rPr>
                            <w:szCs w:val="24"/>
                            <w:lang w:eastAsia="lt-LT"/>
                          </w:rPr>
                        </w:pPr>
                        <w:r>
                          <w:rPr>
                            <w:szCs w:val="24"/>
                            <w:lang w:eastAsia="lt-LT"/>
                          </w:rPr>
                          <w:t xml:space="preserve">Dalyvių rūšys, vartojimo ypatumai. </w:t>
                        </w:r>
                      </w:p>
                      <w:p>
                        <w:pPr>
                          <w:ind w:left="-70"/>
                          <w:jc w:val="both"/>
                          <w:rPr>
                            <w:szCs w:val="24"/>
                            <w:lang w:eastAsia="lt-LT"/>
                          </w:rPr>
                        </w:pPr>
                      </w:p>
                    </w:tc>
                    <w:tc>
                      <w:tcPr>
                        <w:tcW w:w="3260"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Veiksmažodžio asmenuojamųjų formų kartojimas.</w:t>
                        </w:r>
                      </w:p>
                      <w:p>
                        <w:pPr>
                          <w:ind w:left="-45"/>
                          <w:jc w:val="both"/>
                          <w:rPr>
                            <w:szCs w:val="24"/>
                            <w:lang w:eastAsia="lt-LT"/>
                          </w:rPr>
                        </w:pPr>
                        <w:r>
                          <w:rPr>
                            <w:szCs w:val="24"/>
                            <w:lang w:eastAsia="lt-LT"/>
                          </w:rPr>
                          <w:t>Veiksmažodžio neasmenuojamosios formos.</w:t>
                        </w:r>
                      </w:p>
                      <w:p>
                        <w:pPr>
                          <w:ind w:left="-45"/>
                          <w:jc w:val="both"/>
                          <w:rPr>
                            <w:szCs w:val="24"/>
                            <w:lang w:eastAsia="lt-LT"/>
                          </w:rPr>
                        </w:pPr>
                        <w:r>
                          <w:rPr>
                            <w:szCs w:val="24"/>
                            <w:lang w:eastAsia="lt-LT"/>
                          </w:rPr>
                          <w:t>Dalyvio reikšmė, gramatiniai požymiai.</w:t>
                        </w:r>
                      </w:p>
                      <w:p>
                        <w:pPr>
                          <w:ind w:left="-45"/>
                          <w:jc w:val="both"/>
                          <w:rPr>
                            <w:szCs w:val="24"/>
                            <w:lang w:eastAsia="lt-LT"/>
                          </w:rPr>
                        </w:pPr>
                        <w:r>
                          <w:rPr>
                            <w:szCs w:val="24"/>
                            <w:lang w:eastAsia="lt-LT"/>
                          </w:rPr>
                          <w:t xml:space="preserve">Dalyvių rūšys, vartojimo ypatumai. </w:t>
                        </w:r>
                      </w:p>
                      <w:p>
                        <w:pPr>
                          <w:ind w:left="-45"/>
                          <w:jc w:val="both"/>
                          <w:rPr>
                            <w:szCs w:val="24"/>
                            <w:lang w:eastAsia="lt-LT"/>
                          </w:rPr>
                        </w:pPr>
                        <w:r>
                          <w:rPr>
                            <w:szCs w:val="24"/>
                            <w:lang w:eastAsia="lt-LT"/>
                          </w:rPr>
                          <w:t>Veikiamųjų dalyvių laikai, daryba, vartojimas.</w:t>
                        </w:r>
                      </w:p>
                      <w:p>
                        <w:pPr>
                          <w:ind w:left="-45"/>
                          <w:jc w:val="both"/>
                          <w:rPr>
                            <w:szCs w:val="24"/>
                            <w:lang w:eastAsia="lt-LT"/>
                          </w:rPr>
                        </w:pPr>
                        <w:r>
                          <w:rPr>
                            <w:szCs w:val="24"/>
                            <w:lang w:eastAsia="lt-LT"/>
                          </w:rPr>
                          <w:t>Veikiamųjų dalyvių linksniavimas, rašyba.</w:t>
                        </w:r>
                      </w:p>
                      <w:p>
                        <w:pPr>
                          <w:ind w:left="-45"/>
                          <w:jc w:val="both"/>
                          <w:rPr>
                            <w:szCs w:val="24"/>
                            <w:lang w:eastAsia="lt-LT"/>
                          </w:rPr>
                        </w:pPr>
                        <w:r>
                          <w:rPr>
                            <w:szCs w:val="24"/>
                            <w:lang w:eastAsia="lt-LT"/>
                          </w:rPr>
                          <w:t>Neveikiamųjų dalyvių laikai, daryba.</w:t>
                        </w:r>
                      </w:p>
                      <w:p>
                        <w:pPr>
                          <w:ind w:left="-45"/>
                          <w:jc w:val="both"/>
                          <w:rPr>
                            <w:szCs w:val="24"/>
                            <w:lang w:eastAsia="lt-LT"/>
                          </w:rPr>
                        </w:pPr>
                        <w:r>
                          <w:rPr>
                            <w:szCs w:val="24"/>
                            <w:lang w:eastAsia="lt-LT"/>
                          </w:rPr>
                          <w:t>Sangrąžiniai dalyviai ir įvardžiuotiniai dalyviai, jų rašyba, vartojimas (susipažinimas).</w:t>
                        </w:r>
                      </w:p>
                    </w:tc>
                    <w:tc>
                      <w:tcPr>
                        <w:tcW w:w="3261" w:type="dxa"/>
                        <w:tcBorders>
                          <w:top w:val="single" w:sz="4" w:space="0" w:color="auto"/>
                          <w:left w:val="single" w:sz="4" w:space="0" w:color="auto"/>
                          <w:bottom w:val="single" w:sz="4" w:space="0" w:color="auto"/>
                          <w:right w:val="single" w:sz="4" w:space="0" w:color="auto"/>
                        </w:tcBorders>
                      </w:tcPr>
                      <w:p>
                        <w:pPr>
                          <w:ind w:left="-68"/>
                          <w:jc w:val="both"/>
                          <w:rPr>
                            <w:szCs w:val="24"/>
                            <w:lang w:eastAsia="lt-LT"/>
                          </w:rPr>
                        </w:pPr>
                        <w:r>
                          <w:rPr>
                            <w:szCs w:val="24"/>
                            <w:lang w:eastAsia="lt-LT"/>
                          </w:rPr>
                          <w:t>Veiksmažodžio asmenuojamųjų formų kartojimas.</w:t>
                        </w:r>
                      </w:p>
                      <w:p>
                        <w:pPr>
                          <w:ind w:left="-68"/>
                          <w:jc w:val="both"/>
                          <w:rPr>
                            <w:szCs w:val="24"/>
                            <w:lang w:eastAsia="lt-LT"/>
                          </w:rPr>
                        </w:pPr>
                        <w:r>
                          <w:rPr>
                            <w:szCs w:val="24"/>
                            <w:lang w:eastAsia="lt-LT"/>
                          </w:rPr>
                          <w:t>Veiksmažodžio neasmenuojamosios formos.</w:t>
                        </w:r>
                      </w:p>
                      <w:p>
                        <w:pPr>
                          <w:ind w:left="-68"/>
                          <w:jc w:val="both"/>
                          <w:rPr>
                            <w:szCs w:val="24"/>
                            <w:lang w:eastAsia="lt-LT"/>
                          </w:rPr>
                        </w:pPr>
                        <w:r>
                          <w:rPr>
                            <w:szCs w:val="24"/>
                            <w:lang w:eastAsia="lt-LT"/>
                          </w:rPr>
                          <w:t>Dalyvio reikšmė, gramatiniai požymiai.</w:t>
                        </w:r>
                      </w:p>
                      <w:p>
                        <w:pPr>
                          <w:ind w:left="-68"/>
                          <w:jc w:val="both"/>
                          <w:rPr>
                            <w:szCs w:val="24"/>
                            <w:lang w:eastAsia="lt-LT"/>
                          </w:rPr>
                        </w:pPr>
                        <w:r>
                          <w:rPr>
                            <w:szCs w:val="24"/>
                            <w:lang w:eastAsia="lt-LT"/>
                          </w:rPr>
                          <w:t xml:space="preserve">Dalyvių rūšys, vartojimo ir kirčiavimo ypatumai. </w:t>
                        </w:r>
                      </w:p>
                      <w:p>
                        <w:pPr>
                          <w:ind w:left="-68"/>
                          <w:jc w:val="both"/>
                          <w:rPr>
                            <w:szCs w:val="24"/>
                            <w:lang w:eastAsia="lt-LT"/>
                          </w:rPr>
                        </w:pPr>
                        <w:r>
                          <w:rPr>
                            <w:szCs w:val="24"/>
                            <w:lang w:eastAsia="lt-LT"/>
                          </w:rPr>
                          <w:t>Veikiamųjų dalyvių laikai, daryba, vartojimas.</w:t>
                        </w:r>
                      </w:p>
                      <w:p>
                        <w:pPr>
                          <w:ind w:left="-68"/>
                          <w:jc w:val="both"/>
                          <w:rPr>
                            <w:szCs w:val="24"/>
                            <w:lang w:eastAsia="lt-LT"/>
                          </w:rPr>
                        </w:pPr>
                        <w:r>
                          <w:rPr>
                            <w:szCs w:val="24"/>
                            <w:lang w:eastAsia="lt-LT"/>
                          </w:rPr>
                          <w:t>Veikiamųjų dalyvių linksniavimas, rašyba.</w:t>
                        </w:r>
                      </w:p>
                      <w:p>
                        <w:pPr>
                          <w:ind w:left="-68"/>
                          <w:jc w:val="both"/>
                          <w:rPr>
                            <w:szCs w:val="24"/>
                            <w:lang w:eastAsia="lt-LT"/>
                          </w:rPr>
                        </w:pPr>
                        <w:r>
                          <w:rPr>
                            <w:szCs w:val="24"/>
                            <w:lang w:eastAsia="lt-LT"/>
                          </w:rPr>
                          <w:t>Neveikiamųjų dalyvių laikai, daryba.</w:t>
                        </w:r>
                      </w:p>
                      <w:p>
                        <w:pPr>
                          <w:ind w:left="-68"/>
                          <w:jc w:val="both"/>
                          <w:rPr>
                            <w:szCs w:val="24"/>
                            <w:lang w:eastAsia="lt-LT"/>
                          </w:rPr>
                        </w:pPr>
                        <w:r>
                          <w:rPr>
                            <w:szCs w:val="24"/>
                            <w:lang w:eastAsia="lt-LT"/>
                          </w:rPr>
                          <w:t>Sangrąžiniai dalyviai ir įvardžiuotiniai dalyviai, jų rašyba, vartojimas (susipažinimas).</w:t>
                        </w:r>
                      </w:p>
                    </w:tc>
                  </w:tr>
                  <w:tr>
                    <w:trPr>
                      <w:trHeight w:val="315"/>
                    </w:trPr>
                    <w:tc>
                      <w:tcPr>
                        <w:tcW w:w="9781" w:type="dxa"/>
                        <w:gridSpan w:val="3"/>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Tekstų suvokimas ir kūrimas</w:t>
                        </w:r>
                      </w:p>
                    </w:tc>
                  </w:tr>
                  <w:tr>
                    <w:tc>
                      <w:tcPr>
                        <w:tcW w:w="3260" w:type="dxa"/>
                        <w:tcBorders>
                          <w:top w:val="single" w:sz="4" w:space="0" w:color="auto"/>
                          <w:left w:val="single" w:sz="4" w:space="0" w:color="auto"/>
                          <w:bottom w:val="single" w:sz="4" w:space="0" w:color="auto"/>
                          <w:right w:val="single" w:sz="4" w:space="0" w:color="auto"/>
                        </w:tcBorders>
                      </w:tcPr>
                      <w:p>
                        <w:pPr>
                          <w:ind w:left="-70"/>
                          <w:jc w:val="both"/>
                          <w:rPr>
                            <w:szCs w:val="24"/>
                            <w:lang w:eastAsia="lt-LT"/>
                          </w:rPr>
                        </w:pPr>
                        <w:r>
                          <w:rPr>
                            <w:szCs w:val="24"/>
                            <w:lang w:eastAsia="lt-LT"/>
                          </w:rPr>
                          <w:t>Skelbimo rašymas.</w:t>
                        </w:r>
                      </w:p>
                    </w:tc>
                    <w:tc>
                      <w:tcPr>
                        <w:tcW w:w="3260"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Sakytinio (užrašyto) teksto glaudinimas raštu (kalbos formų keitimas).</w:t>
                        </w:r>
                      </w:p>
                      <w:p>
                        <w:pPr>
                          <w:ind w:left="-45"/>
                          <w:jc w:val="both"/>
                          <w:rPr>
                            <w:szCs w:val="24"/>
                            <w:lang w:eastAsia="lt-LT"/>
                          </w:rPr>
                        </w:pPr>
                        <w:r>
                          <w:rPr>
                            <w:szCs w:val="24"/>
                            <w:lang w:eastAsia="lt-LT"/>
                          </w:rPr>
                          <w:t>Skelbimo rašymas.</w:t>
                        </w:r>
                      </w:p>
                    </w:tc>
                    <w:tc>
                      <w:tcPr>
                        <w:tcW w:w="3261" w:type="dxa"/>
                        <w:tcBorders>
                          <w:top w:val="single" w:sz="4" w:space="0" w:color="auto"/>
                          <w:left w:val="single" w:sz="4" w:space="0" w:color="auto"/>
                          <w:bottom w:val="single" w:sz="4" w:space="0" w:color="auto"/>
                          <w:right w:val="single" w:sz="4" w:space="0" w:color="auto"/>
                        </w:tcBorders>
                      </w:tcPr>
                      <w:p>
                        <w:pPr>
                          <w:ind w:left="-68"/>
                          <w:jc w:val="both"/>
                          <w:rPr>
                            <w:szCs w:val="24"/>
                            <w:lang w:eastAsia="lt-LT"/>
                          </w:rPr>
                        </w:pPr>
                        <w:r>
                          <w:rPr>
                            <w:szCs w:val="24"/>
                            <w:lang w:eastAsia="lt-LT"/>
                          </w:rPr>
                          <w:t>Sakytinio (užrašyto) teksto glaudinimas raštu (kalbos formų keitimas).</w:t>
                        </w:r>
                      </w:p>
                      <w:p>
                        <w:pPr>
                          <w:ind w:left="-68"/>
                          <w:jc w:val="both"/>
                          <w:rPr>
                            <w:szCs w:val="24"/>
                            <w:lang w:eastAsia="lt-LT"/>
                          </w:rPr>
                        </w:pPr>
                        <w:r>
                          <w:rPr>
                            <w:szCs w:val="24"/>
                            <w:lang w:eastAsia="lt-LT"/>
                          </w:rPr>
                          <w:t>Skelbimo rašymas.</w:t>
                        </w:r>
                      </w:p>
                    </w:tc>
                  </w:tr>
                  <w:tr>
                    <w:tc>
                      <w:tcPr>
                        <w:tcW w:w="9781" w:type="dxa"/>
                        <w:gridSpan w:val="3"/>
                        <w:tcBorders>
                          <w:top w:val="single" w:sz="4" w:space="0" w:color="auto"/>
                          <w:left w:val="single" w:sz="4" w:space="0" w:color="auto"/>
                          <w:bottom w:val="single" w:sz="4" w:space="0" w:color="auto"/>
                          <w:right w:val="single" w:sz="4" w:space="0" w:color="auto"/>
                        </w:tcBorders>
                      </w:tcPr>
                      <w:p>
                        <w:pPr>
                          <w:jc w:val="both"/>
                          <w:rPr>
                            <w:bCs/>
                            <w:szCs w:val="24"/>
                            <w:lang w:eastAsia="lt-LT"/>
                          </w:rPr>
                        </w:pPr>
                        <w:r>
                          <w:rPr>
                            <w:bCs/>
                            <w:szCs w:val="24"/>
                            <w:lang w:eastAsia="lt-LT"/>
                          </w:rPr>
                          <w:t xml:space="preserve">4 tema. Jausmų galia </w:t>
                        </w:r>
                      </w:p>
                      <w:p>
                        <w:pPr>
                          <w:jc w:val="both"/>
                          <w:rPr>
                            <w:szCs w:val="24"/>
                            <w:lang w:eastAsia="lt-LT"/>
                          </w:rPr>
                        </w:pPr>
                      </w:p>
                      <w:p>
                        <w:pPr>
                          <w:jc w:val="both"/>
                          <w:rPr>
                            <w:szCs w:val="24"/>
                            <w:lang w:eastAsia="lt-LT"/>
                          </w:rPr>
                        </w:pPr>
                        <w:r>
                          <w:rPr>
                            <w:szCs w:val="24"/>
                            <w:lang w:eastAsia="lt-LT"/>
                          </w:rPr>
                          <w:t>Meilės grožis ir tragizmas. Draugystės vertė. Asmens jausmų ir bendruomenės papročių konfliktas. Gyvenimo aistra.</w:t>
                        </w:r>
                      </w:p>
                      <w:p>
                        <w:pPr>
                          <w:jc w:val="both"/>
                          <w:rPr>
                            <w:szCs w:val="24"/>
                            <w:lang w:eastAsia="lt-LT"/>
                          </w:rPr>
                        </w:pPr>
                        <w:r>
                          <w:rPr>
                            <w:szCs w:val="24"/>
                            <w:lang w:eastAsia="lt-LT"/>
                          </w:rPr>
                          <w:t>Literatūra (pasirinktinai): Maironio „</w:t>
                        </w:r>
                        <w:r>
                          <w:rPr>
                            <w:iCs/>
                            <w:szCs w:val="24"/>
                            <w:lang w:eastAsia="lt-LT"/>
                          </w:rPr>
                          <w:t>Jūratė ir Kastytis“</w:t>
                        </w:r>
                        <w:r>
                          <w:rPr>
                            <w:szCs w:val="24"/>
                            <w:lang w:eastAsia="lt-LT"/>
                          </w:rPr>
                          <w:t>; Salomėjos Nėries, Antano Miškinio, Pauliaus Širvio, Janinos Degutytės ir pasirinkto dabartinio lietuvių poeto meilės lyrika.</w:t>
                        </w:r>
                      </w:p>
                    </w:tc>
                  </w:tr>
                  <w:tr>
                    <w:tc>
                      <w:tcPr>
                        <w:tcW w:w="3260"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260"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26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Morfologija ir rašyba</w:t>
                        </w:r>
                      </w:p>
                    </w:tc>
                  </w:tr>
                  <w:tr>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Veikiamųjų dalyvių laikai, daryba, vartojimas.</w:t>
                        </w:r>
                      </w:p>
                      <w:p>
                        <w:pPr>
                          <w:jc w:val="both"/>
                          <w:rPr>
                            <w:szCs w:val="24"/>
                            <w:lang w:eastAsia="lt-LT"/>
                          </w:rPr>
                        </w:pPr>
                        <w:r>
                          <w:rPr>
                            <w:szCs w:val="24"/>
                            <w:lang w:eastAsia="lt-LT"/>
                          </w:rPr>
                          <w:t>Veikiamųjų dalyvių linksniavimas.</w:t>
                        </w:r>
                      </w:p>
                      <w:p>
                        <w:pPr>
                          <w:jc w:val="both"/>
                          <w:rPr>
                            <w:szCs w:val="24"/>
                            <w:lang w:eastAsia="lt-LT"/>
                          </w:rPr>
                        </w:pPr>
                        <w:r>
                          <w:rPr>
                            <w:szCs w:val="24"/>
                            <w:lang w:eastAsia="lt-LT"/>
                          </w:rPr>
                          <w:t>Neveikiamųjų dalyvių laikai, daryba.</w:t>
                        </w:r>
                      </w:p>
                      <w:p>
                        <w:pPr>
                          <w:jc w:val="both"/>
                          <w:rPr>
                            <w:szCs w:val="24"/>
                            <w:lang w:eastAsia="lt-LT"/>
                          </w:rPr>
                        </w:pPr>
                        <w:r>
                          <w:rPr>
                            <w:szCs w:val="24"/>
                            <w:lang w:eastAsia="lt-LT"/>
                          </w:rPr>
                          <w:t>Sangrąžiniai dalyviai ir įvardžiuotiniai dalyviai, jų vartojimas (susipažinimas).</w:t>
                        </w:r>
                      </w:p>
                    </w:tc>
                    <w:tc>
                      <w:tcPr>
                        <w:tcW w:w="326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Pusdalyvis ir padalyvis, jų gramatiniai požymiai, daryba, vartojimo ypatumai.</w:t>
                        </w:r>
                      </w:p>
                      <w:p>
                        <w:pPr>
                          <w:jc w:val="both"/>
                          <w:rPr>
                            <w:szCs w:val="24"/>
                            <w:lang w:eastAsia="lt-LT"/>
                          </w:rPr>
                        </w:pPr>
                        <w:r>
                          <w:rPr>
                            <w:szCs w:val="24"/>
                            <w:lang w:eastAsia="lt-LT"/>
                          </w:rPr>
                          <w:t>Prieveiksmio reikšmė ir gramatiniai požymiai.</w:t>
                        </w:r>
                      </w:p>
                      <w:p>
                        <w:pPr>
                          <w:jc w:val="both"/>
                          <w:rPr>
                            <w:szCs w:val="24"/>
                            <w:lang w:eastAsia="lt-LT"/>
                          </w:rPr>
                        </w:pPr>
                        <w:r>
                          <w:rPr>
                            <w:szCs w:val="24"/>
                            <w:lang w:eastAsia="lt-LT"/>
                          </w:rPr>
                          <w:t>Prieveiksmiai, jų daryba, laipsniavimas.</w:t>
                        </w:r>
                      </w:p>
                    </w:tc>
                    <w:tc>
                      <w:tcPr>
                        <w:tcW w:w="326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Pusdalyvis ir padalyvis, jų gramatiniai požymiai, daryba, vartojimo ir kirčiavimo ypatumai.</w:t>
                        </w:r>
                      </w:p>
                      <w:p>
                        <w:pPr>
                          <w:jc w:val="both"/>
                          <w:rPr>
                            <w:szCs w:val="24"/>
                            <w:lang w:eastAsia="lt-LT"/>
                          </w:rPr>
                        </w:pPr>
                        <w:r>
                          <w:rPr>
                            <w:szCs w:val="24"/>
                            <w:lang w:eastAsia="lt-LT"/>
                          </w:rPr>
                          <w:t>Prieveiksmio reikšmė ir gramatiniai požymiai.</w:t>
                        </w:r>
                      </w:p>
                      <w:p>
                        <w:pPr>
                          <w:jc w:val="both"/>
                          <w:rPr>
                            <w:szCs w:val="24"/>
                            <w:lang w:eastAsia="lt-LT"/>
                          </w:rPr>
                        </w:pPr>
                        <w:r>
                          <w:rPr>
                            <w:szCs w:val="24"/>
                            <w:lang w:eastAsia="lt-LT"/>
                          </w:rPr>
                          <w:t>Prieveiksmiai, jų daryba, laipsniavimas ir kirčiavimo ypatumai.</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Gramatikos, rašybos ir skyrybos kartojimas ir įtvirtinimas.</w:t>
                        </w:r>
                      </w:p>
                    </w:tc>
                  </w:tr>
                  <w:tr>
                    <w:tc>
                      <w:tcPr>
                        <w:tcW w:w="9781"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9781"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Skaitomų poezijos tekstų klausymas.</w:t>
                        </w:r>
                      </w:p>
                      <w:p>
                        <w:pPr>
                          <w:rPr>
                            <w:szCs w:val="24"/>
                            <w:lang w:eastAsia="lt-LT"/>
                          </w:rPr>
                        </w:pPr>
                        <w:r>
                          <w:rPr>
                            <w:szCs w:val="24"/>
                            <w:lang w:eastAsia="lt-LT"/>
                          </w:rPr>
                          <w:t>Kūrybiniai bandymai.</w:t>
                        </w:r>
                      </w:p>
                    </w:tc>
                  </w:tr>
                </w:tbl>
                <w:p>
                  <w:pPr>
                    <w:spacing w:line="276" w:lineRule="auto"/>
                    <w:ind w:left="792"/>
                    <w:rPr>
                      <w:szCs w:val="24"/>
                      <w:lang w:eastAsia="lt-LT"/>
                    </w:rPr>
                  </w:pPr>
                </w:p>
              </w:sdtContent>
            </w:sdt>
            <w:sdt>
              <w:sdtPr>
                <w:alias w:val="45 p."/>
                <w:tag w:val="part_cdcc88ee1e804523be416fc82c767e3f"/>
                <w:lock w:val="sdtLocked"/>
                <w:richText/>
              </w:sdtPr>
              <w:sdtContent>
                <w:p>
                  <w:pPr>
                    <w:spacing w:line="276" w:lineRule="auto"/>
                    <w:ind w:left="792"/>
                    <w:rPr>
                      <w:szCs w:val="24"/>
                      <w:lang w:eastAsia="lt-LT"/>
                    </w:rPr>
                  </w:pPr>
                  <w:sdt>
                    <w:sdtPr>
                      <w:alias w:val="Numeris"/>
                      <w:tag w:val="nr_cdcc88ee1e804523be416fc82c767e3f"/>
                      <w:lock w:val="sdtLocked"/>
                      <w:richText/>
                    </w:sdtPr>
                    <w:sdtContent>
                      <w:r>
                        <w:rPr>
                          <w:szCs w:val="24"/>
                          <w:lang w:eastAsia="lt-LT"/>
                        </w:rPr>
                        <w:t>45</w:t>
                      </w:r>
                    </w:sdtContent>
                  </w:sdt>
                  <w:r>
                    <w:rPr>
                      <w:szCs w:val="24"/>
                      <w:lang w:eastAsia="lt-LT"/>
                    </w:rPr>
                    <w:t>. Ugdymo turinys ir veiklos 9 klasėje.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1 tema. Senoji lietuvių etnokultūra </w:t>
                        </w:r>
                      </w:p>
                      <w:p>
                        <w:pPr>
                          <w:jc w:val="both"/>
                          <w:rPr>
                            <w:szCs w:val="24"/>
                            <w:lang w:eastAsia="lt-LT"/>
                          </w:rPr>
                        </w:pPr>
                      </w:p>
                      <w:p>
                        <w:pPr>
                          <w:jc w:val="both"/>
                          <w:rPr>
                            <w:szCs w:val="24"/>
                            <w:lang w:eastAsia="lt-LT"/>
                          </w:rPr>
                        </w:pPr>
                        <w:r>
                          <w:rPr>
                            <w:szCs w:val="24"/>
                            <w:lang w:eastAsia="lt-LT"/>
                          </w:rPr>
                          <w:t xml:space="preserve">Senosios ir šiuolaikinės </w:t>
                        </w:r>
                        <w:r>
                          <w:rPr>
                            <w:bCs/>
                            <w:szCs w:val="24"/>
                            <w:lang w:eastAsia="lt-LT"/>
                          </w:rPr>
                          <w:t>kultūros</w:t>
                        </w:r>
                        <w:r>
                          <w:rPr>
                            <w:szCs w:val="24"/>
                            <w:lang w:eastAsia="lt-LT"/>
                          </w:rPr>
                          <w:t xml:space="preserve"> sandūra. Ką mums šiandien kalba mitai? Marijos Gimbutienės asmenybė.</w:t>
                        </w:r>
                      </w:p>
                      <w:p>
                        <w:pPr>
                          <w:jc w:val="both"/>
                          <w:rPr>
                            <w:szCs w:val="24"/>
                            <w:lang w:eastAsia="lt-LT"/>
                          </w:rPr>
                        </w:pPr>
                        <w:r>
                          <w:rPr>
                            <w:szCs w:val="24"/>
                            <w:lang w:eastAsia="lt-LT"/>
                          </w:rPr>
                          <w:t xml:space="preserve">Kilmės mitai. Pasakojimas apie Palemoną. </w:t>
                        </w:r>
                      </w:p>
                      <w:p>
                        <w:pPr>
                          <w:jc w:val="both"/>
                          <w:rPr>
                            <w:bCs/>
                            <w:iCs/>
                            <w:szCs w:val="24"/>
                            <w:lang w:eastAsia="lt-LT"/>
                          </w:rPr>
                        </w:pPr>
                        <w:r>
                          <w:rPr>
                            <w:szCs w:val="24"/>
                            <w:lang w:eastAsia="lt-LT"/>
                          </w:rPr>
                          <w:t xml:space="preserve">Steigties mitai. </w:t>
                        </w:r>
                        <w:r>
                          <w:rPr>
                            <w:bCs/>
                            <w:iCs/>
                            <w:szCs w:val="24"/>
                            <w:lang w:eastAsia="lt-LT"/>
                          </w:rPr>
                          <w:t>Pasakojimas apie Sovijų, Pasakojimas apie Vaidevutį.</w:t>
                        </w:r>
                      </w:p>
                      <w:p>
                        <w:pPr>
                          <w:jc w:val="both"/>
                          <w:rPr>
                            <w:szCs w:val="24"/>
                            <w:lang w:eastAsia="lt-LT"/>
                          </w:rPr>
                        </w:pPr>
                        <w:r>
                          <w:rPr>
                            <w:szCs w:val="24"/>
                            <w:lang w:eastAsia="lt-LT"/>
                          </w:rPr>
                          <w:t>Politiniai mitai. Pasakojimas apie lakūnus Steponą Darių ir Stasį Girėną.</w:t>
                        </w:r>
                      </w:p>
                      <w:p>
                        <w:pPr>
                          <w:jc w:val="both"/>
                          <w:rPr>
                            <w:szCs w:val="24"/>
                            <w:lang w:eastAsia="lt-LT"/>
                          </w:rPr>
                        </w:pPr>
                        <w:r>
                          <w:rPr>
                            <w:szCs w:val="24"/>
                            <w:lang w:eastAsia="lt-LT"/>
                          </w:rPr>
                          <w:t>Pasaka „Eglė žalčių karalienė“: pasakos interpretacijos ir variantai.</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Ilgalaikė užduotis – projektas „Lietuvos kultūros ženklai“.</w:t>
                        </w:r>
                      </w:p>
                      <w:p>
                        <w:pPr>
                          <w:jc w:val="both"/>
                          <w:rPr>
                            <w:szCs w:val="24"/>
                            <w:lang w:eastAsia="lt-LT"/>
                          </w:rPr>
                        </w:pPr>
                        <w:r>
                          <w:rPr>
                            <w:szCs w:val="24"/>
                            <w:lang w:eastAsia="lt-LT"/>
                          </w:rPr>
                          <w:t xml:space="preserve">Mokiniai aiškinasi ir suformuluoja būdingiausius savo tautos bruožus, išskiriančius jų tautą iš kitų tautų. Aptaria tautų, su kuriomis kartu gyvena, kultūros specifiką. Diskutuoja, kuo kiekviena kultūra yra unikali ir kodėl būtina išsaugoti pasaulio kultūrų įvairovę. </w:t>
                        </w:r>
                      </w:p>
                      <w:p>
                        <w:pPr>
                          <w:jc w:val="both"/>
                          <w:rPr>
                            <w:szCs w:val="24"/>
                            <w:lang w:eastAsia="lt-LT"/>
                          </w:rPr>
                        </w:pPr>
                        <w:r>
                          <w:rPr>
                            <w:szCs w:val="24"/>
                            <w:lang w:eastAsia="lt-LT"/>
                          </w:rPr>
                          <w:t>Iškelia jų gyvenamojoje vietovėje ar Lietuvos teritorijoje esančią kultūrinio paveldo apsaugos problemą, numato būdus, kaip ją spręsti.</w:t>
                        </w:r>
                      </w:p>
                      <w:p>
                        <w:pPr>
                          <w:jc w:val="both"/>
                          <w:rPr>
                            <w:szCs w:val="24"/>
                            <w:lang w:eastAsia="lt-LT"/>
                          </w:rPr>
                        </w:pPr>
                        <w:r>
                          <w:rPr>
                            <w:szCs w:val="24"/>
                            <w:lang w:eastAsia="lt-LT"/>
                          </w:rPr>
                          <w:t>Atlieka Lietuvos kultūros ženklų tiriamuosius darbus ir juos pristato kaip portfolio / pateiktis / rašinius / komentuojamą vaizdo ir garso medžiagą:</w:t>
                        </w:r>
                      </w:p>
                      <w:p>
                        <w:pPr>
                          <w:jc w:val="both"/>
                          <w:rPr>
                            <w:szCs w:val="24"/>
                            <w:lang w:eastAsia="lt-LT"/>
                          </w:rPr>
                        </w:pPr>
                        <w:r>
                          <w:rPr>
                            <w:szCs w:val="24"/>
                            <w:lang w:eastAsia="lt-LT"/>
                          </w:rPr>
                          <w:t>tautosakos motyvai lietuvių literatūroje, muzikoje, dailėje, architektūroje;</w:t>
                        </w:r>
                      </w:p>
                      <w:p>
                        <w:pPr>
                          <w:jc w:val="both"/>
                          <w:rPr>
                            <w:szCs w:val="24"/>
                            <w:lang w:eastAsia="lt-LT"/>
                          </w:rPr>
                        </w:pPr>
                        <w:r>
                          <w:rPr>
                            <w:szCs w:val="24"/>
                            <w:lang w:eastAsia="lt-LT"/>
                          </w:rPr>
                          <w:t xml:space="preserve">Antikos motyvai lietuvių literatūroje, muzikoje, dailėje, architektūroje;  </w:t>
                        </w:r>
                      </w:p>
                      <w:p>
                        <w:pPr>
                          <w:jc w:val="both"/>
                          <w:rPr>
                            <w:szCs w:val="24"/>
                            <w:lang w:eastAsia="lt-LT"/>
                          </w:rPr>
                        </w:pPr>
                        <w:r>
                          <w:rPr>
                            <w:szCs w:val="24"/>
                            <w:lang w:eastAsia="lt-LT"/>
                          </w:rPr>
                          <w:t xml:space="preserve">Biblijos motyvai lietuvių literatūroje, muzikoje, dailėje, architektūroje.  </w:t>
                        </w:r>
                      </w:p>
                      <w:p>
                        <w:pPr>
                          <w:jc w:val="both"/>
                          <w:rPr>
                            <w:szCs w:val="24"/>
                            <w:lang w:eastAsia="lt-LT"/>
                          </w:rPr>
                        </w:pPr>
                        <w:r>
                          <w:rPr>
                            <w:szCs w:val="24"/>
                            <w:lang w:eastAsia="lt-LT"/>
                          </w:rPr>
                          <w:t>Išleidžia klasės knygą su pasirinktais Lietuvos kultūros ženklais (rašo ir tobulina tekstus, iliustruoja, maketuoja; projektuoja knygos viršelį; recenzuoja, anonsuoja ir pristato tėvams ar bendruomenei).</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Komunikacinės intencijos:</w:t>
                        </w:r>
                      </w:p>
                      <w:p>
                        <w:pPr>
                          <w:jc w:val="both"/>
                          <w:rPr>
                            <w:szCs w:val="24"/>
                            <w:lang w:eastAsia="lt-LT"/>
                          </w:rPr>
                        </w:pPr>
                        <w:r>
                          <w:rPr>
                            <w:szCs w:val="24"/>
                            <w:lang w:eastAsia="lt-LT"/>
                          </w:rPr>
                          <w:t xml:space="preserve">kaip išreikšti ketinimą; kaip pasakyti, kad neketinama; kaip paklausti apie ketinimus; </w:t>
                        </w:r>
                      </w:p>
                      <w:p>
                        <w:pPr>
                          <w:jc w:val="both"/>
                          <w:rPr>
                            <w:szCs w:val="24"/>
                            <w:lang w:eastAsia="lt-LT"/>
                          </w:rPr>
                        </w:pPr>
                        <w:r>
                          <w:rPr>
                            <w:szCs w:val="24"/>
                            <w:lang w:eastAsia="lt-LT"/>
                          </w:rPr>
                          <w:t xml:space="preserve">kaip pasakyti, kam teikiama pirmenybė; kaip paklausti, kam teikiama pirmenybė; </w:t>
                        </w:r>
                      </w:p>
                      <w:p>
                        <w:pPr>
                          <w:jc w:val="both"/>
                          <w:rPr>
                            <w:szCs w:val="24"/>
                            <w:lang w:eastAsia="lt-LT"/>
                          </w:rPr>
                        </w:pPr>
                        <w:r>
                          <w:rPr>
                            <w:szCs w:val="24"/>
                            <w:lang w:eastAsia="lt-LT"/>
                          </w:rPr>
                          <w:t xml:space="preserve">kaip pritarti, sutikti su teiginiu tvirtai, be abejonės (su emocinga intonacija) ir kaip pritarti su neutralia intonacija;  </w:t>
                        </w:r>
                      </w:p>
                      <w:p>
                        <w:pPr>
                          <w:jc w:val="both"/>
                          <w:rPr>
                            <w:szCs w:val="24"/>
                            <w:lang w:eastAsia="lt-LT"/>
                          </w:rPr>
                        </w:pPr>
                        <w:r>
                          <w:rPr>
                            <w:szCs w:val="24"/>
                            <w:lang w:eastAsia="lt-LT"/>
                          </w:rPr>
                          <w:t>kaip atsakyti pabrėžiant sutikimą su teiginiu ir kaip atsakyti pabrėžiant sutikimą su neiginiu;</w:t>
                        </w:r>
                      </w:p>
                      <w:p>
                        <w:pPr>
                          <w:jc w:val="both"/>
                          <w:rPr>
                            <w:szCs w:val="24"/>
                            <w:lang w:eastAsia="lt-LT"/>
                          </w:rPr>
                        </w:pPr>
                        <w:r>
                          <w:rPr>
                            <w:szCs w:val="24"/>
                            <w:lang w:eastAsia="lt-LT"/>
                          </w:rPr>
                          <w:t>kaip pritarti nenoromis, su išlyga, nusileidžiant;</w:t>
                        </w:r>
                      </w:p>
                      <w:p>
                        <w:pPr>
                          <w:jc w:val="both"/>
                          <w:rPr>
                            <w:szCs w:val="24"/>
                            <w:lang w:eastAsia="lt-LT"/>
                          </w:rPr>
                        </w:pPr>
                        <w:r>
                          <w:rPr>
                            <w:szCs w:val="24"/>
                            <w:lang w:eastAsia="lt-LT"/>
                          </w:rPr>
                          <w:t xml:space="preserve">kaip švelniai, mandagiai nesutikti  ir kaip kategoriškai nesutikti (su emocinga intonacija);  </w:t>
                        </w:r>
                      </w:p>
                      <w:p>
                        <w:pPr>
                          <w:jc w:val="both"/>
                          <w:rPr>
                            <w:szCs w:val="24"/>
                            <w:lang w:eastAsia="lt-LT"/>
                          </w:rPr>
                        </w:pPr>
                        <w:r>
                          <w:rPr>
                            <w:szCs w:val="24"/>
                            <w:lang w:eastAsia="lt-LT"/>
                          </w:rPr>
                          <w:t>kaip nesutikti su teigiamu pasakymu ir kaip nesutikti su neigiamu pasakymu;</w:t>
                        </w:r>
                      </w:p>
                      <w:p>
                        <w:pPr>
                          <w:jc w:val="both"/>
                          <w:rPr>
                            <w:szCs w:val="24"/>
                            <w:lang w:eastAsia="lt-LT"/>
                          </w:rPr>
                        </w:pPr>
                        <w:r>
                          <w:rPr>
                            <w:szCs w:val="24"/>
                            <w:lang w:eastAsia="lt-LT"/>
                          </w:rPr>
                          <w:t>kaip išreikšti abejingumą; kaip paklausti, ar kas abejingas;</w:t>
                        </w:r>
                      </w:p>
                      <w:p>
                        <w:pPr>
                          <w:jc w:val="both"/>
                          <w:rPr>
                            <w:szCs w:val="24"/>
                            <w:lang w:eastAsia="lt-LT"/>
                          </w:rPr>
                        </w:pPr>
                        <w:r>
                          <w:rPr>
                            <w:szCs w:val="24"/>
                            <w:lang w:eastAsia="lt-LT"/>
                          </w:rPr>
                          <w:t>kaip išreikšti pasitenkinimą ir kaip išreikšti nepasitenkinimą.</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Kalba kaip socialinis kultūrinis reiškinys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Supažindinimas su tarmėmis. </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Supažindinimas su tarmėmis. </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Supažindinimas su senaisiais lietuvių kalbos paminklais ir tarmėmis. Supažindinimas su pagrindiniais lietuvių kalbos tyrėjais ir ugdytojais, jų darbais (D. Kleinas, K. Sirvydas, J. Jablonskis, K. Būga ir kt.). </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Išeito kurso pagrindų kartojimas ir gilinimas. Įgūdžių įtvirtinimas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Kalbos dalių rašybos kartojimas. </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Fonetika, kirčiavimas ir rašyba</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Naudojimasis kirčiavimo žodynais ir elektroninėmis kirčiuoklėmis.</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Supažindinimas su kirčiuočių sistema. </w:t>
                        </w:r>
                      </w:p>
                      <w:p>
                        <w:pPr>
                          <w:jc w:val="both"/>
                          <w:rPr>
                            <w:szCs w:val="24"/>
                            <w:lang w:eastAsia="lt-LT"/>
                          </w:rPr>
                        </w:pPr>
                        <w:r>
                          <w:rPr>
                            <w:szCs w:val="24"/>
                            <w:lang w:eastAsia="lt-LT"/>
                          </w:rPr>
                          <w:t>Naudojimasis kirčiavimo žodynais ir elektroninėmis kirčiuoklėmis.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Supažindinimas su kirčiuočių sistema. </w:t>
                        </w:r>
                      </w:p>
                      <w:p>
                        <w:pPr>
                          <w:jc w:val="both"/>
                          <w:rPr>
                            <w:szCs w:val="24"/>
                            <w:lang w:eastAsia="lt-LT"/>
                          </w:rPr>
                        </w:pPr>
                        <w:r>
                          <w:rPr>
                            <w:szCs w:val="24"/>
                            <w:lang w:eastAsia="lt-LT"/>
                          </w:rPr>
                          <w:t>Tarptautinių žodžių kirčiavimo ypatumai.</w:t>
                        </w:r>
                      </w:p>
                      <w:p>
                        <w:pPr>
                          <w:jc w:val="both"/>
                          <w:rPr>
                            <w:szCs w:val="24"/>
                            <w:lang w:eastAsia="lt-LT"/>
                          </w:rPr>
                        </w:pPr>
                        <w:r>
                          <w:rPr>
                            <w:szCs w:val="24"/>
                            <w:lang w:eastAsia="lt-LT"/>
                          </w:rPr>
                          <w:t>Naudojimasis kirčiavimo žodynais ir elektroninėmis kirčiuoklėmis.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Morfologija ir rašyba</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Pusdalyvis ir padalyvis, jų gramatiniai požymiai, vartojimo ypatumai.</w:t>
                        </w:r>
                      </w:p>
                      <w:p>
                        <w:pPr>
                          <w:jc w:val="both"/>
                          <w:rPr>
                            <w:szCs w:val="24"/>
                            <w:lang w:eastAsia="lt-LT"/>
                          </w:rPr>
                        </w:pPr>
                        <w:r>
                          <w:rPr>
                            <w:szCs w:val="24"/>
                            <w:lang w:eastAsia="lt-LT"/>
                          </w:rPr>
                          <w:t>Prieveiksmio reikšmė ir gramatiniai požymiai.</w:t>
                        </w:r>
                      </w:p>
                      <w:p>
                        <w:pPr>
                          <w:jc w:val="both"/>
                          <w:rPr>
                            <w:szCs w:val="24"/>
                            <w:lang w:eastAsia="lt-LT"/>
                          </w:rPr>
                        </w:pPr>
                        <w:r>
                          <w:rPr>
                            <w:szCs w:val="24"/>
                            <w:lang w:eastAsia="lt-LT"/>
                          </w:rPr>
                          <w:t>Prieveiksmiai, jų daryba, laipsniavimas.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Prielinksnio reikšmė ir vartojimas.</w:t>
                        </w:r>
                      </w:p>
                      <w:p>
                        <w:pPr>
                          <w:jc w:val="both"/>
                          <w:rPr>
                            <w:szCs w:val="24"/>
                            <w:lang w:eastAsia="lt-LT"/>
                          </w:rPr>
                        </w:pPr>
                        <w:r>
                          <w:rPr>
                            <w:szCs w:val="24"/>
                            <w:lang w:eastAsia="lt-LT"/>
                          </w:rPr>
                          <w:t>Jungtuko reikšmė ir vartojimas.</w:t>
                        </w:r>
                      </w:p>
                      <w:p>
                        <w:pPr>
                          <w:jc w:val="both"/>
                          <w:rPr>
                            <w:szCs w:val="24"/>
                            <w:lang w:eastAsia="lt-LT"/>
                          </w:rPr>
                        </w:pPr>
                        <w:r>
                          <w:rPr>
                            <w:szCs w:val="24"/>
                            <w:lang w:eastAsia="lt-LT"/>
                          </w:rPr>
                          <w:t>Dalelytės reikšmė, vartojimas.</w:t>
                        </w:r>
                      </w:p>
                      <w:p>
                        <w:pPr>
                          <w:jc w:val="both"/>
                          <w:rPr>
                            <w:szCs w:val="24"/>
                            <w:lang w:eastAsia="lt-LT"/>
                          </w:rPr>
                        </w:pPr>
                        <w:r>
                          <w:rPr>
                            <w:szCs w:val="24"/>
                            <w:lang w:eastAsia="lt-LT"/>
                          </w:rPr>
                          <w:t>Kalbos dalių gramatinių požymių kartojimas ir apibendrinimas.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Prielinksnio reikšmė ir vartojimas.</w:t>
                        </w:r>
                      </w:p>
                      <w:p>
                        <w:pPr>
                          <w:jc w:val="both"/>
                          <w:rPr>
                            <w:szCs w:val="24"/>
                            <w:lang w:eastAsia="lt-LT"/>
                          </w:rPr>
                        </w:pPr>
                        <w:r>
                          <w:rPr>
                            <w:szCs w:val="24"/>
                            <w:lang w:eastAsia="lt-LT"/>
                          </w:rPr>
                          <w:t>Jungtuko reikšmė ir vartojimas.</w:t>
                        </w:r>
                      </w:p>
                      <w:p>
                        <w:pPr>
                          <w:jc w:val="both"/>
                          <w:rPr>
                            <w:szCs w:val="24"/>
                            <w:lang w:eastAsia="lt-LT"/>
                          </w:rPr>
                        </w:pPr>
                        <w:r>
                          <w:rPr>
                            <w:szCs w:val="24"/>
                            <w:lang w:eastAsia="lt-LT"/>
                          </w:rPr>
                          <w:t>Dalelytės reikšmė, vartojimas, rašyba.</w:t>
                        </w:r>
                      </w:p>
                      <w:p>
                        <w:pPr>
                          <w:jc w:val="both"/>
                          <w:rPr>
                            <w:szCs w:val="24"/>
                            <w:lang w:eastAsia="lt-LT"/>
                          </w:rPr>
                        </w:pPr>
                        <w:r>
                          <w:rPr>
                            <w:szCs w:val="24"/>
                            <w:lang w:eastAsia="lt-LT"/>
                          </w:rPr>
                          <w:t>Kalbos dalių gramatinių požymių kartojimas ir apibendrinimas.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Literatūros kūrinio lyginimas su kitais menais (daile, kinu, teatru ir pan.). Dailės ar muzikos kūrinių / meninės fotografijos, idėjomis ar nuotaika artimų skaitytam literatūros kūriniui, parinkimas ir šio pasirinkimo pristatymas / komentavimas.</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2 tema. Viduramžių Lietuva: senojo ir krikščioniškojo pasaulių susidūrimas </w:t>
                        </w:r>
                      </w:p>
                      <w:p>
                        <w:pPr>
                          <w:jc w:val="both"/>
                          <w:rPr>
                            <w:szCs w:val="24"/>
                            <w:lang w:eastAsia="lt-LT"/>
                          </w:rPr>
                        </w:pPr>
                      </w:p>
                      <w:p>
                        <w:pPr>
                          <w:jc w:val="both"/>
                          <w:rPr>
                            <w:bCs/>
                            <w:iCs/>
                            <w:szCs w:val="24"/>
                            <w:lang w:eastAsia="lt-LT"/>
                          </w:rPr>
                        </w:pPr>
                        <w:r>
                          <w:rPr>
                            <w:szCs w:val="24"/>
                            <w:lang w:eastAsia="lt-LT"/>
                          </w:rPr>
                          <w:t xml:space="preserve">Lietuvos ir lietuvių vaizdiniai, laisvės supratimas didžiųjų kunigaikščių laiškuose. </w:t>
                        </w:r>
                        <w:r>
                          <w:rPr>
                            <w:bCs/>
                            <w:iCs/>
                            <w:szCs w:val="24"/>
                            <w:lang w:eastAsia="lt-LT"/>
                          </w:rPr>
                          <w:t>Lietuvių tautos ir kalbos samprata. Valdovo vaizdinys laiškuose.</w:t>
                        </w:r>
                      </w:p>
                      <w:p>
                        <w:pPr>
                          <w:jc w:val="both"/>
                          <w:rPr>
                            <w:bCs/>
                            <w:iCs/>
                            <w:szCs w:val="24"/>
                            <w:lang w:eastAsia="lt-LT"/>
                          </w:rPr>
                        </w:pPr>
                        <w:r>
                          <w:rPr>
                            <w:bCs/>
                            <w:iCs/>
                            <w:szCs w:val="24"/>
                            <w:lang w:eastAsia="lt-LT"/>
                          </w:rPr>
                          <w:t xml:space="preserve">Pagarba tautos papročiams, tolerancija kitoms kultūroms. Lietuvos valdovų interpretacija modernioje literatūroje. </w:t>
                        </w:r>
                      </w:p>
                      <w:p>
                        <w:pPr>
                          <w:jc w:val="both"/>
                          <w:rPr>
                            <w:iCs/>
                            <w:szCs w:val="24"/>
                            <w:lang w:eastAsia="lt-LT"/>
                          </w:rPr>
                        </w:pPr>
                        <w:r>
                          <w:rPr>
                            <w:iCs/>
                            <w:szCs w:val="24"/>
                            <w:lang w:eastAsia="lt-LT"/>
                          </w:rPr>
                          <w:t>Didžiųjų kunigaikščių laiškai (susipažinimas): Didžiojo Kunigaikščio Gedimino „Laiškas Liubeko, Rostoko ir kitų miestų piliečiams, 1323 m. gegužės 26 d.“; Didžiojo Kunigaikščio Vytauto „Laiškas Šv. Romos imperijos imperatoriui Zigmantui, 1420 m. kovo 11 d.“, „Laiškas Jogailai po Lucko suvažiavimo, 1429 m. vasario 17 d.“ http://www.šaltiniai.info/files/literatura/LC00/Gedimino_lai%C5%A1kai.LC0600.pdf.</w:t>
                        </w:r>
                      </w:p>
                      <w:p>
                        <w:pPr>
                          <w:jc w:val="both"/>
                          <w:rPr>
                            <w:iCs/>
                            <w:szCs w:val="24"/>
                            <w:lang w:eastAsia="lt-LT"/>
                          </w:rPr>
                        </w:pPr>
                        <w:r>
                          <w:rPr>
                            <w:iCs/>
                            <w:szCs w:val="24"/>
                            <w:lang w:eastAsia="lt-LT"/>
                          </w:rPr>
                          <w:t>Literatūra (pasirinktinai): Kazio Bradūno „Pokalbiai su karaliumi“; Balio Sruogos „Milžino paunksmė“; Juozo Grušo „Herkus Mantas“ (ištraukos).</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Morfologija ir rašyba</w:t>
                        </w:r>
                      </w:p>
                    </w:tc>
                    <w:tc>
                      <w:tcPr>
                        <w:tcW w:w="6612" w:type="dxa"/>
                        <w:gridSpan w:val="2"/>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Prielinksnio reikšmė ir vartojimas.</w:t>
                        </w:r>
                      </w:p>
                      <w:p>
                        <w:pPr>
                          <w:jc w:val="both"/>
                          <w:rPr>
                            <w:szCs w:val="24"/>
                            <w:lang w:eastAsia="lt-LT"/>
                          </w:rPr>
                        </w:pPr>
                        <w:r>
                          <w:rPr>
                            <w:szCs w:val="24"/>
                            <w:lang w:eastAsia="lt-LT"/>
                          </w:rPr>
                          <w:t>Jungtuko reikšmė ir vartojimas.</w:t>
                        </w:r>
                      </w:p>
                      <w:p>
                        <w:pPr>
                          <w:jc w:val="both"/>
                          <w:rPr>
                            <w:szCs w:val="24"/>
                            <w:lang w:eastAsia="lt-LT"/>
                          </w:rPr>
                        </w:pPr>
                        <w:r>
                          <w:rPr>
                            <w:szCs w:val="24"/>
                            <w:lang w:eastAsia="lt-LT"/>
                          </w:rPr>
                          <w:t>Dalelytės reikšmė, vartojimas.</w:t>
                        </w:r>
                      </w:p>
                      <w:p>
                        <w:pPr>
                          <w:jc w:val="both"/>
                          <w:rPr>
                            <w:szCs w:val="24"/>
                            <w:lang w:eastAsia="lt-LT"/>
                          </w:rPr>
                        </w:pPr>
                        <w:r>
                          <w:rPr>
                            <w:szCs w:val="24"/>
                            <w:lang w:eastAsia="lt-LT"/>
                          </w:rPr>
                          <w:t>Kalbos dalių gramatinių požymių kartojimas ir apibendrinimas.</w:t>
                        </w:r>
                      </w:p>
                    </w:tc>
                    <w:tc>
                      <w:tcPr>
                        <w:tcW w:w="3306" w:type="dxa"/>
                        <w:tcBorders>
                          <w:top w:val="single" w:sz="4" w:space="0" w:color="auto"/>
                          <w:left w:val="single" w:sz="4" w:space="0" w:color="auto"/>
                          <w:bottom w:val="single" w:sz="4" w:space="0" w:color="auto"/>
                          <w:right w:val="single" w:sz="4" w:space="0" w:color="auto"/>
                        </w:tcBorders>
                      </w:tcPr>
                      <w:p>
                        <w:pPr>
                          <w:jc w:val="both"/>
                          <w:rPr>
                            <w:bCs/>
                            <w:szCs w:val="24"/>
                            <w:lang w:eastAsia="lt-LT"/>
                          </w:rPr>
                        </w:pPr>
                        <w:r>
                          <w:rPr>
                            <w:szCs w:val="24"/>
                            <w:lang w:eastAsia="lt-LT"/>
                          </w:rPr>
                          <w:t>Linksniai, valdomi veiksmažodžių</w:t>
                        </w:r>
                        <w:r>
                          <w:rPr>
                            <w:iCs/>
                            <w:szCs w:val="24"/>
                            <w:lang w:eastAsia="lt-LT"/>
                          </w:rPr>
                          <w:t xml:space="preserve"> atitikti, atstovauti, aukotis, dėkoti daugėti, mažėti, </w:t>
                        </w:r>
                        <w:r>
                          <w:rPr>
                            <w:szCs w:val="24"/>
                            <w:lang w:eastAsia="lt-LT"/>
                          </w:rPr>
                          <w:t>galininkinių veiksmažodžių su neiginiu</w:t>
                        </w:r>
                        <w:r>
                          <w:rPr>
                            <w:iCs/>
                            <w:szCs w:val="24"/>
                            <w:lang w:eastAsia="lt-LT"/>
                          </w:rPr>
                          <w:t xml:space="preserve"> ne-, </w:t>
                        </w:r>
                        <w:r>
                          <w:rPr>
                            <w:szCs w:val="24"/>
                            <w:lang w:eastAsia="lt-LT"/>
                          </w:rPr>
                          <w:t xml:space="preserve">būdvardžių </w:t>
                        </w:r>
                        <w:r>
                          <w:rPr>
                            <w:iCs/>
                            <w:szCs w:val="24"/>
                            <w:lang w:eastAsia="lt-LT"/>
                          </w:rPr>
                          <w:t>atidus</w:t>
                        </w:r>
                        <w:r>
                          <w:rPr>
                            <w:szCs w:val="24"/>
                            <w:lang w:eastAsia="lt-LT"/>
                          </w:rPr>
                          <w:t xml:space="preserve">, </w:t>
                        </w:r>
                        <w:r>
                          <w:rPr>
                            <w:iCs/>
                            <w:szCs w:val="24"/>
                            <w:lang w:eastAsia="lt-LT"/>
                          </w:rPr>
                          <w:t>palankus, panašus, dosnus, turtingas, gabus, vedinas.</w:t>
                        </w:r>
                      </w:p>
                      <w:p>
                        <w:pPr>
                          <w:jc w:val="both"/>
                          <w:rPr>
                            <w:szCs w:val="24"/>
                            <w:lang w:eastAsia="lt-LT"/>
                          </w:rPr>
                        </w:pPr>
                        <w:r>
                          <w:rPr>
                            <w:szCs w:val="24"/>
                            <w:lang w:eastAsia="lt-LT"/>
                          </w:rPr>
                          <w:t xml:space="preserve">Sakiniai pagal sakymo tikslą ir būdą: tiesioginiai, klausiamieji ir skatinamieji sakiniai; šaukiamieji sakiniai. </w:t>
                        </w:r>
                      </w:p>
                      <w:p>
                        <w:pPr>
                          <w:jc w:val="both"/>
                          <w:rPr>
                            <w:szCs w:val="24"/>
                            <w:lang w:eastAsia="lt-LT"/>
                          </w:rPr>
                        </w:pPr>
                        <w:r>
                          <w:rPr>
                            <w:szCs w:val="24"/>
                            <w:lang w:eastAsia="lt-LT"/>
                          </w:rPr>
                          <w:t xml:space="preserve">Vientisinis sakinys. Pagrindinės ir antrininkės sakinio dalys. </w:t>
                        </w:r>
                      </w:p>
                      <w:p>
                        <w:pPr>
                          <w:jc w:val="both"/>
                          <w:rPr>
                            <w:szCs w:val="24"/>
                            <w:lang w:eastAsia="lt-LT"/>
                          </w:rPr>
                        </w:pPr>
                        <w:r>
                          <w:rPr>
                            <w:szCs w:val="24"/>
                            <w:lang w:eastAsia="lt-LT"/>
                          </w:rPr>
                          <w:t xml:space="preserve">Veiksnys, jo reiškimo būdai. </w:t>
                        </w:r>
                      </w:p>
                      <w:p>
                        <w:pPr>
                          <w:jc w:val="both"/>
                          <w:rPr>
                            <w:szCs w:val="24"/>
                            <w:lang w:eastAsia="lt-LT"/>
                          </w:rPr>
                        </w:pPr>
                        <w:r>
                          <w:rPr>
                            <w:szCs w:val="24"/>
                            <w:lang w:eastAsia="lt-LT"/>
                          </w:rPr>
                          <w:t xml:space="preserve">Tarinys, jo reiškimo būdai. </w:t>
                        </w:r>
                      </w:p>
                      <w:p>
                        <w:pPr>
                          <w:jc w:val="both"/>
                          <w:rPr>
                            <w:szCs w:val="24"/>
                            <w:lang w:eastAsia="lt-LT"/>
                          </w:rPr>
                        </w:pPr>
                        <w:r>
                          <w:rPr>
                            <w:szCs w:val="24"/>
                            <w:lang w:eastAsia="lt-LT"/>
                          </w:rPr>
                          <w:t>Papildinys, jo reiškimo būdai.</w:t>
                        </w:r>
                      </w:p>
                      <w:p>
                        <w:pPr>
                          <w:jc w:val="both"/>
                          <w:rPr>
                            <w:szCs w:val="24"/>
                            <w:lang w:eastAsia="lt-LT"/>
                          </w:rPr>
                        </w:pPr>
                        <w:r>
                          <w:rPr>
                            <w:szCs w:val="24"/>
                            <w:lang w:eastAsia="lt-LT"/>
                          </w:rPr>
                          <w:t xml:space="preserve">Aplinkybės, jų rūšys (vietos, laiko, būdo ir kt.), reiškimo būdai. </w:t>
                        </w:r>
                      </w:p>
                    </w:tc>
                    <w:tc>
                      <w:tcPr>
                        <w:tcW w:w="3306" w:type="dxa"/>
                        <w:tcBorders>
                          <w:top w:val="single" w:sz="4" w:space="0" w:color="auto"/>
                          <w:left w:val="single" w:sz="4" w:space="0" w:color="auto"/>
                          <w:bottom w:val="single" w:sz="4" w:space="0" w:color="auto"/>
                          <w:right w:val="single" w:sz="4" w:space="0" w:color="auto"/>
                        </w:tcBorders>
                      </w:tcPr>
                      <w:p>
                        <w:pPr>
                          <w:jc w:val="both"/>
                          <w:rPr>
                            <w:bCs/>
                            <w:szCs w:val="24"/>
                            <w:lang w:eastAsia="lt-LT"/>
                          </w:rPr>
                        </w:pPr>
                        <w:r>
                          <w:rPr>
                            <w:szCs w:val="24"/>
                            <w:lang w:eastAsia="lt-LT"/>
                          </w:rPr>
                          <w:t>Linksniai, valdomi veiksmažodžių</w:t>
                        </w:r>
                        <w:r>
                          <w:rPr>
                            <w:iCs/>
                            <w:szCs w:val="24"/>
                            <w:lang w:eastAsia="lt-LT"/>
                          </w:rPr>
                          <w:t xml:space="preserve"> atitikti, atstovauti, aukotis, dėkoti daugėti, mažėti, </w:t>
                        </w:r>
                        <w:r>
                          <w:rPr>
                            <w:szCs w:val="24"/>
                            <w:lang w:eastAsia="lt-LT"/>
                          </w:rPr>
                          <w:t>galininkinių veiksmažodžių su neiginiu</w:t>
                        </w:r>
                        <w:r>
                          <w:rPr>
                            <w:iCs/>
                            <w:szCs w:val="24"/>
                            <w:lang w:eastAsia="lt-LT"/>
                          </w:rPr>
                          <w:t xml:space="preserve"> ne-, </w:t>
                        </w:r>
                        <w:r>
                          <w:rPr>
                            <w:szCs w:val="24"/>
                            <w:lang w:eastAsia="lt-LT"/>
                          </w:rPr>
                          <w:t xml:space="preserve">būdvardžių </w:t>
                        </w:r>
                        <w:r>
                          <w:rPr>
                            <w:iCs/>
                            <w:szCs w:val="24"/>
                            <w:lang w:eastAsia="lt-LT"/>
                          </w:rPr>
                          <w:t>atidus</w:t>
                        </w:r>
                        <w:r>
                          <w:rPr>
                            <w:szCs w:val="24"/>
                            <w:lang w:eastAsia="lt-LT"/>
                          </w:rPr>
                          <w:t xml:space="preserve">, </w:t>
                        </w:r>
                        <w:r>
                          <w:rPr>
                            <w:iCs/>
                            <w:szCs w:val="24"/>
                            <w:lang w:eastAsia="lt-LT"/>
                          </w:rPr>
                          <w:t>palankus, panašus, dosnus, turtingas, gabus, vedinas.</w:t>
                        </w:r>
                      </w:p>
                      <w:p>
                        <w:pPr>
                          <w:jc w:val="both"/>
                          <w:rPr>
                            <w:szCs w:val="24"/>
                            <w:lang w:eastAsia="lt-LT"/>
                          </w:rPr>
                        </w:pPr>
                        <w:r>
                          <w:rPr>
                            <w:szCs w:val="24"/>
                            <w:lang w:eastAsia="lt-LT"/>
                          </w:rPr>
                          <w:t xml:space="preserve">Sakiniai pagal sakymo tikslą ir būdą: tiesioginiai, klausiamieji ir skatinamieji sakiniai; šaukiamieji sakiniai. </w:t>
                        </w:r>
                      </w:p>
                      <w:p>
                        <w:pPr>
                          <w:jc w:val="both"/>
                          <w:rPr>
                            <w:szCs w:val="24"/>
                            <w:lang w:eastAsia="lt-LT"/>
                          </w:rPr>
                        </w:pPr>
                        <w:r>
                          <w:rPr>
                            <w:szCs w:val="24"/>
                            <w:lang w:eastAsia="lt-LT"/>
                          </w:rPr>
                          <w:t xml:space="preserve">Vientisinis sakinys. Pagrindinės ir antrininkės sakinio dalys. </w:t>
                        </w:r>
                      </w:p>
                      <w:p>
                        <w:pPr>
                          <w:jc w:val="both"/>
                          <w:rPr>
                            <w:szCs w:val="24"/>
                            <w:lang w:eastAsia="lt-LT"/>
                          </w:rPr>
                        </w:pPr>
                        <w:r>
                          <w:rPr>
                            <w:szCs w:val="24"/>
                            <w:lang w:eastAsia="lt-LT"/>
                          </w:rPr>
                          <w:t xml:space="preserve">Veiksnys, jo reiškimo būdai. </w:t>
                        </w:r>
                      </w:p>
                      <w:p>
                        <w:pPr>
                          <w:jc w:val="both"/>
                          <w:rPr>
                            <w:szCs w:val="24"/>
                            <w:lang w:eastAsia="lt-LT"/>
                          </w:rPr>
                        </w:pPr>
                        <w:r>
                          <w:rPr>
                            <w:szCs w:val="24"/>
                            <w:lang w:eastAsia="lt-LT"/>
                          </w:rPr>
                          <w:t xml:space="preserve">Tarinys, jo reiškimo būdai. Sudurtinio tarinio vardinė dalis ir jungtis. </w:t>
                        </w:r>
                      </w:p>
                      <w:p>
                        <w:pPr>
                          <w:jc w:val="both"/>
                          <w:rPr>
                            <w:szCs w:val="24"/>
                            <w:lang w:eastAsia="lt-LT"/>
                          </w:rPr>
                        </w:pPr>
                        <w:r>
                          <w:rPr>
                            <w:szCs w:val="24"/>
                            <w:lang w:eastAsia="lt-LT"/>
                          </w:rPr>
                          <w:t>Papildinys, jo reiškimo būdai.</w:t>
                        </w:r>
                      </w:p>
                      <w:p>
                        <w:pPr>
                          <w:jc w:val="both"/>
                          <w:rPr>
                            <w:szCs w:val="24"/>
                            <w:lang w:eastAsia="lt-LT"/>
                          </w:rPr>
                        </w:pPr>
                        <w:r>
                          <w:rPr>
                            <w:szCs w:val="24"/>
                            <w:lang w:eastAsia="lt-LT"/>
                          </w:rPr>
                          <w:t>Aplinkybės, jų rūšys (vietos, laiko, būdo ir kiekybės, priežasties, sąlygos, nuolaidos ir tikslo), reiškimo būdai. Išplėstinės dalyvinės, pusdalyvinės ir padalyvinės aplinkybės. Galimybė rašant jas išskirti kableliais.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Mokytojo aiškinimo konspektavimas.</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Mokytojo aiškinimo konspektavimas.</w:t>
                        </w:r>
                      </w:p>
                      <w:p>
                        <w:pPr>
                          <w:jc w:val="both"/>
                          <w:rPr>
                            <w:szCs w:val="24"/>
                            <w:lang w:eastAsia="lt-LT"/>
                          </w:rPr>
                        </w:pPr>
                        <w:r>
                          <w:rPr>
                            <w:szCs w:val="24"/>
                            <w:lang w:eastAsia="lt-LT"/>
                          </w:rPr>
                          <w:t>Ryšių tarp įvykių, priežasčių ir pasekmių aiškinimas.</w:t>
                        </w:r>
                      </w:p>
                      <w:p>
                        <w:pPr>
                          <w:jc w:val="both"/>
                          <w:rPr>
                            <w:szCs w:val="24"/>
                            <w:lang w:eastAsia="lt-LT"/>
                          </w:rPr>
                        </w:pPr>
                        <w:r>
                          <w:rPr>
                            <w:szCs w:val="24"/>
                            <w:lang w:eastAsia="lt-LT"/>
                          </w:rPr>
                          <w:t>Kelių nuomonių apie tą patį reiškinį sugretinimas (tiriamasis darbas / diskusijos / reziumė).</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Mokytojo aiškinimo konspektavimas.</w:t>
                        </w:r>
                      </w:p>
                      <w:p>
                        <w:pPr>
                          <w:jc w:val="both"/>
                          <w:rPr>
                            <w:szCs w:val="24"/>
                            <w:lang w:eastAsia="lt-LT"/>
                          </w:rPr>
                        </w:pPr>
                        <w:r>
                          <w:rPr>
                            <w:szCs w:val="24"/>
                            <w:lang w:eastAsia="lt-LT"/>
                          </w:rPr>
                          <w:t>Ryšių tarp įvykių, priežasčių ir pasekmių aiškinimas.</w:t>
                        </w:r>
                      </w:p>
                      <w:p>
                        <w:pPr>
                          <w:jc w:val="both"/>
                          <w:rPr>
                            <w:szCs w:val="24"/>
                            <w:lang w:eastAsia="lt-LT"/>
                          </w:rPr>
                        </w:pPr>
                        <w:r>
                          <w:rPr>
                            <w:szCs w:val="24"/>
                            <w:lang w:eastAsia="lt-LT"/>
                          </w:rPr>
                          <w:t>Kelių nuomonių apie tą patį reiškinį sugretinimas (tiriamasis darbas / diskusijos / reziumė).</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bCs/>
                            <w:szCs w:val="24"/>
                            <w:lang w:eastAsia="lt-LT"/>
                          </w:rPr>
                        </w:pPr>
                        <w:r>
                          <w:rPr>
                            <w:bCs/>
                            <w:szCs w:val="24"/>
                            <w:lang w:eastAsia="lt-LT"/>
                          </w:rPr>
                          <w:t xml:space="preserve">3 tema. Europos kultūros ženklai lietuvių literatūroje ir mene (Antika) </w:t>
                        </w:r>
                      </w:p>
                      <w:p>
                        <w:pPr>
                          <w:jc w:val="both"/>
                          <w:rPr>
                            <w:szCs w:val="24"/>
                            <w:lang w:eastAsia="lt-LT"/>
                          </w:rPr>
                        </w:pPr>
                      </w:p>
                      <w:p>
                        <w:pPr>
                          <w:jc w:val="both"/>
                          <w:rPr>
                            <w:szCs w:val="24"/>
                            <w:lang w:eastAsia="lt-LT"/>
                          </w:rPr>
                        </w:pPr>
                        <w:r>
                          <w:rPr>
                            <w:szCs w:val="24"/>
                            <w:lang w:eastAsia="lt-LT"/>
                          </w:rPr>
                          <w:t>Antika ir Biblija – Europos kultūros pamatai.</w:t>
                        </w:r>
                      </w:p>
                      <w:p>
                        <w:pPr>
                          <w:jc w:val="both"/>
                          <w:rPr>
                            <w:szCs w:val="24"/>
                            <w:lang w:eastAsia="lt-LT"/>
                          </w:rPr>
                        </w:pPr>
                        <w:r>
                          <w:rPr>
                            <w:szCs w:val="24"/>
                            <w:lang w:eastAsia="lt-LT"/>
                          </w:rPr>
                          <w:t xml:space="preserve">Antika. Graikų mitų herojai ir jų žygių prasmė. Epas – tautinę bendruomenę vaizduojantis, ugdantis ir telkiantis pasakojimas. Epo herojus ir jo kovos prasmė. Garbės ir šlovės samprata. </w:t>
                        </w:r>
                      </w:p>
                      <w:p>
                        <w:pPr>
                          <w:jc w:val="both"/>
                          <w:rPr>
                            <w:szCs w:val="24"/>
                            <w:lang w:eastAsia="lt-LT"/>
                          </w:rPr>
                        </w:pPr>
                        <w:r>
                          <w:rPr>
                            <w:szCs w:val="24"/>
                            <w:lang w:eastAsia="lt-LT"/>
                          </w:rPr>
                          <w:t xml:space="preserve">Pasirinkti lietuvių poetų kūriniai antikiniais motyvais: Vinco Mykolaičio-Putino „Prometėjas“;  Henriko Radausko „Afroditė ir Narcizas“, „Homero jaunystė“, „Tėvynės vėjas“; Juditos Vaičiūnaitės „Orfėjas ir Euridikė“, „Keturi portretai“; Kazio Bradūno „Odisėjas buvo nekantrus“;  Antano A. Jonyno, Mikalojaus Vilučio „Paskutinės dienos Itakėje“.</w:t>
                        </w:r>
                      </w:p>
                      <w:p>
                        <w:pPr>
                          <w:jc w:val="both"/>
                          <w:rPr>
                            <w:szCs w:val="24"/>
                            <w:lang w:eastAsia="lt-LT"/>
                          </w:rPr>
                        </w:pPr>
                        <w:r>
                          <w:rPr>
                            <w:szCs w:val="24"/>
                            <w:lang w:eastAsia="lt-LT"/>
                          </w:rPr>
                          <w:t>Antikos motyvai ir įvaizdžiai kultūros tekstuose, dailininkų kūriniuose.</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22"/>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bCs/>
                            <w:szCs w:val="24"/>
                            <w:lang w:eastAsia="lt-LT"/>
                          </w:rPr>
                        </w:pPr>
                        <w:r>
                          <w:rPr>
                            <w:szCs w:val="24"/>
                            <w:lang w:eastAsia="lt-LT"/>
                          </w:rPr>
                          <w:t>Linksniai, valdomi veiksmažodžių</w:t>
                        </w:r>
                        <w:r>
                          <w:rPr>
                            <w:iCs/>
                            <w:szCs w:val="24"/>
                            <w:lang w:eastAsia="lt-LT"/>
                          </w:rPr>
                          <w:t xml:space="preserve"> atitikti, atstovauti, aukotis, dėkoti daugėti, mažėti, </w:t>
                        </w:r>
                        <w:r>
                          <w:rPr>
                            <w:szCs w:val="24"/>
                            <w:lang w:eastAsia="lt-LT"/>
                          </w:rPr>
                          <w:t>galininkinių veiksmažodžių su neiginiu</w:t>
                        </w:r>
                        <w:r>
                          <w:rPr>
                            <w:iCs/>
                            <w:szCs w:val="24"/>
                            <w:lang w:eastAsia="lt-LT"/>
                          </w:rPr>
                          <w:t xml:space="preserve"> ne-, </w:t>
                        </w:r>
                        <w:r>
                          <w:rPr>
                            <w:szCs w:val="24"/>
                            <w:lang w:eastAsia="lt-LT"/>
                          </w:rPr>
                          <w:t xml:space="preserve">būdvardžių </w:t>
                        </w:r>
                        <w:r>
                          <w:rPr>
                            <w:iCs/>
                            <w:szCs w:val="24"/>
                            <w:lang w:eastAsia="lt-LT"/>
                          </w:rPr>
                          <w:t>atidus</w:t>
                        </w:r>
                        <w:r>
                          <w:rPr>
                            <w:szCs w:val="24"/>
                            <w:lang w:eastAsia="lt-LT"/>
                          </w:rPr>
                          <w:t xml:space="preserve">, </w:t>
                        </w:r>
                        <w:r>
                          <w:rPr>
                            <w:iCs/>
                            <w:szCs w:val="24"/>
                            <w:lang w:eastAsia="lt-LT"/>
                          </w:rPr>
                          <w:t>palankus, panašus, dosnus, turtingas, gabus, vedinas.</w:t>
                        </w:r>
                      </w:p>
                      <w:p>
                        <w:pPr>
                          <w:ind w:left="-23"/>
                          <w:jc w:val="both"/>
                          <w:rPr>
                            <w:szCs w:val="24"/>
                            <w:lang w:eastAsia="lt-LT"/>
                          </w:rPr>
                        </w:pPr>
                        <w:r>
                          <w:rPr>
                            <w:szCs w:val="24"/>
                            <w:lang w:eastAsia="lt-LT"/>
                          </w:rPr>
                          <w:t xml:space="preserve">Sakiniai pagal sakymo tikslą ir būdą: tiesioginiai, klausiamieji ir skatinamieji sakiniai; šaukiamieji sakiniai. </w:t>
                        </w:r>
                      </w:p>
                      <w:p>
                        <w:pPr>
                          <w:ind w:left="-23"/>
                          <w:jc w:val="both"/>
                          <w:rPr>
                            <w:szCs w:val="24"/>
                            <w:lang w:eastAsia="lt-LT"/>
                          </w:rPr>
                        </w:pPr>
                        <w:r>
                          <w:rPr>
                            <w:szCs w:val="24"/>
                            <w:lang w:eastAsia="lt-LT"/>
                          </w:rPr>
                          <w:t xml:space="preserve">Vientisinis sakinys. Pagrindinės ir antrininkės sakinio dalys. </w:t>
                        </w:r>
                      </w:p>
                      <w:p>
                        <w:pPr>
                          <w:ind w:left="-23"/>
                          <w:jc w:val="both"/>
                          <w:rPr>
                            <w:szCs w:val="24"/>
                            <w:lang w:eastAsia="lt-LT"/>
                          </w:rPr>
                        </w:pPr>
                        <w:r>
                          <w:rPr>
                            <w:szCs w:val="24"/>
                            <w:lang w:eastAsia="lt-LT"/>
                          </w:rPr>
                          <w:t xml:space="preserve">Veiksnys, jo reiškimo būdai. </w:t>
                        </w:r>
                      </w:p>
                      <w:p>
                        <w:pPr>
                          <w:ind w:left="-23"/>
                          <w:jc w:val="both"/>
                          <w:rPr>
                            <w:szCs w:val="24"/>
                            <w:lang w:eastAsia="lt-LT"/>
                          </w:rPr>
                        </w:pPr>
                        <w:r>
                          <w:rPr>
                            <w:szCs w:val="24"/>
                            <w:lang w:eastAsia="lt-LT"/>
                          </w:rPr>
                          <w:t xml:space="preserve">Tarinys, jo reiškimo būdai. </w:t>
                        </w: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 xml:space="preserve">Pažyminiai, jų reiškimo būdai. </w:t>
                        </w:r>
                      </w:p>
                      <w:p>
                        <w:pPr>
                          <w:ind w:left="-45"/>
                          <w:jc w:val="both"/>
                          <w:rPr>
                            <w:szCs w:val="24"/>
                            <w:lang w:eastAsia="lt-LT"/>
                          </w:rPr>
                        </w:pPr>
                        <w:r>
                          <w:rPr>
                            <w:szCs w:val="24"/>
                            <w:lang w:eastAsia="lt-LT"/>
                          </w:rPr>
                          <w:t xml:space="preserve">Vienarūšės sakinio dalys. Sakinio dalių vienarūšiškumo požymiai. </w:t>
                        </w:r>
                      </w:p>
                      <w:p>
                        <w:pPr>
                          <w:ind w:left="-45"/>
                          <w:jc w:val="both"/>
                          <w:rPr>
                            <w:szCs w:val="24"/>
                            <w:lang w:eastAsia="lt-LT"/>
                          </w:rPr>
                        </w:pPr>
                        <w:r>
                          <w:rPr>
                            <w:szCs w:val="24"/>
                            <w:lang w:eastAsia="lt-LT"/>
                          </w:rPr>
                          <w:t xml:space="preserve">Vienarūšių sakinio dalių jungtukai. Bejungtukių ir sujungtų jungtukais </w:t>
                        </w:r>
                        <w:r>
                          <w:rPr>
                            <w:iCs/>
                            <w:szCs w:val="24"/>
                            <w:lang w:eastAsia="lt-LT"/>
                          </w:rPr>
                          <w:t xml:space="preserve">bet, o tačiau, </w:t>
                        </w:r>
                        <w:r>
                          <w:rPr>
                            <w:szCs w:val="24"/>
                            <w:lang w:eastAsia="lt-LT"/>
                          </w:rPr>
                          <w:t xml:space="preserve">taip pat kartojamaisiais jungtukais vienarūšių sakinio dalių skyryba. </w:t>
                        </w: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Pažyminys. Derinamieji ir nederinamieji pažyminiai, jų reiškimo būdai. Išskirtiniai pažyminiai, jų reiškimo būdai ir skyryba. Priedėlio samprata, jo reiškimas ir skyryba.</w:t>
                        </w:r>
                      </w:p>
                      <w:p>
                        <w:pPr>
                          <w:ind w:left="22"/>
                          <w:jc w:val="both"/>
                          <w:rPr>
                            <w:szCs w:val="24"/>
                            <w:lang w:eastAsia="lt-LT"/>
                          </w:rPr>
                        </w:pPr>
                        <w:r>
                          <w:rPr>
                            <w:szCs w:val="24"/>
                            <w:lang w:eastAsia="lt-LT"/>
                          </w:rPr>
                          <w:t xml:space="preserve">Vienarūšės sakinio dalys. Sakinio dalių vienarūšiškumo požymiai. </w:t>
                        </w:r>
                      </w:p>
                      <w:p>
                        <w:pPr>
                          <w:ind w:left="22"/>
                          <w:jc w:val="both"/>
                          <w:rPr>
                            <w:szCs w:val="24"/>
                            <w:lang w:eastAsia="lt-LT"/>
                          </w:rPr>
                        </w:pPr>
                        <w:r>
                          <w:rPr>
                            <w:szCs w:val="24"/>
                            <w:lang w:eastAsia="lt-LT"/>
                          </w:rPr>
                          <w:t xml:space="preserve">Vienarūšių sakinio dalių jungtukai. Bejungtukių ir sujungtų jungtukais </w:t>
                        </w:r>
                        <w:r>
                          <w:rPr>
                            <w:iCs/>
                            <w:szCs w:val="24"/>
                            <w:lang w:eastAsia="lt-LT"/>
                          </w:rPr>
                          <w:t xml:space="preserve">bet, o tačiau, </w:t>
                        </w:r>
                        <w:r>
                          <w:rPr>
                            <w:szCs w:val="24"/>
                            <w:lang w:eastAsia="lt-LT"/>
                          </w:rPr>
                          <w:t>taip pat kartojamaisiais jungtukais vienarūšių sakinio dalių skyryba. Galimybė kableliu atskirti greta pavartotus artimos reikšmės arba kartojamuosius žodžius, jei jie suprantami kaip vienarūšės sakinio dalys (</w:t>
                        </w:r>
                        <w:r>
                          <w:rPr>
                            <w:iCs/>
                            <w:szCs w:val="24"/>
                            <w:lang w:eastAsia="lt-LT"/>
                          </w:rPr>
                          <w:t>Šnara, murma šaltos bangos amžiną legendą.</w:t>
                        </w:r>
                        <w:r>
                          <w:rPr>
                            <w:szCs w:val="24"/>
                            <w:lang w:eastAsia="lt-LT"/>
                          </w:rPr>
                          <w:t>), prieš pažymimąjį žodį einančius pažyminius, kai jie nurodo ne vieno pagrindo požymius, bet rašančiojo laikomi lygiaverčiais (</w:t>
                        </w:r>
                        <w:r>
                          <w:rPr>
                            <w:iCs/>
                            <w:szCs w:val="24"/>
                            <w:lang w:eastAsia="lt-LT"/>
                          </w:rPr>
                          <w:t xml:space="preserve">Įeinu į tylų, žalią mišką. </w:t>
                        </w:r>
                        <w:r>
                          <w:rPr>
                            <w:szCs w:val="24"/>
                            <w:lang w:eastAsia="lt-LT"/>
                          </w:rPr>
                          <w:t>E. M.)</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2"/>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 xml:space="preserve">Skaitomo dalykinio / publicistinio / eseistinio teksto turinio (tema, problema, pagrindinė mintis) analizė. </w:t>
                        </w:r>
                      </w:p>
                      <w:p>
                        <w:pPr>
                          <w:ind w:left="-23"/>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 xml:space="preserve">Skaitomo dalykinio / publicistinio / eseistinio teksto turinio (tema, problema, pagrindinė mintis) analizė. </w:t>
                        </w:r>
                      </w:p>
                      <w:p>
                        <w:pPr>
                          <w:ind w:left="-45"/>
                          <w:jc w:val="both"/>
                          <w:rPr>
                            <w:szCs w:val="24"/>
                            <w:lang w:eastAsia="lt-LT"/>
                          </w:rPr>
                        </w:pPr>
                        <w:r>
                          <w:rPr>
                            <w:szCs w:val="24"/>
                            <w:lang w:eastAsia="lt-LT"/>
                          </w:rPr>
                          <w:t xml:space="preserve">Teksto žanro keitimas raštu arba žodžiu. </w:t>
                        </w:r>
                      </w:p>
                      <w:p>
                        <w:pPr>
                          <w:ind w:left="-45"/>
                          <w:jc w:val="both"/>
                          <w:rPr>
                            <w:szCs w:val="24"/>
                            <w:lang w:eastAsia="lt-LT"/>
                          </w:rPr>
                        </w:pPr>
                        <w:r>
                          <w:rPr>
                            <w:szCs w:val="24"/>
                            <w:lang w:eastAsia="lt-LT"/>
                          </w:rPr>
                          <w:t>Teksto dramatizavimas kuriant vaidinimo scenarijų.</w:t>
                        </w: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 xml:space="preserve">Skaitomo dalykinio / publicistinio / eseistinio teksto turinio (tema, problema, pagrindinė mintis) analizė. </w:t>
                        </w:r>
                      </w:p>
                      <w:p>
                        <w:pPr>
                          <w:ind w:left="22"/>
                          <w:jc w:val="both"/>
                          <w:rPr>
                            <w:szCs w:val="24"/>
                            <w:lang w:eastAsia="lt-LT"/>
                          </w:rPr>
                        </w:pPr>
                        <w:r>
                          <w:rPr>
                            <w:szCs w:val="24"/>
                            <w:lang w:eastAsia="lt-LT"/>
                          </w:rPr>
                          <w:t xml:space="preserve">Teksto žanro keitimas raštu arba žodžiu. </w:t>
                        </w:r>
                      </w:p>
                      <w:p>
                        <w:pPr>
                          <w:ind w:left="22"/>
                          <w:jc w:val="both"/>
                          <w:rPr>
                            <w:szCs w:val="24"/>
                            <w:lang w:eastAsia="lt-LT"/>
                          </w:rPr>
                        </w:pPr>
                        <w:r>
                          <w:rPr>
                            <w:szCs w:val="24"/>
                            <w:lang w:eastAsia="lt-LT"/>
                          </w:rPr>
                          <w:t>Teksto dramatizavimas kuriant vaidinimo scenarijų.</w:t>
                        </w:r>
                      </w:p>
                    </w:tc>
                  </w:tr>
                  <w:tr>
                    <w:tc>
                      <w:tcPr>
                        <w:tcW w:w="9918" w:type="dxa"/>
                        <w:gridSpan w:val="3"/>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4 tema. Europos kultūros ženklai lietuvių literatūroje ir mene (Biblija) </w:t>
                        </w:r>
                      </w:p>
                      <w:p>
                        <w:pPr>
                          <w:rPr>
                            <w:iCs/>
                            <w:szCs w:val="24"/>
                            <w:lang w:eastAsia="lt-LT"/>
                          </w:rPr>
                        </w:pPr>
                      </w:p>
                      <w:p>
                        <w:pPr>
                          <w:jc w:val="both"/>
                          <w:rPr>
                            <w:szCs w:val="24"/>
                            <w:lang w:eastAsia="lt-LT"/>
                          </w:rPr>
                        </w:pPr>
                        <w:r>
                          <w:rPr>
                            <w:szCs w:val="24"/>
                            <w:lang w:eastAsia="lt-LT"/>
                          </w:rPr>
                          <w:t>Biblija kaip literatūros ir kultūros tekstas: jos svarba Europos tapatybei. Senojo ir Naujojo Testamentų vaizdiniai, herojai ir siužetai: jų interpretacija literatūroje. Asmens nelygstama vertė. Žmonių lygybės ir laisvės idėjos.</w:t>
                        </w:r>
                      </w:p>
                      <w:p>
                        <w:pPr>
                          <w:jc w:val="both"/>
                          <w:rPr>
                            <w:iCs/>
                            <w:szCs w:val="24"/>
                            <w:lang w:eastAsia="lt-LT"/>
                          </w:rPr>
                        </w:pPr>
                        <w:r>
                          <w:rPr>
                            <w:szCs w:val="24"/>
                            <w:lang w:eastAsia="lt-LT"/>
                          </w:rPr>
                          <w:t xml:space="preserve">Pasirinkti lietuvių kūriniai bibliniais motyvais: </w:t>
                        </w:r>
                        <w:r>
                          <w:rPr>
                            <w:iCs/>
                            <w:szCs w:val="24"/>
                            <w:lang w:eastAsia="lt-LT"/>
                          </w:rPr>
                          <w:t xml:space="preserve">Partizanų maldos http://www.lkbkronika.lkbkronika.lt/images/partizanu-maldos/zenkime-su-malda.pdf. </w:t>
                        </w:r>
                      </w:p>
                      <w:p>
                        <w:pPr>
                          <w:jc w:val="both"/>
                          <w:rPr>
                            <w:iCs/>
                            <w:szCs w:val="24"/>
                            <w:lang w:eastAsia="lt-LT"/>
                          </w:rPr>
                        </w:pPr>
                        <w:r>
                          <w:rPr>
                            <w:iCs/>
                            <w:szCs w:val="24"/>
                            <w:lang w:eastAsia="lt-LT"/>
                          </w:rPr>
                          <w:t xml:space="preserve">Antano Miškinio „Psalmės“ („Pasaulis be Dievo“, „Rūpintojėlis“ ir kt.); </w:t>
                        </w:r>
                        <w:r>
                          <w:rPr>
                            <w:bCs/>
                            <w:szCs w:val="24"/>
                            <w:lang w:eastAsia="lt-LT"/>
                          </w:rPr>
                          <w:t xml:space="preserve">Vinco Mykolaičio-Putino „Rūpintojėlis“;  </w:t>
                        </w:r>
                        <w:r>
                          <w:rPr>
                            <w:iCs/>
                            <w:szCs w:val="24"/>
                            <w:lang w:eastAsia="lt-LT"/>
                          </w:rPr>
                          <w:t>Bernardo Brazdžionio „Ką sakė mūrininkas Jėzui tą naktį“; Broniaus Krivicko „Dovydas prieš Galijotą“;</w:t>
                        </w:r>
                        <w:r>
                          <w:rPr>
                            <w:szCs w:val="24"/>
                            <w:lang w:eastAsia="lt-LT"/>
                          </w:rPr>
                          <w:t xml:space="preserve"> </w:t>
                        </w:r>
                        <w:r>
                          <w:rPr>
                            <w:iCs/>
                            <w:szCs w:val="24"/>
                            <w:lang w:eastAsia="lt-LT"/>
                          </w:rPr>
                          <w:t xml:space="preserve">Juliaus Sasnausko „Pasmerkti gailestingumui“. </w:t>
                        </w:r>
                      </w:p>
                      <w:p>
                        <w:pPr>
                          <w:jc w:val="both"/>
                          <w:rPr>
                            <w:szCs w:val="24"/>
                            <w:lang w:eastAsia="lt-LT"/>
                          </w:rPr>
                        </w:pPr>
                        <w:r>
                          <w:rPr>
                            <w:szCs w:val="24"/>
                            <w:lang w:eastAsia="lt-LT"/>
                          </w:rPr>
                          <w:t>Biblijos motyvai ir įvaizdžiai Lietuvių dailininkų kūriniuose.</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 xml:space="preserve">Papildinys, jo reiškimo būdai. </w:t>
                        </w:r>
                      </w:p>
                      <w:p>
                        <w:pPr>
                          <w:ind w:left="-23"/>
                          <w:jc w:val="both"/>
                          <w:rPr>
                            <w:szCs w:val="24"/>
                            <w:lang w:eastAsia="lt-LT"/>
                          </w:rPr>
                        </w:pPr>
                        <w:r>
                          <w:rPr>
                            <w:szCs w:val="24"/>
                            <w:lang w:eastAsia="lt-LT"/>
                          </w:rPr>
                          <w:t xml:space="preserve">Aplinkybės, jų rūšys (vietos, laiko, būdo ir kt.), reiškimo būdai. </w:t>
                        </w:r>
                      </w:p>
                      <w:p>
                        <w:pPr>
                          <w:ind w:left="-23"/>
                          <w:jc w:val="both"/>
                          <w:rPr>
                            <w:szCs w:val="24"/>
                            <w:lang w:eastAsia="lt-LT"/>
                          </w:rPr>
                        </w:pPr>
                        <w:r>
                          <w:rPr>
                            <w:szCs w:val="24"/>
                            <w:lang w:eastAsia="lt-LT"/>
                          </w:rPr>
                          <w:t xml:space="preserve">Pažyminys, jo reiškimo būdai.  </w:t>
                        </w:r>
                      </w:p>
                      <w:p>
                        <w:pPr>
                          <w:ind w:left="-23"/>
                          <w:jc w:val="both"/>
                          <w:rPr>
                            <w:szCs w:val="24"/>
                            <w:lang w:eastAsia="lt-LT"/>
                          </w:rPr>
                        </w:pPr>
                        <w:r>
                          <w:rPr>
                            <w:szCs w:val="24"/>
                            <w:lang w:eastAsia="lt-LT"/>
                          </w:rPr>
                          <w:t xml:space="preserve">Vienarūšės sakinio dalys, jų jungtukai. Vienarūšių sakinio dalių skyryba. </w:t>
                        </w:r>
                      </w:p>
                      <w:p>
                        <w:pPr>
                          <w:ind w:left="-23"/>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Aiškinamosios sakinio dalys. Aiškinamųjų sakinio dalių su jungiamaisiais žodžiais </w:t>
                        </w:r>
                        <w:r>
                          <w:rPr>
                            <w:iCs/>
                            <w:szCs w:val="24"/>
                            <w:lang w:eastAsia="lt-LT"/>
                          </w:rPr>
                          <w:t xml:space="preserve">ypač, kaip ir, būtent, tai yra (t. y.) </w:t>
                        </w:r>
                        <w:r>
                          <w:rPr>
                            <w:szCs w:val="24"/>
                            <w:lang w:eastAsia="lt-LT"/>
                          </w:rPr>
                          <w:t>ir pan. skyryba.</w:t>
                        </w:r>
                      </w:p>
                      <w:p>
                        <w:pPr>
                          <w:jc w:val="both"/>
                          <w:rPr>
                            <w:bCs/>
                            <w:szCs w:val="24"/>
                            <w:lang w:eastAsia="lt-LT"/>
                          </w:rPr>
                        </w:pPr>
                        <w:r>
                          <w:rPr>
                            <w:szCs w:val="24"/>
                            <w:lang w:eastAsia="lt-LT"/>
                          </w:rPr>
                          <w:t xml:space="preserve">Brūkšnys prieš apibendrinamąjį žodį, einantį po vienarūšių sakinio dalių. </w:t>
                        </w:r>
                      </w:p>
                      <w:p>
                        <w:pPr>
                          <w:jc w:val="both"/>
                          <w:rPr>
                            <w:szCs w:val="24"/>
                            <w:lang w:eastAsia="lt-LT"/>
                          </w:rPr>
                        </w:pPr>
                        <w:r>
                          <w:rPr>
                            <w:szCs w:val="24"/>
                            <w:lang w:eastAsia="lt-LT"/>
                          </w:rPr>
                          <w:t>Lyginamieji posakiai, jų skyryba.</w:t>
                        </w:r>
                      </w:p>
                      <w:p>
                        <w:pPr>
                          <w:jc w:val="both"/>
                          <w:rPr>
                            <w:bCs/>
                            <w:szCs w:val="24"/>
                            <w:lang w:eastAsia="lt-LT"/>
                          </w:rPr>
                        </w:pPr>
                        <w:r>
                          <w:rPr>
                            <w:szCs w:val="24"/>
                            <w:lang w:eastAsia="lt-LT"/>
                          </w:rPr>
                          <w:t xml:space="preserve">Įterpiniai. Dažniausiai įterpiniais einantys žodžiai ir žodžių junginiai. Įterpinių skyryba. Galimybė suteikti įterptinį pobūdį žodžiams </w:t>
                        </w:r>
                        <w:r>
                          <w:rPr>
                            <w:iCs/>
                            <w:szCs w:val="24"/>
                            <w:lang w:eastAsia="lt-LT"/>
                          </w:rPr>
                          <w:t>anaiptol, kaip antai, atseit, apskritai, esą, galų gale, iš tiesų, iš tikrųjų, kaip tyčia, konkrečiai, konkrečiau, mat, palyginti,</w:t>
                        </w:r>
                        <w:r>
                          <w:rPr>
                            <w:szCs w:val="24"/>
                            <w:lang w:eastAsia="lt-LT"/>
                          </w:rPr>
                          <w:t xml:space="preserve"> </w:t>
                        </w:r>
                        <w:r>
                          <w:rPr>
                            <w:iCs/>
                            <w:szCs w:val="24"/>
                            <w:lang w:eastAsia="lt-LT"/>
                          </w:rPr>
                          <w:t xml:space="preserve">paprastai, pirmiausia, rasi, taigi, tikrai, tikriausiai, tiksliau, veikiausiai, visų pirma </w:t>
                        </w:r>
                        <w:r>
                          <w:rPr>
                            <w:szCs w:val="24"/>
                            <w:lang w:eastAsia="lt-LT"/>
                          </w:rPr>
                          <w:t>ar pan. ir rašant išskirti juos kableliais.</w:t>
                        </w:r>
                      </w:p>
                      <w:p>
                        <w:pPr>
                          <w:jc w:val="both"/>
                          <w:rPr>
                            <w:szCs w:val="24"/>
                            <w:lang w:eastAsia="lt-LT"/>
                          </w:rPr>
                        </w:pPr>
                        <w:r>
                          <w:rPr>
                            <w:szCs w:val="24"/>
                            <w:lang w:eastAsia="lt-LT"/>
                          </w:rPr>
                          <w:t>Kreipinys. Jo vartojimas ir skyryba.</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Aiškinamosios sakinio dalys. Aiškinamųjų sakinio dalių su jungiamaisiais žodžiais </w:t>
                        </w:r>
                        <w:r>
                          <w:rPr>
                            <w:iCs/>
                            <w:szCs w:val="24"/>
                            <w:lang w:eastAsia="lt-LT"/>
                          </w:rPr>
                          <w:t xml:space="preserve">ypač, kaip ir, būtent, tai yra (t. y.) </w:t>
                        </w:r>
                        <w:r>
                          <w:rPr>
                            <w:szCs w:val="24"/>
                            <w:lang w:eastAsia="lt-LT"/>
                          </w:rPr>
                          <w:t>ir pan. skyryba.</w:t>
                        </w:r>
                      </w:p>
                      <w:p>
                        <w:pPr>
                          <w:jc w:val="both"/>
                          <w:rPr>
                            <w:bCs/>
                            <w:szCs w:val="24"/>
                            <w:lang w:eastAsia="lt-LT"/>
                          </w:rPr>
                        </w:pPr>
                        <w:r>
                          <w:rPr>
                            <w:szCs w:val="24"/>
                            <w:lang w:eastAsia="lt-LT"/>
                          </w:rPr>
                          <w:t xml:space="preserve">Brūkšnys prieš apibendrinamąjį žodį, einantį po vienarūšių sakinio dalių. </w:t>
                        </w:r>
                      </w:p>
                      <w:p>
                        <w:pPr>
                          <w:jc w:val="both"/>
                          <w:rPr>
                            <w:szCs w:val="24"/>
                            <w:lang w:eastAsia="lt-LT"/>
                          </w:rPr>
                        </w:pPr>
                        <w:r>
                          <w:rPr>
                            <w:szCs w:val="24"/>
                            <w:lang w:eastAsia="lt-LT"/>
                          </w:rPr>
                          <w:t>Lyginamieji posakiai, jų skyryba.</w:t>
                        </w:r>
                      </w:p>
                      <w:p>
                        <w:pPr>
                          <w:jc w:val="both"/>
                          <w:rPr>
                            <w:bCs/>
                            <w:szCs w:val="24"/>
                            <w:lang w:eastAsia="lt-LT"/>
                          </w:rPr>
                        </w:pPr>
                        <w:r>
                          <w:rPr>
                            <w:szCs w:val="24"/>
                            <w:lang w:eastAsia="lt-LT"/>
                          </w:rPr>
                          <w:t xml:space="preserve">Įterpiniai. Jų vartojimas reiškiant tikrumą ir įsitikinimą, netikrumą, abejojimą ar spėjimą, nuomonę, jausminį vertinimą, nusakant minčių šaltinį, jų eilę, išvadą iš ankstesnių teiginių, kontakto su pašnekovu siekį ir kt.  Dažniausiai įterpiniais einantys žodžiai ir žodžių junginiai. Įterpinių skyryba. Galimybė suteikti įterptinį pobūdį žodžiams </w:t>
                        </w:r>
                        <w:r>
                          <w:rPr>
                            <w:iCs/>
                            <w:szCs w:val="24"/>
                            <w:lang w:eastAsia="lt-LT"/>
                          </w:rPr>
                          <w:t>anaiptol, kaip antai, atseit, apskritai, esą, galų gale, iš tiesų, iš tikrųjų, kaip tyčia, konkrečiai, konkrečiau, mat, palyginti,</w:t>
                        </w:r>
                        <w:r>
                          <w:rPr>
                            <w:szCs w:val="24"/>
                            <w:lang w:eastAsia="lt-LT"/>
                          </w:rPr>
                          <w:t xml:space="preserve"> </w:t>
                        </w:r>
                        <w:r>
                          <w:rPr>
                            <w:iCs/>
                            <w:szCs w:val="24"/>
                            <w:lang w:eastAsia="lt-LT"/>
                          </w:rPr>
                          <w:t xml:space="preserve">paprastai, pirmiausia, rasi, taigi, tikrai, tikriausiai, tiksliau, veikiausiai, visų pirma </w:t>
                        </w:r>
                        <w:r>
                          <w:rPr>
                            <w:szCs w:val="24"/>
                            <w:lang w:eastAsia="lt-LT"/>
                          </w:rPr>
                          <w:t>ar pan. ir rašant išskirti juos kableliais.</w:t>
                        </w:r>
                      </w:p>
                      <w:p>
                        <w:pPr>
                          <w:jc w:val="both"/>
                          <w:rPr>
                            <w:szCs w:val="24"/>
                            <w:lang w:eastAsia="lt-LT"/>
                          </w:rPr>
                        </w:pPr>
                        <w:r>
                          <w:rPr>
                            <w:szCs w:val="24"/>
                            <w:lang w:eastAsia="lt-LT"/>
                          </w:rPr>
                          <w:t>Kreipinys. Jo vartojimas ir skyryba.</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bCs/>
                            <w:szCs w:val="24"/>
                            <w:lang w:eastAsia="lt-LT"/>
                          </w:rPr>
                          <w:t>Samprotavimas apie skaitytą kūrinį naudojantis citatomis.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Samprotavimas apie skaitytą kūrinį naudojantis citatomis. Išvadų formulavimas remiantis tekstu.</w:t>
                        </w: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bCs/>
                            <w:szCs w:val="24"/>
                            <w:lang w:eastAsia="lt-LT"/>
                          </w:rPr>
                          <w:t>Samprotavimas apie skaitytą kūrinį naudojantis citatomis. Išvadų formulavimas remiantis tekstu.</w:t>
                        </w:r>
                      </w:p>
                      <w:p>
                        <w:pPr>
                          <w:jc w:val="both"/>
                          <w:rPr>
                            <w:szCs w:val="24"/>
                            <w:lang w:eastAsia="lt-LT"/>
                          </w:rPr>
                        </w:pPr>
                        <w:r>
                          <w:rPr>
                            <w:szCs w:val="24"/>
                            <w:lang w:eastAsia="lt-LT"/>
                          </w:rPr>
                          <w:t>Esė rašymas, interpretuojant Biblijos vaizdinį / siužetą / personažą.</w:t>
                        </w:r>
                      </w:p>
                    </w:tc>
                  </w:tr>
                </w:tbl>
                <w:p>
                  <w:pPr>
                    <w:spacing w:line="276" w:lineRule="auto"/>
                    <w:ind w:left="792"/>
                    <w:rPr>
                      <w:szCs w:val="24"/>
                      <w:lang w:eastAsia="lt-LT"/>
                    </w:rPr>
                  </w:pPr>
                </w:p>
              </w:sdtContent>
            </w:sdt>
            <w:sdt>
              <w:sdtPr>
                <w:alias w:val="46 p."/>
                <w:tag w:val="part_d36ea15011f64b4695dbac0203c8ca6f"/>
                <w:lock w:val="sdtLocked"/>
                <w:richText/>
              </w:sdtPr>
              <w:sdtContent>
                <w:p>
                  <w:pPr>
                    <w:spacing w:line="276" w:lineRule="auto"/>
                    <w:ind w:left="792"/>
                    <w:rPr>
                      <w:szCs w:val="24"/>
                      <w:lang w:eastAsia="lt-LT"/>
                    </w:rPr>
                  </w:pPr>
                  <w:sdt>
                    <w:sdtPr>
                      <w:alias w:val="Numeris"/>
                      <w:tag w:val="nr_d36ea15011f64b4695dbac0203c8ca6f"/>
                      <w:lock w:val="sdtLocked"/>
                      <w:richText/>
                    </w:sdtPr>
                    <w:sdtContent>
                      <w:r>
                        <w:rPr>
                          <w:szCs w:val="24"/>
                          <w:lang w:eastAsia="lt-LT"/>
                        </w:rPr>
                        <w:t>46</w:t>
                      </w:r>
                    </w:sdtContent>
                  </w:sdt>
                  <w:r>
                    <w:rPr>
                      <w:szCs w:val="24"/>
                      <w:lang w:eastAsia="lt-LT"/>
                    </w:rPr>
                    <w:t>. Ugdymo turinys ir veiklos 10 klasėje.</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Kalbinio ir kultūrinio ugdymo turinys</w:t>
                        </w:r>
                        <w:r>
                          <w:rPr>
                            <w:bCs/>
                            <w:szCs w:val="24"/>
                            <w:lang w:eastAsia="lt-LT"/>
                          </w:rPr>
                          <w:t xml:space="preserve"> ir veiklos</w:t>
                        </w:r>
                      </w:p>
                    </w:tc>
                  </w:tr>
                  <w:tr>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540"/>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 xml:space="preserve">1 tema. Tautinės bendruomenės tapatybė ir orumas </w:t>
                        </w:r>
                      </w:p>
                      <w:p>
                        <w:pPr>
                          <w:jc w:val="both"/>
                          <w:rPr>
                            <w:szCs w:val="24"/>
                            <w:lang w:eastAsia="lt-LT"/>
                          </w:rPr>
                        </w:pPr>
                      </w:p>
                      <w:p>
                        <w:pPr>
                          <w:jc w:val="both"/>
                          <w:rPr>
                            <w:szCs w:val="24"/>
                            <w:lang w:eastAsia="lt-LT"/>
                          </w:rPr>
                        </w:pPr>
                        <w:r>
                          <w:rPr>
                            <w:szCs w:val="24"/>
                            <w:lang w:eastAsia="lt-LT"/>
                          </w:rPr>
                          <w:t xml:space="preserve">Tapatybės atramos. Savivertės gynimas ir priešinimasis aplinkos brutalumui. Asmuo bendruomenėje: pareigos, apsisprendimai, įsipareigojimai, konfliktai. Tradicinių vertybių, papročių, principų ir modernumo sandūra. </w:t>
                        </w:r>
                      </w:p>
                      <w:p>
                        <w:pPr>
                          <w:jc w:val="both"/>
                          <w:rPr>
                            <w:iCs/>
                            <w:szCs w:val="24"/>
                            <w:lang w:eastAsia="lt-LT"/>
                          </w:rPr>
                        </w:pPr>
                        <w:r>
                          <w:rPr>
                            <w:iCs/>
                            <w:szCs w:val="24"/>
                            <w:lang w:eastAsia="lt-LT"/>
                          </w:rPr>
                          <w:t xml:space="preserve">Literatūra (pasirinktinai): </w:t>
                        </w:r>
                        <w:r>
                          <w:rPr>
                            <w:szCs w:val="24"/>
                            <w:lang w:eastAsia="lt-LT"/>
                          </w:rPr>
                          <w:t>Kristijono Donelaičio „Metai“ (ištraukos); Liongino Baliukevičiaus-Dzūko „</w:t>
                        </w:r>
                        <w:r>
                          <w:rPr>
                            <w:iCs/>
                            <w:szCs w:val="24"/>
                            <w:lang w:eastAsia="lt-LT"/>
                          </w:rPr>
                          <w:t xml:space="preserve">Dienoraštis“ (ištrauka); </w:t>
                        </w:r>
                        <w:r>
                          <w:rPr>
                            <w:szCs w:val="24"/>
                            <w:lang w:eastAsia="lt-LT"/>
                          </w:rPr>
                          <w:t xml:space="preserve">Romualdo Granausko „Liūdnosios upės“; </w:t>
                        </w:r>
                        <w:r>
                          <w:rPr>
                            <w:iCs/>
                            <w:szCs w:val="24"/>
                            <w:lang w:eastAsia="lt-LT"/>
                          </w:rPr>
                          <w:t>Algirdo Landsbergio „Žodžiai, gražieji žodžiai“.</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Metinė užduotis – projektas „Lietuva ir lietuviai pasaulyje“:</w:t>
                        </w:r>
                      </w:p>
                      <w:p>
                        <w:pPr>
                          <w:jc w:val="both"/>
                          <w:rPr>
                            <w:szCs w:val="24"/>
                            <w:lang w:eastAsia="lt-LT"/>
                          </w:rPr>
                        </w:pPr>
                        <w:r>
                          <w:rPr>
                            <w:szCs w:val="24"/>
                            <w:lang w:eastAsia="lt-LT"/>
                          </w:rPr>
                          <w:t xml:space="preserve">1. Svarbiausi  XX–XXI a. Lietuvos istorijos įvykiai.</w:t>
                        </w:r>
                      </w:p>
                      <w:p>
                        <w:pPr>
                          <w:jc w:val="both"/>
                          <w:rPr>
                            <w:szCs w:val="24"/>
                            <w:lang w:eastAsia="lt-LT"/>
                          </w:rPr>
                        </w:pPr>
                        <w:r>
                          <w:rPr>
                            <w:szCs w:val="24"/>
                            <w:lang w:eastAsia="lt-LT"/>
                          </w:rPr>
                          <w:t xml:space="preserve">Dirbdami su mokomąja medžiaga, mokiniai nustato pagrindinius pasaulio ir Lietuvos įvykius, reiškinius ir procesus. Nagrinėdami svarbiausius  XX–XXI a. Lietuvos istorijos įvykius, jų priežastis, raidą, svarbiausius dalyvius ir padarinius parengia apibendrintą laiko juostą.</w:t>
                        </w:r>
                      </w:p>
                      <w:p>
                        <w:pPr>
                          <w:jc w:val="both"/>
                          <w:rPr>
                            <w:szCs w:val="24"/>
                            <w:lang w:eastAsia="lt-LT"/>
                          </w:rPr>
                        </w:pPr>
                        <w:r>
                          <w:rPr>
                            <w:szCs w:val="24"/>
                            <w:lang w:eastAsia="lt-LT"/>
                          </w:rPr>
                          <w:t xml:space="preserve">Mokiniai, remdamiesi istorikų darbų ištraukomis, žemėlapiais, vaizdine medžiaga, nagrinėja nepriklausomos Lietuvos valstybingumo atkūrimo aplinkybes (pvz., Sąjūdžio susikūrimas, Baltijos kelias, Sausio 13-oji, SSRS blokada ir kt.). Suranda ir komentuoja iliustracinę  medžiagą, sudaro ir paaiškina įvairias schemas ar pan. Parengia prezentaciją.</w:t>
                        </w:r>
                      </w:p>
                      <w:p>
                        <w:pPr>
                          <w:jc w:val="both"/>
                          <w:rPr>
                            <w:szCs w:val="24"/>
                            <w:lang w:eastAsia="lt-LT"/>
                          </w:rPr>
                        </w:pPr>
                        <w:r>
                          <w:rPr>
                            <w:szCs w:val="24"/>
                            <w:lang w:eastAsia="lt-LT"/>
                          </w:rPr>
                          <w:t>2. Rinkos ekonomika ir pilietinė visuomenė Lietuvoje.</w:t>
                        </w:r>
                      </w:p>
                      <w:p>
                        <w:pPr>
                          <w:jc w:val="both"/>
                          <w:rPr>
                            <w:szCs w:val="24"/>
                            <w:lang w:eastAsia="lt-LT"/>
                          </w:rPr>
                        </w:pPr>
                        <w:r>
                          <w:rPr>
                            <w:szCs w:val="24"/>
                            <w:lang w:eastAsia="lt-LT"/>
                          </w:rPr>
                          <w:t>Mokiniai analizuoja rinkos ekonomikos ir pilietinės visuomenės kūrimosi problemas Lietuvoje, lygina gyvenamosios šalies ir Lietuvos duomenis.</w:t>
                        </w:r>
                      </w:p>
                      <w:p>
                        <w:pPr>
                          <w:jc w:val="both"/>
                          <w:rPr>
                            <w:szCs w:val="24"/>
                            <w:lang w:eastAsia="lt-LT"/>
                          </w:rPr>
                        </w:pPr>
                        <w:r>
                          <w:rPr>
                            <w:szCs w:val="24"/>
                            <w:lang w:eastAsia="lt-LT"/>
                          </w:rPr>
                          <w:t>Aptaria pagrindinius parlamentinės demokratinės Lietuvos Respublikos bruožus, susipažįsta su pagrindiniais nepriklausomos Lietuvos ir posovietinių valstybių pasiekimais ir problemomis (pvz., globalizacija, migracija, aplinkosauga ir kt.).</w:t>
                        </w:r>
                      </w:p>
                      <w:p>
                        <w:pPr>
                          <w:jc w:val="both"/>
                          <w:rPr>
                            <w:szCs w:val="24"/>
                            <w:lang w:eastAsia="lt-LT"/>
                          </w:rPr>
                        </w:pPr>
                        <w:r>
                          <w:rPr>
                            <w:szCs w:val="24"/>
                            <w:lang w:eastAsia="lt-LT"/>
                          </w:rPr>
                          <w:t>Analizuodami Lietuvos ir pasaulio statistikos duomenis, mokosi lyginti ir vertinti Lietuvą ir pasirinktas šalis pagal ekonominius ir socialinės raidos rodiklius (BVP, ŽSRI, vidutinė tikėtina gyvenimo trukmė), pateikti apibendrinamąsias išvadas. Ieško priežasčių, galinčių lemti skirtingą šalies padėtį pagal nagrinėjamus rodiklius. Parengia ir pasako trumpą informacinę kalbą (pasirinktu aspektu).</w:t>
                        </w:r>
                      </w:p>
                      <w:p>
                        <w:pPr>
                          <w:jc w:val="both"/>
                          <w:rPr>
                            <w:szCs w:val="24"/>
                            <w:lang w:eastAsia="lt-LT"/>
                          </w:rPr>
                        </w:pPr>
                        <w:r>
                          <w:rPr>
                            <w:szCs w:val="24"/>
                            <w:lang w:eastAsia="lt-LT"/>
                          </w:rPr>
                          <w:t>3. Lietuvos gyventojai ir migracija.</w:t>
                        </w:r>
                      </w:p>
                      <w:p>
                        <w:pPr>
                          <w:jc w:val="both"/>
                          <w:rPr>
                            <w:szCs w:val="24"/>
                            <w:lang w:eastAsia="lt-LT"/>
                          </w:rPr>
                        </w:pPr>
                        <w:r>
                          <w:rPr>
                            <w:szCs w:val="24"/>
                            <w:lang w:eastAsia="lt-LT"/>
                          </w:rPr>
                          <w:t>Mokiniai analizuoja Lietuvos statistikos duomenis ir diagramas apie gyventojų tautinę sudėtį, demografinę (pagal amžių ir lytį) ir socialinę (pagal profesiją ir darbingą amžių) grupių struktūrą. Aiškinasi gyventojų migracijos srautus, jų judėjimo priežastis ir problemas. Nagrinėdami geografinės informacijos šaltinius aiškinasi, ar gyventojų pasiskirstymui turi įtakos gamtiniai (reljefas, klimatas), ekonominiai (ištekliai, pramonės išdėstymas) ir socialiniai (demografinė sudėtis) veiksniai. Analizės duomenis ir savo įžvalgas apibendrina rašydami trumpą straipsnį arba esė.</w:t>
                        </w:r>
                      </w:p>
                      <w:p>
                        <w:pPr>
                          <w:jc w:val="both"/>
                          <w:rPr>
                            <w:szCs w:val="24"/>
                            <w:lang w:eastAsia="lt-LT"/>
                          </w:rPr>
                        </w:pPr>
                        <w:r>
                          <w:rPr>
                            <w:szCs w:val="24"/>
                            <w:lang w:eastAsia="lt-LT"/>
                          </w:rPr>
                          <w:t xml:space="preserve">4. Lietuvos veidas pasaulyje. </w:t>
                        </w:r>
                      </w:p>
                      <w:p>
                        <w:pPr>
                          <w:jc w:val="both"/>
                          <w:rPr>
                            <w:szCs w:val="24"/>
                            <w:lang w:eastAsia="lt-LT"/>
                          </w:rPr>
                        </w:pPr>
                        <w:r>
                          <w:rPr>
                            <w:szCs w:val="24"/>
                            <w:lang w:eastAsia="lt-LT"/>
                          </w:rPr>
                          <w:t>Nagrinėdami ištraukas iš geografijos skaitinių, aiškinasi žymių tyrinėtojų (Igno Domeikos, Jono Čerskio, Konstantino Ario) ir keliautojų (Mato Šalčiaus, Antano Poškos) indėlį garsinant Lietuvą pasaulyje. Susipažįsta su šiandieniais keliautojais ir tyrinėtojais, garsinančiais Lietuvą pasaulyje. Nurodo lietuviškos kultūros puoselėjimo užsienyje pavyzdžių. Įvardija keletą svarbiausių Lietuvos meno, mokslo, sporto atstovų.</w:t>
                        </w:r>
                      </w:p>
                      <w:p>
                        <w:pPr>
                          <w:jc w:val="both"/>
                          <w:rPr>
                            <w:i/>
                            <w:szCs w:val="24"/>
                            <w:lang w:eastAsia="lt-LT"/>
                          </w:rPr>
                        </w:pPr>
                        <w:r>
                          <w:rPr>
                            <w:szCs w:val="24"/>
                            <w:lang w:eastAsia="lt-LT"/>
                          </w:rPr>
                          <w:t>Nagrinėdami istorijos įvykius, reiškinius, stebėdami šiuolaikinį politinį, ekonominį ir kultūrinį gyvenimą, mokiniai įžvelgia vykstančių pokyčių esmę, bando nustatyti jų tarpusavio ryšius, priežastis ir pasekmes. Remdamiesi įvairiais istorijos šaltiniais, mokiniai parengia pristatymą apie Lietuvos istorinę asmenybę lygindami ją su panašia gyvenamosios šalies asmenybe, vertina jų veiklą.</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Komunikacinės intencijos:</w:t>
                        </w:r>
                      </w:p>
                      <w:p>
                        <w:pPr>
                          <w:jc w:val="both"/>
                          <w:rPr>
                            <w:szCs w:val="24"/>
                            <w:lang w:eastAsia="lt-LT"/>
                          </w:rPr>
                        </w:pPr>
                        <w:r>
                          <w:rPr>
                            <w:szCs w:val="24"/>
                            <w:lang w:eastAsia="lt-LT"/>
                          </w:rPr>
                          <w:t xml:space="preserve">kaip paklausti apie galimybę, tikimybę ir kaip išreikšti galimybę, tikimybę; </w:t>
                        </w:r>
                      </w:p>
                      <w:p>
                        <w:pPr>
                          <w:jc w:val="both"/>
                          <w:rPr>
                            <w:szCs w:val="24"/>
                            <w:lang w:eastAsia="lt-LT"/>
                          </w:rPr>
                        </w:pPr>
                        <w:r>
                          <w:rPr>
                            <w:szCs w:val="24"/>
                            <w:lang w:eastAsia="lt-LT"/>
                          </w:rPr>
                          <w:t xml:space="preserve">kaip išreikšti būtinumą, neišvengiamumą (ir padaryti loginę išvadą); kaip paneigti būtinumą, neišvengiamumą; kaip paklausti apie būtinumą, neišvengiamumą (ir loginę išvadą); </w:t>
                        </w:r>
                      </w:p>
                      <w:p>
                        <w:pPr>
                          <w:jc w:val="both"/>
                          <w:rPr>
                            <w:szCs w:val="24"/>
                            <w:lang w:eastAsia="lt-LT"/>
                          </w:rPr>
                        </w:pPr>
                        <w:r>
                          <w:rPr>
                            <w:szCs w:val="24"/>
                            <w:lang w:eastAsia="lt-LT"/>
                          </w:rPr>
                          <w:t>kaip paklausti, ar privaloma, kaip išreikšti privalėjimą ir kaip paneigti privalėjimą;</w:t>
                        </w:r>
                      </w:p>
                      <w:p>
                        <w:pPr>
                          <w:jc w:val="both"/>
                          <w:rPr>
                            <w:szCs w:val="24"/>
                            <w:lang w:eastAsia="lt-LT"/>
                          </w:rPr>
                        </w:pPr>
                        <w:r>
                          <w:rPr>
                            <w:szCs w:val="24"/>
                            <w:lang w:eastAsia="lt-LT"/>
                          </w:rPr>
                          <w:t xml:space="preserve">kaip išreikšti galimybę, gebėjimą ką (pa)daryti ir kaip išreikšti negalimybę ką (pa)daryti; kaip paklausti, ar kas gali ką padaryti, atlikti; </w:t>
                        </w:r>
                      </w:p>
                      <w:p>
                        <w:pPr>
                          <w:jc w:val="both"/>
                          <w:rPr>
                            <w:szCs w:val="24"/>
                            <w:lang w:eastAsia="lt-LT"/>
                          </w:rPr>
                        </w:pPr>
                        <w:r>
                          <w:rPr>
                            <w:szCs w:val="24"/>
                            <w:lang w:eastAsia="lt-LT"/>
                          </w:rPr>
                          <w:t>kaip išreikšti moralinį įpareigojimą, nusakyti pareigą ir kaip pritarti sprendimui, patvirtinti;</w:t>
                        </w:r>
                      </w:p>
                      <w:p>
                        <w:pPr>
                          <w:jc w:val="both"/>
                          <w:rPr>
                            <w:szCs w:val="24"/>
                            <w:lang w:eastAsia="lt-LT"/>
                          </w:rPr>
                        </w:pPr>
                        <w:r>
                          <w:rPr>
                            <w:szCs w:val="24"/>
                            <w:lang w:eastAsia="lt-LT"/>
                          </w:rPr>
                          <w:t xml:space="preserve">kaip išreikšti malonumą, džiaugsmą, laimę ir  kaip išreikšti nusiminimą, liūdesį, nelaimę; </w:t>
                        </w:r>
                      </w:p>
                      <w:p>
                        <w:pPr>
                          <w:jc w:val="both"/>
                          <w:rPr>
                            <w:szCs w:val="24"/>
                            <w:lang w:eastAsia="lt-LT"/>
                          </w:rPr>
                        </w:pPr>
                        <w:r>
                          <w:rPr>
                            <w:szCs w:val="24"/>
                            <w:lang w:eastAsia="lt-LT"/>
                          </w:rPr>
                          <w:t xml:space="preserve">kaip paklausti, ar kas yra patenkintas, laimingas; kaip paklausti, kodėl kas yra nelaimingas, nepatenkintas; </w:t>
                        </w:r>
                      </w:p>
                      <w:p>
                        <w:pPr>
                          <w:jc w:val="both"/>
                          <w:rPr>
                            <w:szCs w:val="24"/>
                            <w:lang w:eastAsia="lt-LT"/>
                          </w:rPr>
                        </w:pPr>
                        <w:r>
                          <w:rPr>
                            <w:szCs w:val="24"/>
                            <w:lang w:eastAsia="lt-LT"/>
                          </w:rPr>
                          <w:t>kaip paguosti, paraginti nenusiminti; kaip išreikšti palengvėjimą; kaip išreikšti nusivylimą;</w:t>
                        </w:r>
                      </w:p>
                      <w:p>
                        <w:pPr>
                          <w:jc w:val="both"/>
                          <w:rPr>
                            <w:szCs w:val="24"/>
                            <w:lang w:eastAsia="lt-LT"/>
                          </w:rPr>
                        </w:pPr>
                        <w:r>
                          <w:rPr>
                            <w:szCs w:val="24"/>
                            <w:lang w:eastAsia="lt-LT"/>
                          </w:rPr>
                          <w:t xml:space="preserve">kaip išreikšti apgailestavimą, užuojautą (su apgailestavimo intonacija); kaip išreikšti, kad ir jums gaila, skaudu, apmaudu; </w:t>
                        </w:r>
                      </w:p>
                      <w:p>
                        <w:pPr>
                          <w:jc w:val="both"/>
                          <w:rPr>
                            <w:szCs w:val="24"/>
                            <w:lang w:eastAsia="lt-LT"/>
                          </w:rPr>
                        </w:pPr>
                        <w:r>
                          <w:rPr>
                            <w:szCs w:val="24"/>
                            <w:lang w:eastAsia="lt-LT"/>
                          </w:rPr>
                          <w:t>kaip išreikšti viltį, tikėjimą.</w:t>
                        </w:r>
                        <w:r>
                          <w:rPr>
                            <w:i/>
                            <w:szCs w:val="24"/>
                            <w:lang w:eastAsia="lt-LT"/>
                          </w:rPr>
                          <w:t xml:space="preserve"> </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Kalba kaip socialinis kultūrinis reiškinys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45"/>
                          <w:rPr>
                            <w:szCs w:val="24"/>
                            <w:lang w:eastAsia="lt-LT"/>
                          </w:rPr>
                        </w:pPr>
                        <w:r>
                          <w:rPr>
                            <w:szCs w:val="24"/>
                            <w:lang w:eastAsia="lt-LT"/>
                          </w:rPr>
                          <w:t>Globalizacijos procesų poveikis lietuvių kalbai.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Išeito kurso pagrindų kartojimas ir gilinimas. Įgūdžių įtvirtinimas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Fonetinė, morfologinė ir tradicinė rašyba.</w:t>
                        </w:r>
                      </w:p>
                      <w:p>
                        <w:pPr>
                          <w:ind w:left="-23"/>
                          <w:jc w:val="both"/>
                          <w:rPr>
                            <w:szCs w:val="24"/>
                            <w:lang w:eastAsia="lt-LT"/>
                          </w:rPr>
                        </w:pPr>
                        <w:r>
                          <w:rPr>
                            <w:szCs w:val="24"/>
                            <w:lang w:eastAsia="lt-LT"/>
                          </w:rPr>
                          <w:t>Kalbos dalių gramatiniai požymiai ir vartojimas.</w:t>
                        </w:r>
                      </w:p>
                      <w:p>
                        <w:pPr>
                          <w:ind w:left="-23"/>
                          <w:jc w:val="both"/>
                          <w:rPr>
                            <w:szCs w:val="24"/>
                            <w:lang w:eastAsia="lt-LT"/>
                          </w:rPr>
                        </w:pPr>
                        <w:r>
                          <w:rPr>
                            <w:szCs w:val="24"/>
                            <w:lang w:eastAsia="lt-LT"/>
                          </w:rPr>
                          <w:t>Morfologija ir rašyba</w:t>
                        </w:r>
                      </w:p>
                      <w:p>
                        <w:pPr>
                          <w:ind w:left="-23"/>
                          <w:jc w:val="both"/>
                          <w:rPr>
                            <w:szCs w:val="24"/>
                            <w:lang w:eastAsia="lt-LT"/>
                          </w:rPr>
                        </w:pPr>
                        <w:r>
                          <w:rPr>
                            <w:szCs w:val="24"/>
                            <w:lang w:eastAsia="lt-LT"/>
                          </w:rPr>
                          <w:t>Gramatinių žodžio formų parinkimas ir vartojimas (veiksmažodžių atstovauti, atitikti ir pan. valdomi linksniai).</w:t>
                        </w:r>
                      </w:p>
                      <w:p>
                        <w:pPr>
                          <w:ind w:left="-23"/>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Fonetinė, morfologinė ir tradicinė rašyba.</w:t>
                        </w:r>
                      </w:p>
                      <w:p>
                        <w:pPr>
                          <w:ind w:left="-45"/>
                          <w:jc w:val="both"/>
                          <w:rPr>
                            <w:szCs w:val="24"/>
                            <w:lang w:eastAsia="lt-LT"/>
                          </w:rPr>
                        </w:pPr>
                        <w:r>
                          <w:rPr>
                            <w:szCs w:val="24"/>
                            <w:lang w:eastAsia="lt-LT"/>
                          </w:rPr>
                          <w:t>Veiksmažodžių neasmenuojamųjų formų gramatinių požymių, darybos ir rašybos kartojimas.</w:t>
                        </w:r>
                      </w:p>
                      <w:p>
                        <w:pPr>
                          <w:ind w:left="-45"/>
                          <w:jc w:val="both"/>
                          <w:rPr>
                            <w:szCs w:val="24"/>
                            <w:lang w:eastAsia="lt-LT"/>
                          </w:rPr>
                        </w:pPr>
                        <w:r>
                          <w:rPr>
                            <w:szCs w:val="24"/>
                            <w:lang w:eastAsia="lt-LT"/>
                          </w:rPr>
                          <w:t>Kalbos dalių gramatiniai požymiai ir vartojimas.</w:t>
                        </w:r>
                      </w:p>
                      <w:p>
                        <w:pPr>
                          <w:ind w:left="-45"/>
                          <w:jc w:val="both"/>
                          <w:rPr>
                            <w:szCs w:val="24"/>
                            <w:lang w:eastAsia="lt-LT"/>
                          </w:rPr>
                        </w:pPr>
                        <w:r>
                          <w:rPr>
                            <w:szCs w:val="24"/>
                            <w:lang w:eastAsia="lt-LT"/>
                          </w:rPr>
                          <w:t>Morfologija ir rašyba</w:t>
                        </w:r>
                      </w:p>
                      <w:p>
                        <w:pPr>
                          <w:ind w:left="-45"/>
                          <w:jc w:val="both"/>
                          <w:rPr>
                            <w:szCs w:val="24"/>
                            <w:lang w:eastAsia="lt-LT"/>
                          </w:rPr>
                        </w:pPr>
                        <w:r>
                          <w:rPr>
                            <w:szCs w:val="24"/>
                            <w:lang w:eastAsia="lt-LT"/>
                          </w:rPr>
                          <w:t xml:space="preserve">Gramatinių žodžio formų parinkimas ir vartojimas (veiksmažodžių atstovauti, atitikti ir pan. valdomi linksniai, dalies kilmininkas). </w:t>
                        </w:r>
                      </w:p>
                      <w:p>
                        <w:pPr>
                          <w:ind w:left="-45"/>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Fonetinė, morfologinė ir tradicinė rašyba.</w:t>
                        </w:r>
                      </w:p>
                      <w:p>
                        <w:pPr>
                          <w:jc w:val="both"/>
                          <w:rPr>
                            <w:szCs w:val="24"/>
                            <w:lang w:eastAsia="lt-LT"/>
                          </w:rPr>
                        </w:pPr>
                        <w:r>
                          <w:rPr>
                            <w:szCs w:val="24"/>
                            <w:lang w:eastAsia="lt-LT"/>
                          </w:rPr>
                          <w:t>Veiksmažodžių neasmenuojamųjų formų gramatinių požymių, darybos ir rašybos kartojimas.</w:t>
                        </w:r>
                      </w:p>
                      <w:p>
                        <w:pPr>
                          <w:jc w:val="both"/>
                          <w:rPr>
                            <w:szCs w:val="24"/>
                            <w:lang w:eastAsia="lt-LT"/>
                          </w:rPr>
                        </w:pPr>
                        <w:r>
                          <w:rPr>
                            <w:szCs w:val="24"/>
                            <w:lang w:eastAsia="lt-LT"/>
                          </w:rPr>
                          <w:t>Kalbos dalių gramatiniai požymiai ir vartojimas.</w:t>
                        </w:r>
                      </w:p>
                      <w:p>
                        <w:pPr>
                          <w:jc w:val="both"/>
                          <w:rPr>
                            <w:szCs w:val="24"/>
                            <w:lang w:eastAsia="lt-LT"/>
                          </w:rPr>
                        </w:pPr>
                        <w:r>
                          <w:rPr>
                            <w:szCs w:val="24"/>
                            <w:lang w:eastAsia="lt-LT"/>
                          </w:rPr>
                          <w:t>Morfologija ir rašyba</w:t>
                        </w:r>
                      </w:p>
                      <w:p>
                        <w:pPr>
                          <w:jc w:val="both"/>
                          <w:rPr>
                            <w:szCs w:val="24"/>
                            <w:lang w:eastAsia="lt-LT"/>
                          </w:rPr>
                        </w:pPr>
                        <w:r>
                          <w:rPr>
                            <w:szCs w:val="24"/>
                            <w:lang w:eastAsia="lt-LT"/>
                          </w:rPr>
                          <w:t>Gramatinių žodžio formų parinkimas ir vartojimas (veiksmažodžių atstovauti, atitikti ir pan. valdomi linksniai, dalies kilmininkas, dvejybiniai linksniai, pusdalyvis ir padalyvis).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Tekstų suvokimas ir kūrimas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Kino filmo / spektaklio / knygos pristatymo (ar kito renginio) pasirinkta tema projektavimas (afiša, pakvietimas, programa).</w:t>
                        </w:r>
                      </w:p>
                    </w:tc>
                  </w:tr>
                </w:tbl>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306"/>
                    <w:gridCol w:w="3306"/>
                    <w:gridCol w:w="3306"/>
                  </w:tblGrid>
                  <w:tr>
                    <w:tc>
                      <w:tcPr>
                        <w:tcW w:w="9918" w:type="dxa"/>
                        <w:gridSpan w:val="3"/>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 xml:space="preserve">2 tema. Laisvo žmogaus laikysenos </w:t>
                        </w:r>
                      </w:p>
                      <w:p>
                        <w:pPr>
                          <w:rPr>
                            <w:sz w:val="18"/>
                            <w:szCs w:val="18"/>
                          </w:rPr>
                        </w:pPr>
                      </w:p>
                      <w:p>
                        <w:pPr>
                          <w:rPr>
                            <w:szCs w:val="24"/>
                            <w:lang w:eastAsia="lt-LT"/>
                          </w:rPr>
                        </w:pPr>
                      </w:p>
                      <w:p>
                        <w:pPr>
                          <w:jc w:val="both"/>
                          <w:rPr>
                            <w:szCs w:val="24"/>
                            <w:lang w:eastAsia="lt-LT"/>
                          </w:rPr>
                        </w:pPr>
                        <w:r>
                          <w:rPr>
                            <w:szCs w:val="24"/>
                            <w:lang w:eastAsia="lt-LT"/>
                          </w:rPr>
                          <w:t>Viešo žodžio svarba ir galia. Laisvės vertė. Išminties meilė ir jos svarba žmogaus tobulėjimui. Savarankiškas, kritiškas žmogus ir jo įsipareigojimai bendruomenei. Bičiulystės ir bendruomeniškumo reikšmė. Oratorinio žodžio ypatumai.</w:t>
                        </w:r>
                      </w:p>
                      <w:p>
                        <w:pPr>
                          <w:jc w:val="both"/>
                          <w:rPr>
                            <w:bCs/>
                            <w:szCs w:val="24"/>
                            <w:lang w:eastAsia="lt-LT"/>
                          </w:rPr>
                        </w:pPr>
                        <w:r>
                          <w:rPr>
                            <w:iCs/>
                            <w:szCs w:val="24"/>
                            <w:lang w:eastAsia="lt-LT"/>
                          </w:rPr>
                          <w:t xml:space="preserve">Literatūra (pasirinktinai): </w:t>
                        </w:r>
                        <w:r>
                          <w:rPr>
                            <w:szCs w:val="24"/>
                            <w:lang w:eastAsia="lt-LT"/>
                          </w:rPr>
                          <w:t xml:space="preserve">Kalbos, telkiančios bendruomenę (iš </w:t>
                        </w:r>
                        <w:r>
                          <w:rPr>
                            <w:iCs/>
                            <w:szCs w:val="24"/>
                            <w:lang w:eastAsia="lt-LT"/>
                          </w:rPr>
                          <w:t>Nijolės Sadūnaitės kalbos teisme (ištraukos</w:t>
                        </w:r>
                        <w:r>
                          <w:rPr>
                            <w:bCs/>
                            <w:szCs w:val="24"/>
                            <w:lang w:eastAsia="lt-LT"/>
                          </w:rPr>
                          <w:t xml:space="preserve">), 1975; Sigito Gedos „Žodis Lietuvai: kalba Persitvarkymo Sąjūdžio mitinge Vingio parke“(1988.07.09);  </w:t>
                        </w:r>
                        <w:r>
                          <w:rPr>
                            <w:szCs w:val="24"/>
                            <w:lang w:eastAsia="lt-LT"/>
                          </w:rPr>
                          <w:t xml:space="preserve">Justino Marcinkevičiaus „Kalba laidojant sausio 13 d. žuvusiuosius“; </w:t>
                        </w:r>
                        <w:r>
                          <w:rPr>
                            <w:bCs/>
                            <w:szCs w:val="24"/>
                            <w:lang w:eastAsia="lt-LT"/>
                          </w:rPr>
                          <w:t>Vytauto Landsbergio „</w:t>
                        </w:r>
                        <w:r>
                          <w:rPr>
                            <w:bCs/>
                            <w:iCs/>
                            <w:szCs w:val="24"/>
                            <w:lang w:eastAsia="lt-LT"/>
                          </w:rPr>
                          <w:t>Kalba Jungtinėse Tautose“</w:t>
                        </w:r>
                        <w:r>
                          <w:rPr>
                            <w:bCs/>
                            <w:szCs w:val="24"/>
                            <w:lang w:eastAsia="lt-LT"/>
                          </w:rPr>
                          <w:t>(1991.09.17).</w:t>
                        </w:r>
                      </w:p>
                      <w:p>
                        <w:pPr>
                          <w:jc w:val="both"/>
                          <w:rPr>
                            <w:szCs w:val="24"/>
                            <w:lang w:eastAsia="lt-LT"/>
                          </w:rPr>
                        </w:pPr>
                        <w:r>
                          <w:rPr>
                            <w:szCs w:val="24"/>
                            <w:lang w:eastAsia="lt-LT"/>
                          </w:rPr>
                          <w:t>Janinos Degutytės „Antigonė“.</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22"/>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bCs/>
                            <w:szCs w:val="24"/>
                            <w:lang w:eastAsia="lt-LT"/>
                          </w:rPr>
                        </w:pPr>
                        <w:r>
                          <w:rPr>
                            <w:szCs w:val="24"/>
                            <w:lang w:eastAsia="lt-LT"/>
                          </w:rPr>
                          <w:t xml:space="preserve">Aiškinamosios sakinio dalys, jų skyryba. </w:t>
                        </w:r>
                      </w:p>
                      <w:p>
                        <w:pPr>
                          <w:ind w:left="-23"/>
                          <w:jc w:val="both"/>
                          <w:rPr>
                            <w:szCs w:val="24"/>
                            <w:lang w:eastAsia="lt-LT"/>
                          </w:rPr>
                        </w:pPr>
                        <w:r>
                          <w:rPr>
                            <w:szCs w:val="24"/>
                            <w:lang w:eastAsia="lt-LT"/>
                          </w:rPr>
                          <w:t>Lyginamieji posakiai.</w:t>
                        </w:r>
                      </w:p>
                      <w:p>
                        <w:pPr>
                          <w:ind w:left="-23"/>
                          <w:jc w:val="both"/>
                          <w:rPr>
                            <w:bCs/>
                            <w:szCs w:val="24"/>
                            <w:lang w:eastAsia="lt-LT"/>
                          </w:rPr>
                        </w:pPr>
                        <w:r>
                          <w:rPr>
                            <w:szCs w:val="24"/>
                            <w:lang w:eastAsia="lt-LT"/>
                          </w:rPr>
                          <w:t xml:space="preserve">Dažniausiai įterpiniais einantys žodžiai ir žodžių junginiai. Įterpinių skyryba. </w:t>
                        </w:r>
                      </w:p>
                      <w:p>
                        <w:pPr>
                          <w:ind w:left="-23"/>
                          <w:jc w:val="both"/>
                          <w:rPr>
                            <w:szCs w:val="24"/>
                            <w:lang w:eastAsia="lt-LT"/>
                          </w:rPr>
                        </w:pPr>
                        <w:r>
                          <w:rPr>
                            <w:szCs w:val="24"/>
                            <w:lang w:eastAsia="lt-LT"/>
                          </w:rPr>
                          <w:t>Kreipinys. Jo vartojimas ir skyryba.</w:t>
                        </w:r>
                      </w:p>
                    </w:tc>
                    <w:tc>
                      <w:tcPr>
                        <w:tcW w:w="3306" w:type="dxa"/>
                        <w:tcBorders>
                          <w:top w:val="single" w:sz="4" w:space="0" w:color="auto"/>
                          <w:left w:val="single" w:sz="4" w:space="0" w:color="auto"/>
                          <w:bottom w:val="single" w:sz="4" w:space="0" w:color="auto"/>
                          <w:right w:val="single" w:sz="4" w:space="0" w:color="auto"/>
                        </w:tcBorders>
                      </w:tcPr>
                      <w:p>
                        <w:pPr>
                          <w:ind w:left="45"/>
                          <w:jc w:val="both"/>
                          <w:rPr>
                            <w:szCs w:val="24"/>
                            <w:lang w:eastAsia="lt-LT"/>
                          </w:rPr>
                        </w:pPr>
                        <w:r>
                          <w:rPr>
                            <w:szCs w:val="24"/>
                            <w:lang w:eastAsia="lt-LT"/>
                          </w:rPr>
                          <w:t>Sudėtiniai sakiniai. Jų rūšys: bejungtukiai, prijungiamieji ir sujungiamieji.</w:t>
                        </w:r>
                      </w:p>
                      <w:p>
                        <w:pPr>
                          <w:ind w:left="45"/>
                          <w:jc w:val="both"/>
                          <w:rPr>
                            <w:szCs w:val="24"/>
                            <w:lang w:eastAsia="lt-LT"/>
                          </w:rPr>
                        </w:pPr>
                        <w:r>
                          <w:rPr>
                            <w:szCs w:val="24"/>
                            <w:lang w:eastAsia="lt-LT"/>
                          </w:rPr>
                          <w:t>Bejungtukiai sakiniai. Jų dėmenis siejanti intonacija. Kablelio, dvitaškio ir brūkšnio vartojimas skiriant bejungtukių sakinių dėmenis</w:t>
                        </w: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Sudėtiniai sakiniai. Jų rūšys: bejungtukiai, prijungiamieji ir sujungiamieji.</w:t>
                        </w:r>
                      </w:p>
                      <w:p>
                        <w:pPr>
                          <w:ind w:left="22"/>
                          <w:jc w:val="both"/>
                          <w:rPr>
                            <w:szCs w:val="24"/>
                            <w:lang w:eastAsia="lt-LT"/>
                          </w:rPr>
                        </w:pPr>
                        <w:r>
                          <w:rPr>
                            <w:szCs w:val="24"/>
                            <w:lang w:eastAsia="lt-LT"/>
                          </w:rPr>
                          <w:t>Bejungtukiai sakiniai. Jų dėmenis siejanti intonacija ir tų dėmenų prasminiai santykiai: vienu laiku ar vienas po kito vykstančių reiškinių išvardijimas, skirtingų arba priešingų dalykų ar reiškinių gretinimas, priežasties ir pasekmės, apibendrinimo nusakymas, vieno dėmens turinio papildymas ir aiškinimas.</w:t>
                        </w:r>
                      </w:p>
                      <w:p>
                        <w:pPr>
                          <w:ind w:left="22"/>
                          <w:jc w:val="both"/>
                          <w:rPr>
                            <w:szCs w:val="24"/>
                            <w:lang w:eastAsia="lt-LT"/>
                          </w:rPr>
                        </w:pPr>
                        <w:r>
                          <w:rPr>
                            <w:szCs w:val="24"/>
                            <w:lang w:eastAsia="lt-LT"/>
                          </w:rPr>
                          <w:t>Kablelio, dvitaškio ir brūkšnio vartojimas skiriant bejungtukių sakinių dėmenis.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45"/>
                          <w:jc w:val="center"/>
                          <w:rPr>
                            <w:szCs w:val="24"/>
                            <w:lang w:eastAsia="lt-LT"/>
                          </w:rPr>
                        </w:pPr>
                        <w:r>
                          <w:rPr>
                            <w:szCs w:val="24"/>
                            <w:lang w:eastAsia="lt-LT"/>
                          </w:rPr>
                          <w:t>Tekstų suvokimas ir kūrimas</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Viešosios kalbos rengimas, remiantis pavyzdžiais, ir jos sakymas.</w:t>
                        </w:r>
                      </w:p>
                    </w:tc>
                  </w:tr>
                  <w:tr>
                    <w:tc>
                      <w:tcPr>
                        <w:tcW w:w="9918" w:type="dxa"/>
                        <w:gridSpan w:val="3"/>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 xml:space="preserve">3 tema. Žmogus iš Lietuvos </w:t>
                        </w:r>
                      </w:p>
                      <w:p>
                        <w:pPr>
                          <w:rPr>
                            <w:szCs w:val="24"/>
                            <w:lang w:eastAsia="lt-LT"/>
                          </w:rPr>
                        </w:pPr>
                      </w:p>
                      <w:p>
                        <w:pPr>
                          <w:jc w:val="both"/>
                          <w:rPr>
                            <w:bCs/>
                            <w:iCs/>
                            <w:szCs w:val="24"/>
                            <w:lang w:eastAsia="lt-LT"/>
                          </w:rPr>
                        </w:pPr>
                        <w:r>
                          <w:rPr>
                            <w:szCs w:val="24"/>
                            <w:lang w:eastAsia="lt-LT"/>
                          </w:rPr>
                          <w:t xml:space="preserve">Ką reiškia būti lietuviu, Lietuvos žmogumi šiandien? </w:t>
                        </w:r>
                        <w:r>
                          <w:rPr>
                            <w:bCs/>
                            <w:iCs/>
                            <w:szCs w:val="24"/>
                            <w:lang w:eastAsia="lt-LT"/>
                          </w:rPr>
                          <w:t>Ar svarbi šiandien tradicinė pasaulio samprata?</w:t>
                        </w:r>
                      </w:p>
                      <w:p>
                        <w:pPr>
                          <w:jc w:val="both"/>
                          <w:rPr>
                            <w:iCs/>
                            <w:szCs w:val="24"/>
                            <w:lang w:eastAsia="lt-LT"/>
                          </w:rPr>
                        </w:pPr>
                        <w:r>
                          <w:rPr>
                            <w:bCs/>
                            <w:iCs/>
                            <w:szCs w:val="24"/>
                            <w:lang w:eastAsia="lt-LT"/>
                          </w:rPr>
                          <w:t xml:space="preserve">Kuo grindžiamas asmens ir tautos, asmens ir tėvynės ryšys? Tautinė ir pilietinė asmens tapatybė. </w:t>
                        </w:r>
                        <w:r>
                          <w:rPr>
                            <w:iCs/>
                            <w:szCs w:val="24"/>
                            <w:lang w:eastAsia="lt-LT"/>
                          </w:rPr>
                          <w:t>Koks žmogus – tokia jo tėvynė?</w:t>
                        </w:r>
                      </w:p>
                      <w:p>
                        <w:pPr>
                          <w:jc w:val="both"/>
                          <w:rPr>
                            <w:iCs/>
                            <w:szCs w:val="24"/>
                            <w:lang w:eastAsia="lt-LT"/>
                          </w:rPr>
                        </w:pPr>
                        <w:r>
                          <w:rPr>
                            <w:iCs/>
                            <w:szCs w:val="24"/>
                            <w:lang w:eastAsia="lt-LT"/>
                          </w:rPr>
                          <w:t>Sigito Gedos „Giesmė apie pasaulio medį“.</w:t>
                        </w:r>
                      </w:p>
                      <w:p>
                        <w:pPr>
                          <w:jc w:val="both"/>
                          <w:rPr>
                            <w:iCs/>
                            <w:szCs w:val="24"/>
                            <w:lang w:eastAsia="lt-LT"/>
                          </w:rPr>
                        </w:pPr>
                        <w:r>
                          <w:rPr>
                            <w:szCs w:val="24"/>
                            <w:lang w:eastAsia="lt-LT"/>
                          </w:rPr>
                          <w:t>Prano Vaičaičio „Yra šalis“; Janinos Degutytės „</w:t>
                        </w:r>
                        <w:r>
                          <w:rPr>
                            <w:iCs/>
                            <w:szCs w:val="24"/>
                            <w:lang w:eastAsia="lt-LT"/>
                          </w:rPr>
                          <w:t>Mažutė“, „Aš – Tavo“, „Gimtoji kalba“, „Monologas akmeniui“.</w:t>
                        </w:r>
                      </w:p>
                      <w:p>
                        <w:pPr>
                          <w:jc w:val="both"/>
                          <w:rPr>
                            <w:szCs w:val="24"/>
                            <w:lang w:eastAsia="lt-LT"/>
                          </w:rPr>
                        </w:pPr>
                        <w:r>
                          <w:rPr>
                            <w:szCs w:val="24"/>
                            <w:lang w:eastAsia="lt-LT"/>
                          </w:rPr>
                          <w:t>Liūnės Sutemos „Nebėra nieko svetimo“, „Taip gera kalbinti tuos, kurių nebėra...“.</w:t>
                        </w:r>
                      </w:p>
                      <w:p>
                        <w:pPr>
                          <w:jc w:val="both"/>
                          <w:rPr>
                            <w:szCs w:val="24"/>
                            <w:lang w:eastAsia="lt-LT"/>
                          </w:rPr>
                        </w:pPr>
                        <w:r>
                          <w:rPr>
                            <w:szCs w:val="24"/>
                            <w:lang w:eastAsia="lt-LT"/>
                          </w:rPr>
                          <w:t>Vandos Zaborskaitės „</w:t>
                        </w:r>
                        <w:r>
                          <w:rPr>
                            <w:iCs/>
                            <w:szCs w:val="24"/>
                            <w:lang w:eastAsia="lt-LT"/>
                          </w:rPr>
                          <w:t>Apie tautą“</w:t>
                        </w:r>
                        <w:r>
                          <w:rPr>
                            <w:szCs w:val="24"/>
                            <w:lang w:eastAsia="lt-LT"/>
                          </w:rPr>
                          <w:t>, „</w:t>
                        </w:r>
                        <w:r>
                          <w:rPr>
                            <w:iCs/>
                            <w:szCs w:val="24"/>
                            <w:lang w:eastAsia="lt-LT"/>
                          </w:rPr>
                          <w:t>Apie patriotizmą“, „Apie kalbą“</w:t>
                        </w:r>
                        <w:r>
                          <w:rPr>
                            <w:szCs w:val="24"/>
                            <w:lang w:eastAsia="lt-LT"/>
                          </w:rPr>
                          <w:t xml:space="preserve"> (iš kn. „</w:t>
                        </w:r>
                        <w:r>
                          <w:rPr>
                            <w:iCs/>
                            <w:szCs w:val="24"/>
                            <w:lang w:eastAsia="lt-LT"/>
                          </w:rPr>
                          <w:t>Gairės“</w:t>
                        </w:r>
                        <w:r>
                          <w:rPr>
                            <w:szCs w:val="24"/>
                            <w:lang w:eastAsia="lt-LT"/>
                          </w:rPr>
                          <w:t>); Viktorijos Daujotytės „</w:t>
                        </w:r>
                        <w:r>
                          <w:rPr>
                            <w:iCs/>
                            <w:szCs w:val="24"/>
                            <w:lang w:eastAsia="lt-LT"/>
                          </w:rPr>
                          <w:t>Apie tėvynę“</w:t>
                        </w:r>
                        <w:r>
                          <w:rPr>
                            <w:szCs w:val="24"/>
                            <w:lang w:eastAsia="lt-LT"/>
                          </w:rPr>
                          <w:t xml:space="preserve"> (iš kn. „</w:t>
                        </w:r>
                        <w:r>
                          <w:rPr>
                            <w:iCs/>
                            <w:szCs w:val="24"/>
                            <w:lang w:eastAsia="lt-LT"/>
                          </w:rPr>
                          <w:t>Gairės“</w:t>
                        </w:r>
                        <w:r>
                          <w:rPr>
                            <w:szCs w:val="24"/>
                            <w:lang w:eastAsia="lt-LT"/>
                          </w:rPr>
                          <w:t>).</w:t>
                        </w:r>
                      </w:p>
                      <w:p>
                        <w:pPr>
                          <w:jc w:val="both"/>
                          <w:rPr>
                            <w:szCs w:val="24"/>
                            <w:lang w:eastAsia="lt-LT"/>
                          </w:rPr>
                        </w:pPr>
                        <w:r>
                          <w:rPr>
                            <w:bCs/>
                            <w:szCs w:val="24"/>
                            <w:lang w:eastAsia="lt-LT"/>
                          </w:rPr>
                          <w:t>Vytauto Kavolio „</w:t>
                        </w:r>
                        <w:r>
                          <w:rPr>
                            <w:bCs/>
                            <w:iCs/>
                            <w:szCs w:val="24"/>
                            <w:lang w:eastAsia="lt-LT"/>
                          </w:rPr>
                          <w:t xml:space="preserve">Gyvasis lietuviškumas“ (iš „Nepriklausomųjų kelias“); </w:t>
                        </w:r>
                        <w:r>
                          <w:rPr>
                            <w:szCs w:val="24"/>
                            <w:lang w:eastAsia="lt-LT"/>
                          </w:rPr>
                          <w:t>Algirdo Juliaus Greimo „Būti lietuviu“.</w:t>
                        </w:r>
                      </w:p>
                      <w:p>
                        <w:pPr>
                          <w:jc w:val="both"/>
                          <w:rPr>
                            <w:szCs w:val="24"/>
                            <w:lang w:eastAsia="lt-LT"/>
                          </w:rPr>
                        </w:pPr>
                        <w:r>
                          <w:rPr>
                            <w:szCs w:val="24"/>
                            <w:lang w:eastAsia="lt-LT"/>
                          </w:rPr>
                          <w:t>Mokiniai, mokytojo padedami, diskutuoja, kokie yra asmens, šeimos ir tautos ryšiai. Apgalvoja ir pateikia samprotavimų, ką kiekvienam iš jų reiškia būti savo tautos nariu. Mokytojas pabrėžia pilietinę pareigą išsaugoti ir perduoti ateities kartoms kultūros paveldą.</w:t>
                        </w:r>
                      </w:p>
                    </w:tc>
                  </w:tr>
                  <w:tr>
                    <w:tc>
                      <w:tcPr>
                        <w:tcW w:w="3306" w:type="dxa"/>
                        <w:tcBorders>
                          <w:top w:val="single" w:sz="4" w:space="0" w:color="auto"/>
                          <w:left w:val="single" w:sz="4" w:space="0" w:color="auto"/>
                          <w:bottom w:val="single" w:sz="4" w:space="0" w:color="auto"/>
                          <w:right w:val="single" w:sz="4" w:space="0" w:color="auto"/>
                        </w:tcBorders>
                      </w:tcPr>
                      <w:p>
                        <w:pPr>
                          <w:ind w:left="-23"/>
                          <w:jc w:val="center"/>
                          <w:rPr>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ind w:left="22"/>
                          <w:jc w:val="center"/>
                          <w:rPr>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Sintaksė ir skyryba</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Sudėtiniai sakiniai.</w:t>
                        </w:r>
                      </w:p>
                      <w:p>
                        <w:pPr>
                          <w:ind w:left="-23"/>
                          <w:jc w:val="both"/>
                          <w:rPr>
                            <w:szCs w:val="24"/>
                            <w:lang w:eastAsia="lt-LT"/>
                          </w:rPr>
                        </w:pPr>
                        <w:r>
                          <w:rPr>
                            <w:szCs w:val="24"/>
                            <w:lang w:eastAsia="lt-LT"/>
                          </w:rPr>
                          <w:t xml:space="preserve">Prijungiamieji sakiniai, jų jungtukai. </w:t>
                        </w:r>
                      </w:p>
                      <w:p>
                        <w:pPr>
                          <w:ind w:left="-23"/>
                          <w:jc w:val="both"/>
                          <w:rPr>
                            <w:szCs w:val="24"/>
                            <w:lang w:eastAsia="lt-LT"/>
                          </w:rPr>
                        </w:pPr>
                        <w:r>
                          <w:rPr>
                            <w:szCs w:val="24"/>
                            <w:lang w:eastAsia="lt-LT"/>
                          </w:rPr>
                          <w:t xml:space="preserve">Sujungiamieji sakiniai, jų jungtukai. </w:t>
                        </w:r>
                      </w:p>
                      <w:p>
                        <w:pPr>
                          <w:ind w:left="-23"/>
                          <w:jc w:val="both"/>
                          <w:rPr>
                            <w:szCs w:val="24"/>
                            <w:lang w:eastAsia="lt-LT"/>
                          </w:rPr>
                        </w:pPr>
                        <w:r>
                          <w:rPr>
                            <w:szCs w:val="24"/>
                            <w:lang w:eastAsia="lt-LT"/>
                          </w:rPr>
                          <w:t xml:space="preserve">Bejungtukiai sakiniai, jų dėmenis siejanti intonacija. </w:t>
                        </w:r>
                      </w:p>
                      <w:p>
                        <w:pPr>
                          <w:ind w:left="-23"/>
                          <w:jc w:val="both"/>
                          <w:rPr>
                            <w:szCs w:val="24"/>
                            <w:lang w:eastAsia="lt-LT"/>
                          </w:rPr>
                        </w:pPr>
                        <w:r>
                          <w:rPr>
                            <w:szCs w:val="24"/>
                            <w:lang w:eastAsia="lt-LT"/>
                          </w:rPr>
                          <w:t xml:space="preserve">Tiesioginė kalba, jos vertimas netiesiogine.   </w:t>
                        </w:r>
                      </w:p>
                      <w:p>
                        <w:pPr>
                          <w:ind w:left="-23"/>
                          <w:jc w:val="both"/>
                          <w:rPr>
                            <w:szCs w:val="24"/>
                            <w:lang w:eastAsia="lt-LT"/>
                          </w:rPr>
                        </w:pPr>
                        <w:r>
                          <w:rPr>
                            <w:szCs w:val="24"/>
                            <w:lang w:eastAsia="lt-LT"/>
                          </w:rPr>
                          <w:t>Pagrindinės skyrybos taisyklės.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Prijungiamieji sakiniai. Pagrindinis ir šalutinis sakinys. Jungtukai ir kiti jungiamieji žodžiai, kuriais šalutiniai sakiniai jungiami prie pagrindinių sakinių. Šalutinių sakinių skyryba. </w:t>
                        </w:r>
                      </w:p>
                      <w:p>
                        <w:pPr>
                          <w:jc w:val="both"/>
                          <w:rPr>
                            <w:szCs w:val="24"/>
                            <w:lang w:eastAsia="lt-LT"/>
                          </w:rPr>
                        </w:pPr>
                        <w:r>
                          <w:rPr>
                            <w:szCs w:val="24"/>
                            <w:lang w:eastAsia="lt-LT"/>
                          </w:rPr>
                          <w:t>Šalutinių sakinių laipsniai.</w:t>
                        </w:r>
                      </w:p>
                      <w:p>
                        <w:pPr>
                          <w:jc w:val="both"/>
                          <w:rPr>
                            <w:szCs w:val="24"/>
                            <w:lang w:eastAsia="lt-LT"/>
                          </w:rPr>
                        </w:pPr>
                        <w:r>
                          <w:rPr>
                            <w:szCs w:val="24"/>
                            <w:lang w:eastAsia="lt-LT"/>
                          </w:rPr>
                          <w:t xml:space="preserve">Sujungiamieji sakiniai. Jungtukai, kuriais siejami sujungiamųjų sakinių dėmenys. </w:t>
                        </w:r>
                      </w:p>
                      <w:p>
                        <w:pPr>
                          <w:jc w:val="both"/>
                          <w:rPr>
                            <w:szCs w:val="24"/>
                            <w:lang w:eastAsia="lt-LT"/>
                          </w:rPr>
                        </w:pPr>
                        <w:r>
                          <w:rPr>
                            <w:szCs w:val="24"/>
                            <w:lang w:eastAsia="lt-LT"/>
                          </w:rPr>
                          <w:t>Mišrieji sudėtiniai sakiniai, jų skyryba.</w:t>
                        </w:r>
                      </w:p>
                      <w:p>
                        <w:pPr>
                          <w:jc w:val="both"/>
                          <w:rPr>
                            <w:szCs w:val="24"/>
                            <w:lang w:eastAsia="lt-LT"/>
                          </w:rPr>
                        </w:pPr>
                        <w:r>
                          <w:rPr>
                            <w:szCs w:val="24"/>
                            <w:lang w:eastAsia="lt-LT"/>
                          </w:rPr>
                          <w:t xml:space="preserve">Tiesioginė kalba, jos vertimas netiesiogine.  </w:t>
                        </w:r>
                      </w:p>
                      <w:p>
                        <w:pPr>
                          <w:jc w:val="both"/>
                          <w:rPr>
                            <w:szCs w:val="24"/>
                            <w:lang w:eastAsia="lt-LT"/>
                          </w:rPr>
                        </w:pPr>
                      </w:p>
                      <w:p>
                        <w:pPr>
                          <w:jc w:val="both"/>
                          <w:rPr>
                            <w:szCs w:val="24"/>
                            <w:lang w:eastAsia="lt-LT"/>
                          </w:rPr>
                        </w:pP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 xml:space="preserve">Prijungiamieji sakiniai. Pagrindinis ir šalutinis sakinys. Jungtukai ir kiti jungiamieji žodžiai, kuriais šalutiniai sakiniai jungiami prie pagrindinių sakinių. Šalutinių sakinių skyryba. </w:t>
                        </w:r>
                      </w:p>
                      <w:p>
                        <w:pPr>
                          <w:ind w:left="22"/>
                          <w:jc w:val="both"/>
                          <w:rPr>
                            <w:szCs w:val="24"/>
                            <w:lang w:eastAsia="lt-LT"/>
                          </w:rPr>
                        </w:pPr>
                        <w:r>
                          <w:rPr>
                            <w:szCs w:val="24"/>
                            <w:lang w:eastAsia="lt-LT"/>
                          </w:rPr>
                          <w:t>Šalutinių sakinių laipsniai.</w:t>
                        </w:r>
                      </w:p>
                      <w:p>
                        <w:pPr>
                          <w:ind w:left="22"/>
                          <w:jc w:val="both"/>
                          <w:rPr>
                            <w:szCs w:val="24"/>
                            <w:lang w:eastAsia="lt-LT"/>
                          </w:rPr>
                        </w:pPr>
                        <w:r>
                          <w:rPr>
                            <w:szCs w:val="24"/>
                            <w:lang w:eastAsia="lt-LT"/>
                          </w:rPr>
                          <w:t xml:space="preserve">Sujungiamieji sakiniai. Jungtukai, kuriais siejami sujungiamųjų sakinių dėmenys. </w:t>
                        </w:r>
                      </w:p>
                      <w:p>
                        <w:pPr>
                          <w:ind w:left="22"/>
                          <w:jc w:val="both"/>
                          <w:rPr>
                            <w:szCs w:val="24"/>
                            <w:lang w:eastAsia="lt-LT"/>
                          </w:rPr>
                        </w:pPr>
                        <w:r>
                          <w:rPr>
                            <w:szCs w:val="24"/>
                            <w:lang w:eastAsia="lt-LT"/>
                          </w:rPr>
                          <w:t>Mišrieji sudėtiniai sakiniai, jų dėmenų jungimo ypatumai. Mišriųjų sudėtinių sakinių skyryba.</w:t>
                        </w:r>
                      </w:p>
                      <w:p>
                        <w:pPr>
                          <w:ind w:left="22"/>
                          <w:jc w:val="both"/>
                          <w:rPr>
                            <w:szCs w:val="24"/>
                            <w:lang w:eastAsia="lt-LT"/>
                          </w:rPr>
                        </w:pPr>
                        <w:r>
                          <w:rPr>
                            <w:szCs w:val="24"/>
                            <w:lang w:eastAsia="lt-LT"/>
                          </w:rPr>
                          <w:t xml:space="preserve">Tiesioginė kalba, jos vertimas netiesiogine.   </w:t>
                        </w:r>
                      </w:p>
                      <w:p>
                        <w:pPr>
                          <w:ind w:left="22"/>
                          <w:jc w:val="both"/>
                          <w:rPr>
                            <w:i/>
                            <w:szCs w:val="24"/>
                            <w:lang w:eastAsia="lt-LT"/>
                          </w:rPr>
                        </w:pPr>
                        <w:r>
                          <w:rPr>
                            <w:szCs w:val="24"/>
                            <w:lang w:eastAsia="lt-LT"/>
                          </w:rPr>
                          <w:t>Citatų skyryba.</w:t>
                        </w:r>
                      </w:p>
                    </w:tc>
                  </w:tr>
                  <w:tr>
                    <w:tc>
                      <w:tcPr>
                        <w:tcW w:w="9918" w:type="dxa"/>
                        <w:gridSpan w:val="3"/>
                        <w:tcBorders>
                          <w:top w:val="single" w:sz="4" w:space="0" w:color="auto"/>
                          <w:left w:val="single" w:sz="4" w:space="0" w:color="auto"/>
                          <w:bottom w:val="single" w:sz="4" w:space="0" w:color="auto"/>
                          <w:right w:val="single" w:sz="4" w:space="0" w:color="auto"/>
                        </w:tcBorders>
                      </w:tcPr>
                      <w:p>
                        <w:pPr>
                          <w:ind w:left="22"/>
                          <w:jc w:val="center"/>
                          <w:rPr>
                            <w:szCs w:val="24"/>
                            <w:lang w:eastAsia="lt-LT"/>
                          </w:rPr>
                        </w:pPr>
                        <w:r>
                          <w:rPr>
                            <w:szCs w:val="24"/>
                            <w:lang w:eastAsia="lt-LT"/>
                          </w:rPr>
                          <w:t>Tekstų suvokimas ir kūrimas</w:t>
                        </w:r>
                      </w:p>
                    </w:tc>
                  </w:tr>
                  <w:tr>
                    <w:tc>
                      <w:tcPr>
                        <w:tcW w:w="3306" w:type="dxa"/>
                        <w:tcBorders>
                          <w:top w:val="single" w:sz="4" w:space="0" w:color="auto"/>
                          <w:left w:val="single" w:sz="4" w:space="0" w:color="auto"/>
                          <w:bottom w:val="single" w:sz="4" w:space="0" w:color="auto"/>
                          <w:right w:val="single" w:sz="4" w:space="0" w:color="auto"/>
                        </w:tcBorders>
                      </w:tcPr>
                      <w:p>
                        <w:pPr>
                          <w:ind w:left="-23"/>
                          <w:jc w:val="both"/>
                          <w:rPr>
                            <w:szCs w:val="24"/>
                            <w:lang w:eastAsia="lt-LT"/>
                          </w:rPr>
                        </w:pPr>
                        <w:r>
                          <w:rPr>
                            <w:szCs w:val="24"/>
                            <w:lang w:eastAsia="lt-LT"/>
                          </w:rPr>
                          <w:t>Trumpos teksto recenzijos rašymas.</w:t>
                        </w:r>
                      </w:p>
                    </w:tc>
                    <w:tc>
                      <w:tcPr>
                        <w:tcW w:w="33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Teksto recenzijos rašymas.</w:t>
                        </w:r>
                      </w:p>
                    </w:tc>
                    <w:tc>
                      <w:tcPr>
                        <w:tcW w:w="3306" w:type="dxa"/>
                        <w:tcBorders>
                          <w:top w:val="single" w:sz="4" w:space="0" w:color="auto"/>
                          <w:left w:val="single" w:sz="4" w:space="0" w:color="auto"/>
                          <w:bottom w:val="single" w:sz="4" w:space="0" w:color="auto"/>
                          <w:right w:val="single" w:sz="4" w:space="0" w:color="auto"/>
                        </w:tcBorders>
                      </w:tcPr>
                      <w:p>
                        <w:pPr>
                          <w:ind w:left="22"/>
                          <w:jc w:val="both"/>
                          <w:rPr>
                            <w:szCs w:val="24"/>
                            <w:lang w:eastAsia="lt-LT"/>
                          </w:rPr>
                        </w:pPr>
                        <w:r>
                          <w:rPr>
                            <w:szCs w:val="24"/>
                            <w:lang w:eastAsia="lt-LT"/>
                          </w:rPr>
                          <w:t>Literatūrinės – muzikinės kompozicijos pagal prozos ir / ar poezijos kūrinius sudarymas ir atlikimas.</w:t>
                        </w:r>
                      </w:p>
                      <w:p>
                        <w:pPr>
                          <w:ind w:left="22"/>
                          <w:jc w:val="both"/>
                          <w:rPr>
                            <w:szCs w:val="24"/>
                            <w:lang w:eastAsia="lt-LT"/>
                          </w:rPr>
                        </w:pPr>
                        <w:r>
                          <w:rPr>
                            <w:szCs w:val="24"/>
                            <w:lang w:eastAsia="lt-LT"/>
                          </w:rPr>
                          <w:t>Teksto recenzijos rašymas.</w:t>
                        </w:r>
                      </w:p>
                    </w:tc>
                  </w:tr>
                  <w:tr>
                    <w:tc>
                      <w:tcPr>
                        <w:tcW w:w="9918" w:type="dxa"/>
                        <w:gridSpan w:val="3"/>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4 tema. Dainuojanti Lietuva </w:t>
                        </w:r>
                      </w:p>
                      <w:p>
                        <w:pPr>
                          <w:rPr>
                            <w:szCs w:val="24"/>
                            <w:lang w:eastAsia="lt-LT"/>
                          </w:rPr>
                        </w:pPr>
                      </w:p>
                      <w:p>
                        <w:pPr>
                          <w:jc w:val="both"/>
                          <w:rPr>
                            <w:szCs w:val="24"/>
                            <w:lang w:eastAsia="lt-LT"/>
                          </w:rPr>
                        </w:pPr>
                        <w:r>
                          <w:rPr>
                            <w:szCs w:val="24"/>
                            <w:lang w:eastAsia="lt-LT"/>
                          </w:rPr>
                          <w:t>Liaudies daina ir dainiškoji poezija. Lyrinė lietuvių dainų tradicija. Etiniai dainų idealai.</w:t>
                        </w:r>
                      </w:p>
                      <w:p>
                        <w:pPr>
                          <w:jc w:val="both"/>
                          <w:rPr>
                            <w:szCs w:val="24"/>
                            <w:lang w:eastAsia="lt-LT"/>
                          </w:rPr>
                        </w:pPr>
                        <w:r>
                          <w:rPr>
                            <w:szCs w:val="24"/>
                            <w:lang w:eastAsia="lt-LT"/>
                          </w:rPr>
                          <w:t>Antano Baranausko „Dainu dainelę“; Marcelijaus Martinaičio „Kai sirpsta vyšnios“; Maironio „Oi neverk, matušėle“; Salomėjos Nėries „Grįšiu“, „</w:t>
                        </w:r>
                        <w:r>
                          <w:rPr>
                            <w:iCs/>
                            <w:szCs w:val="24"/>
                            <w:lang w:eastAsia="lt-LT"/>
                          </w:rPr>
                          <w:t xml:space="preserve">Mūsų dienos kaip šventė“; </w:t>
                        </w:r>
                        <w:r>
                          <w:rPr>
                            <w:szCs w:val="24"/>
                            <w:lang w:eastAsia="lt-LT"/>
                          </w:rPr>
                          <w:t>Pauliaus Širvio „Kai brendu naktimi“; Jono Strielkūno „Žiedas vėjuotą rudens dieną“.</w:t>
                        </w:r>
                      </w:p>
                      <w:p>
                        <w:pPr>
                          <w:jc w:val="both"/>
                          <w:rPr>
                            <w:szCs w:val="24"/>
                            <w:lang w:eastAsia="lt-LT"/>
                          </w:rPr>
                        </w:pPr>
                        <w:r>
                          <w:rPr>
                            <w:szCs w:val="24"/>
                            <w:lang w:eastAsia="lt-LT"/>
                          </w:rPr>
                          <w:t>Bardų tradicija. Vytauto Kernagio dainos.</w:t>
                        </w:r>
                      </w:p>
                    </w:tc>
                  </w:tr>
                  <w:tr>
                    <w:tc>
                      <w:tcPr>
                        <w:tcW w:w="3306"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szCs w:val="24"/>
                            <w:lang w:eastAsia="lt-LT"/>
                          </w:rPr>
                          <w:t>30–34 val. kursui</w:t>
                        </w:r>
                      </w:p>
                    </w:tc>
                    <w:tc>
                      <w:tcPr>
                        <w:tcW w:w="3306"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szCs w:val="24"/>
                            <w:lang w:eastAsia="lt-LT"/>
                          </w:rPr>
                          <w:t>60–68 val. kursui</w:t>
                        </w:r>
                      </w:p>
                    </w:tc>
                    <w:tc>
                      <w:tcPr>
                        <w:tcW w:w="3306" w:type="dxa"/>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szCs w:val="24"/>
                            <w:lang w:eastAsia="lt-LT"/>
                          </w:rPr>
                          <w:t>90–102 val. kursui</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szCs w:val="24"/>
                            <w:lang w:eastAsia="lt-LT"/>
                          </w:rPr>
                        </w:pPr>
                        <w:r>
                          <w:rPr>
                            <w:bCs/>
                            <w:szCs w:val="24"/>
                            <w:lang w:eastAsia="lt-LT"/>
                          </w:rPr>
                          <w:t>Apibendrinamasis kartojimas ir įtvirtinimas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Vardažodinių kalbos dalių darybos, rašybos ir vartojimo kartojimas ir įtvirtinimas.</w:t>
                        </w:r>
                      </w:p>
                      <w:p>
                        <w:pPr>
                          <w:jc w:val="both"/>
                          <w:rPr>
                            <w:szCs w:val="24"/>
                            <w:lang w:eastAsia="lt-LT"/>
                          </w:rPr>
                        </w:pPr>
                        <w:r>
                          <w:rPr>
                            <w:szCs w:val="24"/>
                            <w:lang w:eastAsia="lt-LT"/>
                          </w:rPr>
                          <w:t>Veiksmažodžio asmenavimo, darybos, rašybos ir vartojimo kartojimas ir įtvirtinimas.</w:t>
                        </w:r>
                      </w:p>
                      <w:p>
                        <w:pPr>
                          <w:jc w:val="both"/>
                          <w:rPr>
                            <w:szCs w:val="24"/>
                            <w:lang w:eastAsia="lt-LT"/>
                          </w:rPr>
                        </w:pPr>
                        <w:r>
                          <w:rPr>
                            <w:szCs w:val="24"/>
                            <w:lang w:eastAsia="lt-LT"/>
                          </w:rPr>
                          <w:t>Veiksmažodžio neasmenuojamų formų darybos, rašybos ir vartojimo kartojimas ir įtvirtinimas.</w:t>
                        </w:r>
                      </w:p>
                      <w:p>
                        <w:pPr>
                          <w:jc w:val="both"/>
                          <w:rPr>
                            <w:szCs w:val="24"/>
                            <w:lang w:eastAsia="lt-LT"/>
                          </w:rPr>
                        </w:pPr>
                        <w:r>
                          <w:rPr>
                            <w:szCs w:val="24"/>
                            <w:lang w:eastAsia="lt-LT"/>
                          </w:rPr>
                          <w:t>Prielinksnių, prieveiksmių, dalelyčių rašybos ir vartojimo kartojimas ir įtvirtinimas.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szCs w:val="24"/>
                            <w:lang w:eastAsia="lt-LT"/>
                          </w:rPr>
                          <w:t>Tekstų suvokimas ir kūrimas</w:t>
                        </w:r>
                      </w:p>
                    </w:tc>
                  </w:tr>
                  <w:tr>
                    <w:tc>
                      <w:tcPr>
                        <w:tcW w:w="9918" w:type="dxa"/>
                        <w:gridSpan w:val="3"/>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Raiškiai skaitomo (atliekamo) poezijos (tautosakos) kūrinio klausymas / kūrinio perskaitymas ir pasidalijimas įspūdžiais. </w:t>
                        </w:r>
                      </w:p>
                      <w:p>
                        <w:pPr>
                          <w:jc w:val="both"/>
                          <w:rPr>
                            <w:bCs/>
                            <w:szCs w:val="24"/>
                            <w:lang w:eastAsia="lt-LT"/>
                          </w:rPr>
                        </w:pPr>
                        <w:r>
                          <w:rPr>
                            <w:bCs/>
                            <w:szCs w:val="24"/>
                            <w:lang w:eastAsia="lt-LT"/>
                          </w:rPr>
                          <w:t>Garso įrašų klausymasis ir aptarimas (</w:t>
                        </w:r>
                        <w:r>
                          <w:rPr>
                            <w:szCs w:val="24"/>
                            <w:lang w:eastAsia="lt-LT"/>
                          </w:rPr>
                          <w:t>kūrinio interpretacijų palyginimas / atsiliepimas). Dainavimas kartu / savo dainos kūrimas.</w:t>
                        </w:r>
                      </w:p>
                    </w:tc>
                  </w:tr>
                </w:tbl>
                <w:p>
                  <w:pPr>
                    <w:ind w:firstLine="1298"/>
                    <w:jc w:val="both"/>
                    <w:rPr>
                      <w:szCs w:val="24"/>
                      <w:lang w:eastAsia="lt-LT"/>
                    </w:rPr>
                  </w:pPr>
                </w:p>
              </w:sdtContent>
            </w:sdt>
            <w:sdt>
              <w:sdtPr>
                <w:alias w:val="47 p."/>
                <w:tag w:val="part_fd20bc2f3ea64c00aea21db61c008964"/>
                <w:lock w:val="sdtLocked"/>
                <w:richText/>
              </w:sdtPr>
              <w:sdtContent>
                <w:p>
                  <w:pPr>
                    <w:ind w:firstLine="1298"/>
                    <w:jc w:val="both"/>
                    <w:rPr>
                      <w:szCs w:val="24"/>
                      <w:lang w:eastAsia="lt-LT"/>
                    </w:rPr>
                  </w:pPr>
                  <w:sdt>
                    <w:sdtPr>
                      <w:alias w:val="Numeris"/>
                      <w:tag w:val="nr_fd20bc2f3ea64c00aea21db61c008964"/>
                      <w:lock w:val="sdtLocked"/>
                      <w:richText/>
                    </w:sdtPr>
                    <w:sdtContent>
                      <w:r>
                        <w:rPr>
                          <w:szCs w:val="24"/>
                          <w:lang w:eastAsia="lt-LT"/>
                        </w:rPr>
                        <w:t>47</w:t>
                      </w:r>
                    </w:sdtContent>
                  </w:sdt>
                  <w:r>
                    <w:rPr>
                      <w:szCs w:val="24"/>
                      <w:lang w:eastAsia="lt-LT"/>
                    </w:rPr>
                    <w:t>. Pasiekimų vertinimas.</w:t>
                  </w:r>
                </w:p>
                <w:sdt>
                  <w:sdtPr>
                    <w:alias w:val="47.1 pp."/>
                    <w:tag w:val="part_93c85e75c1c84df1bdeb2058d5ee88c4"/>
                    <w:lock w:val="sdtLocked"/>
                    <w:richText/>
                  </w:sdtPr>
                  <w:sdtContent>
                    <w:p>
                      <w:pPr>
                        <w:ind w:firstLine="1298"/>
                        <w:jc w:val="both"/>
                        <w:rPr>
                          <w:szCs w:val="24"/>
                          <w:lang w:eastAsia="lt-LT"/>
                        </w:rPr>
                      </w:pPr>
                      <w:sdt>
                        <w:sdtPr>
                          <w:alias w:val="Numeris"/>
                          <w:tag w:val="nr_93c85e75c1c84df1bdeb2058d5ee88c4"/>
                          <w:lock w:val="sdtLocked"/>
                          <w:richText/>
                        </w:sdtPr>
                        <w:sdtContent>
                          <w:r>
                            <w:rPr>
                              <w:szCs w:val="24"/>
                              <w:lang w:eastAsia="lt-LT"/>
                            </w:rPr>
                            <w:t>47.1</w:t>
                          </w:r>
                        </w:sdtContent>
                      </w:sdt>
                      <w:r>
                        <w:rPr>
                          <w:szCs w:val="24"/>
                          <w:lang w:eastAsia="lt-LT"/>
                        </w:rPr>
                        <w:t xml:space="preserve">. Baigiant kiekvienus mokslo metus mokinių komunikacinė kompetencija yra vertinama individualiai, pagal Programos pagrindinio ugdymo dalyje numatytus pasiekimų aprašus. Tikrintini visų keturių kalbinės veiklos rūšių (klausymo, kalbėjimo, skaitymo, rašymo) ir kalbos vartojimo gebėjimai, kiekvienam jų skiriant po 20 proc. galutinio įvertinimo. Rekomenduojama: </w:t>
                      </w:r>
                    </w:p>
                    <w:sdt>
                      <w:sdtPr>
                        <w:alias w:val="47.1.1 pp."/>
                        <w:tag w:val="part_64970245d0044153bc05383062e02d50"/>
                        <w:lock w:val="sdtLocked"/>
                        <w:richText/>
                      </w:sdtPr>
                      <w:sdtContent>
                        <w:p>
                          <w:pPr>
                            <w:ind w:firstLine="1298"/>
                            <w:jc w:val="both"/>
                            <w:rPr>
                              <w:szCs w:val="24"/>
                              <w:lang w:eastAsia="lt-LT"/>
                            </w:rPr>
                          </w:pPr>
                          <w:sdt>
                            <w:sdtPr>
                              <w:alias w:val="Numeris"/>
                              <w:tag w:val="nr_64970245d0044153bc05383062e02d50"/>
                              <w:lock w:val="sdtLocked"/>
                              <w:richText/>
                            </w:sdtPr>
                            <w:sdtContent>
                              <w:r>
                                <w:rPr>
                                  <w:szCs w:val="24"/>
                                  <w:lang w:eastAsia="lt-LT"/>
                                </w:rPr>
                                <w:t>47.1.1</w:t>
                              </w:r>
                            </w:sdtContent>
                          </w:sdt>
                          <w:r>
                            <w:rPr>
                              <w:szCs w:val="24"/>
                              <w:lang w:eastAsia="lt-LT"/>
                            </w:rPr>
                            <w:t>. atlikti klausymo testą (pokalbis nagrinėtomis kultūrinio ir pilietinio ugdymo temomis);</w:t>
                          </w:r>
                        </w:p>
                      </w:sdtContent>
                    </w:sdt>
                    <w:sdt>
                      <w:sdtPr>
                        <w:alias w:val="47.1.2 pp."/>
                        <w:tag w:val="part_4543836b1b52453b8c8a069e9d833840"/>
                        <w:lock w:val="sdtLocked"/>
                        <w:richText/>
                      </w:sdtPr>
                      <w:sdtContent>
                        <w:p>
                          <w:pPr>
                            <w:ind w:firstLine="1298"/>
                            <w:jc w:val="both"/>
                            <w:rPr>
                              <w:szCs w:val="24"/>
                              <w:lang w:eastAsia="lt-LT"/>
                            </w:rPr>
                          </w:pPr>
                          <w:sdt>
                            <w:sdtPr>
                              <w:alias w:val="Numeris"/>
                              <w:tag w:val="nr_4543836b1b52453b8c8a069e9d833840"/>
                              <w:lock w:val="sdtLocked"/>
                              <w:richText/>
                            </w:sdtPr>
                            <w:sdtContent>
                              <w:r>
                                <w:rPr>
                                  <w:szCs w:val="24"/>
                                  <w:lang w:eastAsia="lt-LT"/>
                                </w:rPr>
                                <w:t>47.1.2</w:t>
                              </w:r>
                            </w:sdtContent>
                          </w:sdt>
                          <w:r>
                            <w:rPr>
                              <w:szCs w:val="24"/>
                              <w:lang w:eastAsia="lt-LT"/>
                            </w:rPr>
                            <w:t>. atlikti kalbos vartojimo testą (sudaryti ir tinkamai pavartoti nagrinėtas gramatines formas, parinkti tinkamą konkrečiam pasakymui);</w:t>
                          </w:r>
                        </w:p>
                      </w:sdtContent>
                    </w:sdt>
                    <w:sdt>
                      <w:sdtPr>
                        <w:alias w:val="47.1.3 pp."/>
                        <w:tag w:val="part_47399503ab784ff19e60d7e619b34a6d"/>
                        <w:lock w:val="sdtLocked"/>
                        <w:richText/>
                      </w:sdtPr>
                      <w:sdtContent>
                        <w:p>
                          <w:pPr>
                            <w:ind w:firstLine="1298"/>
                            <w:jc w:val="both"/>
                            <w:rPr>
                              <w:szCs w:val="24"/>
                              <w:lang w:eastAsia="lt-LT"/>
                            </w:rPr>
                          </w:pPr>
                          <w:sdt>
                            <w:sdtPr>
                              <w:alias w:val="Numeris"/>
                              <w:tag w:val="nr_47399503ab784ff19e60d7e619b34a6d"/>
                              <w:lock w:val="sdtLocked"/>
                              <w:richText/>
                            </w:sdtPr>
                            <w:sdtContent>
                              <w:r>
                                <w:rPr>
                                  <w:szCs w:val="24"/>
                                  <w:lang w:eastAsia="lt-LT"/>
                                </w:rPr>
                                <w:t>47.1.3</w:t>
                              </w:r>
                            </w:sdtContent>
                          </w:sdt>
                          <w:r>
                            <w:rPr>
                              <w:szCs w:val="24"/>
                              <w:lang w:eastAsia="lt-LT"/>
                            </w:rPr>
                            <w:t xml:space="preserve">. patikrinti skaitomų grožinio, negrožinio ir žiniasklaidos tekstų supratimą (pagal konkrečioje klasėje numatytas jų analizės užduotis); </w:t>
                          </w:r>
                        </w:p>
                      </w:sdtContent>
                    </w:sdt>
                    <w:sdt>
                      <w:sdtPr>
                        <w:alias w:val="47.1.4 pp."/>
                        <w:tag w:val="part_a22eb5eaaf7f47379d2c43b41565c484"/>
                        <w:lock w:val="sdtLocked"/>
                        <w:richText/>
                      </w:sdtPr>
                      <w:sdtContent>
                        <w:p>
                          <w:pPr>
                            <w:ind w:firstLine="1298"/>
                            <w:jc w:val="both"/>
                            <w:rPr>
                              <w:szCs w:val="24"/>
                              <w:lang w:eastAsia="lt-LT"/>
                            </w:rPr>
                          </w:pPr>
                          <w:sdt>
                            <w:sdtPr>
                              <w:alias w:val="Numeris"/>
                              <w:tag w:val="nr_a22eb5eaaf7f47379d2c43b41565c484"/>
                              <w:lock w:val="sdtLocked"/>
                              <w:richText/>
                            </w:sdtPr>
                            <w:sdtContent>
                              <w:r>
                                <w:rPr>
                                  <w:szCs w:val="24"/>
                                  <w:lang w:eastAsia="lt-LT"/>
                                </w:rPr>
                                <w:t>47.1.4</w:t>
                              </w:r>
                            </w:sdtContent>
                          </w:sdt>
                          <w:r>
                            <w:rPr>
                              <w:szCs w:val="24"/>
                              <w:lang w:eastAsia="lt-LT"/>
                            </w:rPr>
                            <w:t xml:space="preserve">. įvertinti taisyklingo sakytinės monologinės kalbos vartojimo pasiekimus (mokiniams pristatant savo projektinius darbus, sakant viešąsias kalbas, pasakojant ir pan.); </w:t>
                          </w:r>
                        </w:p>
                      </w:sdtContent>
                    </w:sdt>
                    <w:sdt>
                      <w:sdtPr>
                        <w:alias w:val="47.1.5 pp."/>
                        <w:tag w:val="part_79d9ca3f495c40aeac82421a467c32ed"/>
                        <w:lock w:val="sdtLocked"/>
                        <w:richText/>
                      </w:sdtPr>
                      <w:sdtContent>
                        <w:p>
                          <w:pPr>
                            <w:ind w:firstLine="1298"/>
                            <w:jc w:val="both"/>
                            <w:rPr>
                              <w:szCs w:val="24"/>
                              <w:lang w:eastAsia="lt-LT"/>
                            </w:rPr>
                          </w:pPr>
                          <w:sdt>
                            <w:sdtPr>
                              <w:alias w:val="Numeris"/>
                              <w:tag w:val="nr_79d9ca3f495c40aeac82421a467c32ed"/>
                              <w:lock w:val="sdtLocked"/>
                              <w:richText/>
                            </w:sdtPr>
                            <w:sdtContent>
                              <w:r>
                                <w:rPr>
                                  <w:szCs w:val="24"/>
                                  <w:lang w:eastAsia="lt-LT"/>
                                </w:rPr>
                                <w:t>47.1.5</w:t>
                              </w:r>
                            </w:sdtContent>
                          </w:sdt>
                          <w:r>
                            <w:rPr>
                              <w:szCs w:val="24"/>
                              <w:lang w:eastAsia="lt-LT"/>
                            </w:rPr>
                            <w:t xml:space="preserve">. įvertinti Programos pagrindinio ugdymo dalyje numatytų tekstų rašymo ir taisyklingo rašytinės kalbos vartojimo pasiekimus, apibendrinant tekstus, sukauptus portfolio, ir rašant baigiamąjį darbą (pavyzdžiui, dalykinį tekstą, kurio buvo mokytasi konkrečioje klasėje, arba pasakojimą, aprašymą ar samprotavimą pagal įvestį). </w:t>
                          </w:r>
                        </w:p>
                      </w:sdtContent>
                    </w:sdt>
                  </w:sdtContent>
                </w:sdt>
                <w:sdt>
                  <w:sdtPr>
                    <w:alias w:val="47.2 pp."/>
                    <w:tag w:val="part_a0ae05aeb2d44f0992da45b884930aa4"/>
                    <w:lock w:val="sdtLocked"/>
                    <w:richText/>
                  </w:sdtPr>
                  <w:sdtContent>
                    <w:p>
                      <w:pPr>
                        <w:ind w:firstLine="1298"/>
                        <w:jc w:val="both"/>
                        <w:rPr>
                          <w:szCs w:val="24"/>
                          <w:lang w:eastAsia="lt-LT"/>
                        </w:rPr>
                      </w:pPr>
                      <w:sdt>
                        <w:sdtPr>
                          <w:alias w:val="Numeris"/>
                          <w:tag w:val="nr_a0ae05aeb2d44f0992da45b884930aa4"/>
                          <w:lock w:val="sdtLocked"/>
                          <w:richText/>
                        </w:sdtPr>
                        <w:sdtContent>
                          <w:r>
                            <w:rPr>
                              <w:szCs w:val="24"/>
                              <w:lang w:eastAsia="lt-LT"/>
                            </w:rPr>
                            <w:t>47.2</w:t>
                          </w:r>
                        </w:sdtContent>
                      </w:sdt>
                      <w:r>
                        <w:rPr>
                          <w:szCs w:val="24"/>
                          <w:lang w:eastAsia="lt-LT"/>
                        </w:rPr>
                        <w:t xml:space="preserve">. Pasiekimų rezultatus dera aptarti asmeniškai su mokiniu ar kartu su jo tėvais (globėjais), nurodant tas sritis, kurios reikalauja daugiau dėmesio ir pastangų. </w:t>
                      </w:r>
                    </w:p>
                  </w:sdtContent>
                </w:sdt>
                <w:sdt>
                  <w:sdtPr>
                    <w:alias w:val="47.3 pp."/>
                    <w:tag w:val="part_62a7f762de154f1dbe38e7fdba96d110"/>
                    <w:lock w:val="sdtLocked"/>
                    <w:richText/>
                  </w:sdtPr>
                  <w:sdtContent>
                    <w:p>
                      <w:pPr>
                        <w:ind w:firstLine="1298"/>
                        <w:jc w:val="both"/>
                        <w:rPr>
                          <w:szCs w:val="24"/>
                          <w:lang w:eastAsia="lt-LT"/>
                        </w:rPr>
                      </w:pPr>
                      <w:sdt>
                        <w:sdtPr>
                          <w:alias w:val="Numeris"/>
                          <w:tag w:val="nr_62a7f762de154f1dbe38e7fdba96d110"/>
                          <w:lock w:val="sdtLocked"/>
                          <w:richText/>
                        </w:sdtPr>
                        <w:sdtContent>
                          <w:r>
                            <w:rPr>
                              <w:szCs w:val="24"/>
                              <w:lang w:eastAsia="lt-LT"/>
                            </w:rPr>
                            <w:t>47.3</w:t>
                          </w:r>
                        </w:sdtContent>
                      </w:sdt>
                      <w:r>
                        <w:rPr>
                          <w:szCs w:val="24"/>
                          <w:lang w:eastAsia="lt-LT"/>
                        </w:rPr>
                        <w:t>. Baigę Programos pagrindinio ugdymo dalį ir išlaikę lietuvių kalbos mokėjimo B2 lygio egzaminą, mokiniai gali gauti B2 lygio lietuvių kalbos mokėjimo pažymėjimą pagal Bendruosius kalbų metmenis.</w:t>
                      </w:r>
                    </w:p>
                  </w:sdtContent>
                </w:sdt>
              </w:sdtContent>
            </w:sdt>
            <w:sdt>
              <w:sdtPr>
                <w:alias w:val="48 p."/>
                <w:tag w:val="part_b8361e4d506149b8a52fa84de7d4e9f4"/>
                <w:lock w:val="sdtLocked"/>
                <w:richText/>
              </w:sdtPr>
              <w:sdtContent>
                <w:p>
                  <w:pPr>
                    <w:overflowPunct w:val="0"/>
                    <w:ind w:firstLine="1276"/>
                    <w:jc w:val="both"/>
                    <w:textAlignment w:val="baseline"/>
                    <w:rPr>
                      <w:szCs w:val="24"/>
                    </w:rPr>
                  </w:pPr>
                  <w:sdt>
                    <w:sdtPr>
                      <w:alias w:val="Numeris"/>
                      <w:tag w:val="nr_b8361e4d506149b8a52fa84de7d4e9f4"/>
                      <w:lock w:val="sdtLocked"/>
                      <w:richText/>
                    </w:sdtPr>
                    <w:sdtContent>
                      <w:r>
                        <w:rPr>
                          <w:szCs w:val="24"/>
                        </w:rPr>
                        <w:t>48</w:t>
                      </w:r>
                    </w:sdtContent>
                  </w:sdt>
                  <w:r>
                    <w:rPr>
                      <w:szCs w:val="24"/>
                    </w:rPr>
                    <w:t>. 5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rFonts w:eastAsia="Calibri"/>
                            <w:szCs w:val="24"/>
                          </w:rPr>
                        </w:pPr>
                        <w:r>
                          <w:rPr>
                            <w:szCs w:val="24"/>
                            <w:lang w:eastAsia="lt-LT"/>
                          </w:rPr>
                          <w:t>Klausymas. Supranta buitinių pokalbių turinį, kai kalbama normaliu tempu, aiškiai tariant žodžius ir tinkamai dedant loginius kirčius; suformuluoja pagrindines mintis.</w:t>
                        </w:r>
                      </w:p>
                    </w:tc>
                    <w:tc>
                      <w:tcPr>
                        <w:tcW w:w="2552" w:type="dxa"/>
                      </w:tcPr>
                      <w:p>
                        <w:pPr>
                          <w:overflowPunct w:val="0"/>
                          <w:jc w:val="both"/>
                          <w:textAlignment w:val="baseline"/>
                          <w:rPr>
                            <w:szCs w:val="24"/>
                            <w:lang w:eastAsia="lt-LT"/>
                          </w:rPr>
                        </w:pPr>
                        <w:r>
                          <w:rPr>
                            <w:szCs w:val="24"/>
                            <w:lang w:eastAsia="lt-LT"/>
                          </w:rPr>
                          <w:t>Klausymas. Supranta buitinių pokalbių turinį, kai kalbama normaliu tempu, aiškiai tariant žodžius ir tinkamai dedant loginius kirčius; suformuluoja pagrindines mintis.</w:t>
                        </w:r>
                      </w:p>
                      <w:p>
                        <w:pPr>
                          <w:overflowPunct w:val="0"/>
                          <w:jc w:val="both"/>
                          <w:textAlignment w:val="baseline"/>
                          <w:rPr>
                            <w:rFonts w:eastAsia="Calibri"/>
                            <w:szCs w:val="24"/>
                          </w:rPr>
                        </w:pPr>
                        <w:r>
                          <w:rPr>
                            <w:szCs w:val="24"/>
                            <w:lang w:eastAsia="lt-LT"/>
                          </w:rPr>
                          <w:t>Supranta trumpų, nesudėtingos kalbinės raiškos pranešimų esmę.</w:t>
                        </w:r>
                      </w:p>
                    </w:tc>
                    <w:tc>
                      <w:tcPr>
                        <w:tcW w:w="2978" w:type="dxa"/>
                      </w:tcPr>
                      <w:p>
                        <w:pPr>
                          <w:overflowPunct w:val="0"/>
                          <w:jc w:val="both"/>
                          <w:textAlignment w:val="baseline"/>
                          <w:rPr>
                            <w:szCs w:val="24"/>
                            <w:lang w:eastAsia="lt-LT"/>
                          </w:rPr>
                        </w:pPr>
                        <w:r>
                          <w:rPr>
                            <w:szCs w:val="24"/>
                            <w:lang w:eastAsia="lt-LT"/>
                          </w:rPr>
                          <w:t>Klausymas. Supranta buitinių pokalbių turinį, kai kalbama normaliu tempu, aiškiai tariant žodžius ir tinkamai dedant loginius kirčius; suformuluoja pagrindines mintis.</w:t>
                        </w:r>
                      </w:p>
                      <w:p>
                        <w:pPr>
                          <w:overflowPunct w:val="0"/>
                          <w:jc w:val="both"/>
                          <w:textAlignment w:val="baseline"/>
                          <w:rPr>
                            <w:szCs w:val="24"/>
                            <w:lang w:eastAsia="lt-LT"/>
                          </w:rPr>
                        </w:pPr>
                        <w:r>
                          <w:rPr>
                            <w:szCs w:val="24"/>
                            <w:lang w:eastAsia="lt-LT"/>
                          </w:rPr>
                          <w:t>Supranta trumpų, nesudėtingos kalbinės raiškos pranešimų esmę, iš konteksto nuspėja nežinomus žodžius. Klausosi dėmesingai ir aktyviai, tikslingai atrenka informaciją.</w:t>
                        </w:r>
                      </w:p>
                    </w:tc>
                  </w:tr>
                  <w:tr>
                    <w:tc>
                      <w:tcPr>
                        <w:tcW w:w="1702"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Kalbėjimas. Vartoja bendrinę kalbą įprastose kasdienėse situacijose, remdamasis A2 lygio žodynu.</w:t>
                        </w:r>
                      </w:p>
                      <w:p>
                        <w:pPr>
                          <w:jc w:val="both"/>
                          <w:rPr>
                            <w:szCs w:val="24"/>
                            <w:lang w:eastAsia="lt-LT"/>
                          </w:rPr>
                        </w:pPr>
                        <w:r>
                          <w:rPr>
                            <w:szCs w:val="24"/>
                            <w:lang w:eastAsia="lt-LT"/>
                          </w:rPr>
                          <w:t>Tinkamai reiškia beveik visas Programoje numatytas komunikacines intencijas. Skiria sakinių rūšis pagal komunikacinį tikslą, kalbėdamas tinkamai juos intonuoja.</w:t>
                        </w:r>
                      </w:p>
                      <w:p>
                        <w:pPr>
                          <w:jc w:val="both"/>
                          <w:rPr>
                            <w:szCs w:val="24"/>
                            <w:lang w:eastAsia="lt-LT"/>
                          </w:rPr>
                        </w:pPr>
                        <w:r>
                          <w:rPr>
                            <w:szCs w:val="24"/>
                            <w:lang w:eastAsia="lt-LT"/>
                          </w:rPr>
                          <w:t>Aiškiai taria ilguosius ir trumpuosius balsius, dvibalsius ir dvigarsius, kietuosius ir minkštuosius priebalsius.</w:t>
                        </w:r>
                      </w:p>
                      <w:p>
                        <w:pPr>
                          <w:jc w:val="both"/>
                          <w:rPr>
                            <w:szCs w:val="24"/>
                            <w:lang w:eastAsia="lt-LT"/>
                          </w:rPr>
                        </w:pPr>
                        <w:r>
                          <w:rPr>
                            <w:szCs w:val="24"/>
                            <w:lang w:eastAsia="lt-LT"/>
                          </w:rPr>
                          <w:t>Sklandžiai seka pasaką, raiškiai deklamuoja eilėraštį. Moka bent dvi dešimtis mįslių ir patarlių.</w:t>
                        </w:r>
                      </w:p>
                      <w:p>
                        <w:pPr>
                          <w:jc w:val="both"/>
                          <w:rPr>
                            <w:szCs w:val="24"/>
                            <w:lang w:eastAsia="lt-LT"/>
                          </w:rPr>
                        </w:pPr>
                        <w:r>
                          <w:rPr>
                            <w:szCs w:val="24"/>
                            <w:lang w:eastAsia="lt-LT"/>
                          </w:rPr>
                          <w:t>Papasakoja apie save, savo šeimą, pomėgius, poreikius ir pan.</w:t>
                        </w:r>
                      </w:p>
                      <w:p>
                        <w:pPr>
                          <w:jc w:val="both"/>
                          <w:rPr>
                            <w:rFonts w:eastAsia="Calibri"/>
                            <w:szCs w:val="24"/>
                          </w:rPr>
                        </w:pPr>
                        <w:r>
                          <w:rPr>
                            <w:szCs w:val="24"/>
                            <w:lang w:eastAsia="lt-LT"/>
                          </w:rPr>
                          <w:t>Laikosi bendravimo etiketo.</w:t>
                        </w:r>
                      </w:p>
                    </w:tc>
                    <w:tc>
                      <w:tcPr>
                        <w:tcW w:w="2552" w:type="dxa"/>
                      </w:tcPr>
                      <w:p>
                        <w:pPr>
                          <w:overflowPunct w:val="0"/>
                          <w:jc w:val="both"/>
                          <w:textAlignment w:val="baseline"/>
                          <w:rPr>
                            <w:szCs w:val="24"/>
                            <w:lang w:eastAsia="lt-LT"/>
                          </w:rPr>
                        </w:pPr>
                        <w:r>
                          <w:rPr>
                            <w:szCs w:val="24"/>
                            <w:lang w:eastAsia="lt-LT"/>
                          </w:rPr>
                          <w:t>Kalbėjimas. Vartoja bendrinę kalbą įprastose kasdienėse situacijose, remdamasis A2 lygio žodynu.</w:t>
                        </w:r>
                      </w:p>
                      <w:p>
                        <w:pPr>
                          <w:overflowPunct w:val="0"/>
                          <w:jc w:val="both"/>
                          <w:textAlignment w:val="baseline"/>
                          <w:rPr>
                            <w:szCs w:val="24"/>
                            <w:lang w:eastAsia="lt-LT"/>
                          </w:rPr>
                        </w:pPr>
                        <w:r>
                          <w:rPr>
                            <w:szCs w:val="24"/>
                            <w:lang w:eastAsia="lt-LT"/>
                          </w:rPr>
                          <w:t>Tinkamai reiškia beveik visas Programoje numatytas komunikacines intencijas. Skiria sakinių rūšis pagal komunikacinį tikslą, kalbėdamas tinkamai juos intonuoja.</w:t>
                        </w:r>
                      </w:p>
                      <w:p>
                        <w:pPr>
                          <w:overflowPunct w:val="0"/>
                          <w:jc w:val="both"/>
                          <w:textAlignment w:val="baseline"/>
                          <w:rPr>
                            <w:szCs w:val="24"/>
                            <w:lang w:eastAsia="lt-LT"/>
                          </w:rPr>
                        </w:pPr>
                        <w:r>
                          <w:rPr>
                            <w:szCs w:val="24"/>
                            <w:lang w:eastAsia="lt-LT"/>
                          </w:rPr>
                          <w:t>Aiškiai taria ilguosius ir trumpuosius balsius, dvibalsius ir dvigarsius, kietuosius ir minkštuosius priebalsius; taisyklingai taria beveik visus žinomus žodžius; aiškiai ir raiškiai skaito greitakalbes.</w:t>
                        </w:r>
                      </w:p>
                      <w:p>
                        <w:pPr>
                          <w:overflowPunct w:val="0"/>
                          <w:jc w:val="both"/>
                          <w:textAlignment w:val="baseline"/>
                          <w:rPr>
                            <w:szCs w:val="24"/>
                            <w:lang w:eastAsia="lt-LT"/>
                          </w:rPr>
                        </w:pPr>
                        <w:r>
                          <w:rPr>
                            <w:szCs w:val="24"/>
                            <w:lang w:eastAsia="lt-LT"/>
                          </w:rPr>
                          <w:t>Sklandžiai seka pasaką, pasakoja padavimą; raiškiai deklamuoja eilėraštį; aiškiai tardamas ir tinkamai intonuodamas skaito trumpą prozos fragmentą. Moka bent dvi dešimtis mįslių ir patarlių.</w:t>
                        </w:r>
                      </w:p>
                      <w:p>
                        <w:pPr>
                          <w:overflowPunct w:val="0"/>
                          <w:jc w:val="both"/>
                          <w:textAlignment w:val="baseline"/>
                          <w:rPr>
                            <w:szCs w:val="24"/>
                            <w:lang w:eastAsia="lt-LT"/>
                          </w:rPr>
                        </w:pPr>
                        <w:r>
                          <w:rPr>
                            <w:szCs w:val="24"/>
                            <w:lang w:eastAsia="lt-LT"/>
                          </w:rPr>
                          <w:t>Papasakoja apie save, savo šeimą, pomėgius, poreikius ir pan.</w:t>
                        </w:r>
                      </w:p>
                      <w:p>
                        <w:pPr>
                          <w:overflowPunct w:val="0"/>
                          <w:jc w:val="both"/>
                          <w:textAlignment w:val="baseline"/>
                          <w:rPr>
                            <w:rFonts w:eastAsia="Calibri"/>
                            <w:szCs w:val="24"/>
                          </w:rPr>
                        </w:pPr>
                        <w:r>
                          <w:rPr>
                            <w:szCs w:val="24"/>
                            <w:lang w:eastAsia="lt-LT"/>
                          </w:rPr>
                          <w:t>Laikosi bendravimo etiketo.</w:t>
                        </w:r>
                      </w:p>
                    </w:tc>
                    <w:tc>
                      <w:tcPr>
                        <w:tcW w:w="2978" w:type="dxa"/>
                      </w:tcPr>
                      <w:p>
                        <w:pPr>
                          <w:overflowPunct w:val="0"/>
                          <w:jc w:val="both"/>
                          <w:textAlignment w:val="baseline"/>
                          <w:rPr>
                            <w:szCs w:val="24"/>
                            <w:lang w:eastAsia="lt-LT"/>
                          </w:rPr>
                        </w:pPr>
                        <w:r>
                          <w:rPr>
                            <w:szCs w:val="24"/>
                            <w:lang w:eastAsia="lt-LT"/>
                          </w:rPr>
                          <w:t>Kalbėjimas. Laisvai vartoja bendrinę kalbą, remdamasis A2 lygio žodynu; pasirengęs vartoja B1 lygio žodyną.</w:t>
                        </w:r>
                      </w:p>
                      <w:p>
                        <w:pPr>
                          <w:overflowPunct w:val="0"/>
                          <w:jc w:val="both"/>
                          <w:textAlignment w:val="baseline"/>
                          <w:rPr>
                            <w:szCs w:val="24"/>
                            <w:lang w:eastAsia="lt-LT"/>
                          </w:rPr>
                        </w:pPr>
                        <w:r>
                          <w:rPr>
                            <w:szCs w:val="24"/>
                            <w:lang w:eastAsia="lt-LT"/>
                          </w:rPr>
                          <w:t>Laisvai reiškia Programoje numatytas komunikacines intencijas. Skiria sakinių rūšis pagal komunikacinį tikslą, kalbėdamas tinkamai juos intonuoja.</w:t>
                        </w:r>
                      </w:p>
                      <w:p>
                        <w:pPr>
                          <w:overflowPunct w:val="0"/>
                          <w:jc w:val="both"/>
                          <w:textAlignment w:val="baseline"/>
                          <w:rPr>
                            <w:szCs w:val="24"/>
                            <w:lang w:eastAsia="lt-LT"/>
                          </w:rPr>
                        </w:pPr>
                        <w:r>
                          <w:rPr>
                            <w:szCs w:val="24"/>
                            <w:lang w:eastAsia="lt-LT"/>
                          </w:rPr>
                          <w:t>Aiškiai taria ilguosius ir trumpuosius balsius, dvibalsius ir dvigarsius, kietuosius ir minkštuosius priebalsius; taisyklingai taria žinomus žodžius; aiškiai ir raiškiai skaito greitakalbes.</w:t>
                        </w:r>
                      </w:p>
                      <w:p>
                        <w:pPr>
                          <w:overflowPunct w:val="0"/>
                          <w:jc w:val="both"/>
                          <w:textAlignment w:val="baseline"/>
                          <w:rPr>
                            <w:szCs w:val="24"/>
                            <w:lang w:eastAsia="lt-LT"/>
                          </w:rPr>
                        </w:pPr>
                        <w:r>
                          <w:rPr>
                            <w:szCs w:val="24"/>
                            <w:lang w:eastAsia="lt-LT"/>
                          </w:rPr>
                          <w:t>Sklandžiai seka pasakas, pasakoja padavimus; raiškiai deklamuoja eilėraščius; aiškiai tardamas ir tinkamai intonuodamas skaito trumpus prozos fragmentus ir kūrinio ištraukas vaidmenimis. Moka bent dvi dešimtis mįslių ir patarlių, tinkamai jas vartoja.</w:t>
                        </w:r>
                      </w:p>
                      <w:p>
                        <w:pPr>
                          <w:overflowPunct w:val="0"/>
                          <w:jc w:val="both"/>
                          <w:textAlignment w:val="baseline"/>
                          <w:rPr>
                            <w:szCs w:val="24"/>
                            <w:lang w:eastAsia="lt-LT"/>
                          </w:rPr>
                        </w:pPr>
                        <w:r>
                          <w:rPr>
                            <w:szCs w:val="24"/>
                            <w:lang w:eastAsia="lt-LT"/>
                          </w:rPr>
                          <w:t>Išsamiai papasakoja apie save, savo šeimą, pomėgius, poreikius ir pan.</w:t>
                        </w:r>
                      </w:p>
                      <w:p>
                        <w:pPr>
                          <w:overflowPunct w:val="0"/>
                          <w:jc w:val="both"/>
                          <w:textAlignment w:val="baseline"/>
                          <w:rPr>
                            <w:szCs w:val="24"/>
                            <w:lang w:eastAsia="lt-LT"/>
                          </w:rPr>
                        </w:pPr>
                        <w:r>
                          <w:rPr>
                            <w:szCs w:val="24"/>
                            <w:lang w:eastAsia="lt-LT"/>
                          </w:rPr>
                          <w:t>Laikosi bendravimo etiketo.</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5 klasei rekomenduojamus grožinius ir negrožinius tekstus. Kasdien skaitymui skiria bent 15 min. Tikslingai plečia savo kalbą naujais žodžiais, frazėmis ir posakiais (pildo skaitymo sąsiuvinį).</w:t>
                        </w:r>
                      </w:p>
                      <w:p>
                        <w:pPr>
                          <w:jc w:val="both"/>
                          <w:rPr>
                            <w:rFonts w:eastAsia="Calibri"/>
                            <w:szCs w:val="24"/>
                          </w:rPr>
                        </w:pPr>
                        <w:r>
                          <w:rPr>
                            <w:rFonts w:eastAsia="Calibri"/>
                            <w:szCs w:val="24"/>
                          </w:rPr>
                          <w:t>Taisyklingai taria daugumą žodžių, reikiamose vietose daro pauzes.</w:t>
                        </w:r>
                      </w:p>
                      <w:p>
                        <w:pPr>
                          <w:jc w:val="both"/>
                          <w:rPr>
                            <w:rFonts w:eastAsia="Calibri"/>
                            <w:szCs w:val="24"/>
                          </w:rPr>
                        </w:pPr>
                        <w:r>
                          <w:rPr>
                            <w:rFonts w:eastAsia="Calibri"/>
                            <w:szCs w:val="24"/>
                          </w:rPr>
                          <w:t>Sklandžiai atpasakoja perskaitytą kūrinį. Randa svarbiausią informaciją.</w:t>
                        </w:r>
                      </w:p>
                    </w:tc>
                    <w:tc>
                      <w:tcPr>
                        <w:tcW w:w="2552" w:type="dxa"/>
                      </w:tcPr>
                      <w:p>
                        <w:pPr>
                          <w:jc w:val="both"/>
                          <w:rPr>
                            <w:szCs w:val="24"/>
                            <w:lang w:eastAsia="lt-LT"/>
                          </w:rPr>
                        </w:pPr>
                        <w:r>
                          <w:rPr>
                            <w:szCs w:val="24"/>
                            <w:lang w:eastAsia="lt-LT"/>
                          </w:rPr>
                          <w:t>Skaitymas. Sąmoningai balsu ir tyliai skaito 5 klasei rekomenduojamus grožinius ir negrožinius tekstus. Kasdien skaitymui skiria bent 15 min. Tikslingai plečia savo kalbą naujais žodžiais, frazėmis ir posakiais (pildo skaitymo sąsiuvinį).</w:t>
                        </w:r>
                      </w:p>
                      <w:p>
                        <w:pPr>
                          <w:jc w:val="both"/>
                          <w:rPr>
                            <w:szCs w:val="24"/>
                            <w:lang w:eastAsia="lt-LT"/>
                          </w:rPr>
                        </w:pPr>
                        <w:r>
                          <w:rPr>
                            <w:szCs w:val="24"/>
                            <w:lang w:eastAsia="lt-LT"/>
                          </w:rPr>
                          <w:t>Taisyklingai taria beveik visus žodžius, reikiamose vietose daro pauzes.</w:t>
                        </w:r>
                      </w:p>
                      <w:p>
                        <w:pPr>
                          <w:jc w:val="both"/>
                          <w:rPr>
                            <w:szCs w:val="24"/>
                            <w:lang w:eastAsia="lt-LT"/>
                          </w:rPr>
                        </w:pPr>
                        <w:r>
                          <w:rPr>
                            <w:szCs w:val="24"/>
                            <w:lang w:eastAsia="lt-LT"/>
                          </w:rPr>
                          <w:t>Sklandžiai atpasakoja perskaitytą kūrinį, apibūdina veikėjus, aptaria ir vertina jų veiksmus. Išsako nuomonę apie kūrinį.</w:t>
                        </w:r>
                      </w:p>
                      <w:p>
                        <w:pPr>
                          <w:jc w:val="both"/>
                          <w:rPr>
                            <w:rFonts w:eastAsia="Calibri"/>
                            <w:szCs w:val="24"/>
                          </w:rPr>
                        </w:pPr>
                        <w:r>
                          <w:rPr>
                            <w:szCs w:val="24"/>
                            <w:lang w:eastAsia="lt-LT"/>
                          </w:rPr>
                          <w:t>Suformuluoja teksto (grožinio ir negrožinio) temą, randa svarbiausią informaciją.</w:t>
                        </w:r>
                      </w:p>
                    </w:tc>
                    <w:tc>
                      <w:tcPr>
                        <w:tcW w:w="2978" w:type="dxa"/>
                      </w:tcPr>
                      <w:p>
                        <w:pPr>
                          <w:jc w:val="both"/>
                          <w:rPr>
                            <w:szCs w:val="24"/>
                            <w:lang w:eastAsia="lt-LT"/>
                          </w:rPr>
                        </w:pPr>
                        <w:r>
                          <w:rPr>
                            <w:szCs w:val="24"/>
                            <w:lang w:eastAsia="lt-LT"/>
                          </w:rPr>
                          <w:t>Skaitymas. Sąmoningai balsu ir tyliai skaito 5 klasei rekomenduojamus grožinius ir negrožinius tekstus. Kasdien skaitymui skiria bent 15 min. Tikslingai plečia savo kalbą naujais žodžiais, frazėmis ir posakiais (pildo skaitymo sąsiuvinį).</w:t>
                        </w:r>
                      </w:p>
                      <w:p>
                        <w:pPr>
                          <w:jc w:val="both"/>
                          <w:rPr>
                            <w:szCs w:val="24"/>
                            <w:lang w:eastAsia="lt-LT"/>
                          </w:rPr>
                        </w:pPr>
                        <w:r>
                          <w:rPr>
                            <w:szCs w:val="24"/>
                            <w:lang w:eastAsia="lt-LT"/>
                          </w:rPr>
                          <w:t>Taisyklingai taria beveik visus žodžius, reikiamose vietose daro pauzes.</w:t>
                        </w:r>
                      </w:p>
                      <w:p>
                        <w:pPr>
                          <w:jc w:val="both"/>
                          <w:rPr>
                            <w:szCs w:val="24"/>
                            <w:lang w:eastAsia="lt-LT"/>
                          </w:rPr>
                        </w:pPr>
                        <w:r>
                          <w:rPr>
                            <w:szCs w:val="24"/>
                            <w:lang w:eastAsia="lt-LT"/>
                          </w:rPr>
                          <w:t>Sklandžiai atpasakoja perskaitytą kūrinį, apibūdina veikėjus, aptaria ir vertina jų veiksmus, samprotauja apie jų santykius. Aptaria įvykių seką ir svarbą, veiksmo laiką ir vietą. Samprotauja apie įvykių priežastis ir pasekmes. Aptaria kūrinyje atskleistas vertybes.</w:t>
                        </w:r>
                      </w:p>
                      <w:p>
                        <w:pPr>
                          <w:jc w:val="both"/>
                          <w:rPr>
                            <w:rFonts w:eastAsia="Calibri"/>
                            <w:szCs w:val="24"/>
                          </w:rPr>
                        </w:pPr>
                        <w:r>
                          <w:rPr>
                            <w:szCs w:val="24"/>
                            <w:lang w:eastAsia="lt-LT"/>
                          </w:rPr>
                          <w:t>Suformuluoja teksto (grožinio ir negrožinio) temą, randa svarbiausią informaciją.</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85–100 proc. taškų.</w:t>
                        </w:r>
                      </w:p>
                      <w:p>
                        <w:pPr>
                          <w:jc w:val="both"/>
                          <w:rPr>
                            <w:rFonts w:eastAsia="Calibri"/>
                            <w:szCs w:val="24"/>
                          </w:rPr>
                        </w:pPr>
                        <w:r>
                          <w:rPr>
                            <w:rFonts w:eastAsia="Calibri"/>
                            <w:szCs w:val="24"/>
                          </w:rPr>
                          <w:t>Savarankiškai rašo informacinį tekstą (pvz., raštelį, kvietimą) ir trumpą asmeninį laišką.</w:t>
                        </w:r>
                      </w:p>
                      <w:p>
                        <w:pPr>
                          <w:jc w:val="both"/>
                          <w:rPr>
                            <w:rFonts w:eastAsia="Calibri"/>
                            <w:szCs w:val="24"/>
                          </w:rPr>
                        </w:pPr>
                        <w:r>
                          <w:rPr>
                            <w:rFonts w:eastAsia="Calibri"/>
                            <w:szCs w:val="24"/>
                          </w:rPr>
                          <w:t>Daugeliu atvejų mintis formuluoja aiškiai; tinkamai taiko daugumą išmoktų rašybos, skyrybos, gramatikos taisyklių.</w:t>
                        </w:r>
                      </w:p>
                      <w:p>
                        <w:pPr>
                          <w:jc w:val="both"/>
                          <w:rPr>
                            <w:rFonts w:eastAsia="Calibri"/>
                            <w:szCs w:val="24"/>
                          </w:rPr>
                        </w:pPr>
                        <w:r>
                          <w:rPr>
                            <w:rFonts w:eastAsia="Calibri"/>
                            <w:szCs w:val="24"/>
                          </w:rPr>
                          <w:t>Savarankiškai naudojasi vaikams skirtais žodynais ir skaitmeninėmis mokymosi priemonėmis.</w:t>
                        </w:r>
                      </w:p>
                    </w:tc>
                    <w:tc>
                      <w:tcPr>
                        <w:tcW w:w="2552"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pasirinktus informacinius tekstus (raštelį, kvietimą, žinutę ir pan.) ir asmeninius laiškus (išreiškia padėką, atsiprašymą, pateikia klausimus, siunčia sveikinimą ir pan.).</w:t>
                        </w:r>
                      </w:p>
                      <w:p>
                        <w:pPr>
                          <w:jc w:val="both"/>
                          <w:rPr>
                            <w:szCs w:val="24"/>
                            <w:lang w:eastAsia="lt-LT"/>
                          </w:rPr>
                        </w:pPr>
                        <w:r>
                          <w:rPr>
                            <w:szCs w:val="24"/>
                            <w:lang w:eastAsia="lt-LT"/>
                          </w:rPr>
                          <w:t>Mintis formuluoja aiškiai; tinkamai taiko išmoktas rašybos, skyrybos, gramatikos taisykles.</w:t>
                        </w:r>
                      </w:p>
                      <w:p>
                        <w:pPr>
                          <w:jc w:val="both"/>
                          <w:rPr>
                            <w:szCs w:val="24"/>
                            <w:lang w:eastAsia="lt-LT"/>
                          </w:rPr>
                        </w:pPr>
                        <w:r>
                          <w:rPr>
                            <w:szCs w:val="24"/>
                            <w:lang w:eastAsia="lt-LT"/>
                          </w:rPr>
                          <w:t>Savarankiškai naudojasi vaikams skirtais žodynais ir skaitmeninėmis mokymosi priemonėmis.</w:t>
                        </w:r>
                      </w:p>
                    </w:tc>
                    <w:tc>
                      <w:tcPr>
                        <w:tcW w:w="2978"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įvairius informacinius tekstus nurodytu tikslu nurodytam adresatui. Savarankiškai rašo asmeninius laiškus (išreiškia padėką, atsiprašymą, pateikia klausimus, siunčia sveikinimą ir pan.).</w:t>
                        </w:r>
                      </w:p>
                      <w:p>
                        <w:pPr>
                          <w:jc w:val="both"/>
                          <w:rPr>
                            <w:szCs w:val="24"/>
                            <w:lang w:eastAsia="lt-LT"/>
                          </w:rPr>
                        </w:pPr>
                        <w:r>
                          <w:rPr>
                            <w:szCs w:val="24"/>
                            <w:lang w:eastAsia="lt-LT"/>
                          </w:rPr>
                          <w:t>Mintis formuluoja aiškiai; tinkamai taiko išmoktas rašybos, skyrybos, gramatikos taisykles.</w:t>
                        </w:r>
                      </w:p>
                      <w:p>
                        <w:pPr>
                          <w:jc w:val="both"/>
                          <w:rPr>
                            <w:szCs w:val="24"/>
                            <w:lang w:eastAsia="lt-LT"/>
                          </w:rPr>
                        </w:pPr>
                        <w:r>
                          <w:rPr>
                            <w:szCs w:val="24"/>
                            <w:lang w:eastAsia="lt-LT"/>
                          </w:rPr>
                          <w:t>Savarankiškai naudojasi vaikams skirtais žodynais ir skaitmeninėmis mokymosi priemonėmis.</w:t>
                        </w: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 Supranta buitinių pokalbių esmę, kai kalbama normaliu tempu, aiškiai tariant žodžius ir tinkamai dedant loginius kirčius; pasako keletą minčių.</w:t>
                        </w:r>
                      </w:p>
                    </w:tc>
                    <w:tc>
                      <w:tcPr>
                        <w:tcW w:w="2552" w:type="dxa"/>
                      </w:tcPr>
                      <w:p>
                        <w:pPr>
                          <w:jc w:val="both"/>
                          <w:rPr>
                            <w:rFonts w:eastAsia="Calibri"/>
                            <w:szCs w:val="24"/>
                          </w:rPr>
                        </w:pPr>
                        <w:r>
                          <w:rPr>
                            <w:rFonts w:eastAsia="Calibri"/>
                            <w:szCs w:val="24"/>
                          </w:rPr>
                          <w:t>Klausymas. Supranta buitinių pokalbių esmę, kai kalbama normaliu tempu, aiškiai tariant žodžius ir tinkamai dedant loginius kirčius; pasako keletą minčių.</w:t>
                        </w:r>
                      </w:p>
                      <w:p>
                        <w:pPr>
                          <w:jc w:val="both"/>
                          <w:rPr>
                            <w:rFonts w:eastAsia="Calibri"/>
                            <w:szCs w:val="24"/>
                          </w:rPr>
                        </w:pPr>
                        <w:r>
                          <w:rPr>
                            <w:rFonts w:eastAsia="Calibri"/>
                            <w:szCs w:val="24"/>
                          </w:rPr>
                          <w:t>Supranta trumpų, nesudėtingos kalbinės raiškos pranešimų esmę.</w:t>
                        </w:r>
                      </w:p>
                    </w:tc>
                    <w:tc>
                      <w:tcPr>
                        <w:tcW w:w="2978" w:type="dxa"/>
                      </w:tcPr>
                      <w:p>
                        <w:pPr>
                          <w:jc w:val="both"/>
                          <w:rPr>
                            <w:rFonts w:eastAsia="Calibri"/>
                            <w:szCs w:val="24"/>
                          </w:rPr>
                        </w:pPr>
                        <w:r>
                          <w:rPr>
                            <w:rFonts w:eastAsia="Calibri"/>
                            <w:szCs w:val="24"/>
                          </w:rPr>
                          <w:t>Klausymas. Supranta buitinių pokalbių esmę, kai kalbama normaliu tempu, aiškiai tariant žodžius ir tinkamai dedant loginius kirčius; pasako keletą minčių.</w:t>
                        </w:r>
                      </w:p>
                      <w:p>
                        <w:pPr>
                          <w:jc w:val="both"/>
                          <w:rPr>
                            <w:rFonts w:eastAsia="Calibri"/>
                            <w:szCs w:val="24"/>
                          </w:rPr>
                        </w:pPr>
                        <w:r>
                          <w:rPr>
                            <w:rFonts w:eastAsia="Calibri"/>
                            <w:szCs w:val="24"/>
                          </w:rPr>
                          <w:t>Supranta trumpų, nesudėtingos kalbinės raiškos pranešimų esmę, daugeliu atvejų iš konteksto nuspėja nežinomus žodžius. Klausosi dėmesingai ir aktyviai, tikslingai atrenka informaciją.</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Kalbėjimas. Vartoja bendrinę kalbą įprastose kasdienėse situacijose, iš esmės remdamasis A2 lygio žodynu.</w:t>
                        </w:r>
                      </w:p>
                      <w:p>
                        <w:pPr>
                          <w:jc w:val="both"/>
                          <w:rPr>
                            <w:rFonts w:eastAsia="Calibri"/>
                            <w:szCs w:val="24"/>
                          </w:rPr>
                        </w:pPr>
                        <w:r>
                          <w:rPr>
                            <w:rFonts w:eastAsia="Calibri"/>
                            <w:szCs w:val="24"/>
                          </w:rPr>
                          <w:t>Tinkamai reiškia bent du trečdalius Programoje numatytų komunikacinių intencijų. Skiria sakinių rūšis pagal komunikacinį tikslą, kalbėdamas iš esmės tinkamai juos intonuoja.</w:t>
                        </w:r>
                      </w:p>
                      <w:p>
                        <w:pPr>
                          <w:jc w:val="both"/>
                          <w:rPr>
                            <w:rFonts w:eastAsia="Calibri"/>
                            <w:szCs w:val="24"/>
                          </w:rPr>
                        </w:pPr>
                        <w:r>
                          <w:rPr>
                            <w:rFonts w:eastAsia="Calibri"/>
                            <w:szCs w:val="24"/>
                          </w:rPr>
                          <w:t>Iš esmės aiškiai taria ilguosius ir trumpuosius balsius, dvibalsius ir dvigarsius, kietuosius ir minkštuosius priebalsius.</w:t>
                        </w:r>
                      </w:p>
                      <w:p>
                        <w:pPr>
                          <w:jc w:val="both"/>
                          <w:rPr>
                            <w:rFonts w:eastAsia="Calibri"/>
                            <w:szCs w:val="24"/>
                          </w:rPr>
                        </w:pPr>
                        <w:r>
                          <w:rPr>
                            <w:rFonts w:eastAsia="Calibri"/>
                            <w:szCs w:val="24"/>
                          </w:rPr>
                          <w:t>Iš esmės sklandžiai seka pasaką, deklamuoja eilėraštį. Moka bent keliolika mįslių ir patarlių.</w:t>
                        </w:r>
                      </w:p>
                      <w:p>
                        <w:pPr>
                          <w:jc w:val="both"/>
                          <w:rPr>
                            <w:rFonts w:eastAsia="Calibri"/>
                            <w:szCs w:val="24"/>
                          </w:rPr>
                        </w:pPr>
                        <w:r>
                          <w:rPr>
                            <w:rFonts w:eastAsia="Calibri"/>
                            <w:szCs w:val="24"/>
                          </w:rPr>
                          <w:t>Papasakoja apie save, savo šeimą, pomėgius, poreikius ir pan.</w:t>
                        </w:r>
                      </w:p>
                      <w:p>
                        <w:pPr>
                          <w:jc w:val="both"/>
                          <w:rPr>
                            <w:rFonts w:eastAsia="Calibri"/>
                            <w:szCs w:val="24"/>
                          </w:rPr>
                        </w:pPr>
                        <w:r>
                          <w:rPr>
                            <w:rFonts w:eastAsia="Calibri"/>
                            <w:szCs w:val="24"/>
                          </w:rPr>
                          <w:t>Laikosi bendravimo etiketo.</w:t>
                        </w:r>
                      </w:p>
                    </w:tc>
                    <w:tc>
                      <w:tcPr>
                        <w:tcW w:w="2552" w:type="dxa"/>
                      </w:tcPr>
                      <w:p>
                        <w:pPr>
                          <w:jc w:val="both"/>
                          <w:rPr>
                            <w:rFonts w:eastAsia="Calibri"/>
                            <w:szCs w:val="24"/>
                          </w:rPr>
                        </w:pPr>
                        <w:r>
                          <w:rPr>
                            <w:rFonts w:eastAsia="Calibri"/>
                            <w:szCs w:val="24"/>
                          </w:rPr>
                          <w:t>Kalbėjimas. Vartoja bendrinę kalbą įprastose kasdienėse situacijose, remdamasis bent dviem trečdaliais A2 lygio žodyno. Tinkamai reiškia bent du trečdalius Programoje numatytų komunikacinių intencijų. Skiria sakinių rūšis pagal komunikacinį tikslą, kalbėdamas iš esmės tinkamai juos intonuoja.</w:t>
                        </w:r>
                      </w:p>
                      <w:p>
                        <w:pPr>
                          <w:jc w:val="both"/>
                          <w:rPr>
                            <w:rFonts w:eastAsia="Calibri"/>
                            <w:szCs w:val="24"/>
                          </w:rPr>
                        </w:pPr>
                        <w:r>
                          <w:rPr>
                            <w:rFonts w:eastAsia="Calibri"/>
                            <w:szCs w:val="24"/>
                          </w:rPr>
                          <w:t>Iš esmės aiškiai taria ilguosius ir trumpuosius balsius, dvibalsius ir dvigarsius, kietuosius ir minkštuosius priebalsius; taisyklingai taria daugumą žinomų žodžių; aiškiai skaito greitakalbes.</w:t>
                        </w:r>
                      </w:p>
                      <w:p>
                        <w:pPr>
                          <w:jc w:val="both"/>
                          <w:rPr>
                            <w:rFonts w:eastAsia="Calibri"/>
                            <w:szCs w:val="24"/>
                          </w:rPr>
                        </w:pPr>
                        <w:r>
                          <w:rPr>
                            <w:rFonts w:eastAsia="Calibri"/>
                            <w:szCs w:val="24"/>
                          </w:rPr>
                          <w:t>Iš esmės sklandžiai seka pasaką, pasakoja padavimą; deklamuoja eilėraštį; aiškiai tardamas skaito trumpą prozos fragmentą. Moka bent keliolika mįslių ir patarlių.</w:t>
                        </w:r>
                      </w:p>
                      <w:p>
                        <w:pPr>
                          <w:jc w:val="both"/>
                          <w:rPr>
                            <w:rFonts w:eastAsia="Calibri"/>
                            <w:szCs w:val="24"/>
                          </w:rPr>
                        </w:pPr>
                        <w:r>
                          <w:rPr>
                            <w:rFonts w:eastAsia="Calibri"/>
                            <w:szCs w:val="24"/>
                          </w:rPr>
                          <w:t>Papasakoja apie save, savo šeimą, pomėgius, poreikius ir pan.</w:t>
                        </w:r>
                      </w:p>
                      <w:p>
                        <w:pPr>
                          <w:jc w:val="both"/>
                          <w:rPr>
                            <w:rFonts w:eastAsia="Calibri"/>
                            <w:szCs w:val="24"/>
                          </w:rPr>
                        </w:pPr>
                        <w:r>
                          <w:rPr>
                            <w:rFonts w:eastAsia="Calibri"/>
                            <w:szCs w:val="24"/>
                          </w:rPr>
                          <w:t>Laikosi bendravimo etiketo.</w:t>
                        </w:r>
                      </w:p>
                    </w:tc>
                    <w:tc>
                      <w:tcPr>
                        <w:tcW w:w="2978" w:type="dxa"/>
                      </w:tcPr>
                      <w:p>
                        <w:pPr>
                          <w:overflowPunct w:val="0"/>
                          <w:jc w:val="both"/>
                          <w:textAlignment w:val="baseline"/>
                          <w:rPr>
                            <w:rFonts w:eastAsia="Calibri"/>
                            <w:szCs w:val="24"/>
                          </w:rPr>
                        </w:pPr>
                        <w:r>
                          <w:rPr>
                            <w:rFonts w:eastAsia="Calibri"/>
                            <w:szCs w:val="24"/>
                          </w:rPr>
                          <w:t>Kalbėjimas. Vartoja bendrinę kalbą, remdamasis A2 lygio žodynu. Laisvai reiškia beveik visas Programoje numatytas komunikacines intencijas. Skiria sakinių rūšis pagal komunikacinį tikslą, kalbėdamas iš esmės tinkamai juos intonuoja.</w:t>
                        </w:r>
                      </w:p>
                      <w:p>
                        <w:pPr>
                          <w:overflowPunct w:val="0"/>
                          <w:jc w:val="both"/>
                          <w:textAlignment w:val="baseline"/>
                          <w:rPr>
                            <w:rFonts w:eastAsia="Calibri"/>
                            <w:szCs w:val="24"/>
                          </w:rPr>
                        </w:pPr>
                        <w:r>
                          <w:rPr>
                            <w:rFonts w:eastAsia="Calibri"/>
                            <w:szCs w:val="24"/>
                          </w:rPr>
                          <w:t xml:space="preserve">Iš esmės aiškiai taria ilguosius ir trumpuosius balsius, dvibalsius ir dvigarsius, kietuosius ir minkštuosius priebalsius; taisyklingai taria beveik visus žinomus žodžius; iš esmės aiškiai skaito greitakalbes. </w:t>
                        </w:r>
                      </w:p>
                      <w:p>
                        <w:pPr>
                          <w:overflowPunct w:val="0"/>
                          <w:jc w:val="both"/>
                          <w:textAlignment w:val="baseline"/>
                          <w:rPr>
                            <w:rFonts w:eastAsia="Calibri"/>
                            <w:szCs w:val="24"/>
                          </w:rPr>
                        </w:pPr>
                        <w:r>
                          <w:rPr>
                            <w:rFonts w:eastAsia="Calibri"/>
                            <w:szCs w:val="24"/>
                          </w:rPr>
                          <w:t>Iš esmės sklandžiai seka pasaką, pasakoja padavimą; deklamuoja eilėraščius; aiškiai tardamas ir tinkamai intonuodamas skaito trumpus prozos fragmentus, kūrinio ištraukas vaidmenimis. Moka bent keliolika mįslių ir patarlių, tinkamai jas vartoja.</w:t>
                        </w:r>
                      </w:p>
                      <w:p>
                        <w:pPr>
                          <w:overflowPunct w:val="0"/>
                          <w:jc w:val="both"/>
                          <w:textAlignment w:val="baseline"/>
                          <w:rPr>
                            <w:rFonts w:eastAsia="Calibri"/>
                            <w:szCs w:val="24"/>
                          </w:rPr>
                        </w:pPr>
                        <w:r>
                          <w:rPr>
                            <w:rFonts w:eastAsia="Calibri"/>
                            <w:szCs w:val="24"/>
                          </w:rPr>
                          <w:t>Papasakoja apie save, savo šeimą, pomėgius, poreikius ir pan.</w:t>
                        </w:r>
                      </w:p>
                      <w:p>
                        <w:pPr>
                          <w:overflowPunct w:val="0"/>
                          <w:jc w:val="both"/>
                          <w:textAlignment w:val="baseline"/>
                          <w:rPr>
                            <w:rFonts w:eastAsia="Calibri"/>
                            <w:szCs w:val="24"/>
                          </w:rPr>
                        </w:pPr>
                        <w:r>
                          <w:rPr>
                            <w:rFonts w:eastAsia="Calibri"/>
                            <w:szCs w:val="24"/>
                          </w:rPr>
                          <w:t>Laikosi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5 klasei rekomenduojamus grožinius ir negrožinius tekstus. Kasdien skaitymui skiria bent 10 min. Plečia savo kalbą naujais žodžiais, frazėmis ir posakiais (pildo skaitymo sąsiuvinį).</w:t>
                        </w:r>
                      </w:p>
                      <w:p>
                        <w:pPr>
                          <w:jc w:val="both"/>
                          <w:rPr>
                            <w:rFonts w:eastAsia="Calibri"/>
                            <w:szCs w:val="24"/>
                          </w:rPr>
                        </w:pPr>
                        <w:r>
                          <w:rPr>
                            <w:rFonts w:eastAsia="Calibri"/>
                            <w:szCs w:val="24"/>
                          </w:rPr>
                          <w:t>Taisyklingai taria bent pusę žodžių, reikiamose vietose daro pauzes.</w:t>
                        </w:r>
                      </w:p>
                      <w:p>
                        <w:pPr>
                          <w:jc w:val="both"/>
                          <w:rPr>
                            <w:rFonts w:eastAsia="Calibri"/>
                            <w:szCs w:val="24"/>
                          </w:rPr>
                        </w:pPr>
                        <w:r>
                          <w:rPr>
                            <w:rFonts w:eastAsia="Calibri"/>
                            <w:szCs w:val="24"/>
                          </w:rPr>
                          <w:t>Pagal pateiktą planą atpasakoja perskaitytą kūrinį. Randa svarbiausią informaciją.</w:t>
                        </w:r>
                      </w:p>
                    </w:tc>
                    <w:tc>
                      <w:tcPr>
                        <w:tcW w:w="2552" w:type="dxa"/>
                      </w:tcPr>
                      <w:p>
                        <w:pPr>
                          <w:jc w:val="both"/>
                          <w:rPr>
                            <w:rFonts w:eastAsia="Calibri"/>
                            <w:szCs w:val="24"/>
                          </w:rPr>
                        </w:pPr>
                        <w:r>
                          <w:rPr>
                            <w:rFonts w:eastAsia="Calibri"/>
                            <w:szCs w:val="24"/>
                          </w:rPr>
                          <w:t>Skaitymas. Sąmoningai balsu ir tyliai skaito 5 klasei rekomenduojamus grožinius ir negrožinius tekstus. Kasdien skaitymui skiria bent 10 min. siekdamas įvairių tikslų; įvardija skaitymo motyvus. Plečia savo kalbą naujais žodžiais, frazėmis ir posakiais (pildo skaitymo sąsiuvinį).</w:t>
                        </w:r>
                      </w:p>
                      <w:p>
                        <w:pPr>
                          <w:jc w:val="both"/>
                          <w:rPr>
                            <w:rFonts w:eastAsia="Calibri"/>
                            <w:szCs w:val="24"/>
                          </w:rPr>
                        </w:pPr>
                        <w:r>
                          <w:rPr>
                            <w:rFonts w:eastAsia="Calibri"/>
                            <w:szCs w:val="24"/>
                          </w:rPr>
                          <w:t>Taisyklingai taria daugumą žodžių, reikiamose vietose daro pauzes.</w:t>
                        </w:r>
                      </w:p>
                      <w:p>
                        <w:pPr>
                          <w:jc w:val="both"/>
                          <w:rPr>
                            <w:rFonts w:eastAsia="Calibri"/>
                            <w:szCs w:val="24"/>
                          </w:rPr>
                        </w:pPr>
                        <w:r>
                          <w:rPr>
                            <w:rFonts w:eastAsia="Calibri"/>
                            <w:szCs w:val="24"/>
                          </w:rPr>
                          <w:t>Pagal pateiktą planą atpasakoja perskaitytą kūrinį, apibūdina veikėjus, aptaria jų veiksmus ir santykius. Išsako nuomonę apie kūrinį.</w:t>
                        </w:r>
                      </w:p>
                      <w:p>
                        <w:pPr>
                          <w:jc w:val="both"/>
                          <w:rPr>
                            <w:rFonts w:eastAsia="Calibri"/>
                            <w:szCs w:val="24"/>
                          </w:rPr>
                        </w:pPr>
                        <w:r>
                          <w:rPr>
                            <w:rFonts w:eastAsia="Calibri"/>
                            <w:szCs w:val="24"/>
                          </w:rPr>
                          <w:t>Atsakydamas į klausimus suformuluoja teksto (grožinio ir negrožinio) temą, randa svarbiausią informaciją.</w:t>
                        </w:r>
                      </w:p>
                    </w:tc>
                    <w:tc>
                      <w:tcPr>
                        <w:tcW w:w="2978" w:type="dxa"/>
                      </w:tcPr>
                      <w:p>
                        <w:pPr>
                          <w:jc w:val="both"/>
                          <w:rPr>
                            <w:rFonts w:eastAsia="Calibri"/>
                            <w:szCs w:val="24"/>
                          </w:rPr>
                        </w:pPr>
                        <w:r>
                          <w:rPr>
                            <w:rFonts w:eastAsia="Calibri"/>
                            <w:szCs w:val="24"/>
                          </w:rPr>
                          <w:t>Skaitymas. Sąmoningai balsu ir tyliai skaito 5 klasei rekomenduojamus grožinius ir negrožinius tekstus. Kasdien skaitymui skiria bent 10 min. siekdamas įvairių tikslų; įvardija skaitymo motyvus. Plečia savo kalbą naujais žodžiais, frazėmis ir posakiais (pildo skaitymo sąsiuvinį).</w:t>
                        </w:r>
                      </w:p>
                      <w:p>
                        <w:pPr>
                          <w:jc w:val="both"/>
                          <w:rPr>
                            <w:rFonts w:eastAsia="Calibri"/>
                            <w:szCs w:val="24"/>
                          </w:rPr>
                        </w:pPr>
                        <w:r>
                          <w:rPr>
                            <w:rFonts w:eastAsia="Calibri"/>
                            <w:szCs w:val="24"/>
                          </w:rPr>
                          <w:t>Taisyklingai taria daugumą žodžių, reikiamose vietose daro pauzes.</w:t>
                        </w:r>
                      </w:p>
                      <w:p>
                        <w:pPr>
                          <w:jc w:val="both"/>
                          <w:rPr>
                            <w:rFonts w:eastAsia="Calibri"/>
                            <w:szCs w:val="24"/>
                          </w:rPr>
                        </w:pPr>
                        <w:r>
                          <w:rPr>
                            <w:rFonts w:eastAsia="Calibri"/>
                            <w:szCs w:val="24"/>
                          </w:rPr>
                          <w:t>Pagal pateiktą planą atpasakoja perskaitytą kūrinį, apibūdina veikėjus, aptaria jų veiksmus ir santykius. Nusako įvykių seką, veiksmo laiką ir vietą; nurodo įvykių priežastis ir pasekmes. Įvardija kūrinyje atskleistas vertybes.</w:t>
                        </w:r>
                      </w:p>
                      <w:p>
                        <w:pPr>
                          <w:jc w:val="both"/>
                          <w:rPr>
                            <w:rFonts w:eastAsia="Calibri"/>
                            <w:szCs w:val="24"/>
                          </w:rPr>
                        </w:pPr>
                        <w:r>
                          <w:rPr>
                            <w:rFonts w:eastAsia="Calibri"/>
                            <w:szCs w:val="24"/>
                          </w:rPr>
                          <w:t>Atsakydamas į klausimus suformuluoja teksto (grožinio ir negrožinio) temą, randa svarbiausią informaciją.</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rašo informacinį tekstą (pvz., raštelį, kvietimą) ir trumpą asmeninį laišką.</w:t>
                        </w:r>
                      </w:p>
                      <w:p>
                        <w:pPr>
                          <w:jc w:val="both"/>
                          <w:rPr>
                            <w:rFonts w:eastAsia="Calibri"/>
                            <w:szCs w:val="24"/>
                          </w:rPr>
                        </w:pPr>
                        <w:r>
                          <w:rPr>
                            <w:rFonts w:eastAsia="Calibri"/>
                            <w:szCs w:val="24"/>
                          </w:rPr>
                          <w:t>Mintis iš esmės formuluoja aiškiai; tinkamai taiko bent pusę išmoktų rašybos, skyrybos, gramatikos taisyklių.</w:t>
                        </w:r>
                      </w:p>
                      <w:p>
                        <w:pPr>
                          <w:jc w:val="both"/>
                          <w:rPr>
                            <w:rFonts w:eastAsia="Calibri"/>
                            <w:szCs w:val="24"/>
                          </w:rPr>
                        </w:pPr>
                        <w:r>
                          <w:rPr>
                            <w:rFonts w:eastAsia="Calibri"/>
                            <w:szCs w:val="24"/>
                          </w:rPr>
                          <w:t>Pagal gautą instrukciją naudojasi vaikams skirtais žodynais ir skaitmeninėmis mokymosi priemonėmis.</w:t>
                        </w:r>
                      </w:p>
                    </w:tc>
                    <w:tc>
                      <w:tcPr>
                        <w:tcW w:w="2552" w:type="dxa"/>
                      </w:tcPr>
                      <w:p>
                        <w:pPr>
                          <w:jc w:val="both"/>
                          <w:rPr>
                            <w:rFonts w:eastAsia="Calibri"/>
                            <w:szCs w:val="24"/>
                          </w:rPr>
                        </w:pPr>
                        <w:r>
                          <w:rPr>
                            <w:rFonts w:eastAsia="Calibri"/>
                            <w:szCs w:val="24"/>
                          </w:rPr>
                          <w:t>Rašymas. 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rašo informacinius tekstus (raštelį, kvietimą, žinutę ir pan.) ir asmeninius laiškus (išreiškia padėką, atsiprašymą, pateikia klausimus, siunčia sveikinimą ir pan.).</w:t>
                        </w:r>
                      </w:p>
                      <w:p>
                        <w:pPr>
                          <w:jc w:val="both"/>
                          <w:rPr>
                            <w:rFonts w:eastAsia="Calibri"/>
                            <w:szCs w:val="24"/>
                          </w:rPr>
                        </w:pPr>
                        <w:r>
                          <w:rPr>
                            <w:rFonts w:eastAsia="Calibri"/>
                            <w:szCs w:val="24"/>
                          </w:rPr>
                          <w:t>Mintis daugeliu atvejų formuluoja aiškiai; tinkamai taiko daugumą išmoktų rašybos, skyrybos, gramatikos taisyklių.</w:t>
                        </w:r>
                      </w:p>
                      <w:p>
                        <w:pPr>
                          <w:jc w:val="both"/>
                          <w:rPr>
                            <w:rFonts w:eastAsia="Calibri"/>
                            <w:szCs w:val="24"/>
                          </w:rPr>
                        </w:pPr>
                        <w:r>
                          <w:rPr>
                            <w:rFonts w:eastAsia="Calibri"/>
                            <w:szCs w:val="24"/>
                          </w:rPr>
                          <w:t>Pagal gautą instrukciją naudojasi vaikams skirtais žodynais ir skaitmeninėmis mokymosi priemonėmis.</w:t>
                        </w:r>
                      </w:p>
                    </w:tc>
                    <w:tc>
                      <w:tcPr>
                        <w:tcW w:w="2978" w:type="dxa"/>
                      </w:tcPr>
                      <w:p>
                        <w:pPr>
                          <w:jc w:val="both"/>
                          <w:rPr>
                            <w:rFonts w:eastAsia="Calibri"/>
                            <w:szCs w:val="24"/>
                          </w:rPr>
                        </w:pPr>
                        <w:r>
                          <w:rPr>
                            <w:rFonts w:eastAsia="Calibri"/>
                            <w:szCs w:val="24"/>
                          </w:rPr>
                          <w:t>Rašymas. 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rašo įvairius informacinius tekstus nurodytu tikslu nurodytam adresatui. Iš esmės savarankiškai rašo asmeninius laiškus (išreiškia padėką, atsiprašymą, siunčia sveikinimą ir pan.).</w:t>
                        </w:r>
                      </w:p>
                      <w:p>
                        <w:pPr>
                          <w:jc w:val="both"/>
                          <w:rPr>
                            <w:rFonts w:eastAsia="Calibri"/>
                            <w:szCs w:val="24"/>
                          </w:rPr>
                        </w:pPr>
                        <w:r>
                          <w:rPr>
                            <w:rFonts w:eastAsia="Calibri"/>
                            <w:szCs w:val="24"/>
                          </w:rPr>
                          <w:t>Mintis daugeliu atvejų formuluoja aiškiai; tinkamai taiko daugumą išmoktų rašybos, skyrybos, gramatikos taisyklių.</w:t>
                        </w:r>
                      </w:p>
                      <w:p>
                        <w:pPr>
                          <w:jc w:val="both"/>
                          <w:rPr>
                            <w:rFonts w:eastAsia="Calibri"/>
                            <w:szCs w:val="24"/>
                          </w:rPr>
                        </w:pPr>
                        <w:r>
                          <w:rPr>
                            <w:rFonts w:eastAsia="Calibri"/>
                            <w:szCs w:val="24"/>
                          </w:rPr>
                          <w:t>Pagal gautą instrukciją naudojasi vaikams skirtais žodynais ir skaitmeninėmis mokymosi priemonėmis.</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 Iš dalies supranta buitinių pokalbių esmę, kai kalbama normaliu tempu, aiškiai tariant žodžius ir tinkamai dedant loginius kirčius; pasako vieną kitą mintį.</w:t>
                        </w:r>
                      </w:p>
                    </w:tc>
                    <w:tc>
                      <w:tcPr>
                        <w:tcW w:w="2552" w:type="dxa"/>
                      </w:tcPr>
                      <w:p>
                        <w:pPr>
                          <w:jc w:val="both"/>
                          <w:rPr>
                            <w:rFonts w:eastAsia="Calibri"/>
                            <w:szCs w:val="24"/>
                          </w:rPr>
                        </w:pPr>
                        <w:r>
                          <w:rPr>
                            <w:rFonts w:eastAsia="Calibri"/>
                            <w:szCs w:val="24"/>
                          </w:rPr>
                          <w:t>Klausymas. Iš dalies supranta buitinių pokalbių esmę, kai kalbama normaliu tempu, aiškiai tariant žodžius ir tinkamai dedant loginius kirčius; pasako vieną kitą mintį.</w:t>
                        </w:r>
                      </w:p>
                      <w:p>
                        <w:pPr>
                          <w:jc w:val="both"/>
                          <w:rPr>
                            <w:rFonts w:eastAsia="Calibri"/>
                            <w:szCs w:val="24"/>
                          </w:rPr>
                        </w:pPr>
                        <w:r>
                          <w:rPr>
                            <w:rFonts w:eastAsia="Calibri"/>
                            <w:szCs w:val="24"/>
                          </w:rPr>
                          <w:t>Iš dalies supranta trumpų, nesudėtingos kalbinės raiškos pranešimų esmę.</w:t>
                        </w:r>
                      </w:p>
                    </w:tc>
                    <w:tc>
                      <w:tcPr>
                        <w:tcW w:w="2978" w:type="dxa"/>
                      </w:tcPr>
                      <w:p>
                        <w:pPr>
                          <w:jc w:val="both"/>
                          <w:rPr>
                            <w:rFonts w:eastAsia="Calibri"/>
                            <w:szCs w:val="24"/>
                          </w:rPr>
                        </w:pPr>
                        <w:r>
                          <w:rPr>
                            <w:rFonts w:eastAsia="Calibri"/>
                            <w:szCs w:val="24"/>
                          </w:rPr>
                          <w:t>Klausymas. Iš dalies supranta buitinių pokalbių esmę, kai kalbama normaliu tempu, aiškiai tariant žodžius ir tinkamai dedant loginius kirčius; pasako vieną kitą mintį.</w:t>
                        </w:r>
                      </w:p>
                      <w:p>
                        <w:pPr>
                          <w:jc w:val="both"/>
                          <w:rPr>
                            <w:rFonts w:eastAsia="Calibri"/>
                            <w:szCs w:val="24"/>
                          </w:rPr>
                        </w:pPr>
                        <w:r>
                          <w:rPr>
                            <w:rFonts w:eastAsia="Calibri"/>
                            <w:szCs w:val="24"/>
                          </w:rPr>
                          <w:t>Supranta trumpų, nesudėtingos kalbinės raiškos pranešimų esmę, iš konteksto nuspėja bent pusę nežinomų žodžių. Klausosi dėmesingai, atrenka svarbiausią informaciją.</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 xml:space="preserve">Kalbėjimas. Vartoja bendrinę kalbą įprastose kasdienėse situacijose, iš dalies remdamasis A2 lygio žodynu. </w:t>
                        </w:r>
                      </w:p>
                      <w:p>
                        <w:pPr>
                          <w:jc w:val="both"/>
                          <w:rPr>
                            <w:rFonts w:eastAsia="Calibri"/>
                            <w:szCs w:val="24"/>
                          </w:rPr>
                        </w:pPr>
                        <w:r>
                          <w:rPr>
                            <w:rFonts w:eastAsia="Calibri"/>
                            <w:szCs w:val="24"/>
                          </w:rPr>
                          <w:t>Tinkamai reiškia bent pusę Programoje numatytų komunikacinių intencijų. Skiria sakinių rūšis pagal komunikacinį tikslą, kalbėdamas iš dalies tinkamai juos intonuoja.</w:t>
                        </w:r>
                      </w:p>
                      <w:p>
                        <w:pPr>
                          <w:jc w:val="both"/>
                          <w:rPr>
                            <w:rFonts w:eastAsia="Calibri"/>
                            <w:szCs w:val="24"/>
                          </w:rPr>
                        </w:pPr>
                        <w:r>
                          <w:rPr>
                            <w:rFonts w:eastAsia="Calibri"/>
                            <w:szCs w:val="24"/>
                          </w:rPr>
                          <w:t>Iš dalies aiškiai taria ilguosius ir trumpuosius balsius, dvibalsius ir dvigarsius, kietuosius ir minkštuosius priebalsius.</w:t>
                        </w:r>
                      </w:p>
                      <w:p>
                        <w:pPr>
                          <w:jc w:val="both"/>
                          <w:rPr>
                            <w:rFonts w:eastAsia="Calibri"/>
                            <w:szCs w:val="24"/>
                          </w:rPr>
                        </w:pPr>
                        <w:r>
                          <w:rPr>
                            <w:rFonts w:eastAsia="Calibri"/>
                            <w:szCs w:val="24"/>
                          </w:rPr>
                          <w:t>Iš dalies sklandžiai seka pasaką, deklamuoja eilėraštį. Moka bent keletą mįslių ir patarlių.</w:t>
                        </w:r>
                      </w:p>
                      <w:p>
                        <w:pPr>
                          <w:jc w:val="both"/>
                          <w:rPr>
                            <w:rFonts w:eastAsia="Calibri"/>
                            <w:szCs w:val="24"/>
                          </w:rPr>
                        </w:pPr>
                        <w:r>
                          <w:rPr>
                            <w:rFonts w:eastAsia="Calibri"/>
                            <w:szCs w:val="24"/>
                          </w:rPr>
                          <w:t>Trumpai papasakoja apie save, savo šeimą, pomėgius, poreikius ir pan.</w:t>
                        </w:r>
                      </w:p>
                      <w:p>
                        <w:pPr>
                          <w:jc w:val="both"/>
                          <w:rPr>
                            <w:rFonts w:eastAsia="Calibri"/>
                            <w:szCs w:val="24"/>
                          </w:rPr>
                        </w:pPr>
                        <w:r>
                          <w:rPr>
                            <w:rFonts w:eastAsia="Calibri"/>
                            <w:szCs w:val="24"/>
                          </w:rPr>
                          <w:t>Laikosi bendravimo etiketo.</w:t>
                        </w:r>
                      </w:p>
                    </w:tc>
                    <w:tc>
                      <w:tcPr>
                        <w:tcW w:w="2552" w:type="dxa"/>
                      </w:tcPr>
                      <w:p>
                        <w:pPr>
                          <w:jc w:val="both"/>
                          <w:rPr>
                            <w:rFonts w:eastAsia="Calibri"/>
                            <w:szCs w:val="24"/>
                          </w:rPr>
                        </w:pPr>
                        <w:r>
                          <w:rPr>
                            <w:rFonts w:eastAsia="Calibri"/>
                            <w:szCs w:val="24"/>
                          </w:rPr>
                          <w:t>Kalbėjimas. Vartoja bendrinę kalbą įprastose kasdienėse situacijose, remdamasis bent puse A2 lygio žodyno.</w:t>
                        </w:r>
                      </w:p>
                      <w:p>
                        <w:pPr>
                          <w:jc w:val="both"/>
                          <w:rPr>
                            <w:rFonts w:eastAsia="Calibri"/>
                            <w:szCs w:val="24"/>
                          </w:rPr>
                        </w:pPr>
                        <w:r>
                          <w:rPr>
                            <w:rFonts w:eastAsia="Calibri"/>
                            <w:szCs w:val="24"/>
                          </w:rPr>
                          <w:t>Tinkamai reiškia bent pusę Programoje numatytų komunikacinių intencijų. Skiria sakinių rūšis pagal komunikacinį tikslą, kalbėdamas iš dalies tinkamai juos intonuoja.</w:t>
                        </w:r>
                      </w:p>
                      <w:p>
                        <w:pPr>
                          <w:jc w:val="both"/>
                          <w:rPr>
                            <w:rFonts w:eastAsia="Calibri"/>
                            <w:szCs w:val="24"/>
                          </w:rPr>
                        </w:pPr>
                        <w:r>
                          <w:rPr>
                            <w:rFonts w:eastAsia="Calibri"/>
                            <w:szCs w:val="24"/>
                          </w:rPr>
                          <w:t>Iš dalies aiškiai taria ilguosius ir trumpuosius balsius, dvibalsius ir dvigarsius, kietuosius ir minkštuosius priebalsius; taisyklingai taria dalį žinomų žodžių; gana aiškiai skaito greitakalbes.</w:t>
                        </w:r>
                      </w:p>
                      <w:p>
                        <w:pPr>
                          <w:jc w:val="both"/>
                          <w:rPr>
                            <w:rFonts w:eastAsia="Calibri"/>
                            <w:szCs w:val="24"/>
                          </w:rPr>
                        </w:pPr>
                        <w:r>
                          <w:rPr>
                            <w:rFonts w:eastAsia="Calibri"/>
                            <w:szCs w:val="24"/>
                          </w:rPr>
                          <w:t>Iš dalies sklandžiai seka pasaką, pasakoja padavimą; deklamuoja eilėraštį; aiškiai tardamas skaito trumpą prozos fragmentą. Moka bent keletą mįslių ir patarlių.</w:t>
                        </w:r>
                      </w:p>
                      <w:p>
                        <w:pPr>
                          <w:jc w:val="both"/>
                          <w:rPr>
                            <w:rFonts w:eastAsia="Calibri"/>
                            <w:szCs w:val="24"/>
                          </w:rPr>
                        </w:pPr>
                        <w:r>
                          <w:rPr>
                            <w:rFonts w:eastAsia="Calibri"/>
                            <w:szCs w:val="24"/>
                          </w:rPr>
                          <w:t>Trumpai papasakoja apie save, savo šeimą, pomėgius, poreikius ir pan.</w:t>
                        </w:r>
                      </w:p>
                      <w:p>
                        <w:pPr>
                          <w:jc w:val="both"/>
                          <w:rPr>
                            <w:rFonts w:eastAsia="Calibri"/>
                            <w:szCs w:val="24"/>
                          </w:rPr>
                        </w:pPr>
                        <w:r>
                          <w:rPr>
                            <w:rFonts w:eastAsia="Calibri"/>
                            <w:szCs w:val="24"/>
                          </w:rPr>
                          <w:t>Laikosi bendravimo etiketo.</w:t>
                        </w:r>
                      </w:p>
                    </w:tc>
                    <w:tc>
                      <w:tcPr>
                        <w:tcW w:w="2978" w:type="dxa"/>
                      </w:tcPr>
                      <w:p>
                        <w:pPr>
                          <w:jc w:val="both"/>
                          <w:rPr>
                            <w:rFonts w:eastAsia="Calibri"/>
                            <w:szCs w:val="24"/>
                          </w:rPr>
                        </w:pPr>
                        <w:r>
                          <w:rPr>
                            <w:rFonts w:eastAsia="Calibri"/>
                            <w:szCs w:val="24"/>
                          </w:rPr>
                          <w:t xml:space="preserve">Kalbėjimas. Vartoja bendrinę kalbą įprastose kasdienėse situacijose, remdamasis A2 lygio žodynu. </w:t>
                        </w:r>
                      </w:p>
                      <w:p>
                        <w:pPr>
                          <w:jc w:val="both"/>
                          <w:rPr>
                            <w:rFonts w:eastAsia="Calibri"/>
                            <w:szCs w:val="24"/>
                          </w:rPr>
                        </w:pPr>
                        <w:r>
                          <w:rPr>
                            <w:rFonts w:eastAsia="Calibri"/>
                            <w:szCs w:val="24"/>
                          </w:rPr>
                          <w:t>Laisvai reiškia daugumą Programoje numatytų komunikacinių intencijų. Skiria sakinių rūšis pagal komunikacinį tikslą, kalbėdamas iš dalies tinkamai juos intonuoja.</w:t>
                        </w:r>
                      </w:p>
                      <w:p>
                        <w:pPr>
                          <w:jc w:val="both"/>
                          <w:rPr>
                            <w:rFonts w:eastAsia="Calibri"/>
                            <w:szCs w:val="24"/>
                          </w:rPr>
                        </w:pPr>
                        <w:r>
                          <w:rPr>
                            <w:rFonts w:eastAsia="Calibri"/>
                            <w:szCs w:val="24"/>
                          </w:rPr>
                          <w:t xml:space="preserve">Iš dalies aiškiai taria ilguosius ir trumpuosius balsius, dvibalsius ir dvigarsius, kietuosius ir minkštuosius priebalsius; taisyklingai taria daugumą žinomų žodžių; gana aiškiai skaito greitakalbes. </w:t>
                        </w:r>
                      </w:p>
                      <w:p>
                        <w:pPr>
                          <w:jc w:val="both"/>
                          <w:rPr>
                            <w:rFonts w:eastAsia="Calibri"/>
                            <w:szCs w:val="24"/>
                          </w:rPr>
                        </w:pPr>
                        <w:r>
                          <w:rPr>
                            <w:rFonts w:eastAsia="Calibri"/>
                            <w:szCs w:val="24"/>
                          </w:rPr>
                          <w:t>Iš dalies sklandžiai seka pasaką, pasakoja padavimą, deklamuoja eilėraštį; aiškiai tardamas skaito trumpus prozos fragmentus, kūrinio ištraukas vaidmenimis. Moka bent keletą patarlių ir mįslių, tinkamai jas vartoja.</w:t>
                        </w:r>
                      </w:p>
                      <w:p>
                        <w:pPr>
                          <w:jc w:val="both"/>
                          <w:rPr>
                            <w:rFonts w:eastAsia="Calibri"/>
                            <w:szCs w:val="24"/>
                          </w:rPr>
                        </w:pPr>
                        <w:r>
                          <w:rPr>
                            <w:rFonts w:eastAsia="Calibri"/>
                            <w:szCs w:val="24"/>
                          </w:rPr>
                          <w:t>Trumpai papasakoja apie save, savo šeimą, pomėgius, poreikius ir pan.</w:t>
                        </w:r>
                      </w:p>
                      <w:p>
                        <w:pPr>
                          <w:jc w:val="both"/>
                          <w:rPr>
                            <w:rFonts w:eastAsia="Calibri"/>
                            <w:szCs w:val="24"/>
                          </w:rPr>
                        </w:pPr>
                        <w:r>
                          <w:rPr>
                            <w:rFonts w:eastAsia="Calibri"/>
                            <w:szCs w:val="24"/>
                          </w:rPr>
                          <w:t>Laikosi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5 klasei rekomenduojamus grožinius ir negrožinius tekstus. Kasdien skaitymui skiria bent 5 min. Plečia savo kalbą naujais žodžiais, frazėmis ir posakiais (pildo skaitymo sąsiuvinį).</w:t>
                        </w:r>
                      </w:p>
                      <w:p>
                        <w:pPr>
                          <w:jc w:val="both"/>
                          <w:rPr>
                            <w:rFonts w:eastAsia="Calibri"/>
                            <w:szCs w:val="24"/>
                          </w:rPr>
                        </w:pPr>
                        <w:r>
                          <w:rPr>
                            <w:rFonts w:eastAsia="Calibri"/>
                            <w:szCs w:val="24"/>
                          </w:rPr>
                          <w:t>Taisyklingai taria bent dalį žodžių, reikiamose vietose daro pauzes.</w:t>
                        </w:r>
                      </w:p>
                      <w:p>
                        <w:pPr>
                          <w:jc w:val="both"/>
                          <w:rPr>
                            <w:rFonts w:eastAsia="Calibri"/>
                            <w:szCs w:val="24"/>
                          </w:rPr>
                        </w:pPr>
                        <w:r>
                          <w:rPr>
                            <w:rFonts w:eastAsia="Calibri"/>
                            <w:szCs w:val="24"/>
                          </w:rPr>
                          <w:t>Pasinaudodamas pagalba atpasakoja perskaitytą kūrinį. Padedamas randa svarbiausią informaciją.</w:t>
                        </w:r>
                      </w:p>
                    </w:tc>
                    <w:tc>
                      <w:tcPr>
                        <w:tcW w:w="2552" w:type="dxa"/>
                      </w:tcPr>
                      <w:p>
                        <w:pPr>
                          <w:jc w:val="both"/>
                          <w:rPr>
                            <w:rFonts w:eastAsia="Calibri"/>
                            <w:szCs w:val="24"/>
                          </w:rPr>
                        </w:pPr>
                        <w:r>
                          <w:rPr>
                            <w:rFonts w:eastAsia="Calibri"/>
                            <w:szCs w:val="24"/>
                          </w:rPr>
                          <w:t>Skaitymas. Sąmoningai balsu ir tyliai skaito 5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Taisyklingai taria bent pusę žodžių, reikiamose vietose daro pauzes.</w:t>
                        </w:r>
                      </w:p>
                      <w:p>
                        <w:pPr>
                          <w:jc w:val="both"/>
                          <w:rPr>
                            <w:rFonts w:eastAsia="Calibri"/>
                            <w:szCs w:val="24"/>
                          </w:rPr>
                        </w:pPr>
                        <w:r>
                          <w:rPr>
                            <w:rFonts w:eastAsia="Calibri"/>
                            <w:szCs w:val="24"/>
                          </w:rPr>
                          <w:t>Pasinaudodamas pagalba atpasakoja perskaitytą kūrinį, apibūdina veikėjus, aptaria jų veiksmus ir santykius. Padedamas pasako nuomonę apie kūrinį.</w:t>
                        </w:r>
                      </w:p>
                      <w:p>
                        <w:pPr>
                          <w:jc w:val="both"/>
                          <w:rPr>
                            <w:rFonts w:eastAsia="Calibri"/>
                            <w:szCs w:val="24"/>
                          </w:rPr>
                        </w:pPr>
                        <w:r>
                          <w:rPr>
                            <w:rFonts w:eastAsia="Calibri"/>
                            <w:szCs w:val="24"/>
                          </w:rPr>
                          <w:t>Padedamas suformuluoja teksto (grožinio ir negrožinio) temą, randa svarbiausią informaciją.</w:t>
                        </w:r>
                      </w:p>
                    </w:tc>
                    <w:tc>
                      <w:tcPr>
                        <w:tcW w:w="2978" w:type="dxa"/>
                      </w:tcPr>
                      <w:p>
                        <w:pPr>
                          <w:jc w:val="both"/>
                          <w:rPr>
                            <w:rFonts w:eastAsia="Calibri"/>
                            <w:szCs w:val="24"/>
                          </w:rPr>
                        </w:pPr>
                        <w:r>
                          <w:rPr>
                            <w:rFonts w:eastAsia="Calibri"/>
                            <w:szCs w:val="24"/>
                          </w:rPr>
                          <w:t>Skaitymas. Sąmoningai balsu ir tyliai skaito 5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Taisyklingai taria bent pusę žodžių, reikiamose vietose daro pauzes.</w:t>
                        </w:r>
                      </w:p>
                      <w:p>
                        <w:pPr>
                          <w:jc w:val="both"/>
                          <w:rPr>
                            <w:rFonts w:eastAsia="Calibri"/>
                            <w:szCs w:val="24"/>
                          </w:rPr>
                        </w:pPr>
                        <w:r>
                          <w:rPr>
                            <w:rFonts w:eastAsia="Calibri"/>
                            <w:szCs w:val="24"/>
                          </w:rPr>
                          <w:t>Pasinaudodamas pagalba atpasakoja perskaitytą kūrinį, apibūdina veikėjus, aptaria jų veiksmus ir santykius. Išvardija įvykius, nusako veiksmo laiką ir vietą, įvykių priežastis ir pasekmes.</w:t>
                        </w:r>
                      </w:p>
                      <w:p>
                        <w:pPr>
                          <w:jc w:val="both"/>
                          <w:rPr>
                            <w:rFonts w:eastAsia="Calibri"/>
                            <w:szCs w:val="24"/>
                          </w:rPr>
                        </w:pPr>
                        <w:r>
                          <w:rPr>
                            <w:rFonts w:eastAsia="Calibri"/>
                            <w:szCs w:val="24"/>
                          </w:rPr>
                          <w:t>Padedamas suformuluoja teksto (grožinio ir negrožinio) temą, randa svarbiausią informaciją.</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rašo informacinį tekstą (pvz., raštelį, kvietimą) ir trumpą asmeninį laišką.</w:t>
                        </w:r>
                      </w:p>
                      <w:p>
                        <w:pPr>
                          <w:jc w:val="both"/>
                          <w:rPr>
                            <w:rFonts w:eastAsia="Calibri"/>
                            <w:szCs w:val="24"/>
                          </w:rPr>
                        </w:pPr>
                        <w:r>
                          <w:rPr>
                            <w:rFonts w:eastAsia="Calibri"/>
                            <w:szCs w:val="24"/>
                          </w:rPr>
                          <w:t>Mintis iš dalies formuluoja aiškiai; tinkamai taiko dalį išmoktų rašybos, skyrybos, gramatikos taisyklių.</w:t>
                        </w:r>
                      </w:p>
                      <w:p>
                        <w:pPr>
                          <w:jc w:val="both"/>
                          <w:rPr>
                            <w:rFonts w:eastAsia="Calibri"/>
                            <w:szCs w:val="24"/>
                          </w:rPr>
                        </w:pPr>
                        <w:r>
                          <w:rPr>
                            <w:rFonts w:eastAsia="Calibri"/>
                            <w:szCs w:val="24"/>
                          </w:rPr>
                          <w:t>Padedamas naudojasi vaikams skirtais žodynais ir skaitmeninėmis mokymosi priemonėmis.</w:t>
                        </w:r>
                      </w:p>
                    </w:tc>
                    <w:tc>
                      <w:tcPr>
                        <w:tcW w:w="2552"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rašo informacinius tekstus (raštelį, kvietimą, žinutę ir pan.) ir asmeninius laiškus (išreiškia padėką, atsiprašymą, pateikia klausimus, siunčia sveikinimą ir pan.).</w:t>
                        </w:r>
                      </w:p>
                      <w:p>
                        <w:pPr>
                          <w:jc w:val="both"/>
                          <w:rPr>
                            <w:rFonts w:eastAsia="Calibri"/>
                            <w:szCs w:val="24"/>
                          </w:rPr>
                        </w:pPr>
                        <w:r>
                          <w:rPr>
                            <w:rFonts w:eastAsia="Calibri"/>
                            <w:szCs w:val="24"/>
                          </w:rPr>
                          <w:t>Mintis iš esmės formuluoja aiškiai; tinkamai taiko bent pusę išmoktų rašybos, skyrybos, gramatikos taisyklių.</w:t>
                        </w:r>
                      </w:p>
                      <w:p>
                        <w:pPr>
                          <w:jc w:val="both"/>
                          <w:rPr>
                            <w:rFonts w:eastAsia="Calibri"/>
                            <w:szCs w:val="24"/>
                          </w:rPr>
                        </w:pPr>
                        <w:r>
                          <w:rPr>
                            <w:rFonts w:eastAsia="Calibri"/>
                            <w:szCs w:val="24"/>
                          </w:rPr>
                          <w:t>Padedamas naudojasi vaikams skirtais žodynais ir skaitmeninėmis mokymosi priemonėmis.</w:t>
                        </w:r>
                      </w:p>
                    </w:tc>
                    <w:tc>
                      <w:tcPr>
                        <w:tcW w:w="2978"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rašo įvairius informacinius tekstus nurodytu tikslu nurodytam adresatui. Iš dalies savarankiškai rašo asmeninius laiškus (išreiškia padėką, atsiprašymą, siunčia sveikinimą ir pan.).</w:t>
                        </w:r>
                      </w:p>
                      <w:p>
                        <w:pPr>
                          <w:jc w:val="both"/>
                          <w:rPr>
                            <w:rFonts w:eastAsia="Calibri"/>
                            <w:szCs w:val="24"/>
                          </w:rPr>
                        </w:pPr>
                        <w:r>
                          <w:rPr>
                            <w:rFonts w:eastAsia="Calibri"/>
                            <w:szCs w:val="24"/>
                          </w:rPr>
                          <w:t>Mintis iš esmės formuluoja aiškiai; tinkamai taiko bent pusę išmoktų rašybos, skyrybos, gramatikos taisyklių.</w:t>
                        </w:r>
                      </w:p>
                      <w:p>
                        <w:pPr>
                          <w:jc w:val="both"/>
                          <w:rPr>
                            <w:rFonts w:eastAsia="Calibri"/>
                            <w:szCs w:val="24"/>
                          </w:rPr>
                        </w:pPr>
                        <w:r>
                          <w:rPr>
                            <w:rFonts w:eastAsia="Calibri"/>
                            <w:szCs w:val="24"/>
                          </w:rPr>
                          <w:t>Padedamas naudojasi vaikams skirtais žodynais ir skaitmeninėmis mokymosi priemonėmis.“</w:t>
                        </w:r>
                      </w:p>
                    </w:tc>
                  </w:tr>
                </w:tbl>
                <w:p>
                  <w:pPr>
                    <w:overflowPunct w:val="0"/>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49 p."/>
                <w:tag w:val="part_a5668b62a6ba413c9886986bbeb579b4"/>
                <w:lock w:val="sdtLocked"/>
                <w:richText/>
              </w:sdtPr>
              <w:sdtContent>
                <w:p>
                  <w:pPr>
                    <w:overflowPunct w:val="0"/>
                    <w:ind w:firstLine="1276"/>
                    <w:jc w:val="both"/>
                    <w:textAlignment w:val="baseline"/>
                    <w:rPr>
                      <w:szCs w:val="24"/>
                    </w:rPr>
                  </w:pPr>
                  <w:sdt>
                    <w:sdtPr>
                      <w:alias w:val="Numeris"/>
                      <w:tag w:val="nr_a5668b62a6ba413c9886986bbeb579b4"/>
                      <w:lock w:val="sdtLocked"/>
                      <w:richText/>
                    </w:sdtPr>
                    <w:sdtContent>
                      <w:r>
                        <w:rPr>
                          <w:szCs w:val="24"/>
                        </w:rPr>
                        <w:t>49</w:t>
                      </w:r>
                    </w:sdtContent>
                  </w:sdt>
                  <w:r>
                    <w:rPr>
                      <w:szCs w:val="24"/>
                    </w:rPr>
                    <w:t>. 5 klasės mokinio Socialinio ugdymo mokymosi pasiekimų lygmenų aprašai:</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691"/>
                    <w:gridCol w:w="2551"/>
                    <w:gridCol w:w="2975"/>
                  </w:tblGrid>
                  <w:tr>
                    <w:tc>
                      <w:tcPr>
                        <w:tcW w:w="10067" w:type="dxa"/>
                        <w:gridSpan w:val="4"/>
                      </w:tcPr>
                      <w:p>
                        <w:pPr>
                          <w:overflowPunct w:val="0"/>
                          <w:jc w:val="center"/>
                          <w:textAlignment w:val="baseline"/>
                          <w:rPr>
                            <w:szCs w:val="24"/>
                          </w:rPr>
                        </w:pPr>
                        <w:r>
                          <w:rPr>
                            <w:szCs w:val="24"/>
                          </w:rPr>
                          <w:t>Mokymosi pasiekimų lygmenų aprašai</w:t>
                        </w:r>
                      </w:p>
                    </w:tc>
                  </w:tr>
                  <w:tr>
                    <w:tc>
                      <w:tcPr>
                        <w:tcW w:w="1844" w:type="dxa"/>
                        <w:vMerge w:val="restart"/>
                      </w:tcPr>
                      <w:p>
                        <w:pPr>
                          <w:overflowPunct w:val="0"/>
                          <w:jc w:val="both"/>
                          <w:textAlignment w:val="baseline"/>
                          <w:rPr>
                            <w:szCs w:val="24"/>
                          </w:rPr>
                        </w:pPr>
                        <w:r>
                          <w:rPr>
                            <w:szCs w:val="24"/>
                          </w:rPr>
                          <w:t>Puikiai</w:t>
                        </w:r>
                      </w:p>
                    </w:tc>
                    <w:tc>
                      <w:tcPr>
                        <w:tcW w:w="2693" w:type="dxa"/>
                      </w:tcPr>
                      <w:p>
                        <w:pPr>
                          <w:overflowPunct w:val="0"/>
                          <w:jc w:val="both"/>
                          <w:textAlignment w:val="baseline"/>
                          <w:rPr>
                            <w:szCs w:val="24"/>
                          </w:rPr>
                        </w:pPr>
                        <w:r>
                          <w:rPr>
                            <w:szCs w:val="24"/>
                          </w:rPr>
                          <w:t>30–34 val. kursui</w:t>
                        </w:r>
                      </w:p>
                    </w:tc>
                    <w:tc>
                      <w:tcPr>
                        <w:tcW w:w="2552" w:type="dxa"/>
                      </w:tcPr>
                      <w:p>
                        <w:pPr>
                          <w:overflowPunct w:val="0"/>
                          <w:jc w:val="both"/>
                          <w:textAlignment w:val="baseline"/>
                          <w:rPr>
                            <w:szCs w:val="24"/>
                          </w:rPr>
                        </w:pPr>
                        <w:r>
                          <w:rPr>
                            <w:szCs w:val="24"/>
                          </w:rPr>
                          <w:t>60–68 val. kursui</w:t>
                        </w:r>
                      </w:p>
                    </w:tc>
                    <w:tc>
                      <w:tcPr>
                        <w:tcW w:w="2978" w:type="dxa"/>
                      </w:tcPr>
                      <w:p>
                        <w:pPr>
                          <w:overflowPunct w:val="0"/>
                          <w:jc w:val="both"/>
                          <w:textAlignment w:val="baseline"/>
                          <w:rPr>
                            <w:szCs w:val="24"/>
                          </w:rPr>
                        </w:pPr>
                        <w:r>
                          <w:rPr>
                            <w:szCs w:val="24"/>
                          </w:rPr>
                          <w:t>90–102 val. kursui</w:t>
                        </w:r>
                      </w:p>
                    </w:tc>
                  </w:tr>
                  <w:tr>
                    <w:tc>
                      <w:tcPr>
                        <w:tcW w:w="1844" w:type="dxa"/>
                        <w:vMerge/>
                      </w:tcPr>
                      <w:p>
                        <w:pPr>
                          <w:overflowPunct w:val="0"/>
                          <w:jc w:val="both"/>
                          <w:textAlignment w:val="baseline"/>
                          <w:rPr>
                            <w:szCs w:val="24"/>
                          </w:rPr>
                        </w:pPr>
                      </w:p>
                    </w:tc>
                    <w:tc>
                      <w:tcPr>
                        <w:tcW w:w="2693" w:type="dxa"/>
                      </w:tcPr>
                      <w:p>
                        <w:pPr>
                          <w:overflowPunct w:val="0"/>
                          <w:jc w:val="both"/>
                          <w:textAlignment w:val="baseline"/>
                          <w:rPr>
                            <w:szCs w:val="24"/>
                          </w:rPr>
                        </w:pPr>
                        <w:r>
                          <w:rPr>
                            <w:szCs w:val="24"/>
                          </w:rPr>
                          <w:t>Nurodo keletą faktų iš savo šeimos ir giminės istorijos.</w:t>
                        </w:r>
                      </w:p>
                      <w:p>
                        <w:pPr>
                          <w:overflowPunct w:val="0"/>
                          <w:jc w:val="both"/>
                          <w:textAlignment w:val="baseline"/>
                          <w:rPr>
                            <w:szCs w:val="24"/>
                          </w:rPr>
                        </w:pPr>
                        <w:r>
                          <w:rPr>
                            <w:szCs w:val="24"/>
                          </w:rPr>
                          <w:t>Įvardija 1–2 žymias savo gyvenamosios vietovės ar Lietuvos istorijos asmenybes, apibūdina jų veiklą.</w:t>
                        </w:r>
                      </w:p>
                      <w:p>
                        <w:pPr>
                          <w:overflowPunct w:val="0"/>
                          <w:jc w:val="both"/>
                          <w:textAlignment w:val="baseline"/>
                          <w:rPr>
                            <w:szCs w:val="24"/>
                          </w:rPr>
                        </w:pPr>
                        <w:r>
                          <w:rPr>
                            <w:szCs w:val="24"/>
                          </w:rPr>
                          <w:t>Įvardija 1–2 baltų verslus, kuriais jie užsiiminėjo.</w:t>
                        </w:r>
                      </w:p>
                      <w:p>
                        <w:pPr>
                          <w:overflowPunct w:val="0"/>
                          <w:jc w:val="both"/>
                          <w:textAlignment w:val="baseline"/>
                          <w:rPr>
                            <w:szCs w:val="24"/>
                          </w:rPr>
                        </w:pPr>
                        <w:r>
                          <w:rPr>
                            <w:szCs w:val="24"/>
                          </w:rPr>
                          <w:t>Savarankiškai nurodo visas pasaulio kryptis (horizonto kryptys) ir moka jas įvardyti lietuviškai.</w:t>
                        </w:r>
                      </w:p>
                      <w:p>
                        <w:pPr>
                          <w:overflowPunct w:val="0"/>
                          <w:jc w:val="both"/>
                          <w:textAlignment w:val="baseline"/>
                          <w:rPr>
                            <w:szCs w:val="24"/>
                          </w:rPr>
                        </w:pPr>
                        <w:r>
                          <w:rPr>
                            <w:szCs w:val="24"/>
                          </w:rPr>
                          <w:t xml:space="preserve">Savarankiškai paaiškina sąvokas </w:t>
                        </w:r>
                        <w:r>
                          <w:rPr>
                            <w:i/>
                            <w:szCs w:val="24"/>
                          </w:rPr>
                          <w:t>klimatas</w:t>
                        </w:r>
                        <w:r>
                          <w:rPr>
                            <w:szCs w:val="24"/>
                          </w:rPr>
                          <w:t xml:space="preserve"> ir </w:t>
                        </w:r>
                        <w:r>
                          <w:rPr>
                            <w:i/>
                            <w:szCs w:val="24"/>
                          </w:rPr>
                          <w:t>orai</w:t>
                        </w:r>
                        <w:r>
                          <w:rPr>
                            <w:szCs w:val="24"/>
                          </w:rPr>
                          <w:t>. Žino metų laikus.</w:t>
                        </w:r>
                      </w:p>
                      <w:p>
                        <w:pPr>
                          <w:overflowPunct w:val="0"/>
                          <w:jc w:val="both"/>
                          <w:textAlignment w:val="baseline"/>
                          <w:rPr>
                            <w:szCs w:val="24"/>
                          </w:rPr>
                        </w:pPr>
                        <w:r>
                          <w:rPr>
                            <w:szCs w:val="24"/>
                          </w:rPr>
                          <w:t>Žino Lietuvos augalijos ir gyvūnijos įvairovę.</w:t>
                        </w:r>
                      </w:p>
                      <w:p>
                        <w:pPr>
                          <w:overflowPunct w:val="0"/>
                          <w:jc w:val="both"/>
                          <w:textAlignment w:val="baseline"/>
                          <w:rPr>
                            <w:szCs w:val="24"/>
                          </w:rPr>
                        </w:pPr>
                        <w:r>
                          <w:rPr>
                            <w:szCs w:val="24"/>
                          </w:rPr>
                          <w:t>Aptaria lietuvių ir gyvenamosios vietos žmonių kasdienę elgseną ir kultūrą.</w:t>
                        </w:r>
                      </w:p>
                      <w:p>
                        <w:pPr>
                          <w:overflowPunct w:val="0"/>
                          <w:jc w:val="both"/>
                          <w:textAlignment w:val="baseline"/>
                          <w:rPr>
                            <w:szCs w:val="24"/>
                          </w:rPr>
                        </w:pPr>
                        <w:r>
                          <w:rPr>
                            <w:szCs w:val="24"/>
                          </w:rPr>
                          <w:t>Savarankiškai įvardija ir Lietuvos administraciniame žemėlapyje parodo Lietuvos etnografines sritis, nurodo 1 jų ypatumą.</w:t>
                        </w:r>
                      </w:p>
                      <w:p>
                        <w:pPr>
                          <w:overflowPunct w:val="0"/>
                          <w:jc w:val="both"/>
                          <w:textAlignment w:val="baseline"/>
                          <w:rPr>
                            <w:szCs w:val="24"/>
                          </w:rPr>
                        </w:pPr>
                        <w:r>
                          <w:rPr>
                            <w:szCs w:val="24"/>
                          </w:rPr>
                          <w:t>Pagarbiai bendrauja tarpusavyje, siekia vienas kitam padėti ir vienas kitą palaikyti.</w:t>
                        </w:r>
                      </w:p>
                    </w:tc>
                    <w:tc>
                      <w:tcPr>
                        <w:tcW w:w="2552" w:type="dxa"/>
                      </w:tcPr>
                      <w:p>
                        <w:pPr>
                          <w:overflowPunct w:val="0"/>
                          <w:jc w:val="both"/>
                          <w:textAlignment w:val="baseline"/>
                          <w:rPr>
                            <w:szCs w:val="24"/>
                          </w:rPr>
                        </w:pPr>
                        <w:r>
                          <w:rPr>
                            <w:szCs w:val="24"/>
                          </w:rPr>
                          <w:t>Renka įvairią informaciją apie savo šeimos ir giminės praeitį, ją apibendrina.</w:t>
                        </w:r>
                      </w:p>
                      <w:p>
                        <w:pPr>
                          <w:overflowPunct w:val="0"/>
                          <w:jc w:val="both"/>
                          <w:textAlignment w:val="baseline"/>
                          <w:rPr>
                            <w:szCs w:val="24"/>
                          </w:rPr>
                        </w:pPr>
                        <w:r>
                          <w:rPr>
                            <w:szCs w:val="24"/>
                          </w:rPr>
                          <w:t>Nurodo 1–2 svarbiausias savo gyvenamosios šalies ir Lietuvos istorijos asmenybes bei įvardija vieną iš būdingiausių jų veiklos bruožų.</w:t>
                        </w:r>
                      </w:p>
                      <w:p>
                        <w:pPr>
                          <w:overflowPunct w:val="0"/>
                          <w:jc w:val="both"/>
                          <w:textAlignment w:val="baseline"/>
                          <w:rPr>
                            <w:szCs w:val="24"/>
                          </w:rPr>
                        </w:pPr>
                        <w:r>
                          <w:rPr>
                            <w:szCs w:val="24"/>
                          </w:rPr>
                          <w:t>Nurodo, kokiais verslais užsiiminėjo baltai, koks buvo jų tikėjimas.</w:t>
                        </w:r>
                      </w:p>
                      <w:p>
                        <w:pPr>
                          <w:overflowPunct w:val="0"/>
                          <w:jc w:val="both"/>
                          <w:textAlignment w:val="baseline"/>
                          <w:rPr>
                            <w:szCs w:val="24"/>
                          </w:rPr>
                        </w:pPr>
                        <w:r>
                          <w:rPr>
                            <w:szCs w:val="24"/>
                          </w:rPr>
                          <w:t>Moka naudotis kompasu ir savarankiškai nurodo pasaulio kryptis (horizonto kryptys). Nusako, kokia kryptimi yra Lietuva.</w:t>
                        </w:r>
                      </w:p>
                      <w:p>
                        <w:pPr>
                          <w:overflowPunct w:val="0"/>
                          <w:jc w:val="both"/>
                          <w:textAlignment w:val="baseline"/>
                          <w:rPr>
                            <w:szCs w:val="24"/>
                          </w:rPr>
                        </w:pPr>
                        <w:r>
                          <w:rPr>
                            <w:szCs w:val="24"/>
                          </w:rPr>
                          <w:t xml:space="preserve">Savarankiškai paaiškina sąvokas </w:t>
                        </w:r>
                        <w:r>
                          <w:rPr>
                            <w:i/>
                            <w:szCs w:val="24"/>
                          </w:rPr>
                          <w:t>klimatas</w:t>
                        </w:r>
                        <w:r>
                          <w:rPr>
                            <w:szCs w:val="24"/>
                          </w:rPr>
                          <w:t xml:space="preserve"> ir </w:t>
                        </w:r>
                        <w:r>
                          <w:rPr>
                            <w:i/>
                            <w:szCs w:val="24"/>
                          </w:rPr>
                          <w:t>orai</w:t>
                        </w:r>
                        <w:r>
                          <w:rPr>
                            <w:szCs w:val="24"/>
                          </w:rPr>
                          <w:t>. Žino, kokie metų laikai yra Lietuvoje.</w:t>
                        </w:r>
                      </w:p>
                      <w:p>
                        <w:pPr>
                          <w:overflowPunct w:val="0"/>
                          <w:jc w:val="both"/>
                          <w:textAlignment w:val="baseline"/>
                          <w:rPr>
                            <w:szCs w:val="24"/>
                          </w:rPr>
                        </w:pPr>
                        <w:r>
                          <w:rPr>
                            <w:szCs w:val="24"/>
                          </w:rPr>
                          <w:t>Žino Lietuvos augalijos ir gyvūnijos įvairovę bei įvardija bent vieną priežastį, lėmusią jos susiformavimą.</w:t>
                        </w:r>
                      </w:p>
                      <w:p>
                        <w:pPr>
                          <w:overflowPunct w:val="0"/>
                          <w:jc w:val="both"/>
                          <w:textAlignment w:val="baseline"/>
                          <w:rPr>
                            <w:szCs w:val="24"/>
                          </w:rPr>
                        </w:pPr>
                        <w:r>
                          <w:rPr>
                            <w:szCs w:val="24"/>
                          </w:rPr>
                          <w:t>Nurodo lietuvių ir gyvenamosios vietos žmonių kasdienę elgseną ir kultūrą, pateikia lietuvių tautos unikalumą įrodančius 1–2 pavyzdžius.</w:t>
                        </w:r>
                      </w:p>
                      <w:p>
                        <w:pPr>
                          <w:overflowPunct w:val="0"/>
                          <w:jc w:val="both"/>
                          <w:textAlignment w:val="baseline"/>
                          <w:rPr>
                            <w:szCs w:val="24"/>
                          </w:rPr>
                        </w:pPr>
                        <w:r>
                          <w:rPr>
                            <w:szCs w:val="24"/>
                          </w:rPr>
                          <w:t>Savarankiškai įvardija ir Lietuvos administraciniame žemėlapyje parodo Lietuvos etnografines sritis, nurodo 1–2 jų ypatumus.</w:t>
                        </w:r>
                      </w:p>
                      <w:p>
                        <w:pPr>
                          <w:overflowPunct w:val="0"/>
                          <w:jc w:val="both"/>
                          <w:textAlignment w:val="baseline"/>
                          <w:rPr>
                            <w:szCs w:val="24"/>
                          </w:rPr>
                        </w:pPr>
                        <w:r>
                          <w:rPr>
                            <w:szCs w:val="24"/>
                          </w:rPr>
                          <w:t>Pagarbiai bendrauja tarpusavyje, siekia vienas kitam padėti ir vienas kitą palaikyti.</w:t>
                        </w:r>
                      </w:p>
                    </w:tc>
                    <w:tc>
                      <w:tcPr>
                        <w:tcW w:w="2978" w:type="dxa"/>
                      </w:tcPr>
                      <w:p>
                        <w:pPr>
                          <w:overflowPunct w:val="0"/>
                          <w:jc w:val="both"/>
                          <w:textAlignment w:val="baseline"/>
                          <w:rPr>
                            <w:szCs w:val="24"/>
                          </w:rPr>
                        </w:pPr>
                        <w:r>
                          <w:rPr>
                            <w:szCs w:val="24"/>
                          </w:rPr>
                          <w:t>Renka įvairią informaciją apie savo šeimos ir giminės praeitį, mokytojo padedami, ją apibendrina, piešia genealoginį medį.</w:t>
                        </w:r>
                      </w:p>
                      <w:p>
                        <w:pPr>
                          <w:overflowPunct w:val="0"/>
                          <w:jc w:val="both"/>
                          <w:textAlignment w:val="baseline"/>
                          <w:rPr>
                            <w:szCs w:val="24"/>
                          </w:rPr>
                        </w:pPr>
                        <w:r>
                          <w:rPr>
                            <w:szCs w:val="24"/>
                          </w:rPr>
                          <w:t>Nurodo keletą svarbiausių savo gyvenamosios šalies ir Lietuvos istorijos asmenybių ir išskiria reikšmingiausius nuveiktus darbus.</w:t>
                        </w:r>
                      </w:p>
                      <w:p>
                        <w:pPr>
                          <w:overflowPunct w:val="0"/>
                          <w:jc w:val="both"/>
                          <w:textAlignment w:val="baseline"/>
                          <w:rPr>
                            <w:szCs w:val="24"/>
                          </w:rPr>
                        </w:pPr>
                        <w:r>
                          <w:rPr>
                            <w:szCs w:val="24"/>
                          </w:rPr>
                          <w:t>Apibūdina baltų genčių susiformavimo aplinkybes. Pateikia keletą faktų, iliustruojančių baltų verslus ir tikėjimą.</w:t>
                        </w:r>
                      </w:p>
                      <w:p>
                        <w:pPr>
                          <w:overflowPunct w:val="0"/>
                          <w:jc w:val="both"/>
                          <w:textAlignment w:val="baseline"/>
                          <w:rPr>
                            <w:szCs w:val="24"/>
                          </w:rPr>
                        </w:pPr>
                        <w:r>
                          <w:rPr>
                            <w:szCs w:val="24"/>
                          </w:rPr>
                          <w:t>Moka naudotis kompasu, savarankiškai nustato pasaulio kryptis (horizonto kryptys) ir nusako, kokia kryptimi yra Lietuva. Moka visas pasaulio kryptis įvardyti lietuviškai.</w:t>
                        </w:r>
                      </w:p>
                      <w:p>
                        <w:pPr>
                          <w:overflowPunct w:val="0"/>
                          <w:jc w:val="both"/>
                          <w:textAlignment w:val="baseline"/>
                          <w:rPr>
                            <w:szCs w:val="24"/>
                          </w:rPr>
                        </w:pPr>
                        <w:r>
                          <w:rPr>
                            <w:szCs w:val="24"/>
                          </w:rPr>
                          <w:t xml:space="preserve">Paaiškina sąvokas </w:t>
                        </w:r>
                        <w:r>
                          <w:rPr>
                            <w:i/>
                            <w:szCs w:val="24"/>
                          </w:rPr>
                          <w:t>klimatas</w:t>
                        </w:r>
                        <w:r>
                          <w:rPr>
                            <w:szCs w:val="24"/>
                          </w:rPr>
                          <w:t xml:space="preserve"> ir </w:t>
                        </w:r>
                        <w:r>
                          <w:rPr>
                            <w:i/>
                            <w:szCs w:val="24"/>
                          </w:rPr>
                          <w:t>orai</w:t>
                        </w:r>
                        <w:r>
                          <w:rPr>
                            <w:szCs w:val="24"/>
                          </w:rPr>
                          <w:t>. Savarankiškai paaiškina, kodėl Lietuvoje yra keturi metų laikai.</w:t>
                        </w:r>
                      </w:p>
                      <w:p>
                        <w:pPr>
                          <w:overflowPunct w:val="0"/>
                          <w:jc w:val="both"/>
                          <w:textAlignment w:val="baseline"/>
                          <w:rPr>
                            <w:szCs w:val="24"/>
                          </w:rPr>
                        </w:pPr>
                        <w:r>
                          <w:rPr>
                            <w:szCs w:val="24"/>
                          </w:rPr>
                          <w:t>Žino Lietuvos augalijos ir gyvūnijos įvairovę bei savarankiškai įvardija priežastis, lėmusias jos susiformavimą.</w:t>
                        </w:r>
                      </w:p>
                      <w:p>
                        <w:pPr>
                          <w:overflowPunct w:val="0"/>
                          <w:jc w:val="both"/>
                          <w:textAlignment w:val="baseline"/>
                          <w:rPr>
                            <w:szCs w:val="24"/>
                          </w:rPr>
                        </w:pPr>
                        <w:r>
                          <w:rPr>
                            <w:szCs w:val="24"/>
                          </w:rPr>
                          <w:t>Lygina lietuvių ir gyvenamosios vietos žmonių kasdienę elgseną ir kultūrą, pateikia lietuvių tautos unikalumą įrodančių pavyzdžių.</w:t>
                        </w:r>
                      </w:p>
                      <w:p>
                        <w:pPr>
                          <w:overflowPunct w:val="0"/>
                          <w:jc w:val="both"/>
                          <w:textAlignment w:val="baseline"/>
                          <w:rPr>
                            <w:szCs w:val="24"/>
                          </w:rPr>
                        </w:pPr>
                        <w:r>
                          <w:rPr>
                            <w:szCs w:val="24"/>
                          </w:rPr>
                          <w:t>Savarankiškai įvardija ir Lietuvos administraciniame žemėlapyje parodo Lietuvos etnografines sritis, nurodo 2–3 jų ypatumus.</w:t>
                        </w:r>
                      </w:p>
                      <w:p>
                        <w:pPr>
                          <w:overflowPunct w:val="0"/>
                          <w:jc w:val="both"/>
                          <w:textAlignment w:val="baseline"/>
                          <w:rPr>
                            <w:szCs w:val="24"/>
                          </w:rPr>
                        </w:pPr>
                        <w:r>
                          <w:rPr>
                            <w:szCs w:val="24"/>
                          </w:rPr>
                          <w:t>Pagarbiai bendrauja tarpusavyje, siekia vienas kitam padėti ir vienas kitą palaikyti.</w:t>
                        </w:r>
                      </w:p>
                    </w:tc>
                  </w:tr>
                  <w:tr>
                    <w:tc>
                      <w:tcPr>
                        <w:tcW w:w="1844" w:type="dxa"/>
                      </w:tcPr>
                      <w:p>
                        <w:pPr>
                          <w:overflowPunct w:val="0"/>
                          <w:jc w:val="both"/>
                          <w:textAlignment w:val="baseline"/>
                          <w:rPr>
                            <w:szCs w:val="24"/>
                          </w:rPr>
                        </w:pPr>
                        <w:r>
                          <w:rPr>
                            <w:szCs w:val="24"/>
                          </w:rPr>
                          <w:t>Gerai</w:t>
                        </w:r>
                      </w:p>
                      <w:p>
                        <w:pPr>
                          <w:overflowPunct w:val="0"/>
                          <w:jc w:val="both"/>
                          <w:textAlignment w:val="baseline"/>
                          <w:rPr>
                            <w:szCs w:val="24"/>
                          </w:rPr>
                        </w:pPr>
                      </w:p>
                    </w:tc>
                    <w:tc>
                      <w:tcPr>
                        <w:tcW w:w="2693" w:type="dxa"/>
                      </w:tcPr>
                      <w:p>
                        <w:pPr>
                          <w:overflowPunct w:val="0"/>
                          <w:jc w:val="both"/>
                          <w:textAlignment w:val="baseline"/>
                          <w:rPr>
                            <w:szCs w:val="24"/>
                          </w:rPr>
                        </w:pPr>
                        <w:r>
                          <w:rPr>
                            <w:szCs w:val="24"/>
                          </w:rPr>
                          <w:t>Iš dalies nurodo keletą faktų iš savo šeimos ir giminės istorijos.</w:t>
                        </w:r>
                      </w:p>
                      <w:p>
                        <w:pPr>
                          <w:overflowPunct w:val="0"/>
                          <w:jc w:val="both"/>
                          <w:textAlignment w:val="baseline"/>
                          <w:rPr>
                            <w:szCs w:val="24"/>
                          </w:rPr>
                        </w:pPr>
                        <w:r>
                          <w:rPr>
                            <w:szCs w:val="24"/>
                          </w:rPr>
                          <w:t>Iš dalies įvardija 1–2 žymias savo gyvenamosios vietovės ar Lietuvos istorijos asmenybes, fragmentiškai apibūdina jų veiklą.</w:t>
                        </w:r>
                      </w:p>
                      <w:p>
                        <w:pPr>
                          <w:overflowPunct w:val="0"/>
                          <w:jc w:val="both"/>
                          <w:textAlignment w:val="baseline"/>
                          <w:rPr>
                            <w:szCs w:val="24"/>
                          </w:rPr>
                        </w:pPr>
                        <w:r>
                          <w:rPr>
                            <w:szCs w:val="24"/>
                          </w:rPr>
                          <w:t>Iš dalies įvardija 1–2 baltų verslus, kuriais jie užsiiminėjo.</w:t>
                        </w:r>
                      </w:p>
                      <w:p>
                        <w:pPr>
                          <w:overflowPunct w:val="0"/>
                          <w:jc w:val="both"/>
                          <w:textAlignment w:val="baseline"/>
                          <w:rPr>
                            <w:szCs w:val="24"/>
                          </w:rPr>
                        </w:pPr>
                        <w:r>
                          <w:rPr>
                            <w:szCs w:val="24"/>
                          </w:rPr>
                          <w:t>Padedamas mokytojo nurodo visas pasaulio kryptis (horizonto kryptys) ir moka jas įvardyti lietuviškai.</w:t>
                        </w:r>
                      </w:p>
                      <w:p>
                        <w:pPr>
                          <w:overflowPunct w:val="0"/>
                          <w:jc w:val="both"/>
                          <w:textAlignment w:val="baseline"/>
                          <w:rPr>
                            <w:szCs w:val="24"/>
                          </w:rPr>
                        </w:pPr>
                        <w:r>
                          <w:rPr>
                            <w:szCs w:val="24"/>
                          </w:rPr>
                          <w:t xml:space="preserve">Padedamas mokytojo paaiškina sąvokas </w:t>
                        </w:r>
                        <w:r>
                          <w:rPr>
                            <w:i/>
                            <w:szCs w:val="24"/>
                          </w:rPr>
                          <w:t>klimatas</w:t>
                        </w:r>
                        <w:r>
                          <w:rPr>
                            <w:szCs w:val="24"/>
                          </w:rPr>
                          <w:t xml:space="preserve"> ir </w:t>
                        </w:r>
                        <w:r>
                          <w:rPr>
                            <w:i/>
                            <w:szCs w:val="24"/>
                          </w:rPr>
                          <w:t>orai</w:t>
                        </w:r>
                        <w:r>
                          <w:rPr>
                            <w:szCs w:val="24"/>
                          </w:rPr>
                          <w:t>. Žino metų laikus.</w:t>
                        </w:r>
                      </w:p>
                      <w:p>
                        <w:pPr>
                          <w:overflowPunct w:val="0"/>
                          <w:jc w:val="both"/>
                          <w:textAlignment w:val="baseline"/>
                          <w:rPr>
                            <w:szCs w:val="24"/>
                          </w:rPr>
                        </w:pPr>
                        <w:r>
                          <w:rPr>
                            <w:szCs w:val="24"/>
                          </w:rPr>
                          <w:t>Žino Lietuvos augalijos ir gyvūnijos įvairovę.</w:t>
                        </w:r>
                      </w:p>
                      <w:p>
                        <w:pPr>
                          <w:overflowPunct w:val="0"/>
                          <w:jc w:val="both"/>
                          <w:textAlignment w:val="baseline"/>
                          <w:rPr>
                            <w:szCs w:val="24"/>
                          </w:rPr>
                        </w:pPr>
                        <w:r>
                          <w:rPr>
                            <w:szCs w:val="24"/>
                          </w:rPr>
                          <w:t>Iš dalies apibūdina lietuvių ir gyvenamosios vietos žmonių kasdienę elgseną ir kultūrą.</w:t>
                        </w:r>
                      </w:p>
                      <w:p>
                        <w:pPr>
                          <w:overflowPunct w:val="0"/>
                          <w:jc w:val="both"/>
                          <w:textAlignment w:val="baseline"/>
                          <w:rPr>
                            <w:szCs w:val="24"/>
                          </w:rPr>
                        </w:pPr>
                        <w:r>
                          <w:rPr>
                            <w:szCs w:val="24"/>
                          </w:rPr>
                          <w:t>Padedamas mokytojo įvardija ir administraciniame žemėlapyje parodo Lietuvos etnografines sritis, nurodo 1 jų ypatumą.</w:t>
                        </w:r>
                      </w:p>
                      <w:p>
                        <w:pPr>
                          <w:overflowPunct w:val="0"/>
                          <w:jc w:val="both"/>
                          <w:textAlignment w:val="baseline"/>
                          <w:rPr>
                            <w:szCs w:val="24"/>
                          </w:rPr>
                        </w:pPr>
                        <w:r>
                          <w:rPr>
                            <w:szCs w:val="24"/>
                          </w:rPr>
                          <w:t>Pagarbiai bendrauja tarpusavyje, siekia vienas kitam padėti ir vienas kitą palaikyti.</w:t>
                        </w:r>
                      </w:p>
                    </w:tc>
                    <w:tc>
                      <w:tcPr>
                        <w:tcW w:w="2552" w:type="dxa"/>
                      </w:tcPr>
                      <w:p>
                        <w:pPr>
                          <w:overflowPunct w:val="0"/>
                          <w:jc w:val="both"/>
                          <w:textAlignment w:val="baseline"/>
                          <w:rPr>
                            <w:szCs w:val="24"/>
                          </w:rPr>
                        </w:pPr>
                        <w:r>
                          <w:rPr>
                            <w:szCs w:val="24"/>
                          </w:rPr>
                          <w:t>Renka informaciją apie savo šeimos ir giminės praeitį, mokytojo padedami, ją iš dalies apibendrina.</w:t>
                        </w:r>
                      </w:p>
                      <w:p>
                        <w:pPr>
                          <w:overflowPunct w:val="0"/>
                          <w:jc w:val="both"/>
                          <w:textAlignment w:val="baseline"/>
                          <w:rPr>
                            <w:szCs w:val="24"/>
                          </w:rPr>
                        </w:pPr>
                        <w:r>
                          <w:rPr>
                            <w:szCs w:val="24"/>
                          </w:rPr>
                          <w:t>Iš dalies nurodo 1–2 svarbiausias savo gyvenamosios šalies ir Lietuvos istorijos asmenybes bei įvardija vieną iš būdingiausių jų veiklos bruožų.</w:t>
                        </w:r>
                      </w:p>
                      <w:p>
                        <w:pPr>
                          <w:overflowPunct w:val="0"/>
                          <w:jc w:val="both"/>
                          <w:textAlignment w:val="baseline"/>
                          <w:rPr>
                            <w:szCs w:val="24"/>
                          </w:rPr>
                        </w:pPr>
                        <w:r>
                          <w:rPr>
                            <w:szCs w:val="24"/>
                          </w:rPr>
                          <w:t>Nurodo, kokiais verslais užsiiminėjo baltai, koks buvo jų tikėjimas.</w:t>
                        </w:r>
                      </w:p>
                      <w:p>
                        <w:pPr>
                          <w:overflowPunct w:val="0"/>
                          <w:jc w:val="both"/>
                          <w:textAlignment w:val="baseline"/>
                          <w:rPr>
                            <w:szCs w:val="24"/>
                          </w:rPr>
                        </w:pPr>
                        <w:r>
                          <w:rPr>
                            <w:szCs w:val="24"/>
                          </w:rPr>
                          <w:t>Padedamas mokytojo moka naudotis kompasu, nurodo pasaulio kryptis (horizonto kryptys). Nusako, kokia kryptimi yra Lietuva.</w:t>
                        </w:r>
                      </w:p>
                      <w:p>
                        <w:pPr>
                          <w:overflowPunct w:val="0"/>
                          <w:jc w:val="both"/>
                          <w:textAlignment w:val="baseline"/>
                          <w:rPr>
                            <w:szCs w:val="24"/>
                          </w:rPr>
                        </w:pPr>
                        <w:r>
                          <w:rPr>
                            <w:szCs w:val="24"/>
                          </w:rPr>
                          <w:t xml:space="preserve">Padedamas mokytojo paaiškina sąvokas </w:t>
                        </w:r>
                        <w:r>
                          <w:rPr>
                            <w:i/>
                            <w:szCs w:val="24"/>
                          </w:rPr>
                          <w:t>klimatas</w:t>
                        </w:r>
                        <w:r>
                          <w:rPr>
                            <w:szCs w:val="24"/>
                          </w:rPr>
                          <w:t xml:space="preserve"> ir </w:t>
                        </w:r>
                        <w:r>
                          <w:rPr>
                            <w:i/>
                            <w:szCs w:val="24"/>
                          </w:rPr>
                          <w:t>orai</w:t>
                        </w:r>
                        <w:r>
                          <w:rPr>
                            <w:szCs w:val="24"/>
                          </w:rPr>
                          <w:t>. Įvardija metų laikus. Žino, kokie metų laikai yra Lietuvoje.</w:t>
                        </w:r>
                      </w:p>
                      <w:p>
                        <w:pPr>
                          <w:overflowPunct w:val="0"/>
                          <w:jc w:val="both"/>
                          <w:textAlignment w:val="baseline"/>
                          <w:rPr>
                            <w:szCs w:val="24"/>
                          </w:rPr>
                        </w:pPr>
                        <w:r>
                          <w:rPr>
                            <w:szCs w:val="24"/>
                          </w:rPr>
                          <w:t>Žino Lietuvos augalijos ir gyvūnijos įvairovę bei padedamas mokytojo įvardija bent vieną priežastį, lėmusią jos susiformavimą.</w:t>
                        </w:r>
                      </w:p>
                      <w:p>
                        <w:pPr>
                          <w:overflowPunct w:val="0"/>
                          <w:jc w:val="both"/>
                          <w:textAlignment w:val="baseline"/>
                          <w:rPr>
                            <w:szCs w:val="24"/>
                          </w:rPr>
                        </w:pPr>
                        <w:r>
                          <w:rPr>
                            <w:szCs w:val="24"/>
                          </w:rPr>
                          <w:t>Iš dalies nurodo lietuvių ir gyvenamosios vietos žmonių kasdienę elgseną ir kultūrą, pateikia lietuvių tautos unikalumą įrodantį bent vieną pavyzdį.</w:t>
                        </w:r>
                      </w:p>
                      <w:p>
                        <w:pPr>
                          <w:overflowPunct w:val="0"/>
                          <w:jc w:val="both"/>
                          <w:textAlignment w:val="baseline"/>
                          <w:rPr>
                            <w:szCs w:val="24"/>
                          </w:rPr>
                        </w:pPr>
                        <w:r>
                          <w:rPr>
                            <w:szCs w:val="24"/>
                          </w:rPr>
                          <w:t>Padedamas mokytojo įvardija ir administraciniame žemėlapyje parodo Lietuvos etnografines sritis, nurodo 1–2 jų ypatumus.</w:t>
                        </w:r>
                      </w:p>
                      <w:p>
                        <w:pPr>
                          <w:overflowPunct w:val="0"/>
                          <w:jc w:val="both"/>
                          <w:textAlignment w:val="baseline"/>
                          <w:rPr>
                            <w:szCs w:val="24"/>
                          </w:rPr>
                        </w:pPr>
                        <w:r>
                          <w:rPr>
                            <w:szCs w:val="24"/>
                          </w:rPr>
                          <w:t>Pagarbiai bendrauja tarpusavyje, siekia vienas kitam padėti ir vienas kitą palaikyti.</w:t>
                        </w:r>
                      </w:p>
                      <w:p>
                        <w:pPr>
                          <w:overflowPunct w:val="0"/>
                          <w:jc w:val="both"/>
                          <w:textAlignment w:val="baseline"/>
                          <w:rPr>
                            <w:szCs w:val="24"/>
                          </w:rPr>
                        </w:pPr>
                      </w:p>
                    </w:tc>
                    <w:tc>
                      <w:tcPr>
                        <w:tcW w:w="2978" w:type="dxa"/>
                      </w:tcPr>
                      <w:p>
                        <w:pPr>
                          <w:overflowPunct w:val="0"/>
                          <w:jc w:val="both"/>
                          <w:textAlignment w:val="baseline"/>
                          <w:rPr>
                            <w:szCs w:val="24"/>
                          </w:rPr>
                        </w:pPr>
                        <w:r>
                          <w:rPr>
                            <w:szCs w:val="24"/>
                          </w:rPr>
                          <w:t>Renka įvairią informaciją apie savo šeimos ir giminės praeitį, iš dalies ją apibendrina, piešia genealoginį medį.</w:t>
                        </w:r>
                      </w:p>
                      <w:p>
                        <w:pPr>
                          <w:overflowPunct w:val="0"/>
                          <w:jc w:val="both"/>
                          <w:textAlignment w:val="baseline"/>
                          <w:rPr>
                            <w:szCs w:val="24"/>
                          </w:rPr>
                        </w:pPr>
                        <w:r>
                          <w:rPr>
                            <w:szCs w:val="24"/>
                          </w:rPr>
                          <w:t>Iš dalies nurodo keletą svarbiausių savo gyvenamosios šalies ir Lietuvos istorijos asmenybių ir išskiria reikšmingiausius nuveiktus darbus.</w:t>
                        </w:r>
                      </w:p>
                      <w:p>
                        <w:pPr>
                          <w:overflowPunct w:val="0"/>
                          <w:jc w:val="both"/>
                          <w:textAlignment w:val="baseline"/>
                          <w:rPr>
                            <w:szCs w:val="24"/>
                          </w:rPr>
                        </w:pPr>
                        <w:r>
                          <w:rPr>
                            <w:szCs w:val="24"/>
                          </w:rPr>
                          <w:t>Apibūdina baltų genčių susiformavimo aplinkybes. Pateikia keletą faktų, iliustruojančių baltų verslus ir tikėjimą.</w:t>
                        </w:r>
                      </w:p>
                      <w:p>
                        <w:pPr>
                          <w:overflowPunct w:val="0"/>
                          <w:jc w:val="both"/>
                          <w:textAlignment w:val="baseline"/>
                          <w:rPr>
                            <w:szCs w:val="24"/>
                          </w:rPr>
                        </w:pPr>
                        <w:r>
                          <w:rPr>
                            <w:szCs w:val="24"/>
                          </w:rPr>
                          <w:t>Padedamas mokytojo moka naudotis kompasu, nurodo pasaulio kryptis (horizonto kryptys) bei nusako, kokia kryptimi yra Lietuva. Žino keturias pasaulio kryptis lietuviškai.</w:t>
                        </w:r>
                      </w:p>
                      <w:p>
                        <w:pPr>
                          <w:overflowPunct w:val="0"/>
                          <w:jc w:val="both"/>
                          <w:textAlignment w:val="baseline"/>
                          <w:rPr>
                            <w:szCs w:val="24"/>
                          </w:rPr>
                        </w:pPr>
                        <w:r>
                          <w:rPr>
                            <w:szCs w:val="24"/>
                          </w:rPr>
                          <w:t xml:space="preserve">Paaiškina sąvokas </w:t>
                        </w:r>
                        <w:r>
                          <w:rPr>
                            <w:i/>
                            <w:szCs w:val="24"/>
                          </w:rPr>
                          <w:t>klimatas</w:t>
                        </w:r>
                        <w:r>
                          <w:rPr>
                            <w:szCs w:val="24"/>
                          </w:rPr>
                          <w:t xml:space="preserve"> ir </w:t>
                        </w:r>
                        <w:r>
                          <w:rPr>
                            <w:i/>
                            <w:szCs w:val="24"/>
                          </w:rPr>
                          <w:t>orai</w:t>
                        </w:r>
                        <w:r>
                          <w:rPr>
                            <w:szCs w:val="24"/>
                          </w:rPr>
                          <w:t>. Padedamas mokytojo paaiškina, kodėl Lietuvoje yra keturi metų laikai.</w:t>
                        </w:r>
                      </w:p>
                      <w:p>
                        <w:pPr>
                          <w:overflowPunct w:val="0"/>
                          <w:jc w:val="both"/>
                          <w:textAlignment w:val="baseline"/>
                          <w:rPr>
                            <w:szCs w:val="24"/>
                          </w:rPr>
                        </w:pPr>
                        <w:r>
                          <w:rPr>
                            <w:szCs w:val="24"/>
                          </w:rPr>
                          <w:t>Žino Lietuvos augalijos ir gyvūnijos įvairovę bei padedamas mokytojo įvardija keletą priežasčių, lėmusių augalijos ir gyvūnijos įvairovę.</w:t>
                        </w:r>
                      </w:p>
                      <w:p>
                        <w:pPr>
                          <w:overflowPunct w:val="0"/>
                          <w:jc w:val="both"/>
                          <w:textAlignment w:val="baseline"/>
                          <w:rPr>
                            <w:szCs w:val="24"/>
                          </w:rPr>
                        </w:pPr>
                        <w:r>
                          <w:rPr>
                            <w:szCs w:val="24"/>
                          </w:rPr>
                          <w:t>Apibūdina lietuvių ir gyvenamosios vietos žmonių kasdienę elgseną ir kultūrą, pateikia lietuvių tautos unikalumą įrodančius 1–2 pavyzdžius.</w:t>
                        </w:r>
                      </w:p>
                      <w:p>
                        <w:pPr>
                          <w:overflowPunct w:val="0"/>
                          <w:jc w:val="both"/>
                          <w:textAlignment w:val="baseline"/>
                          <w:rPr>
                            <w:szCs w:val="24"/>
                          </w:rPr>
                        </w:pPr>
                        <w:r>
                          <w:rPr>
                            <w:szCs w:val="24"/>
                          </w:rPr>
                          <w:t>Padedamas mokytojo įvardija ir administraciniame žemėlapyje parodo Lietuvos etnografines sritis, nurodo 2–3 jų ypatumus.</w:t>
                        </w:r>
                      </w:p>
                      <w:p>
                        <w:pPr>
                          <w:overflowPunct w:val="0"/>
                          <w:jc w:val="both"/>
                          <w:textAlignment w:val="baseline"/>
                          <w:rPr>
                            <w:szCs w:val="24"/>
                          </w:rPr>
                        </w:pPr>
                        <w:r>
                          <w:rPr>
                            <w:szCs w:val="24"/>
                          </w:rPr>
                          <w:t>Pagarbiai bendrauja tarpusavyje, siekia vienas kitam padėti ir vienas kitą palaikyti</w:t>
                        </w:r>
                      </w:p>
                    </w:tc>
                  </w:tr>
                  <w:tr>
                    <w:tc>
                      <w:tcPr>
                        <w:tcW w:w="1844" w:type="dxa"/>
                      </w:tcPr>
                      <w:p>
                        <w:pPr>
                          <w:overflowPunct w:val="0"/>
                          <w:jc w:val="both"/>
                          <w:textAlignment w:val="baseline"/>
                          <w:rPr>
                            <w:szCs w:val="24"/>
                          </w:rPr>
                        </w:pPr>
                        <w:r>
                          <w:rPr>
                            <w:szCs w:val="24"/>
                          </w:rPr>
                          <w:t>Pakankamai</w:t>
                        </w:r>
                      </w:p>
                      <w:p>
                        <w:pPr>
                          <w:overflowPunct w:val="0"/>
                          <w:jc w:val="both"/>
                          <w:textAlignment w:val="baseline"/>
                          <w:rPr>
                            <w:szCs w:val="24"/>
                          </w:rPr>
                        </w:pPr>
                      </w:p>
                    </w:tc>
                    <w:tc>
                      <w:tcPr>
                        <w:tcW w:w="2693" w:type="dxa"/>
                      </w:tcPr>
                      <w:p>
                        <w:pPr>
                          <w:overflowPunct w:val="0"/>
                          <w:jc w:val="both"/>
                          <w:textAlignment w:val="baseline"/>
                          <w:rPr>
                            <w:szCs w:val="24"/>
                          </w:rPr>
                        </w:pPr>
                        <w:r>
                          <w:rPr>
                            <w:szCs w:val="24"/>
                          </w:rPr>
                          <w:t>Padedamas pasako 1–2 faktus iš savo šeimos istorijos.</w:t>
                        </w:r>
                      </w:p>
                      <w:p>
                        <w:pPr>
                          <w:overflowPunct w:val="0"/>
                          <w:jc w:val="both"/>
                          <w:textAlignment w:val="baseline"/>
                          <w:rPr>
                            <w:szCs w:val="24"/>
                          </w:rPr>
                        </w:pPr>
                        <w:r>
                          <w:rPr>
                            <w:szCs w:val="24"/>
                          </w:rPr>
                          <w:t>Padedamas nurodo savo gyvenamosios vietovės ar Lietuvos istorijos asmenybę, bet jos veikos neapibūdina.</w:t>
                        </w:r>
                      </w:p>
                      <w:p>
                        <w:pPr>
                          <w:overflowPunct w:val="0"/>
                          <w:jc w:val="both"/>
                          <w:textAlignment w:val="baseline"/>
                          <w:rPr>
                            <w:szCs w:val="24"/>
                          </w:rPr>
                        </w:pPr>
                        <w:r>
                          <w:rPr>
                            <w:szCs w:val="24"/>
                          </w:rPr>
                          <w:t>Minimaliai įvardija baltų verslus, kuriais jie užsiiminėjo.</w:t>
                        </w:r>
                      </w:p>
                      <w:p>
                        <w:pPr>
                          <w:overflowPunct w:val="0"/>
                          <w:jc w:val="both"/>
                          <w:textAlignment w:val="baseline"/>
                          <w:rPr>
                            <w:szCs w:val="24"/>
                          </w:rPr>
                        </w:pPr>
                        <w:r>
                          <w:rPr>
                            <w:szCs w:val="24"/>
                          </w:rPr>
                          <w:t>Žino pasaulio kryptis (horizonto kryptys) lietuviškai).</w:t>
                        </w:r>
                      </w:p>
                      <w:p>
                        <w:pPr>
                          <w:overflowPunct w:val="0"/>
                          <w:jc w:val="both"/>
                          <w:textAlignment w:val="baseline"/>
                          <w:rPr>
                            <w:szCs w:val="24"/>
                          </w:rPr>
                        </w:pPr>
                        <w:r>
                          <w:rPr>
                            <w:szCs w:val="24"/>
                          </w:rPr>
                          <w:t xml:space="preserve">Žino sąvokas </w:t>
                        </w:r>
                        <w:r>
                          <w:rPr>
                            <w:i/>
                            <w:szCs w:val="24"/>
                          </w:rPr>
                          <w:t>klimatas</w:t>
                        </w:r>
                        <w:r>
                          <w:rPr>
                            <w:szCs w:val="24"/>
                          </w:rPr>
                          <w:t xml:space="preserve"> ir </w:t>
                        </w:r>
                        <w:r>
                          <w:rPr>
                            <w:i/>
                            <w:szCs w:val="24"/>
                          </w:rPr>
                          <w:t>orai</w:t>
                        </w:r>
                        <w:r>
                          <w:rPr>
                            <w:szCs w:val="24"/>
                          </w:rPr>
                          <w:t>.</w:t>
                        </w:r>
                      </w:p>
                      <w:p>
                        <w:pPr>
                          <w:overflowPunct w:val="0"/>
                          <w:jc w:val="both"/>
                          <w:textAlignment w:val="baseline"/>
                          <w:rPr>
                            <w:szCs w:val="24"/>
                          </w:rPr>
                        </w:pPr>
                        <w:r>
                          <w:rPr>
                            <w:szCs w:val="24"/>
                          </w:rPr>
                          <w:t>Žino keletą Lietuvos augalijos ir gyvūnijos rūšių.</w:t>
                        </w:r>
                      </w:p>
                      <w:p>
                        <w:pPr>
                          <w:overflowPunct w:val="0"/>
                          <w:jc w:val="both"/>
                          <w:textAlignment w:val="baseline"/>
                          <w:rPr>
                            <w:szCs w:val="24"/>
                          </w:rPr>
                        </w:pPr>
                        <w:r>
                          <w:rPr>
                            <w:szCs w:val="24"/>
                          </w:rPr>
                          <w:t>Padedamas minimaliai aptaria lietuvių ir gyvenamosios vietos žmonių kasdienybę ar kultūrą.</w:t>
                        </w:r>
                      </w:p>
                      <w:p>
                        <w:pPr>
                          <w:overflowPunct w:val="0"/>
                          <w:jc w:val="both"/>
                          <w:textAlignment w:val="baseline"/>
                          <w:rPr>
                            <w:szCs w:val="24"/>
                          </w:rPr>
                        </w:pPr>
                        <w:r>
                          <w:rPr>
                            <w:szCs w:val="24"/>
                          </w:rPr>
                          <w:t>Žino Lietuvos etnografinis sritis.</w:t>
                        </w:r>
                      </w:p>
                      <w:p>
                        <w:pPr>
                          <w:overflowPunct w:val="0"/>
                          <w:jc w:val="both"/>
                          <w:textAlignment w:val="baseline"/>
                          <w:rPr>
                            <w:szCs w:val="24"/>
                          </w:rPr>
                        </w:pPr>
                        <w:r>
                          <w:rPr>
                            <w:szCs w:val="24"/>
                          </w:rPr>
                          <w:t>Pagarbiai bendrauja tarpusavyje, siekia vienas kitam padėti ir vienas kitą palaikyti.</w:t>
                        </w:r>
                      </w:p>
                    </w:tc>
                    <w:tc>
                      <w:tcPr>
                        <w:tcW w:w="2552" w:type="dxa"/>
                      </w:tcPr>
                      <w:p>
                        <w:pPr>
                          <w:overflowPunct w:val="0"/>
                          <w:jc w:val="both"/>
                          <w:textAlignment w:val="baseline"/>
                          <w:rPr>
                            <w:szCs w:val="24"/>
                          </w:rPr>
                        </w:pPr>
                        <w:r>
                          <w:rPr>
                            <w:szCs w:val="24"/>
                          </w:rPr>
                          <w:t>Renka informaciją apie savo šeimos ir giminės praeitį iš artimųjų, mokytojo padedami, ją apibendrina.</w:t>
                        </w:r>
                      </w:p>
                      <w:p>
                        <w:pPr>
                          <w:overflowPunct w:val="0"/>
                          <w:jc w:val="both"/>
                          <w:textAlignment w:val="baseline"/>
                          <w:rPr>
                            <w:szCs w:val="24"/>
                          </w:rPr>
                        </w:pPr>
                        <w:r>
                          <w:rPr>
                            <w:szCs w:val="24"/>
                          </w:rPr>
                          <w:t>Minimaliai nurodo 1–2 svarbiausias savo gyvenamosios šalies ir Lietuvos istorijos asmenybes bei įvardija vieną iš būdingiausių jų veiklos bruožų.</w:t>
                        </w:r>
                      </w:p>
                      <w:p>
                        <w:pPr>
                          <w:overflowPunct w:val="0"/>
                          <w:jc w:val="both"/>
                          <w:textAlignment w:val="baseline"/>
                          <w:rPr>
                            <w:szCs w:val="24"/>
                          </w:rPr>
                        </w:pPr>
                        <w:r>
                          <w:rPr>
                            <w:szCs w:val="24"/>
                          </w:rPr>
                          <w:t>Nurodo, kokiais verslais užsiiminėjo baltai, koks buvo jų tikėjimas.</w:t>
                        </w:r>
                      </w:p>
                      <w:p>
                        <w:pPr>
                          <w:overflowPunct w:val="0"/>
                          <w:jc w:val="both"/>
                          <w:textAlignment w:val="baseline"/>
                          <w:rPr>
                            <w:szCs w:val="24"/>
                          </w:rPr>
                        </w:pPr>
                        <w:r>
                          <w:rPr>
                            <w:szCs w:val="24"/>
                          </w:rPr>
                          <w:t>Žino, kas yra kompasas ir pasaulio kryptys lietuviškai.</w:t>
                        </w:r>
                      </w:p>
                      <w:p>
                        <w:pPr>
                          <w:overflowPunct w:val="0"/>
                          <w:jc w:val="both"/>
                          <w:textAlignment w:val="baseline"/>
                          <w:rPr>
                            <w:szCs w:val="24"/>
                          </w:rPr>
                        </w:pPr>
                        <w:r>
                          <w:rPr>
                            <w:szCs w:val="24"/>
                          </w:rPr>
                          <w:t xml:space="preserve">Žino sąvokas </w:t>
                        </w:r>
                        <w:r>
                          <w:rPr>
                            <w:i/>
                            <w:szCs w:val="24"/>
                          </w:rPr>
                          <w:t>klimatas</w:t>
                        </w:r>
                        <w:r>
                          <w:rPr>
                            <w:szCs w:val="24"/>
                          </w:rPr>
                          <w:t xml:space="preserve"> ir </w:t>
                        </w:r>
                        <w:r>
                          <w:rPr>
                            <w:i/>
                            <w:szCs w:val="24"/>
                          </w:rPr>
                          <w:t>orai</w:t>
                        </w:r>
                        <w:r>
                          <w:rPr>
                            <w:szCs w:val="24"/>
                          </w:rPr>
                          <w:t>.</w:t>
                        </w:r>
                      </w:p>
                      <w:p>
                        <w:pPr>
                          <w:overflowPunct w:val="0"/>
                          <w:jc w:val="both"/>
                          <w:textAlignment w:val="baseline"/>
                          <w:rPr>
                            <w:szCs w:val="24"/>
                          </w:rPr>
                        </w:pPr>
                        <w:r>
                          <w:rPr>
                            <w:szCs w:val="24"/>
                          </w:rPr>
                          <w:t>Žino keletą Lietuvos augalijos ir gyvūnijos rūšių.</w:t>
                        </w:r>
                      </w:p>
                      <w:p>
                        <w:pPr>
                          <w:overflowPunct w:val="0"/>
                          <w:jc w:val="both"/>
                          <w:textAlignment w:val="baseline"/>
                          <w:rPr>
                            <w:szCs w:val="24"/>
                          </w:rPr>
                        </w:pPr>
                        <w:r>
                          <w:rPr>
                            <w:szCs w:val="24"/>
                          </w:rPr>
                          <w:t>Padedamas pagal pavyzdį nurodo lietuvių ir gyvenamosios vietos žmonių kasdienę elgseną ir kultūrą.</w:t>
                        </w:r>
                      </w:p>
                      <w:p>
                        <w:pPr>
                          <w:overflowPunct w:val="0"/>
                          <w:jc w:val="both"/>
                          <w:textAlignment w:val="baseline"/>
                          <w:rPr>
                            <w:szCs w:val="24"/>
                          </w:rPr>
                        </w:pPr>
                        <w:r>
                          <w:rPr>
                            <w:szCs w:val="24"/>
                          </w:rPr>
                          <w:t>Žino Lietuvos etnografinis sritis.</w:t>
                        </w:r>
                      </w:p>
                      <w:p>
                        <w:pPr>
                          <w:overflowPunct w:val="0"/>
                          <w:jc w:val="both"/>
                          <w:textAlignment w:val="baseline"/>
                          <w:rPr>
                            <w:szCs w:val="24"/>
                          </w:rPr>
                        </w:pPr>
                        <w:r>
                          <w:rPr>
                            <w:szCs w:val="24"/>
                          </w:rPr>
                          <w:t>Pagarbiai bendrauja tarpusavyje, siekia vienas kitam padėti ir vienas kitą palaikyti.</w:t>
                        </w:r>
                      </w:p>
                    </w:tc>
                    <w:tc>
                      <w:tcPr>
                        <w:tcW w:w="2978" w:type="dxa"/>
                      </w:tcPr>
                      <w:p>
                        <w:pPr>
                          <w:overflowPunct w:val="0"/>
                          <w:jc w:val="both"/>
                          <w:textAlignment w:val="baseline"/>
                          <w:rPr>
                            <w:szCs w:val="24"/>
                          </w:rPr>
                        </w:pPr>
                        <w:r>
                          <w:rPr>
                            <w:szCs w:val="24"/>
                          </w:rPr>
                          <w:t>Renka įvairią informaciją apie savo šeimos ir giminės praeitį, mokytojo padedami ją apibendrina, piešia genealoginį medį.</w:t>
                        </w:r>
                      </w:p>
                      <w:p>
                        <w:pPr>
                          <w:overflowPunct w:val="0"/>
                          <w:jc w:val="both"/>
                          <w:textAlignment w:val="baseline"/>
                          <w:rPr>
                            <w:szCs w:val="24"/>
                          </w:rPr>
                        </w:pPr>
                        <w:r>
                          <w:rPr>
                            <w:szCs w:val="24"/>
                          </w:rPr>
                          <w:t>Fragmentiškai nurodo keletą svarbiausių savo gyvenamosios šalies ir Lietuvos istorijos asmenybių ir išskiria reikšmingiausius nuveiktus darbus.</w:t>
                        </w:r>
                      </w:p>
                      <w:p>
                        <w:pPr>
                          <w:overflowPunct w:val="0"/>
                          <w:jc w:val="both"/>
                          <w:textAlignment w:val="baseline"/>
                          <w:rPr>
                            <w:szCs w:val="24"/>
                          </w:rPr>
                        </w:pPr>
                        <w:r>
                          <w:rPr>
                            <w:szCs w:val="24"/>
                          </w:rPr>
                          <w:t>Apibūdina baltų genčių susiformavimo aplinkybes. Pateikia keletą faktų, iliustruojančių baltų verslus ir tikėjimą.</w:t>
                        </w:r>
                      </w:p>
                      <w:p>
                        <w:pPr>
                          <w:overflowPunct w:val="0"/>
                          <w:jc w:val="both"/>
                          <w:textAlignment w:val="baseline"/>
                          <w:rPr>
                            <w:szCs w:val="24"/>
                          </w:rPr>
                        </w:pPr>
                        <w:r>
                          <w:rPr>
                            <w:szCs w:val="24"/>
                          </w:rPr>
                          <w:t>Žino, kas yra kompasas ir pasaulio kryptys (horizonto kryptys) bei geba jas įvardyti lietuviškai. Padedamas mokytojo nusako, kokia kryptimi yra Lietuva.</w:t>
                        </w:r>
                      </w:p>
                      <w:p>
                        <w:pPr>
                          <w:overflowPunct w:val="0"/>
                          <w:jc w:val="both"/>
                          <w:textAlignment w:val="baseline"/>
                          <w:rPr>
                            <w:szCs w:val="24"/>
                          </w:rPr>
                        </w:pPr>
                        <w:r>
                          <w:rPr>
                            <w:szCs w:val="24"/>
                          </w:rPr>
                          <w:t xml:space="preserve">Paaiškina sąvokas </w:t>
                        </w:r>
                        <w:r>
                          <w:rPr>
                            <w:i/>
                            <w:szCs w:val="24"/>
                          </w:rPr>
                          <w:t>klimatas</w:t>
                        </w:r>
                        <w:r>
                          <w:rPr>
                            <w:szCs w:val="24"/>
                          </w:rPr>
                          <w:t xml:space="preserve"> ir </w:t>
                        </w:r>
                        <w:r>
                          <w:rPr>
                            <w:i/>
                            <w:szCs w:val="24"/>
                          </w:rPr>
                          <w:t>orai</w:t>
                        </w:r>
                        <w:r>
                          <w:rPr>
                            <w:szCs w:val="24"/>
                          </w:rPr>
                          <w:t>.</w:t>
                        </w:r>
                      </w:p>
                      <w:p>
                        <w:pPr>
                          <w:overflowPunct w:val="0"/>
                          <w:jc w:val="both"/>
                          <w:textAlignment w:val="baseline"/>
                          <w:rPr>
                            <w:szCs w:val="24"/>
                          </w:rPr>
                        </w:pPr>
                        <w:r>
                          <w:rPr>
                            <w:szCs w:val="24"/>
                          </w:rPr>
                          <w:t>Žino keletą Lietuvos augalijos ir gyvūnijos rūšių.</w:t>
                        </w:r>
                      </w:p>
                      <w:p>
                        <w:pPr>
                          <w:overflowPunct w:val="0"/>
                          <w:jc w:val="both"/>
                          <w:textAlignment w:val="baseline"/>
                          <w:rPr>
                            <w:szCs w:val="24"/>
                          </w:rPr>
                        </w:pPr>
                        <w:r>
                          <w:rPr>
                            <w:szCs w:val="24"/>
                          </w:rPr>
                          <w:t>Iš dalies nurodo lietuvių ir gyvenamosios vietos žmonių kasdienę elgseną ir kultūrą, pateikia lietuvių tautos unikalumą įrodantį bent vieną pavyzdį.</w:t>
                        </w:r>
                      </w:p>
                      <w:p>
                        <w:pPr>
                          <w:overflowPunct w:val="0"/>
                          <w:jc w:val="both"/>
                          <w:textAlignment w:val="baseline"/>
                          <w:rPr>
                            <w:szCs w:val="24"/>
                          </w:rPr>
                        </w:pPr>
                        <w:r>
                          <w:rPr>
                            <w:szCs w:val="24"/>
                          </w:rPr>
                          <w:t>Padedamas mokytojo įvardija ir Lietuvos administraciniame žemėlapyje parodo Lietuvos etnografines sritis.</w:t>
                        </w:r>
                      </w:p>
                      <w:p>
                        <w:pPr>
                          <w:overflowPunct w:val="0"/>
                          <w:jc w:val="both"/>
                          <w:textAlignment w:val="baseline"/>
                          <w:rPr>
                            <w:szCs w:val="24"/>
                          </w:rPr>
                        </w:pPr>
                        <w:r>
                          <w:rPr>
                            <w:szCs w:val="24"/>
                          </w:rPr>
                          <w:t>Pagarbiai bendrauja tarpusavyje, siekia vienas kitam padėti ir vienas kitą palaikyti.“</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0 p."/>
                <w:tag w:val="part_6022a6b59e244d0c804f5d75b6b15588"/>
                <w:lock w:val="sdtLocked"/>
                <w:richText/>
              </w:sdtPr>
              <w:sdtContent>
                <w:p>
                  <w:pPr>
                    <w:overflowPunct w:val="0"/>
                    <w:ind w:firstLine="1276"/>
                    <w:jc w:val="both"/>
                    <w:textAlignment w:val="baseline"/>
                    <w:rPr>
                      <w:szCs w:val="24"/>
                    </w:rPr>
                  </w:pPr>
                  <w:sdt>
                    <w:sdtPr>
                      <w:alias w:val="Numeris"/>
                      <w:tag w:val="nr_6022a6b59e244d0c804f5d75b6b15588"/>
                      <w:lock w:val="sdtLocked"/>
                      <w:richText/>
                    </w:sdtPr>
                    <w:sdtContent>
                      <w:r>
                        <w:rPr>
                          <w:szCs w:val="24"/>
                        </w:rPr>
                        <w:t>50</w:t>
                      </w:r>
                    </w:sdtContent>
                  </w:sdt>
                  <w:r>
                    <w:rPr>
                      <w:szCs w:val="24"/>
                    </w:rPr>
                    <w:t>. 6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szCs w:val="24"/>
                            <w:lang w:eastAsia="lt-LT"/>
                          </w:rPr>
                        </w:pPr>
                        <w:r>
                          <w:rPr>
                            <w:szCs w:val="24"/>
                            <w:lang w:eastAsia="lt-LT"/>
                          </w:rPr>
                          <w:t>Klausymas. Supranta komunikacijos intencijas, kai kalbama bendrine kalba artima mokiniui tematika, nesudėtingų konstrukcijų sakiniais, aiškiai tariant ir pabrėžiant prasmines vietas.</w:t>
                        </w:r>
                      </w:p>
                      <w:p>
                        <w:pPr>
                          <w:overflowPunct w:val="0"/>
                          <w:jc w:val="both"/>
                          <w:textAlignment w:val="baseline"/>
                          <w:rPr>
                            <w:szCs w:val="24"/>
                            <w:lang w:eastAsia="lt-LT"/>
                          </w:rPr>
                        </w:pPr>
                        <w:r>
                          <w:rPr>
                            <w:szCs w:val="24"/>
                            <w:lang w:eastAsia="lt-LT"/>
                          </w:rPr>
                          <w:t>Supranta trumpų buitinių pokalbių turinį ir esmines detales, geba suformuluoti pagrindines mintis.</w:t>
                        </w:r>
                      </w:p>
                      <w:p>
                        <w:pPr>
                          <w:overflowPunct w:val="0"/>
                          <w:jc w:val="both"/>
                          <w:textAlignment w:val="baseline"/>
                          <w:rPr>
                            <w:rFonts w:eastAsia="Calibri"/>
                            <w:szCs w:val="24"/>
                          </w:rPr>
                        </w:pPr>
                        <w:r>
                          <w:rPr>
                            <w:szCs w:val="24"/>
                            <w:lang w:eastAsia="lt-LT"/>
                          </w:rPr>
                          <w:t>Klausydamas raiškiai skaitomų grožinės literatūros tekstų, iš esmės supranta jų turinį.</w:t>
                        </w:r>
                      </w:p>
                    </w:tc>
                    <w:tc>
                      <w:tcPr>
                        <w:tcW w:w="2552" w:type="dxa"/>
                      </w:tcPr>
                      <w:p>
                        <w:pPr>
                          <w:overflowPunct w:val="0"/>
                          <w:jc w:val="both"/>
                          <w:textAlignment w:val="baseline"/>
                          <w:rPr>
                            <w:szCs w:val="24"/>
                            <w:lang w:eastAsia="lt-LT"/>
                          </w:rPr>
                        </w:pPr>
                        <w:r>
                          <w:rPr>
                            <w:szCs w:val="24"/>
                            <w:lang w:eastAsia="lt-LT"/>
                          </w:rPr>
                          <w:t>Klausymas. Supranta komunikacijos intencijas, prasmę ir adresanto tikslus, kai kalbama bendrine kalba artima mokiniui tematika, nesudėtingų konstrukcijų sakiniais, aiškiai tariant.</w:t>
                        </w:r>
                      </w:p>
                      <w:p>
                        <w:pPr>
                          <w:overflowPunct w:val="0"/>
                          <w:jc w:val="both"/>
                          <w:textAlignment w:val="baseline"/>
                          <w:rPr>
                            <w:szCs w:val="24"/>
                            <w:lang w:eastAsia="lt-LT"/>
                          </w:rPr>
                        </w:pPr>
                        <w:r>
                          <w:rPr>
                            <w:szCs w:val="24"/>
                            <w:lang w:eastAsia="lt-LT"/>
                          </w:rPr>
                          <w:t>Supranta ilgesnių buitinių pokalbių turinį ir esmines detales, geba suformuluoti pagrindines mintis.</w:t>
                        </w:r>
                      </w:p>
                      <w:p>
                        <w:pPr>
                          <w:overflowPunct w:val="0"/>
                          <w:jc w:val="both"/>
                          <w:textAlignment w:val="baseline"/>
                          <w:rPr>
                            <w:rFonts w:eastAsia="Calibri"/>
                            <w:szCs w:val="24"/>
                          </w:rPr>
                        </w:pPr>
                        <w:r>
                          <w:rPr>
                            <w:szCs w:val="24"/>
                            <w:lang w:eastAsia="lt-LT"/>
                          </w:rPr>
                          <w:t>Klausydamas raiškiai skaitomų grožinės literatūros tekstų, iš esmės supranta jų turinį.</w:t>
                        </w:r>
                      </w:p>
                    </w:tc>
                    <w:tc>
                      <w:tcPr>
                        <w:tcW w:w="2978" w:type="dxa"/>
                      </w:tcPr>
                      <w:p>
                        <w:pPr>
                          <w:overflowPunct w:val="0"/>
                          <w:jc w:val="both"/>
                          <w:textAlignment w:val="baseline"/>
                          <w:rPr>
                            <w:szCs w:val="24"/>
                            <w:lang w:eastAsia="lt-LT"/>
                          </w:rPr>
                        </w:pPr>
                        <w:r>
                          <w:rPr>
                            <w:szCs w:val="24"/>
                            <w:lang w:eastAsia="lt-LT"/>
                          </w:rPr>
                          <w:t>Klausymas. Supranta komunikacijos intencijas, prasmę ir adresanto tikslus, kai kalbama bendrine kalba artima mokiniui tematika.</w:t>
                        </w:r>
                      </w:p>
                      <w:p>
                        <w:pPr>
                          <w:overflowPunct w:val="0"/>
                          <w:jc w:val="both"/>
                          <w:textAlignment w:val="baseline"/>
                          <w:rPr>
                            <w:szCs w:val="24"/>
                            <w:lang w:eastAsia="lt-LT"/>
                          </w:rPr>
                        </w:pPr>
                        <w:r>
                          <w:rPr>
                            <w:szCs w:val="24"/>
                            <w:lang w:eastAsia="lt-LT"/>
                          </w:rPr>
                          <w:t>Supranta ilgesnių buitinių pokalbių turinį ir esmines detales, geba suformuluoti pagrindines mintis.</w:t>
                        </w:r>
                      </w:p>
                      <w:p>
                        <w:pPr>
                          <w:overflowPunct w:val="0"/>
                          <w:jc w:val="both"/>
                          <w:textAlignment w:val="baseline"/>
                          <w:rPr>
                            <w:szCs w:val="24"/>
                            <w:lang w:eastAsia="lt-LT"/>
                          </w:rPr>
                        </w:pPr>
                        <w:r>
                          <w:rPr>
                            <w:szCs w:val="24"/>
                            <w:lang w:eastAsia="lt-LT"/>
                          </w:rPr>
                          <w:t>Klausydamas raiškiai skaitomų grožinės literatūros tekstų, stebėdamas kino filmus, televizijos laidas, iš esmės supranta jų turinį.</w:t>
                        </w:r>
                      </w:p>
                      <w:p>
                        <w:pPr>
                          <w:overflowPunct w:val="0"/>
                          <w:jc w:val="both"/>
                          <w:textAlignment w:val="baseline"/>
                          <w:rPr>
                            <w:szCs w:val="24"/>
                            <w:lang w:eastAsia="lt-LT"/>
                          </w:rPr>
                        </w:pPr>
                      </w:p>
                    </w:tc>
                  </w:tr>
                  <w:tr>
                    <w:tc>
                      <w:tcPr>
                        <w:tcW w:w="1702"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Kalbėjimas. Vartoja bendrinę kalbą, remdamasis A2 / B1 lygio žodynu.</w:t>
                        </w:r>
                      </w:p>
                      <w:p>
                        <w:pPr>
                          <w:jc w:val="both"/>
                          <w:rPr>
                            <w:szCs w:val="24"/>
                            <w:lang w:eastAsia="lt-LT"/>
                          </w:rPr>
                        </w:pPr>
                        <w:r>
                          <w:rPr>
                            <w:szCs w:val="24"/>
                            <w:lang w:eastAsia="lt-LT"/>
                          </w:rPr>
                          <w:t>Kalbėdamas tinkamai reiškia beveik visas Programoje numatytas komunikacines intencijas. Skiria sakinių rūšis pagal komunikacinį tikslą, kalbėdamas tinkamai juos intonuoja.</w:t>
                        </w:r>
                      </w:p>
                      <w:p>
                        <w:pPr>
                          <w:jc w:val="both"/>
                          <w:rPr>
                            <w:szCs w:val="24"/>
                            <w:lang w:eastAsia="lt-LT"/>
                          </w:rPr>
                        </w:pPr>
                        <w:r>
                          <w:rPr>
                            <w:szCs w:val="24"/>
                            <w:lang w:eastAsia="lt-LT"/>
                          </w:rPr>
                          <w:t>Aiškiai taria ilguosius ir trumpuosius balsius, dvibalsius ir dvigarsius, kietuosius ir minkštuosius, supanašėjusius ir susiliejusius priebalsius.</w:t>
                        </w:r>
                      </w:p>
                      <w:p>
                        <w:pPr>
                          <w:jc w:val="both"/>
                          <w:rPr>
                            <w:szCs w:val="24"/>
                            <w:lang w:eastAsia="lt-LT"/>
                          </w:rPr>
                        </w:pPr>
                        <w:r>
                          <w:rPr>
                            <w:szCs w:val="24"/>
                            <w:lang w:eastAsia="lt-LT"/>
                          </w:rPr>
                          <w:t>Savarankiškai trumpai apibūdina žmones, daiktus, gyvūnus.</w:t>
                        </w:r>
                      </w:p>
                      <w:p>
                        <w:pPr>
                          <w:jc w:val="both"/>
                          <w:rPr>
                            <w:szCs w:val="24"/>
                            <w:lang w:eastAsia="lt-LT"/>
                          </w:rPr>
                        </w:pPr>
                        <w:r>
                          <w:rPr>
                            <w:szCs w:val="24"/>
                            <w:lang w:eastAsia="lt-LT"/>
                          </w:rPr>
                          <w:t>Sklandžiai seka pasaką, pasakoja padavimą, moka kelias dešimtis patarlių ir mįslių, raiškiai deklamuoja eilėraštį, aiškiai tardamas skaito trumpą prozos fragmentą, kūrinio ištrauką vaidmenimis.</w:t>
                        </w:r>
                      </w:p>
                      <w:p>
                        <w:pPr>
                          <w:jc w:val="both"/>
                          <w:rPr>
                            <w:rFonts w:eastAsia="Calibri"/>
                            <w:szCs w:val="24"/>
                          </w:rPr>
                        </w:pPr>
                        <w:r>
                          <w:rPr>
                            <w:szCs w:val="24"/>
                            <w:lang w:eastAsia="lt-LT"/>
                          </w:rPr>
                          <w:t>Laikosi bendravimo etiketo.</w:t>
                        </w:r>
                      </w:p>
                    </w:tc>
                    <w:tc>
                      <w:tcPr>
                        <w:tcW w:w="2552" w:type="dxa"/>
                      </w:tcPr>
                      <w:p>
                        <w:pPr>
                          <w:overflowPunct w:val="0"/>
                          <w:jc w:val="both"/>
                          <w:textAlignment w:val="baseline"/>
                          <w:rPr>
                            <w:szCs w:val="24"/>
                            <w:lang w:eastAsia="lt-LT"/>
                          </w:rPr>
                        </w:pPr>
                        <w:r>
                          <w:rPr>
                            <w:szCs w:val="24"/>
                            <w:lang w:eastAsia="lt-LT"/>
                          </w:rPr>
                          <w:t>Kalbėjimas. Vartoja bendrinę kalbą, remdamasis A2 / B1 lygio žodynu.</w:t>
                        </w:r>
                      </w:p>
                      <w:p>
                        <w:pPr>
                          <w:overflowPunct w:val="0"/>
                          <w:jc w:val="both"/>
                          <w:textAlignment w:val="baseline"/>
                          <w:rPr>
                            <w:szCs w:val="24"/>
                            <w:lang w:eastAsia="lt-LT"/>
                          </w:rPr>
                        </w:pPr>
                        <w:r>
                          <w:rPr>
                            <w:szCs w:val="24"/>
                            <w:lang w:eastAsia="lt-LT"/>
                          </w:rPr>
                          <w:t>Kalbėdamas tinkamai reiškia Programoje numatytas komunikacines intencijas. Skiria sakinių rūšis pagal komunikacinį tikslą, kalbėdamas tinkamai juos intonuoja.</w:t>
                        </w:r>
                      </w:p>
                      <w:p>
                        <w:pPr>
                          <w:overflowPunct w:val="0"/>
                          <w:jc w:val="both"/>
                          <w:textAlignment w:val="baseline"/>
                          <w:rPr>
                            <w:szCs w:val="24"/>
                            <w:lang w:eastAsia="lt-LT"/>
                          </w:rPr>
                        </w:pPr>
                        <w:r>
                          <w:rPr>
                            <w:szCs w:val="24"/>
                            <w:lang w:eastAsia="lt-LT"/>
                          </w:rPr>
                          <w:t>Aiškiai taria ilguosius ir trumpuosius balsius, dvibalsius ir dvigarsius, kietuosius ir minkštuosius, supanašėjusius ir susiliejusius priebalsius.</w:t>
                        </w:r>
                      </w:p>
                      <w:p>
                        <w:pPr>
                          <w:overflowPunct w:val="0"/>
                          <w:jc w:val="both"/>
                          <w:textAlignment w:val="baseline"/>
                          <w:rPr>
                            <w:szCs w:val="24"/>
                            <w:lang w:eastAsia="lt-LT"/>
                          </w:rPr>
                        </w:pPr>
                        <w:r>
                          <w:rPr>
                            <w:szCs w:val="24"/>
                            <w:lang w:eastAsia="lt-LT"/>
                          </w:rPr>
                          <w:t>Aktyviai dalyvauja pokalbyje žinomomis temomis (išsako požiūrį ir jį paaiškina, užduoda klausimus ir į juos išsamiai atsako).</w:t>
                        </w:r>
                      </w:p>
                      <w:p>
                        <w:pPr>
                          <w:overflowPunct w:val="0"/>
                          <w:jc w:val="both"/>
                          <w:textAlignment w:val="baseline"/>
                          <w:rPr>
                            <w:szCs w:val="24"/>
                            <w:lang w:eastAsia="lt-LT"/>
                          </w:rPr>
                        </w:pPr>
                        <w:r>
                          <w:rPr>
                            <w:szCs w:val="24"/>
                            <w:lang w:eastAsia="lt-LT"/>
                          </w:rPr>
                          <w:t>Savarankiškai trumpai apibūdina žmones, daiktus, gyvūnus, vietoves, veiklą (pomėgius, mokymąsi ir pan.), paaiškina nesudėtingą procesą.</w:t>
                        </w:r>
                      </w:p>
                      <w:p>
                        <w:pPr>
                          <w:overflowPunct w:val="0"/>
                          <w:jc w:val="both"/>
                          <w:textAlignment w:val="baseline"/>
                          <w:rPr>
                            <w:szCs w:val="24"/>
                            <w:lang w:eastAsia="lt-LT"/>
                          </w:rPr>
                        </w:pPr>
                        <w:r>
                          <w:rPr>
                            <w:szCs w:val="24"/>
                            <w:lang w:eastAsia="lt-LT"/>
                          </w:rPr>
                          <w:t>Savarankiškai atpasakoja skaitytą vientisos kompozicijos kūrinį; pasakoja nesudėtingas istorijas pagal piešinius (piešinių ciklą), paaiškina jų turinį.</w:t>
                        </w:r>
                      </w:p>
                      <w:p>
                        <w:pPr>
                          <w:overflowPunct w:val="0"/>
                          <w:jc w:val="both"/>
                          <w:textAlignment w:val="baseline"/>
                          <w:rPr>
                            <w:szCs w:val="24"/>
                            <w:lang w:eastAsia="lt-LT"/>
                          </w:rPr>
                        </w:pPr>
                        <w:r>
                          <w:rPr>
                            <w:szCs w:val="24"/>
                            <w:lang w:eastAsia="lt-LT"/>
                          </w:rPr>
                          <w:t>Savarankiškai, taisyklingai vartodamas veiksmažodžio formas pasakoja apie tikrą ar įsivaizduojamą įvykį praeityje, dabartyje ir ateityje.</w:t>
                        </w:r>
                      </w:p>
                      <w:p>
                        <w:pPr>
                          <w:overflowPunct w:val="0"/>
                          <w:jc w:val="both"/>
                          <w:textAlignment w:val="baseline"/>
                          <w:rPr>
                            <w:szCs w:val="24"/>
                            <w:lang w:eastAsia="lt-LT"/>
                          </w:rPr>
                        </w:pPr>
                        <w:r>
                          <w:rPr>
                            <w:szCs w:val="24"/>
                            <w:lang w:eastAsia="lt-LT"/>
                          </w:rPr>
                          <w:t>Sklandžiai, tinkamai intonuodamas seka pasaką, pasakoja padavimą, moka keliasdešimt patarlių ir mįslių, raiškiai deklamuoja eilėraštį, aiškiai tardamas ir tinkama intonacija skaito trumpą prozos fragmentą, kūrinio ištrauką vaidmenimis.</w:t>
                        </w:r>
                      </w:p>
                      <w:p>
                        <w:pPr>
                          <w:overflowPunct w:val="0"/>
                          <w:jc w:val="both"/>
                          <w:textAlignment w:val="baseline"/>
                          <w:rPr>
                            <w:rFonts w:eastAsia="Calibri"/>
                            <w:szCs w:val="24"/>
                          </w:rPr>
                        </w:pPr>
                        <w:r>
                          <w:rPr>
                            <w:szCs w:val="24"/>
                            <w:lang w:eastAsia="lt-LT"/>
                          </w:rPr>
                          <w:t>Laikosi bendravimo etiketo, laisvai vartoja žinomus posakius.</w:t>
                        </w:r>
                      </w:p>
                    </w:tc>
                    <w:tc>
                      <w:tcPr>
                        <w:tcW w:w="2978" w:type="dxa"/>
                      </w:tcPr>
                      <w:p>
                        <w:pPr>
                          <w:overflowPunct w:val="0"/>
                          <w:jc w:val="both"/>
                          <w:textAlignment w:val="baseline"/>
                          <w:rPr>
                            <w:szCs w:val="24"/>
                            <w:lang w:eastAsia="lt-LT"/>
                          </w:rPr>
                        </w:pPr>
                        <w:r>
                          <w:rPr>
                            <w:szCs w:val="24"/>
                            <w:lang w:eastAsia="lt-LT"/>
                          </w:rPr>
                          <w:t>Kalbėjimas. Laisvai vartoja bendrinę kalbą, remdamasis A2 / B1 lygio žodynu.</w:t>
                        </w:r>
                      </w:p>
                      <w:p>
                        <w:pPr>
                          <w:overflowPunct w:val="0"/>
                          <w:jc w:val="both"/>
                          <w:textAlignment w:val="baseline"/>
                          <w:rPr>
                            <w:szCs w:val="24"/>
                            <w:lang w:eastAsia="lt-LT"/>
                          </w:rPr>
                        </w:pPr>
                        <w:r>
                          <w:rPr>
                            <w:szCs w:val="24"/>
                            <w:lang w:eastAsia="lt-LT"/>
                          </w:rPr>
                          <w:t>Kalbėdamas tinkamai reiškia Programoje numatytas komunikacines intencijas. Skiria sakinių rūšis pagal komunikacinį tikslą, kalbėdamas tinkamai juos intonuoja.</w:t>
                        </w:r>
                      </w:p>
                      <w:p>
                        <w:pPr>
                          <w:overflowPunct w:val="0"/>
                          <w:jc w:val="both"/>
                          <w:textAlignment w:val="baseline"/>
                          <w:rPr>
                            <w:szCs w:val="24"/>
                            <w:lang w:eastAsia="lt-LT"/>
                          </w:rPr>
                        </w:pPr>
                        <w:r>
                          <w:rPr>
                            <w:szCs w:val="24"/>
                            <w:lang w:eastAsia="lt-LT"/>
                          </w:rPr>
                          <w:t>Aiškiai taria ilguosius ir trumpuosius balsius, dvibalsius ir dvigarsius, kietuosius ir minkštuosius, supanašėjusius ir susiliejusius priebalsius; taisyklingai kirčiuoja nagrinėtus atvejus.</w:t>
                        </w:r>
                      </w:p>
                      <w:p>
                        <w:pPr>
                          <w:overflowPunct w:val="0"/>
                          <w:jc w:val="both"/>
                          <w:textAlignment w:val="baseline"/>
                          <w:rPr>
                            <w:szCs w:val="24"/>
                            <w:lang w:eastAsia="lt-LT"/>
                          </w:rPr>
                        </w:pPr>
                        <w:r>
                          <w:rPr>
                            <w:szCs w:val="24"/>
                            <w:lang w:eastAsia="lt-LT"/>
                          </w:rPr>
                          <w:t>Konstruktyviai dalyvauja pokalbiuose, diskusijose, klausia, atsako; reiškia nuomonę apie įvykius, reiškinius ar tekstus ir ją pagrindžia.</w:t>
                        </w:r>
                      </w:p>
                      <w:p>
                        <w:pPr>
                          <w:overflowPunct w:val="0"/>
                          <w:jc w:val="both"/>
                          <w:textAlignment w:val="baseline"/>
                          <w:rPr>
                            <w:szCs w:val="24"/>
                            <w:lang w:eastAsia="lt-LT"/>
                          </w:rPr>
                        </w:pPr>
                        <w:r>
                          <w:rPr>
                            <w:szCs w:val="24"/>
                            <w:lang w:eastAsia="lt-LT"/>
                          </w:rPr>
                          <w:t>Savarankiškai išsamiai apibūdina žmones, daiktus, gyvūnus, vietoves, veiklą (pomėgius, mokymąsi ir pan.), paaiškina nesudėtingą procesą.</w:t>
                        </w:r>
                      </w:p>
                      <w:p>
                        <w:pPr>
                          <w:overflowPunct w:val="0"/>
                          <w:jc w:val="both"/>
                          <w:textAlignment w:val="baseline"/>
                          <w:rPr>
                            <w:szCs w:val="24"/>
                            <w:lang w:eastAsia="lt-LT"/>
                          </w:rPr>
                        </w:pPr>
                        <w:r>
                          <w:rPr>
                            <w:szCs w:val="24"/>
                            <w:lang w:eastAsia="lt-LT"/>
                          </w:rPr>
                          <w:t>Savarankiškai pasakoja apie tikrą ar įsivaizduojamą įvykį praeityje, dabartyje ir ateityje; pasakoja istorijas pagal piešinius (piešinių ciklą), paaiškina jų turinį.</w:t>
                        </w:r>
                      </w:p>
                      <w:p>
                        <w:pPr>
                          <w:overflowPunct w:val="0"/>
                          <w:jc w:val="both"/>
                          <w:textAlignment w:val="baseline"/>
                          <w:rPr>
                            <w:szCs w:val="24"/>
                            <w:lang w:eastAsia="lt-LT"/>
                          </w:rPr>
                        </w:pPr>
                        <w:r>
                          <w:rPr>
                            <w:szCs w:val="24"/>
                            <w:lang w:eastAsia="lt-LT"/>
                          </w:rPr>
                          <w:t>Sklandžiai, tinkamai intonuodamas seka pasakas, pasakoja padavimus, moka keliasdešimt patarlių ir mįslių, raiškiai deklamuoja eilėraščius, aiškiai tardamas skaito trumpus prozos fragmentus, kūrinio ištraukas vaidmenimis.</w:t>
                        </w:r>
                      </w:p>
                      <w:p>
                        <w:pPr>
                          <w:overflowPunct w:val="0"/>
                          <w:jc w:val="both"/>
                          <w:textAlignment w:val="baseline"/>
                          <w:rPr>
                            <w:szCs w:val="24"/>
                            <w:lang w:eastAsia="lt-LT"/>
                          </w:rPr>
                        </w:pPr>
                        <w:r>
                          <w:rPr>
                            <w:szCs w:val="24"/>
                            <w:lang w:eastAsia="lt-LT"/>
                          </w:rPr>
                          <w:t>Pasako trumpą originalią sveikinimo kalbą; tinkamai vartoja nagrinėtas stilistines ir retorines kalbinės raiškos priemones.</w:t>
                        </w:r>
                      </w:p>
                      <w:p>
                        <w:pPr>
                          <w:overflowPunct w:val="0"/>
                          <w:jc w:val="both"/>
                          <w:textAlignment w:val="baseline"/>
                          <w:rPr>
                            <w:szCs w:val="24"/>
                            <w:lang w:eastAsia="lt-LT"/>
                          </w:rPr>
                        </w:pPr>
                        <w:r>
                          <w:rPr>
                            <w:szCs w:val="24"/>
                            <w:lang w:eastAsia="lt-LT"/>
                          </w:rPr>
                          <w:t>Laikosi bendravimo etiketo, laisvai vartoja žinomus posakius.</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6 klasei rekomenduojamus grožinius ir negrožinius tekstus. Kasdien skaitymui skiria bent 15 min. siekdamas įvairių tikslų. Plečia savo kalbą naujais žodžiais, frazėmis ir posakiais (pildo skaitymo sąsiuvinį).</w:t>
                        </w:r>
                      </w:p>
                      <w:p>
                        <w:pPr>
                          <w:jc w:val="both"/>
                          <w:rPr>
                            <w:rFonts w:eastAsia="Calibri"/>
                            <w:szCs w:val="24"/>
                          </w:rPr>
                        </w:pPr>
                        <w:r>
                          <w:rPr>
                            <w:rFonts w:eastAsia="Calibri"/>
                            <w:szCs w:val="24"/>
                          </w:rPr>
                          <w:t>Taisyklingai taria ir tinkamai intonuoja.</w:t>
                        </w:r>
                      </w:p>
                      <w:p>
                        <w:pPr>
                          <w:jc w:val="both"/>
                          <w:rPr>
                            <w:rFonts w:eastAsia="Calibri"/>
                            <w:szCs w:val="24"/>
                          </w:rPr>
                        </w:pPr>
                        <w:r>
                          <w:rPr>
                            <w:rFonts w:eastAsia="Calibri"/>
                            <w:szCs w:val="24"/>
                          </w:rPr>
                          <w:t>Savarankiškai nusako teksto temą, nurodo autoriaus tikslą, pasiremia pavyzdžiais iš teksto.</w:t>
                        </w:r>
                      </w:p>
                      <w:p>
                        <w:pPr>
                          <w:jc w:val="both"/>
                          <w:rPr>
                            <w:rFonts w:eastAsia="Calibri"/>
                            <w:szCs w:val="24"/>
                          </w:rPr>
                        </w:pPr>
                        <w:r>
                          <w:rPr>
                            <w:rFonts w:eastAsia="Calibri"/>
                            <w:szCs w:val="24"/>
                          </w:rPr>
                          <w:t>Savarankiškai atpasakoja, komentuoja, išreiškia nuomonę ir susieja su savo patirtimi.</w:t>
                        </w:r>
                      </w:p>
                      <w:p>
                        <w:pPr>
                          <w:jc w:val="both"/>
                          <w:rPr>
                            <w:rFonts w:eastAsia="Calibri"/>
                            <w:szCs w:val="24"/>
                          </w:rPr>
                        </w:pPr>
                        <w:r>
                          <w:rPr>
                            <w:rFonts w:eastAsia="Calibri"/>
                            <w:szCs w:val="24"/>
                          </w:rPr>
                          <w:t>Savarankiškai naudojasi įvairiais informacijos šaltiniais, įskaitant žodynus ir elektroninius šaltinius.</w:t>
                        </w:r>
                      </w:p>
                    </w:tc>
                    <w:tc>
                      <w:tcPr>
                        <w:tcW w:w="2552" w:type="dxa"/>
                      </w:tcPr>
                      <w:p>
                        <w:pPr>
                          <w:jc w:val="both"/>
                          <w:rPr>
                            <w:szCs w:val="24"/>
                            <w:lang w:eastAsia="lt-LT"/>
                          </w:rPr>
                        </w:pPr>
                        <w:r>
                          <w:rPr>
                            <w:szCs w:val="24"/>
                            <w:lang w:eastAsia="lt-LT"/>
                          </w:rPr>
                          <w:t>Skaitymas. Sąmoningai balsu ir tyliai skaito 6 klasei rekomenduojamus grožinius ir negrožinius tekstus. Kasdien skaitymui skiria bent 15 min. siekdamas įvairių tikslų. Plečia savo kalbą naujais žodžiais, frazėmis ir posakiais (pildo skaitymo sąsiuvinį).</w:t>
                        </w:r>
                      </w:p>
                      <w:p>
                        <w:pPr>
                          <w:jc w:val="both"/>
                          <w:rPr>
                            <w:szCs w:val="24"/>
                            <w:lang w:eastAsia="lt-LT"/>
                          </w:rPr>
                        </w:pPr>
                        <w:r>
                          <w:rPr>
                            <w:szCs w:val="24"/>
                            <w:lang w:eastAsia="lt-LT"/>
                          </w:rPr>
                          <w:t>Aiškiai, taisyklingai taria ir tinkamai intonuoja.</w:t>
                        </w:r>
                      </w:p>
                      <w:p>
                        <w:pPr>
                          <w:jc w:val="both"/>
                          <w:rPr>
                            <w:szCs w:val="24"/>
                            <w:lang w:eastAsia="lt-LT"/>
                          </w:rPr>
                        </w:pPr>
                        <w:r>
                          <w:rPr>
                            <w:szCs w:val="24"/>
                            <w:lang w:eastAsia="lt-LT"/>
                          </w:rPr>
                          <w:t>Savarankiškai nusako teksto temą, teksto autoriaus tikslą ir pagrindinę mintį, pasiremia pavyzdžiais iš teksto; išsamiai atpasakoja, komentuoja, išreiškia nuomonę ir susieja su savo patirtimi.</w:t>
                        </w:r>
                      </w:p>
                      <w:p>
                        <w:pPr>
                          <w:jc w:val="both"/>
                          <w:rPr>
                            <w:szCs w:val="24"/>
                            <w:lang w:eastAsia="lt-LT"/>
                          </w:rPr>
                        </w:pPr>
                        <w:r>
                          <w:rPr>
                            <w:szCs w:val="24"/>
                            <w:lang w:eastAsia="lt-LT"/>
                          </w:rPr>
                          <w:t>Savarankiškai naudojasi įvairiais informacijos šaltiniais, įskaitant žodynus ir elektroninius šaltinius.</w:t>
                        </w:r>
                      </w:p>
                      <w:p>
                        <w:pPr>
                          <w:jc w:val="both"/>
                          <w:rPr>
                            <w:rFonts w:eastAsia="Calibri"/>
                            <w:szCs w:val="24"/>
                          </w:rPr>
                        </w:pPr>
                        <w:r>
                          <w:rPr>
                            <w:szCs w:val="24"/>
                            <w:lang w:eastAsia="lt-LT"/>
                          </w:rPr>
                          <w:t>Paaiškina, kaip siejasi tekstas ir lentelė, tekstas ir vaizdas arba jį lydintis garsas; kuo tai praplečia teksto supratimą.</w:t>
                        </w:r>
                      </w:p>
                    </w:tc>
                    <w:tc>
                      <w:tcPr>
                        <w:tcW w:w="2978" w:type="dxa"/>
                      </w:tcPr>
                      <w:p>
                        <w:pPr>
                          <w:jc w:val="both"/>
                          <w:rPr>
                            <w:szCs w:val="24"/>
                            <w:lang w:eastAsia="lt-LT"/>
                          </w:rPr>
                        </w:pPr>
                        <w:r>
                          <w:rPr>
                            <w:szCs w:val="24"/>
                            <w:lang w:eastAsia="lt-LT"/>
                          </w:rPr>
                          <w:t>Skaitymas. Sąmoningai balsu ir tyliai skaito 6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Aiškiai, taisyklingai taria ir tinkamai intonuoja, įtaigiai perteikdamas skaitomo teksto nuotaiką ir veikėjų emocijas.</w:t>
                        </w:r>
                      </w:p>
                      <w:p>
                        <w:pPr>
                          <w:jc w:val="both"/>
                          <w:rPr>
                            <w:szCs w:val="24"/>
                            <w:lang w:eastAsia="lt-LT"/>
                          </w:rPr>
                        </w:pPr>
                        <w:r>
                          <w:rPr>
                            <w:szCs w:val="24"/>
                            <w:lang w:eastAsia="lt-LT"/>
                          </w:rPr>
                          <w:t>Savarankiškai nusako teksto temą, teksto autoriaus tikslą ir pagrindinę mintį, pasiremia pavyzdžiais iš teksto.</w:t>
                        </w:r>
                      </w:p>
                      <w:p>
                        <w:pPr>
                          <w:jc w:val="both"/>
                          <w:rPr>
                            <w:szCs w:val="24"/>
                            <w:lang w:eastAsia="lt-LT"/>
                          </w:rPr>
                        </w:pPr>
                        <w:r>
                          <w:rPr>
                            <w:szCs w:val="24"/>
                            <w:lang w:eastAsia="lt-LT"/>
                          </w:rPr>
                          <w:t>Sklandžiai, išsamiai atpasakoja, išsako įspūdžius apie skaitomą kūrinį, aptaria veikėjų charakterius, tiesiogiai ir netiesiogiai įvardytas vertybes, argumentuotai vertina veikėjų poelgius ir motyvus.</w:t>
                        </w:r>
                      </w:p>
                      <w:p>
                        <w:pPr>
                          <w:jc w:val="both"/>
                          <w:rPr>
                            <w:szCs w:val="24"/>
                            <w:lang w:eastAsia="lt-LT"/>
                          </w:rPr>
                        </w:pPr>
                        <w:r>
                          <w:rPr>
                            <w:szCs w:val="24"/>
                            <w:lang w:eastAsia="lt-LT"/>
                          </w:rPr>
                          <w:t>Išsamiai aptaria kūrinio įvykių seką, laiką, vietą, jų kaitą bei sąsajas su veikėjų išgyvenimais.</w:t>
                        </w:r>
                      </w:p>
                      <w:p>
                        <w:pPr>
                          <w:jc w:val="both"/>
                          <w:rPr>
                            <w:szCs w:val="24"/>
                            <w:lang w:eastAsia="lt-LT"/>
                          </w:rPr>
                        </w:pPr>
                        <w:r>
                          <w:rPr>
                            <w:szCs w:val="24"/>
                            <w:lang w:eastAsia="lt-LT"/>
                          </w:rPr>
                          <w:t>Tikslingai, atsakingai ir sistemingai naudojasi įvairiais informacijos šaltiniais (žodynais, enciklopedijomis, informaciniais portalais).</w:t>
                        </w:r>
                      </w:p>
                      <w:p>
                        <w:pPr>
                          <w:jc w:val="both"/>
                          <w:rPr>
                            <w:szCs w:val="24"/>
                            <w:lang w:eastAsia="lt-LT"/>
                          </w:rPr>
                        </w:pPr>
                        <w:r>
                          <w:rPr>
                            <w:szCs w:val="24"/>
                            <w:lang w:eastAsia="lt-LT"/>
                          </w:rPr>
                          <w:t>Savarankiškai randa konkrečiam tikslui tinkamą informaciją įvairiuose šaltiniuose (tekste, knygoje, internete ar kt.), ją sistemina, apibendrina.</w:t>
                        </w:r>
                      </w:p>
                      <w:p>
                        <w:pPr>
                          <w:jc w:val="both"/>
                          <w:rPr>
                            <w:szCs w:val="24"/>
                            <w:lang w:eastAsia="lt-LT"/>
                          </w:rPr>
                        </w:pPr>
                        <w:r>
                          <w:rPr>
                            <w:szCs w:val="24"/>
                            <w:lang w:eastAsia="lt-LT"/>
                          </w:rPr>
                          <w:t>Paaiškina, kaip siejasi tekstas ir lentelė, tekstas ir vaizdas arba jį lydintis garsas; kuo tai praplečia teksto supratimą.</w:t>
                        </w:r>
                      </w:p>
                      <w:p>
                        <w:pPr>
                          <w:jc w:val="both"/>
                          <w:rPr>
                            <w:rFonts w:eastAsia="Calibri"/>
                            <w:szCs w:val="24"/>
                          </w:rPr>
                        </w:pPr>
                        <w:r>
                          <w:rPr>
                            <w:szCs w:val="24"/>
                            <w:lang w:eastAsia="lt-LT"/>
                          </w:rPr>
                          <w:t>Savarankiškai paaiškina žodžių ir frazių reikšmę tekste, naudodamasis susirastais informacijos šaltiniais; skiria tiesioginę ir perkeltinę reikšmę.</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85–100 proc. taškų.</w:t>
                        </w:r>
                      </w:p>
                      <w:p>
                        <w:pPr>
                          <w:jc w:val="both"/>
                          <w:rPr>
                            <w:rFonts w:eastAsia="Calibri"/>
                            <w:szCs w:val="24"/>
                          </w:rPr>
                        </w:pPr>
                        <w:r>
                          <w:rPr>
                            <w:rFonts w:eastAsia="Calibri"/>
                            <w:szCs w:val="24"/>
                          </w:rPr>
                          <w:t>Savarankiškai rašo asmeninį laišką ir informacinį tekstą (raštelį, kvietimą, pranešimą, žinutę ir pan.) nurodytu tikslu nurodytam adresatui.</w:t>
                        </w:r>
                      </w:p>
                      <w:p>
                        <w:pPr>
                          <w:jc w:val="both"/>
                          <w:rPr>
                            <w:rFonts w:eastAsia="Calibri"/>
                            <w:szCs w:val="24"/>
                          </w:rPr>
                        </w:pPr>
                        <w:r>
                          <w:rPr>
                            <w:rFonts w:eastAsia="Calibri"/>
                            <w:szCs w:val="24"/>
                          </w:rPr>
                          <w:t>Mintis formuluoja aiškiai; tinkamai taiko beveik visas išmoktas rašybos, skyrybos, gramatikos taisykles.</w:t>
                        </w:r>
                      </w:p>
                      <w:p>
                        <w:pPr>
                          <w:jc w:val="both"/>
                          <w:rPr>
                            <w:rFonts w:eastAsia="Calibri"/>
                            <w:szCs w:val="24"/>
                          </w:rPr>
                        </w:pPr>
                        <w:r>
                          <w:rPr>
                            <w:rFonts w:eastAsia="Calibri"/>
                            <w:szCs w:val="24"/>
                          </w:rPr>
                          <w:t>Savarankiškai naudojasi pagalba: žodynais, žinynais, virtualiais įrankiais.</w:t>
                        </w:r>
                      </w:p>
                    </w:tc>
                    <w:tc>
                      <w:tcPr>
                        <w:tcW w:w="2552"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asmeninį laišką ir įvairius informacinius tekstus (raštelį, kvietimą, pranešimą, žinutę ir pan.) nurodytu tikslu nurodytam adresatui.</w:t>
                        </w:r>
                      </w:p>
                      <w:p>
                        <w:pPr>
                          <w:jc w:val="both"/>
                          <w:rPr>
                            <w:szCs w:val="24"/>
                            <w:lang w:eastAsia="lt-LT"/>
                          </w:rPr>
                        </w:pPr>
                        <w:r>
                          <w:rPr>
                            <w:szCs w:val="24"/>
                            <w:lang w:eastAsia="lt-LT"/>
                          </w:rPr>
                          <w:t>Tiksliai, aiškiai, pasirinkta seka aprašo asmenį, daiktą, gyvūną, vietovę, nuosekliai paaiškina įvykio eigą.</w:t>
                        </w:r>
                      </w:p>
                      <w:p>
                        <w:pPr>
                          <w:jc w:val="both"/>
                          <w:rPr>
                            <w:szCs w:val="24"/>
                            <w:lang w:eastAsia="lt-LT"/>
                          </w:rPr>
                        </w:pPr>
                        <w:r>
                          <w:rPr>
                            <w:szCs w:val="24"/>
                            <w:lang w:eastAsia="lt-LT"/>
                          </w:rPr>
                          <w:t>Savarankiškai kuria aprašomojo ir pasakojamojo pobūdžio tekstus gerai žinomomis temomis.</w:t>
                        </w:r>
                      </w:p>
                      <w:p>
                        <w:pPr>
                          <w:jc w:val="both"/>
                          <w:rPr>
                            <w:szCs w:val="24"/>
                            <w:lang w:eastAsia="lt-LT"/>
                          </w:rPr>
                        </w:pPr>
                        <w:r>
                          <w:rPr>
                            <w:szCs w:val="24"/>
                            <w:lang w:eastAsia="lt-LT"/>
                          </w:rPr>
                          <w:t>Mintis formuluoja aiškiai, tiksliai, glaustai, logiškai; tinkamai taiko išmoktas rašybos, skyrybos, gramatikos taisykles.</w:t>
                        </w:r>
                      </w:p>
                      <w:p>
                        <w:pPr>
                          <w:jc w:val="both"/>
                          <w:rPr>
                            <w:szCs w:val="24"/>
                            <w:lang w:eastAsia="lt-LT"/>
                          </w:rPr>
                        </w:pPr>
                        <w:r>
                          <w:rPr>
                            <w:szCs w:val="24"/>
                            <w:lang w:eastAsia="lt-LT"/>
                          </w:rPr>
                          <w:t>Savarankiškai naudojasi pagalba: žodynais, žinynais, virtualiais įrankiais.</w:t>
                        </w:r>
                      </w:p>
                    </w:tc>
                    <w:tc>
                      <w:tcPr>
                        <w:tcW w:w="2978"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Aiškiai išsako savo nuomonę (pvz., rašo apie perskaitytą knygą, įvykusį renginį) ir pagrindžia ją patirtimi.</w:t>
                        </w:r>
                      </w:p>
                      <w:p>
                        <w:pPr>
                          <w:jc w:val="both"/>
                          <w:rPr>
                            <w:szCs w:val="24"/>
                            <w:lang w:eastAsia="lt-LT"/>
                          </w:rPr>
                        </w:pPr>
                        <w:r>
                          <w:rPr>
                            <w:szCs w:val="24"/>
                            <w:lang w:eastAsia="lt-LT"/>
                          </w:rPr>
                          <w:t>Savarankiškai rašo asmeninį laišką ir įvairius informacinius tekstus (raštelį, kvietimą, pranešimą, žinutę ir pan.) nurodytu tikslu nurodytam adresatui.</w:t>
                        </w:r>
                      </w:p>
                      <w:p>
                        <w:pPr>
                          <w:jc w:val="both"/>
                          <w:rPr>
                            <w:szCs w:val="24"/>
                            <w:lang w:eastAsia="lt-LT"/>
                          </w:rPr>
                        </w:pPr>
                        <w:r>
                          <w:rPr>
                            <w:szCs w:val="24"/>
                            <w:lang w:eastAsia="lt-LT"/>
                          </w:rPr>
                          <w:t>Tiksliai, aiškiai, pasirinkta seka aprašo asmenį, daiktą, gyvūną, vietovę, nuosekliai paaiškina įvykio eigą.</w:t>
                        </w:r>
                      </w:p>
                      <w:p>
                        <w:pPr>
                          <w:jc w:val="both"/>
                          <w:rPr>
                            <w:szCs w:val="24"/>
                            <w:lang w:eastAsia="lt-LT"/>
                          </w:rPr>
                        </w:pPr>
                        <w:r>
                          <w:rPr>
                            <w:szCs w:val="24"/>
                            <w:lang w:eastAsia="lt-LT"/>
                          </w:rPr>
                          <w:t>Savarankiškai kuria aprašomojo ir pasakojamojo pobūdžio tekstus gerai žinomomis temomis.</w:t>
                        </w:r>
                      </w:p>
                      <w:p>
                        <w:pPr>
                          <w:jc w:val="both"/>
                          <w:rPr>
                            <w:szCs w:val="24"/>
                            <w:lang w:eastAsia="lt-LT"/>
                          </w:rPr>
                        </w:pPr>
                        <w:r>
                          <w:rPr>
                            <w:szCs w:val="24"/>
                            <w:lang w:eastAsia="lt-LT"/>
                          </w:rPr>
                          <w:t>Mintis formuluoja aiškiai, tiksliai, glaustai, logiškai; tinkamai taiko išmoktas rašybos, skyrybos, gramatikos taisykles.</w:t>
                        </w:r>
                      </w:p>
                      <w:p>
                        <w:pPr>
                          <w:jc w:val="both"/>
                          <w:rPr>
                            <w:szCs w:val="24"/>
                            <w:lang w:eastAsia="lt-LT"/>
                          </w:rPr>
                        </w:pPr>
                        <w:r>
                          <w:rPr>
                            <w:szCs w:val="24"/>
                            <w:lang w:eastAsia="lt-LT"/>
                          </w:rPr>
                          <w:t>Savarankiškai naudojasi pagalba: žodynais, žinynais, virtualiais įrankiais.</w:t>
                        </w: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 Iš esmės supranta komunikacijos intencijas, kai kalbama bendrine kalba artima mokiniui tematika, nesudėtingų konstrukcijų sakiniais, aiškiai tariant ir pabrėžiant prasmines vietas.</w:t>
                        </w:r>
                      </w:p>
                      <w:p>
                        <w:pPr>
                          <w:jc w:val="both"/>
                          <w:rPr>
                            <w:rFonts w:eastAsia="Calibri"/>
                            <w:szCs w:val="24"/>
                          </w:rPr>
                        </w:pPr>
                        <w:r>
                          <w:rPr>
                            <w:rFonts w:eastAsia="Calibri"/>
                            <w:szCs w:val="24"/>
                          </w:rPr>
                          <w:t>Supranta trumpų buitinių pokalbių turinį ir esmines detales.</w:t>
                        </w:r>
                      </w:p>
                      <w:p>
                        <w:pPr>
                          <w:jc w:val="both"/>
                          <w:rPr>
                            <w:rFonts w:eastAsia="Calibri"/>
                            <w:szCs w:val="24"/>
                          </w:rPr>
                        </w:pPr>
                        <w:r>
                          <w:rPr>
                            <w:rFonts w:eastAsia="Calibri"/>
                            <w:szCs w:val="24"/>
                          </w:rPr>
                          <w:t>Klausydamas raiškiai skaitomų grožinės literatūros tekstų, iš dalies supranta jų turinį.</w:t>
                        </w:r>
                      </w:p>
                    </w:tc>
                    <w:tc>
                      <w:tcPr>
                        <w:tcW w:w="2552" w:type="dxa"/>
                      </w:tcPr>
                      <w:p>
                        <w:pPr>
                          <w:jc w:val="both"/>
                          <w:rPr>
                            <w:rFonts w:eastAsia="Calibri"/>
                            <w:szCs w:val="24"/>
                          </w:rPr>
                        </w:pPr>
                        <w:r>
                          <w:rPr>
                            <w:rFonts w:eastAsia="Calibri"/>
                            <w:szCs w:val="24"/>
                          </w:rPr>
                          <w:t>Klausymas. Iš esmės supranta komunikacijos intencijas, prasmę ir adresanto tikslus, kai kalbama bendrine kalba artima mokiniui tematika, nesudėtingų konstrukcijų sakiniais, aiškiai tariant.</w:t>
                        </w:r>
                      </w:p>
                      <w:p>
                        <w:pPr>
                          <w:jc w:val="both"/>
                          <w:rPr>
                            <w:rFonts w:eastAsia="Calibri"/>
                            <w:szCs w:val="24"/>
                          </w:rPr>
                        </w:pPr>
                        <w:r>
                          <w:rPr>
                            <w:rFonts w:eastAsia="Calibri"/>
                            <w:szCs w:val="24"/>
                          </w:rPr>
                          <w:t>Supranta ilgesnių buitinių pokalbių turinį ir esmines detales.</w:t>
                        </w:r>
                      </w:p>
                      <w:p>
                        <w:pPr>
                          <w:jc w:val="both"/>
                          <w:rPr>
                            <w:rFonts w:eastAsia="Calibri"/>
                            <w:szCs w:val="24"/>
                          </w:rPr>
                        </w:pPr>
                        <w:r>
                          <w:rPr>
                            <w:rFonts w:eastAsia="Calibri"/>
                            <w:szCs w:val="24"/>
                          </w:rPr>
                          <w:t>Klausydamas raiškiai skaitomų grožinės literatūros tekstų, iš dalies supranta jų turinį.</w:t>
                        </w:r>
                      </w:p>
                    </w:tc>
                    <w:tc>
                      <w:tcPr>
                        <w:tcW w:w="2978" w:type="dxa"/>
                      </w:tcPr>
                      <w:p>
                        <w:pPr>
                          <w:jc w:val="both"/>
                          <w:rPr>
                            <w:rFonts w:eastAsia="Calibri"/>
                            <w:szCs w:val="24"/>
                          </w:rPr>
                        </w:pPr>
                        <w:r>
                          <w:rPr>
                            <w:rFonts w:eastAsia="Calibri"/>
                            <w:szCs w:val="24"/>
                          </w:rPr>
                          <w:t>Klausymas. Iš esmės supranta komunikacijos intencijas, prasmę ir adresanto tikslus, kai kalbama bendrine kalba artima mokiniui tematika. nesudėtingų konstrukcijų sakiniais.</w:t>
                        </w:r>
                      </w:p>
                      <w:p>
                        <w:pPr>
                          <w:jc w:val="both"/>
                          <w:rPr>
                            <w:rFonts w:eastAsia="Calibri"/>
                            <w:szCs w:val="24"/>
                          </w:rPr>
                        </w:pPr>
                        <w:r>
                          <w:rPr>
                            <w:rFonts w:eastAsia="Calibri"/>
                            <w:szCs w:val="24"/>
                          </w:rPr>
                          <w:t>Supranta ilgesnių buitinių pokalbių turinį ir esmines detales.</w:t>
                        </w:r>
                      </w:p>
                      <w:p>
                        <w:pPr>
                          <w:jc w:val="both"/>
                          <w:rPr>
                            <w:rFonts w:eastAsia="Calibri"/>
                            <w:szCs w:val="24"/>
                          </w:rPr>
                        </w:pPr>
                        <w:r>
                          <w:rPr>
                            <w:rFonts w:eastAsia="Calibri"/>
                            <w:szCs w:val="24"/>
                          </w:rPr>
                          <w:t>Klausydamas raiškiai skaitomų grožinės literatūros tekstų, stebėdamas kino filmus, televizijos laidas, iš dalies supranta jų turinį.</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Vartoja bendrinę kalbą, remdamasis A2 / B1 lygio žodynu: be pasirengimo kalba A2 lygio tematika, iš anksto pasirengęs – B1 lygio tematika. Kalbėdamas tinkamai reiškia bent du trečdalius Programoje numatytų komunikacinių intencijų. Skiria sakinių rūšis pagal komunikacinį tikslą, kalbėdamas iš esmės tinkamai juos intonuoja.</w:t>
                        </w:r>
                      </w:p>
                      <w:p>
                        <w:pPr>
                          <w:jc w:val="both"/>
                          <w:rPr>
                            <w:rFonts w:eastAsia="Calibri"/>
                            <w:szCs w:val="24"/>
                          </w:rPr>
                        </w:pPr>
                        <w:r>
                          <w:rPr>
                            <w:rFonts w:eastAsia="Calibri"/>
                            <w:szCs w:val="24"/>
                          </w:rPr>
                          <w:t>Iš esmės aiškiai taria ilguosius ir trumpuosius balsius, dvibalsius ir dvigarsius, kietuosius ir minkštuosius, supanašėjusius ir susiliejusius priebalsius.</w:t>
                        </w:r>
                      </w:p>
                      <w:p>
                        <w:pPr>
                          <w:jc w:val="both"/>
                          <w:rPr>
                            <w:rFonts w:eastAsia="Calibri"/>
                            <w:szCs w:val="24"/>
                          </w:rPr>
                        </w:pPr>
                        <w:r>
                          <w:rPr>
                            <w:rFonts w:eastAsia="Calibri"/>
                            <w:szCs w:val="24"/>
                          </w:rPr>
                          <w:t>Pagal pavyzdį trumpai apibūdina žmones, daiktus, gyvūnus.</w:t>
                        </w:r>
                      </w:p>
                      <w:p>
                        <w:pPr>
                          <w:jc w:val="both"/>
                          <w:rPr>
                            <w:rFonts w:eastAsia="Calibri"/>
                            <w:szCs w:val="24"/>
                          </w:rPr>
                        </w:pPr>
                        <w:r>
                          <w:rPr>
                            <w:rFonts w:eastAsia="Calibri"/>
                            <w:szCs w:val="24"/>
                          </w:rPr>
                          <w:t>Seka pasaką, pasakoja padavimą, moka keliolika patarlių ir mįslių, atmintinai deklamuoja eilėraštį, aiškiai tardamas skaito trumpą prozos fragmentą, kūrinio ištrauką vaidmenimis.</w:t>
                        </w:r>
                      </w:p>
                      <w:p>
                        <w:pPr>
                          <w:jc w:val="both"/>
                          <w:rPr>
                            <w:rFonts w:eastAsia="Calibri"/>
                            <w:szCs w:val="24"/>
                          </w:rPr>
                        </w:pPr>
                        <w:r>
                          <w:rPr>
                            <w:rFonts w:eastAsia="Calibri"/>
                            <w:szCs w:val="24"/>
                          </w:rPr>
                          <w:t>Laikosi bendravimo etiketo.</w:t>
                        </w:r>
                      </w:p>
                    </w:tc>
                    <w:tc>
                      <w:tcPr>
                        <w:tcW w:w="2552"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Vartoja bendrinę kalbą, remdamasis A2 / B1 lygio žodynu. Kalbėdamas tinkamai reiškia beveik visas Programoje numatytas komunikacines intencijas. Skiria sakinių rūšis pagal komunikacinį tikslą, kalbėdamas iš esmės tinkamai juos intonuoja.</w:t>
                        </w:r>
                      </w:p>
                      <w:p>
                        <w:pPr>
                          <w:jc w:val="both"/>
                          <w:rPr>
                            <w:rFonts w:eastAsia="Calibri"/>
                            <w:szCs w:val="24"/>
                          </w:rPr>
                        </w:pPr>
                        <w:r>
                          <w:rPr>
                            <w:rFonts w:eastAsia="Calibri"/>
                            <w:szCs w:val="24"/>
                          </w:rPr>
                          <w:t>Iš esmės aiškiai taria ilguosius ir trumpuosius balsius, dvibalsius ir dvigarsius, kietuosius ir minkštuosius, supanašėjusius ir susiliejusius priebalsius.</w:t>
                        </w:r>
                      </w:p>
                      <w:p>
                        <w:pPr>
                          <w:jc w:val="both"/>
                          <w:rPr>
                            <w:rFonts w:eastAsia="Calibri"/>
                            <w:szCs w:val="24"/>
                          </w:rPr>
                        </w:pPr>
                        <w:r>
                          <w:rPr>
                            <w:rFonts w:eastAsia="Calibri"/>
                            <w:szCs w:val="24"/>
                          </w:rPr>
                          <w:t>Dalyvauja pokalbyje žinomomis temomis (išsako požiūrį, užduoda klausimus ir į juos atsako).</w:t>
                        </w:r>
                      </w:p>
                      <w:p>
                        <w:pPr>
                          <w:jc w:val="both"/>
                          <w:rPr>
                            <w:rFonts w:eastAsia="Calibri"/>
                            <w:szCs w:val="24"/>
                          </w:rPr>
                        </w:pPr>
                        <w:r>
                          <w:rPr>
                            <w:rFonts w:eastAsia="Calibri"/>
                            <w:szCs w:val="24"/>
                          </w:rPr>
                          <w:t>Pagal pavyzdį trumpai apibūdina žmones, daiktus, gyvūnus, vietoves, veiklą (pomėgius, mokymąsi ir pan.), paaiškina nesudėtingą procesą.</w:t>
                        </w:r>
                      </w:p>
                      <w:p>
                        <w:pPr>
                          <w:jc w:val="both"/>
                          <w:rPr>
                            <w:rFonts w:eastAsia="Calibri"/>
                            <w:szCs w:val="24"/>
                          </w:rPr>
                        </w:pPr>
                        <w:r>
                          <w:rPr>
                            <w:rFonts w:eastAsia="Calibri"/>
                            <w:szCs w:val="24"/>
                          </w:rPr>
                          <w:t>Pagal pateiktą planą atpasakoja skaitytą vientisos kompozicijos kūrinį; pasakoja nesudėtingas istorijas pagal piešinius (piešinių ciklą).</w:t>
                        </w:r>
                      </w:p>
                      <w:p>
                        <w:pPr>
                          <w:jc w:val="both"/>
                          <w:rPr>
                            <w:rFonts w:eastAsia="Calibri"/>
                            <w:szCs w:val="24"/>
                          </w:rPr>
                        </w:pPr>
                        <w:r>
                          <w:rPr>
                            <w:rFonts w:eastAsia="Calibri"/>
                            <w:szCs w:val="24"/>
                          </w:rPr>
                          <w:t>Vartodamas pateiktas veiksmažodžio formas pasakoja apie tikrą ar įsivaizduojamą įvykį praeityje, dabartyje ir ateityje.</w:t>
                        </w:r>
                      </w:p>
                    </w:tc>
                    <w:tc>
                      <w:tcPr>
                        <w:tcW w:w="2978" w:type="dxa"/>
                      </w:tcPr>
                      <w:p>
                        <w:pPr>
                          <w:overflowPunct w:val="0"/>
                          <w:jc w:val="both"/>
                          <w:textAlignment w:val="baseline"/>
                          <w:rPr>
                            <w:rFonts w:eastAsia="Calibri"/>
                            <w:szCs w:val="24"/>
                          </w:rPr>
                        </w:pPr>
                        <w:r>
                          <w:rPr>
                            <w:rFonts w:eastAsia="Calibri"/>
                            <w:szCs w:val="24"/>
                          </w:rPr>
                          <w:t>Kalbėjimas. Beveik laisvai vartoja bendrinę kalbą, remdamasis A2 / B1 lygio žodynu. Kalbėdamas tinkamai reiškia beveik visas Programoje numatytas komunikacines intencijas. Skiria sakinių rūšis pagal komunikacinį tikslą, kalbėdamas iš esmės tinkamai juos intonuoja.</w:t>
                        </w:r>
                      </w:p>
                      <w:p>
                        <w:pPr>
                          <w:overflowPunct w:val="0"/>
                          <w:jc w:val="both"/>
                          <w:textAlignment w:val="baseline"/>
                          <w:rPr>
                            <w:rFonts w:eastAsia="Calibri"/>
                            <w:szCs w:val="24"/>
                          </w:rPr>
                        </w:pPr>
                        <w:r>
                          <w:rPr>
                            <w:rFonts w:eastAsia="Calibri"/>
                            <w:szCs w:val="24"/>
                          </w:rPr>
                          <w:t>Iš esmės aiškiai taria ilguosius ir trumpuosius balsius, dvibalsius ir dvigarsius, kietuosius ir minkštuosius, supanašėjusius ir susiliejusius priebalsius; taisyklingai kirčiuoja nagrinėtus atvejus.</w:t>
                        </w:r>
                      </w:p>
                      <w:p>
                        <w:pPr>
                          <w:overflowPunct w:val="0"/>
                          <w:jc w:val="both"/>
                          <w:textAlignment w:val="baseline"/>
                          <w:rPr>
                            <w:rFonts w:eastAsia="Calibri"/>
                            <w:szCs w:val="24"/>
                          </w:rPr>
                        </w:pPr>
                        <w:r>
                          <w:rPr>
                            <w:rFonts w:eastAsia="Calibri"/>
                            <w:szCs w:val="24"/>
                          </w:rPr>
                          <w:t>Iš esmės konstruktyviai dalyvauja pokalbiuose, diskusijose, klausia, atsako, reiškia nuomonę apie įvykius, reiškinius ar tekstus ir ją paaiškina.</w:t>
                        </w:r>
                      </w:p>
                      <w:p>
                        <w:pPr>
                          <w:overflowPunct w:val="0"/>
                          <w:jc w:val="both"/>
                          <w:textAlignment w:val="baseline"/>
                          <w:rPr>
                            <w:rFonts w:eastAsia="Calibri"/>
                            <w:szCs w:val="24"/>
                          </w:rPr>
                        </w:pPr>
                        <w:r>
                          <w:rPr>
                            <w:rFonts w:eastAsia="Calibri"/>
                            <w:szCs w:val="24"/>
                          </w:rPr>
                          <w:t>Pagal pavyzdį apibūdina žmones, daiktus, gyvūnus, vietoves, veiklą (pomėgius, mokymąsi ir pan.), paaiškina nesudėtingą procesą.</w:t>
                        </w:r>
                      </w:p>
                      <w:p>
                        <w:pPr>
                          <w:overflowPunct w:val="0"/>
                          <w:jc w:val="both"/>
                          <w:textAlignment w:val="baseline"/>
                          <w:rPr>
                            <w:rFonts w:eastAsia="Calibri"/>
                            <w:szCs w:val="24"/>
                          </w:rPr>
                        </w:pPr>
                        <w:r>
                          <w:rPr>
                            <w:rFonts w:eastAsia="Calibri"/>
                            <w:szCs w:val="24"/>
                          </w:rPr>
                          <w:t>Pagal schemą pasakoja apie tikrą ar įsivaizduojamą įvykį praeityje, dabartyje ir ateityje; pasakoja istorijas pagal piešinius (piešinių ciklą).</w:t>
                        </w:r>
                      </w:p>
                      <w:p>
                        <w:pPr>
                          <w:overflowPunct w:val="0"/>
                          <w:jc w:val="both"/>
                          <w:textAlignment w:val="baseline"/>
                          <w:rPr>
                            <w:rFonts w:eastAsia="Calibri"/>
                            <w:szCs w:val="24"/>
                          </w:rPr>
                        </w:pPr>
                        <w:r>
                          <w:rPr>
                            <w:rFonts w:eastAsia="Calibri"/>
                            <w:szCs w:val="24"/>
                          </w:rPr>
                          <w:t>Sklandžiai seka pasaką, pasakoja padavimą, moka keliolika patarlių ir mįslių, raiškiai deklamuoja eilėraštį, aiškiai tardamas skaito trumpus prozos fragmentus, kūrinio ištraukas vaidmenimis.</w:t>
                        </w:r>
                      </w:p>
                      <w:p>
                        <w:pPr>
                          <w:overflowPunct w:val="0"/>
                          <w:jc w:val="both"/>
                          <w:textAlignment w:val="baseline"/>
                          <w:rPr>
                            <w:rFonts w:eastAsia="Calibri"/>
                            <w:szCs w:val="24"/>
                          </w:rPr>
                        </w:pPr>
                        <w:r>
                          <w:rPr>
                            <w:rFonts w:eastAsia="Calibri"/>
                            <w:szCs w:val="24"/>
                          </w:rPr>
                          <w:t>Pasako trumpą sveikinimo kalbą; iš esmės tinkamai vartoja stilistines ir retorines kalbinės raiškos priemones.</w:t>
                        </w:r>
                      </w:p>
                      <w:p>
                        <w:pPr>
                          <w:overflowPunct w:val="0"/>
                          <w:jc w:val="both"/>
                          <w:textAlignment w:val="baseline"/>
                          <w:rPr>
                            <w:rFonts w:eastAsia="Calibri"/>
                            <w:szCs w:val="24"/>
                          </w:rPr>
                        </w:pPr>
                        <w:r>
                          <w:rPr>
                            <w:rFonts w:eastAsia="Calibri"/>
                            <w:szCs w:val="24"/>
                          </w:rPr>
                          <w:t>Laikosi bendravimo etiketo, laisvai vartoja žinomus posakius.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6 klasei rekomenduojamus grožinius ir negrožinius tekstus. Kasdien skaitymui skiria bent 10 min. siekdamas įvairių tikslų. Plečia savo kalbą naujais žodžiais, frazėmis ir posakiais (pildo skaitymo sąsiuvinį).</w:t>
                        </w:r>
                      </w:p>
                      <w:p>
                        <w:pPr>
                          <w:jc w:val="both"/>
                          <w:rPr>
                            <w:rFonts w:eastAsia="Calibri"/>
                            <w:szCs w:val="24"/>
                          </w:rPr>
                        </w:pPr>
                        <w:r>
                          <w:rPr>
                            <w:rFonts w:eastAsia="Calibri"/>
                            <w:szCs w:val="24"/>
                          </w:rPr>
                          <w:t>Iš esmės taisyklingai taria ir tinkamai intonuoja.</w:t>
                        </w:r>
                      </w:p>
                      <w:p>
                        <w:pPr>
                          <w:jc w:val="both"/>
                          <w:rPr>
                            <w:rFonts w:eastAsia="Calibri"/>
                            <w:szCs w:val="24"/>
                          </w:rPr>
                        </w:pPr>
                        <w:r>
                          <w:rPr>
                            <w:rFonts w:eastAsia="Calibri"/>
                            <w:szCs w:val="24"/>
                          </w:rPr>
                          <w:t>Atsakydamas į klausimus nusako teksto temą, nurodo teksto autoriaus tikslą, atpasakoja, komentuoja, išreiškia nuomonę, pasiremia pavyzdžiais iš teksto.</w:t>
                        </w:r>
                      </w:p>
                      <w:p>
                        <w:pPr>
                          <w:jc w:val="both"/>
                          <w:rPr>
                            <w:rFonts w:eastAsia="Calibri"/>
                            <w:szCs w:val="24"/>
                          </w:rPr>
                        </w:pPr>
                        <w:r>
                          <w:rPr>
                            <w:rFonts w:eastAsia="Calibri"/>
                            <w:szCs w:val="24"/>
                          </w:rPr>
                          <w:t>Pagal gautą instrukciją naudojasi įvairiais informacijos šaltiniais, įskaitant žodynus ir elektroninius šaltinius.</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6 klasei rekomenduojamus grožinius ir negrožinius tekstus. Kasdien skaitymui skiria bent 10 min. siekdamas įvairių tikslų. Plečia savo kalbą naujais žodžiais, frazėmis ir posakiais (pildo skaitymo sąsiuvinį).</w:t>
                        </w:r>
                      </w:p>
                      <w:p>
                        <w:pPr>
                          <w:jc w:val="both"/>
                          <w:rPr>
                            <w:rFonts w:eastAsia="Calibri"/>
                            <w:szCs w:val="24"/>
                          </w:rPr>
                        </w:pPr>
                        <w:r>
                          <w:rPr>
                            <w:rFonts w:eastAsia="Calibri"/>
                            <w:szCs w:val="24"/>
                          </w:rPr>
                          <w:t>Iš esmės taisyklingai taria ir tinkamai intonuoja.</w:t>
                        </w:r>
                      </w:p>
                      <w:p>
                        <w:pPr>
                          <w:jc w:val="both"/>
                          <w:rPr>
                            <w:rFonts w:eastAsia="Calibri"/>
                            <w:szCs w:val="24"/>
                          </w:rPr>
                        </w:pPr>
                        <w:r>
                          <w:rPr>
                            <w:rFonts w:eastAsia="Calibri"/>
                            <w:szCs w:val="24"/>
                          </w:rPr>
                          <w:t>Atsakydamas į klausimus nusako teksto temą, teksto autoriaus tikslą ir pagrindinę mintį, pasiremia pavyzdžiais iš teksto; atpasakoja, išreiškia nuomonę ir susieja su savo patirtimi.</w:t>
                        </w:r>
                      </w:p>
                      <w:p>
                        <w:pPr>
                          <w:jc w:val="both"/>
                          <w:rPr>
                            <w:rFonts w:eastAsia="Calibri"/>
                            <w:szCs w:val="24"/>
                          </w:rPr>
                        </w:pPr>
                        <w:r>
                          <w:rPr>
                            <w:rFonts w:eastAsia="Calibri"/>
                            <w:szCs w:val="24"/>
                          </w:rPr>
                          <w:t>Pagal gautą instrukciją naudojasi įvairiais informacijos šaltiniais, įskaitant žodynus ir elektroninius šaltinius.</w:t>
                        </w:r>
                      </w:p>
                    </w:tc>
                    <w:tc>
                      <w:tcPr>
                        <w:tcW w:w="2978" w:type="dxa"/>
                      </w:tcPr>
                      <w:p>
                        <w:pPr>
                          <w:jc w:val="both"/>
                          <w:rPr>
                            <w:rFonts w:eastAsia="Calibri"/>
                            <w:szCs w:val="24"/>
                          </w:rPr>
                        </w:pPr>
                        <w:r>
                          <w:rPr>
                            <w:rFonts w:eastAsia="Calibri"/>
                            <w:szCs w:val="24"/>
                          </w:rPr>
                          <w:t>Skaitymas. Sąmoningai balsu ir tyliai skaito 6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Iš esmės aiškiai, taisyklingai taria ir tinkamai intonuoja, perteikdamas skaitomo teksto nuotaiką.</w:t>
                        </w:r>
                      </w:p>
                      <w:p>
                        <w:pPr>
                          <w:jc w:val="both"/>
                          <w:rPr>
                            <w:rFonts w:eastAsia="Calibri"/>
                            <w:szCs w:val="24"/>
                          </w:rPr>
                        </w:pPr>
                        <w:r>
                          <w:rPr>
                            <w:rFonts w:eastAsia="Calibri"/>
                            <w:szCs w:val="24"/>
                          </w:rPr>
                          <w:t>Atsakydamas į klausimus nusako teksto temą, teksto autoriaus tikslą ir pagrindinę mintį, pasiremia pavyzdžiais iš teksto.</w:t>
                        </w:r>
                      </w:p>
                      <w:p>
                        <w:pPr>
                          <w:jc w:val="both"/>
                          <w:rPr>
                            <w:rFonts w:eastAsia="Calibri"/>
                            <w:szCs w:val="24"/>
                          </w:rPr>
                        </w:pPr>
                        <w:r>
                          <w:rPr>
                            <w:rFonts w:eastAsia="Calibri"/>
                            <w:szCs w:val="24"/>
                          </w:rPr>
                          <w:t>Atpasakoja, išsako įspūdžius apie skaitomą kūrinį, aptaria veikėjų charakterius, tiesiogiai ir netiesiogiai įvardytas vertybes, vertina veikėjų poelgius ir motyvus.</w:t>
                        </w:r>
                      </w:p>
                      <w:p>
                        <w:pPr>
                          <w:jc w:val="both"/>
                          <w:rPr>
                            <w:rFonts w:eastAsia="Calibri"/>
                            <w:szCs w:val="24"/>
                          </w:rPr>
                        </w:pPr>
                        <w:r>
                          <w:rPr>
                            <w:rFonts w:eastAsia="Calibri"/>
                            <w:szCs w:val="24"/>
                          </w:rPr>
                          <w:t>Aptaria kūrinio įvykių seką, laiką, vietą, jų kaitą bei sąsajas su veikėjų išgyvenimais.</w:t>
                        </w:r>
                      </w:p>
                      <w:p>
                        <w:pPr>
                          <w:jc w:val="both"/>
                          <w:rPr>
                            <w:rFonts w:eastAsia="Calibri"/>
                            <w:szCs w:val="24"/>
                          </w:rPr>
                        </w:pPr>
                        <w:r>
                          <w:rPr>
                            <w:rFonts w:eastAsia="Calibri"/>
                            <w:szCs w:val="24"/>
                          </w:rPr>
                          <w:t>Tikslingai ir atsakingai naudojasi įvairiais informacijos šaltiniais (žodynais, enciklopedijomis, informaciniais portalais).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rašo asmeninį laišką ir informacinį tekstą (raštelį, kvietimą, pranešimą, žinutę ir pan.) nurodytu tikslu nurodytam adresatui.</w:t>
                        </w:r>
                      </w:p>
                      <w:p>
                        <w:pPr>
                          <w:jc w:val="both"/>
                          <w:rPr>
                            <w:rFonts w:eastAsia="Calibri"/>
                            <w:szCs w:val="24"/>
                          </w:rPr>
                        </w:pPr>
                        <w:r>
                          <w:rPr>
                            <w:rFonts w:eastAsia="Calibri"/>
                            <w:szCs w:val="24"/>
                          </w:rPr>
                          <w:t>Mintis formuluoja aiškiai, tiksliai, glaustai; tinkamai taiko bent tris ketvirtadalius išmoktų rašybos, skyrybos, gramatikos taisyklių.</w:t>
                        </w:r>
                      </w:p>
                      <w:p>
                        <w:pPr>
                          <w:jc w:val="both"/>
                          <w:rPr>
                            <w:rFonts w:eastAsia="Calibri"/>
                            <w:szCs w:val="24"/>
                          </w:rPr>
                        </w:pPr>
                        <w:r>
                          <w:rPr>
                            <w:rFonts w:eastAsia="Calibri"/>
                            <w:szCs w:val="24"/>
                          </w:rPr>
                          <w:t>Pagal gautą instrukciją naudojasi pagalba: žodynais, žinynais, virtualiais įrankiais.</w:t>
                        </w:r>
                      </w:p>
                    </w:tc>
                    <w:tc>
                      <w:tcPr>
                        <w:tcW w:w="2552" w:type="dxa"/>
                      </w:tcPr>
                      <w:p>
                        <w:pPr>
                          <w:jc w:val="both"/>
                          <w:rPr>
                            <w:rFonts w:eastAsia="Calibri"/>
                            <w:szCs w:val="24"/>
                          </w:rPr>
                        </w:pPr>
                        <w:r>
                          <w:rPr>
                            <w:rFonts w:eastAsia="Calibri"/>
                            <w:szCs w:val="24"/>
                          </w:rPr>
                          <w:t>Rašymas. 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rašo asmeninį laišką ir įvairius informacinius tekstus (raštelį, kvietimą, pranešimą, žinutę ir pan.) nurodytu tikslu nurodytam adresatui.</w:t>
                        </w:r>
                      </w:p>
                      <w:p>
                        <w:pPr>
                          <w:jc w:val="both"/>
                          <w:rPr>
                            <w:rFonts w:eastAsia="Calibri"/>
                            <w:szCs w:val="24"/>
                          </w:rPr>
                        </w:pPr>
                        <w:r>
                          <w:rPr>
                            <w:rFonts w:eastAsia="Calibri"/>
                            <w:szCs w:val="24"/>
                          </w:rPr>
                          <w:t>Tiksliai, aiškiai aprašo asmenį, daiktą, gyvūną, vietovę, iš esmės nuosekliai paaiškina įvykio eigą.</w:t>
                        </w:r>
                      </w:p>
                      <w:p>
                        <w:pPr>
                          <w:jc w:val="both"/>
                          <w:rPr>
                            <w:rFonts w:eastAsia="Calibri"/>
                            <w:szCs w:val="24"/>
                          </w:rPr>
                        </w:pPr>
                        <w:r>
                          <w:rPr>
                            <w:rFonts w:eastAsia="Calibri"/>
                            <w:szCs w:val="24"/>
                          </w:rPr>
                          <w:t>Pagal pateiktą planą ar siužetinius paveikslėlius kuria aprašomojo ir pasakojamojo pobūdžio tekstus gerai žinomomis temomis.</w:t>
                        </w:r>
                      </w:p>
                      <w:p>
                        <w:pPr>
                          <w:jc w:val="both"/>
                          <w:rPr>
                            <w:rFonts w:eastAsia="Calibri"/>
                            <w:szCs w:val="24"/>
                          </w:rPr>
                        </w:pPr>
                        <w:r>
                          <w:rPr>
                            <w:rFonts w:eastAsia="Calibri"/>
                            <w:szCs w:val="24"/>
                          </w:rPr>
                          <w:t>Mintis formuluoja aiškiai, tiksliai, glaustai; tinkamai taiko daugumą išmoktų rašybos, skyrybos, gramatikos taisyklių.</w:t>
                        </w:r>
                      </w:p>
                      <w:p>
                        <w:pPr>
                          <w:jc w:val="both"/>
                          <w:rPr>
                            <w:rFonts w:eastAsia="Calibri"/>
                            <w:szCs w:val="24"/>
                          </w:rPr>
                        </w:pPr>
                        <w:r>
                          <w:rPr>
                            <w:rFonts w:eastAsia="Calibri"/>
                            <w:szCs w:val="24"/>
                          </w:rPr>
                          <w:t>Pagal gautą instrukciją naudojasi pagalba: žodynais, žinynais, virtualiais įrankiais.</w:t>
                        </w:r>
                      </w:p>
                    </w:tc>
                    <w:tc>
                      <w:tcPr>
                        <w:tcW w:w="2978" w:type="dxa"/>
                      </w:tcPr>
                      <w:p>
                        <w:pPr>
                          <w:jc w:val="both"/>
                          <w:rPr>
                            <w:rFonts w:eastAsia="Calibri"/>
                            <w:szCs w:val="24"/>
                          </w:rPr>
                        </w:pPr>
                        <w:r>
                          <w:rPr>
                            <w:rFonts w:eastAsia="Calibri"/>
                            <w:szCs w:val="24"/>
                          </w:rPr>
                          <w:t>Rašymas. 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aiškiai išsako savo nuomonę (pvz., rašo apie perskaitytą knygą, įvykusį renginį) ir pagrindžia ją patirtimi.</w:t>
                        </w:r>
                      </w:p>
                      <w:p>
                        <w:pPr>
                          <w:jc w:val="both"/>
                          <w:rPr>
                            <w:rFonts w:eastAsia="Calibri"/>
                            <w:szCs w:val="24"/>
                          </w:rPr>
                        </w:pPr>
                        <w:r>
                          <w:rPr>
                            <w:rFonts w:eastAsia="Calibri"/>
                            <w:szCs w:val="24"/>
                          </w:rPr>
                          <w:t>Pagal pavyzdį rašo asmeninį laišką ir įvairius informacinius tekstus (raštelį, kvietimą, pranešimą, žinutę ir pan.) nurodytu tikslu nurodytam adresatui.</w:t>
                        </w:r>
                      </w:p>
                      <w:p>
                        <w:pPr>
                          <w:jc w:val="both"/>
                          <w:rPr>
                            <w:rFonts w:eastAsia="Calibri"/>
                            <w:szCs w:val="24"/>
                          </w:rPr>
                        </w:pPr>
                        <w:r>
                          <w:rPr>
                            <w:rFonts w:eastAsia="Calibri"/>
                            <w:szCs w:val="24"/>
                          </w:rPr>
                          <w:t>Tiksliai, aiškiai aprašo asmenį, daiktą, gyvūną, vietovę, iš esmės nuosekliai paaiškina įvykio eigą.</w:t>
                        </w:r>
                      </w:p>
                      <w:p>
                        <w:pPr>
                          <w:jc w:val="both"/>
                          <w:rPr>
                            <w:rFonts w:eastAsia="Calibri"/>
                            <w:szCs w:val="24"/>
                          </w:rPr>
                        </w:pPr>
                        <w:r>
                          <w:rPr>
                            <w:rFonts w:eastAsia="Calibri"/>
                            <w:szCs w:val="24"/>
                          </w:rPr>
                          <w:t>Pagal planą ar siužetinius paveikslėlius kuria aprašomojo ir pasakojamojo pobūdžio tekstus gerai žinomomis temomis.</w:t>
                        </w:r>
                      </w:p>
                      <w:p>
                        <w:pPr>
                          <w:jc w:val="both"/>
                          <w:rPr>
                            <w:rFonts w:eastAsia="Calibri"/>
                            <w:szCs w:val="24"/>
                          </w:rPr>
                        </w:pPr>
                        <w:r>
                          <w:rPr>
                            <w:rFonts w:eastAsia="Calibri"/>
                            <w:szCs w:val="24"/>
                          </w:rPr>
                          <w:t>Mintis formuluoja aiškiai, tiksliai, glaustai; tinkamai taiko daugumą išmoktų rašybos, skyrybos, gramatikos taisyklių.</w:t>
                        </w:r>
                      </w:p>
                      <w:p>
                        <w:pPr>
                          <w:jc w:val="both"/>
                          <w:rPr>
                            <w:rFonts w:eastAsia="Calibri"/>
                            <w:szCs w:val="24"/>
                          </w:rPr>
                        </w:pPr>
                        <w:r>
                          <w:rPr>
                            <w:rFonts w:eastAsia="Calibri"/>
                            <w:szCs w:val="24"/>
                          </w:rPr>
                          <w:t>Pagal gautą instrukciją naudojasi pagalba: žodynais, žinynais, virtualiais įrankiais.</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 Iš dalies supranta komunikacijos intencijas, kai kalbama bendrine kalba artima mokiniui tematika, nesudėtingų konstrukcijų sakiniais, aiškiai tariant ir pabrėžiant prasmines vietas.</w:t>
                        </w:r>
                      </w:p>
                      <w:p>
                        <w:pPr>
                          <w:jc w:val="both"/>
                          <w:rPr>
                            <w:rFonts w:eastAsia="Calibri"/>
                            <w:szCs w:val="24"/>
                          </w:rPr>
                        </w:pPr>
                        <w:r>
                          <w:rPr>
                            <w:rFonts w:eastAsia="Calibri"/>
                            <w:szCs w:val="24"/>
                          </w:rPr>
                          <w:t>Supranta trumpų buitinių pokalbių turinį.</w:t>
                        </w:r>
                      </w:p>
                      <w:p>
                        <w:pPr>
                          <w:jc w:val="both"/>
                          <w:rPr>
                            <w:rFonts w:eastAsia="Calibri"/>
                            <w:szCs w:val="24"/>
                          </w:rPr>
                        </w:pPr>
                        <w:r>
                          <w:rPr>
                            <w:rFonts w:eastAsia="Calibri"/>
                            <w:szCs w:val="24"/>
                          </w:rPr>
                          <w:t>Klausydamas raiškiai skaitomų grožinės literatūros tekstų, minimaliai supranta jų turinį.</w:t>
                        </w:r>
                      </w:p>
                    </w:tc>
                    <w:tc>
                      <w:tcPr>
                        <w:tcW w:w="2552" w:type="dxa"/>
                      </w:tcPr>
                      <w:p>
                        <w:pPr>
                          <w:jc w:val="both"/>
                          <w:rPr>
                            <w:rFonts w:eastAsia="Calibri"/>
                            <w:szCs w:val="24"/>
                          </w:rPr>
                        </w:pPr>
                        <w:r>
                          <w:rPr>
                            <w:rFonts w:eastAsia="Calibri"/>
                            <w:szCs w:val="24"/>
                          </w:rPr>
                          <w:t>Klausymas. Iš dalies supranta komunikacijos intencijas, prasmę ir adresanto tikslus, kai kalbama bendrine kalba artima mokiniui tematika, nesudėtingų konstrukcijų sakiniais, aiškiai tariant.</w:t>
                        </w:r>
                      </w:p>
                      <w:p>
                        <w:pPr>
                          <w:jc w:val="both"/>
                          <w:rPr>
                            <w:rFonts w:eastAsia="Calibri"/>
                            <w:szCs w:val="24"/>
                          </w:rPr>
                        </w:pPr>
                        <w:r>
                          <w:rPr>
                            <w:rFonts w:eastAsia="Calibri"/>
                            <w:szCs w:val="24"/>
                          </w:rPr>
                          <w:t>Supranta ilgesnių buitinių pokalbių turinį.</w:t>
                        </w:r>
                      </w:p>
                      <w:p>
                        <w:pPr>
                          <w:jc w:val="both"/>
                          <w:rPr>
                            <w:rFonts w:eastAsia="Calibri"/>
                            <w:szCs w:val="24"/>
                          </w:rPr>
                        </w:pPr>
                        <w:r>
                          <w:rPr>
                            <w:rFonts w:eastAsia="Calibri"/>
                            <w:szCs w:val="24"/>
                          </w:rPr>
                          <w:t>Klausydamas raiškiai skaitomų grožinės literatūros tekstų, minimaliai supranta jų turinį.</w:t>
                        </w:r>
                      </w:p>
                    </w:tc>
                    <w:tc>
                      <w:tcPr>
                        <w:tcW w:w="2978" w:type="dxa"/>
                      </w:tcPr>
                      <w:p>
                        <w:pPr>
                          <w:jc w:val="both"/>
                          <w:rPr>
                            <w:rFonts w:eastAsia="Calibri"/>
                            <w:szCs w:val="24"/>
                          </w:rPr>
                        </w:pPr>
                        <w:r>
                          <w:rPr>
                            <w:rFonts w:eastAsia="Calibri"/>
                            <w:szCs w:val="24"/>
                          </w:rPr>
                          <w:t>Klausymas. Iš dalies supranta komunikacijos intencijas, prasmę ir adresanto tikslus, kai kalbama bendrine kalba artima mokiniui tematika, nesudėtingų konstrukcijų sakiniais.</w:t>
                        </w:r>
                      </w:p>
                      <w:p>
                        <w:pPr>
                          <w:jc w:val="both"/>
                          <w:rPr>
                            <w:rFonts w:eastAsia="Calibri"/>
                            <w:szCs w:val="24"/>
                          </w:rPr>
                        </w:pPr>
                        <w:r>
                          <w:rPr>
                            <w:rFonts w:eastAsia="Calibri"/>
                            <w:szCs w:val="24"/>
                          </w:rPr>
                          <w:t>Supranta ilgesnių buitinių pokalbių turinį.</w:t>
                        </w:r>
                      </w:p>
                      <w:p>
                        <w:pPr>
                          <w:jc w:val="both"/>
                          <w:rPr>
                            <w:rFonts w:eastAsia="Calibri"/>
                            <w:szCs w:val="24"/>
                          </w:rPr>
                        </w:pPr>
                        <w:r>
                          <w:rPr>
                            <w:rFonts w:eastAsia="Calibri"/>
                            <w:szCs w:val="24"/>
                          </w:rPr>
                          <w:t>Klausydamas raiškiai skaitomų grožinės literatūros tekstų, stebėdamas kino filmus, televizijos laidas, minimaliai supranta jų turinį.</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Kalbėjimas. Vartoja bendrinę kalbą, remdamasis A2 / B1 lygio žodynu: be pasirengimo kalba A2 lygio tematika, iš anksto pasirengęs – B1 lygio tematika. Kalbėdamas tinkamai reiškia bent pusę Programoje numatytų komunikacinių intencijų. Skiria sakinių rūšis pagal komunikacinį tikslą, kalbėdamas iš dalies tinkamai juos intonuoja.</w:t>
                        </w:r>
                      </w:p>
                      <w:p>
                        <w:pPr>
                          <w:jc w:val="both"/>
                          <w:rPr>
                            <w:rFonts w:eastAsia="Calibri"/>
                            <w:szCs w:val="24"/>
                          </w:rPr>
                        </w:pPr>
                        <w:r>
                          <w:rPr>
                            <w:rFonts w:eastAsia="Calibri"/>
                            <w:szCs w:val="24"/>
                          </w:rPr>
                          <w:t>Iš dalies aiškiai taria ilguosius ir trumpuosius balsius, dvibalsius ir dvigarsius, kietuosius ir minkštuosius, supanašėjusius ir susiliejusius priebalsius.</w:t>
                        </w:r>
                      </w:p>
                      <w:p>
                        <w:pPr>
                          <w:jc w:val="both"/>
                          <w:rPr>
                            <w:rFonts w:eastAsia="Calibri"/>
                            <w:szCs w:val="24"/>
                          </w:rPr>
                        </w:pPr>
                        <w:r>
                          <w:rPr>
                            <w:rFonts w:eastAsia="Calibri"/>
                            <w:szCs w:val="24"/>
                          </w:rPr>
                          <w:t>Atsakydamas į klausimus trumpai apibūdina žmones, daiktus, gyvūnus.</w:t>
                        </w:r>
                      </w:p>
                      <w:p>
                        <w:pPr>
                          <w:jc w:val="both"/>
                          <w:rPr>
                            <w:rFonts w:eastAsia="Calibri"/>
                            <w:szCs w:val="24"/>
                          </w:rPr>
                        </w:pPr>
                        <w:r>
                          <w:rPr>
                            <w:rFonts w:eastAsia="Calibri"/>
                            <w:szCs w:val="24"/>
                          </w:rPr>
                          <w:t>Seka pasaką, pasakoja padavimą, moka keletą patarlių ir mįslių, atmintinai deklamuoja eilėraštį, gana aiškiai tardamas skaito trumpą prozos fragmentą, kūrinio ištrauką vaidmenimis.</w:t>
                        </w:r>
                      </w:p>
                      <w:p>
                        <w:pPr>
                          <w:jc w:val="both"/>
                          <w:rPr>
                            <w:rFonts w:eastAsia="Calibri"/>
                            <w:szCs w:val="24"/>
                          </w:rPr>
                        </w:pPr>
                        <w:r>
                          <w:rPr>
                            <w:rFonts w:eastAsia="Calibri"/>
                            <w:szCs w:val="24"/>
                          </w:rPr>
                          <w:t>Laikosi bendravimo etiketo.</w:t>
                        </w:r>
                      </w:p>
                    </w:tc>
                    <w:tc>
                      <w:tcPr>
                        <w:tcW w:w="2552" w:type="dxa"/>
                      </w:tcPr>
                      <w:p>
                        <w:pPr>
                          <w:jc w:val="both"/>
                          <w:rPr>
                            <w:rFonts w:eastAsia="Calibri"/>
                            <w:szCs w:val="24"/>
                          </w:rPr>
                        </w:pPr>
                        <w:r>
                          <w:rPr>
                            <w:rFonts w:eastAsia="Calibri"/>
                            <w:szCs w:val="24"/>
                          </w:rPr>
                          <w:t>Kalbėjimas. Vartoja bendrinę kalbą, remdamasis A2 / B1 lygio žodynu. Kalbėdamas tinkamai reiškia daugumą Programoje numatytų komunikacinių intencijų. Skiria sakinių rūšis pagal komunikacinį tikslą, kalbėdamas iš dalies tinkamai juos intonuoja.</w:t>
                        </w:r>
                      </w:p>
                      <w:p>
                        <w:pPr>
                          <w:jc w:val="both"/>
                          <w:rPr>
                            <w:rFonts w:eastAsia="Calibri"/>
                            <w:szCs w:val="24"/>
                          </w:rPr>
                        </w:pPr>
                        <w:r>
                          <w:rPr>
                            <w:rFonts w:eastAsia="Calibri"/>
                            <w:szCs w:val="24"/>
                          </w:rPr>
                          <w:t>Iš dalies aiškiai taria ilguosius ir trumpuosius balsius, dvibalsius ir dvigarsius, kietuosius ir minkštuosius, supanašėjusius ir susiliejusius priebalsius.</w:t>
                        </w:r>
                      </w:p>
                      <w:p>
                        <w:pPr>
                          <w:jc w:val="both"/>
                          <w:rPr>
                            <w:rFonts w:eastAsia="Calibri"/>
                            <w:szCs w:val="24"/>
                          </w:rPr>
                        </w:pPr>
                        <w:r>
                          <w:rPr>
                            <w:rFonts w:eastAsia="Calibri"/>
                            <w:szCs w:val="24"/>
                          </w:rPr>
                          <w:t>Dalyvauja pokalbyje žinomomis temomis (trumpai išsako požiūrį, glaustai atsako į klausimus).</w:t>
                        </w:r>
                      </w:p>
                      <w:p>
                        <w:pPr>
                          <w:jc w:val="both"/>
                          <w:rPr>
                            <w:rFonts w:eastAsia="Calibri"/>
                            <w:szCs w:val="24"/>
                          </w:rPr>
                        </w:pPr>
                        <w:r>
                          <w:rPr>
                            <w:rFonts w:eastAsia="Calibri"/>
                            <w:szCs w:val="24"/>
                          </w:rPr>
                          <w:t>Atsakydamas į klausimus trumpai apibūdina žmones, daiktus, gyvūnus, vietoves, veiklą (pomėgius, mokymąsi ir pan.), paaiškina nesudėtingą procesą.</w:t>
                        </w:r>
                      </w:p>
                      <w:p>
                        <w:pPr>
                          <w:jc w:val="both"/>
                          <w:rPr>
                            <w:rFonts w:eastAsia="Calibri"/>
                            <w:szCs w:val="24"/>
                          </w:rPr>
                        </w:pPr>
                        <w:r>
                          <w:rPr>
                            <w:rFonts w:eastAsia="Calibri"/>
                            <w:szCs w:val="24"/>
                          </w:rPr>
                          <w:t>Padedamas atpasakoja skaitytą vientisos kompozicijos kūrinį; atsakydamas į klausimus pasakoja nesudėtingas istorijas pagal piešinius (piešinių ciklą).</w:t>
                        </w:r>
                      </w:p>
                      <w:p>
                        <w:pPr>
                          <w:jc w:val="both"/>
                          <w:rPr>
                            <w:rFonts w:eastAsia="Calibri"/>
                            <w:szCs w:val="24"/>
                          </w:rPr>
                        </w:pPr>
                        <w:r>
                          <w:rPr>
                            <w:rFonts w:eastAsia="Calibri"/>
                            <w:szCs w:val="24"/>
                          </w:rPr>
                          <w:t>Pagal pavyzdį vartodamas veiksmažodžio formas pasakoja apie tikrą ar įsivaizduojamą įvykį praeityje, dabartyje ir ateityje.</w:t>
                        </w:r>
                      </w:p>
                      <w:p>
                        <w:pPr>
                          <w:jc w:val="both"/>
                          <w:rPr>
                            <w:rFonts w:eastAsia="Calibri"/>
                            <w:szCs w:val="24"/>
                          </w:rPr>
                        </w:pPr>
                        <w:r>
                          <w:rPr>
                            <w:rFonts w:eastAsia="Calibri"/>
                            <w:szCs w:val="24"/>
                          </w:rPr>
                          <w:t>Seka pasaką, pasakoja padavimą, moka keletą patarlių ir mįslių, atmintinai deklamuoja eilėraštį, aiškiai tardamas skaito trumpą prozos fragmentą, kūrinio ištrauką vaidmenimis.</w:t>
                        </w:r>
                      </w:p>
                      <w:p>
                        <w:pPr>
                          <w:jc w:val="both"/>
                          <w:rPr>
                            <w:rFonts w:eastAsia="Calibri"/>
                            <w:szCs w:val="24"/>
                          </w:rPr>
                        </w:pPr>
                        <w:r>
                          <w:rPr>
                            <w:rFonts w:eastAsia="Calibri"/>
                            <w:szCs w:val="24"/>
                          </w:rPr>
                          <w:t>Laikosi bendravimo etiketo.</w:t>
                        </w:r>
                      </w:p>
                    </w:tc>
                    <w:tc>
                      <w:tcPr>
                        <w:tcW w:w="2978" w:type="dxa"/>
                      </w:tcPr>
                      <w:p>
                        <w:pPr>
                          <w:jc w:val="both"/>
                          <w:rPr>
                            <w:rFonts w:eastAsia="Calibri"/>
                            <w:szCs w:val="24"/>
                          </w:rPr>
                        </w:pPr>
                        <w:r>
                          <w:rPr>
                            <w:rFonts w:eastAsia="Calibri"/>
                            <w:szCs w:val="24"/>
                          </w:rPr>
                          <w:t>Kalbėjimas. Beveik laisvai vartoja bendrinę kalbą, remdamasis A2 lygio žodynu; pasirengęs kalba B1 lygio žodynu. Kalbėdamas tinkamai reiškia daugumą Programoje numatytų komunikacinių intencijų. Skiria sakinių rūšis pagal komunikacinį tikslą, kalbėdamas iš esmės tinkamai juos intonuoja.</w:t>
                        </w:r>
                      </w:p>
                      <w:p>
                        <w:pPr>
                          <w:jc w:val="both"/>
                          <w:rPr>
                            <w:rFonts w:eastAsia="Calibri"/>
                            <w:szCs w:val="24"/>
                          </w:rPr>
                        </w:pPr>
                        <w:r>
                          <w:rPr>
                            <w:rFonts w:eastAsia="Calibri"/>
                            <w:szCs w:val="24"/>
                          </w:rPr>
                          <w:t>Iš dalies aiškiai taria ilguosius ir trumpuosius balsius, dvibalsius ir dvigarsius, kietuosius ir minkštuosius, supanašėjusius ir susiliejusius priebalsius; taisyklingai kirčiuoja nagrinėtus atvejus.</w:t>
                        </w:r>
                      </w:p>
                      <w:p>
                        <w:pPr>
                          <w:jc w:val="both"/>
                          <w:rPr>
                            <w:rFonts w:eastAsia="Calibri"/>
                            <w:szCs w:val="24"/>
                          </w:rPr>
                        </w:pPr>
                        <w:r>
                          <w:rPr>
                            <w:rFonts w:eastAsia="Calibri"/>
                            <w:szCs w:val="24"/>
                          </w:rPr>
                          <w:t>Iš dalies konstruktyviai dalyvauja pokalbiuose, diskusijose, klausia, atsako, reiškia savo nuomonę.</w:t>
                        </w:r>
                      </w:p>
                      <w:p>
                        <w:pPr>
                          <w:jc w:val="both"/>
                          <w:rPr>
                            <w:rFonts w:eastAsia="Calibri"/>
                            <w:szCs w:val="24"/>
                          </w:rPr>
                        </w:pPr>
                        <w:r>
                          <w:rPr>
                            <w:rFonts w:eastAsia="Calibri"/>
                            <w:szCs w:val="24"/>
                          </w:rPr>
                          <w:t>Atsakydamas į klausimus apibūdina žmones, daiktus, gyvūnus, vietoves, veiklą (pomėgius, mokymąsi ir pan.), paaiškina nesudėtingą procesą.</w:t>
                        </w:r>
                      </w:p>
                      <w:p>
                        <w:pPr>
                          <w:jc w:val="both"/>
                          <w:rPr>
                            <w:rFonts w:eastAsia="Calibri"/>
                            <w:szCs w:val="24"/>
                          </w:rPr>
                        </w:pPr>
                        <w:r>
                          <w:rPr>
                            <w:rFonts w:eastAsia="Calibri"/>
                            <w:szCs w:val="24"/>
                          </w:rPr>
                          <w:t>Padedamas pasakoja apie tikrą ar įsivaizduojamą įvykį praeityje, dabartyje ir ateityje. Atsakydamas į klausimus pasakoja nesudėtingas istorijas pagal piešinius (piešinių ciklą).</w:t>
                        </w:r>
                      </w:p>
                      <w:p>
                        <w:pPr>
                          <w:jc w:val="both"/>
                          <w:rPr>
                            <w:rFonts w:eastAsia="Calibri"/>
                            <w:szCs w:val="24"/>
                          </w:rPr>
                        </w:pPr>
                        <w:r>
                          <w:rPr>
                            <w:rFonts w:eastAsia="Calibri"/>
                            <w:szCs w:val="24"/>
                          </w:rPr>
                          <w:t>Seka pasaką, pasakoja padavimą, moka keletą patarlių ir mįslių, atmintinai deklamuoja eilėraštį, aiškiai tardamas skaito trumpus prozos fragmentus, kūrinio ištraukas vaidmenimis.</w:t>
                        </w:r>
                      </w:p>
                      <w:p>
                        <w:pPr>
                          <w:jc w:val="both"/>
                          <w:rPr>
                            <w:rFonts w:eastAsia="Calibri"/>
                            <w:szCs w:val="24"/>
                          </w:rPr>
                        </w:pPr>
                        <w:r>
                          <w:rPr>
                            <w:rFonts w:eastAsia="Calibri"/>
                            <w:szCs w:val="24"/>
                          </w:rPr>
                          <w:t>Pagal pavyzdį pasako trumpą sveikinimo kalbą; iš dalies tinkamai vartoja stilistines ir retorines kalbinės raiškos priemones.</w:t>
                        </w:r>
                      </w:p>
                      <w:p>
                        <w:pPr>
                          <w:jc w:val="both"/>
                          <w:rPr>
                            <w:rFonts w:eastAsia="Calibri"/>
                            <w:szCs w:val="24"/>
                          </w:rPr>
                        </w:pPr>
                        <w:r>
                          <w:rPr>
                            <w:rFonts w:eastAsia="Calibri"/>
                            <w:szCs w:val="24"/>
                          </w:rPr>
                          <w:t>Laikosi bendravimo etiketo, vartoja žinomus posakius.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6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Iš dalies taisyklingai taria ir tinkamai intonuoja.</w:t>
                        </w:r>
                      </w:p>
                      <w:p>
                        <w:pPr>
                          <w:jc w:val="both"/>
                          <w:rPr>
                            <w:rFonts w:eastAsia="Calibri"/>
                            <w:szCs w:val="24"/>
                          </w:rPr>
                        </w:pPr>
                        <w:r>
                          <w:rPr>
                            <w:rFonts w:eastAsia="Calibri"/>
                            <w:szCs w:val="24"/>
                          </w:rPr>
                          <w:t>Padedamas nusako teksto temą ir autoriaus tikslą.</w:t>
                        </w:r>
                      </w:p>
                      <w:p>
                        <w:pPr>
                          <w:jc w:val="both"/>
                          <w:rPr>
                            <w:rFonts w:eastAsia="Calibri"/>
                            <w:szCs w:val="24"/>
                          </w:rPr>
                        </w:pPr>
                        <w:r>
                          <w:rPr>
                            <w:rFonts w:eastAsia="Calibri"/>
                            <w:szCs w:val="24"/>
                          </w:rPr>
                          <w:t>Padedamas naudojasi įvairiais informacijos šaltiniais, įskaitant žodynus ir elektroninius šaltinius.</w:t>
                        </w:r>
                      </w:p>
                    </w:tc>
                    <w:tc>
                      <w:tcPr>
                        <w:tcW w:w="2552" w:type="dxa"/>
                      </w:tcPr>
                      <w:p>
                        <w:pPr>
                          <w:jc w:val="both"/>
                          <w:rPr>
                            <w:rFonts w:eastAsia="Calibri"/>
                            <w:szCs w:val="24"/>
                          </w:rPr>
                        </w:pPr>
                        <w:r>
                          <w:rPr>
                            <w:rFonts w:eastAsia="Calibri"/>
                            <w:szCs w:val="24"/>
                          </w:rPr>
                          <w:t>Skaitymas. Sąmoningai balsu ir tyliai skaito 6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Iš dalies taisyklingai taria ir tinkamai intonuoja.</w:t>
                        </w:r>
                      </w:p>
                      <w:p>
                        <w:pPr>
                          <w:jc w:val="both"/>
                          <w:rPr>
                            <w:rFonts w:eastAsia="Calibri"/>
                            <w:szCs w:val="24"/>
                          </w:rPr>
                        </w:pPr>
                        <w:r>
                          <w:rPr>
                            <w:rFonts w:eastAsia="Calibri"/>
                            <w:szCs w:val="24"/>
                          </w:rPr>
                          <w:t>Padedamas nusako teksto temą, teksto autoriaus tikslą ir pagrindinę mintį, pasiremia pavyzdžiais iš teksto; atpasakoja, išreiškia nuomonę.</w:t>
                        </w:r>
                      </w:p>
                      <w:p>
                        <w:pPr>
                          <w:jc w:val="both"/>
                          <w:rPr>
                            <w:rFonts w:eastAsia="Calibri"/>
                            <w:szCs w:val="24"/>
                          </w:rPr>
                        </w:pPr>
                        <w:r>
                          <w:rPr>
                            <w:rFonts w:eastAsia="Calibri"/>
                            <w:szCs w:val="24"/>
                          </w:rPr>
                          <w:t>Padedamas naudojasi įvairiais informacijos šaltiniais, įskaitant žodynus ir elektroninius šaltinius.</w:t>
                        </w:r>
                      </w:p>
                    </w:tc>
                    <w:tc>
                      <w:tcPr>
                        <w:tcW w:w="2978" w:type="dxa"/>
                      </w:tcPr>
                      <w:p>
                        <w:pPr>
                          <w:jc w:val="both"/>
                          <w:rPr>
                            <w:rFonts w:eastAsia="Calibri"/>
                            <w:szCs w:val="24"/>
                          </w:rPr>
                        </w:pPr>
                        <w:r>
                          <w:rPr>
                            <w:rFonts w:eastAsia="Calibri"/>
                            <w:szCs w:val="24"/>
                          </w:rPr>
                          <w:t>Skaitymas. Sąmoningai balsu ir tyliai skaito 6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Iš dalies aiškiai, taisyklingai taria ir tinkamai intonuoja.</w:t>
                        </w:r>
                      </w:p>
                      <w:p>
                        <w:pPr>
                          <w:jc w:val="both"/>
                          <w:rPr>
                            <w:rFonts w:eastAsia="Calibri"/>
                            <w:szCs w:val="24"/>
                          </w:rPr>
                        </w:pPr>
                        <w:r>
                          <w:rPr>
                            <w:rFonts w:eastAsia="Calibri"/>
                            <w:szCs w:val="24"/>
                          </w:rPr>
                          <w:t>Padedamas nusako teksto temą, teksto autoriaus tikslą ir pagrindinę mintį, pasiremia pavyzdžiais iš teksto.</w:t>
                        </w:r>
                      </w:p>
                      <w:p>
                        <w:pPr>
                          <w:jc w:val="both"/>
                          <w:rPr>
                            <w:rFonts w:eastAsia="Calibri"/>
                            <w:szCs w:val="24"/>
                          </w:rPr>
                        </w:pPr>
                        <w:r>
                          <w:rPr>
                            <w:rFonts w:eastAsia="Calibri"/>
                            <w:szCs w:val="24"/>
                          </w:rPr>
                          <w:t>Išsako įspūdžius apie skaitomą kūrinį, aptaria veikėjų charakterius, vertybes, vertina veikėjų poelgius ir motyvus.</w:t>
                        </w:r>
                      </w:p>
                      <w:p>
                        <w:pPr>
                          <w:jc w:val="both"/>
                          <w:rPr>
                            <w:rFonts w:eastAsia="Calibri"/>
                            <w:szCs w:val="24"/>
                          </w:rPr>
                        </w:pPr>
                        <w:r>
                          <w:rPr>
                            <w:rFonts w:eastAsia="Calibri"/>
                            <w:szCs w:val="24"/>
                          </w:rPr>
                          <w:t>Aptaria kūrinio įvykių seką, laiką, vietą.</w:t>
                        </w:r>
                      </w:p>
                      <w:p>
                        <w:pPr>
                          <w:jc w:val="both"/>
                          <w:rPr>
                            <w:rFonts w:eastAsia="Calibri"/>
                            <w:szCs w:val="24"/>
                          </w:rPr>
                        </w:pPr>
                        <w:r>
                          <w:rPr>
                            <w:rFonts w:eastAsia="Calibri"/>
                            <w:szCs w:val="24"/>
                          </w:rPr>
                          <w:t>Tikslingai naudojasi įvairiais informacijos šaltiniais (žodynais, enciklopedijomis, informaciniais portalais).</w:t>
                        </w:r>
                      </w:p>
                      <w:p>
                        <w:pPr>
                          <w:jc w:val="both"/>
                          <w:rPr>
                            <w:rFonts w:eastAsia="Calibri"/>
                            <w:szCs w:val="24"/>
                          </w:rPr>
                        </w:pPr>
                        <w:r>
                          <w:rPr>
                            <w:rFonts w:eastAsia="Calibri"/>
                            <w:szCs w:val="24"/>
                          </w:rPr>
                          <w:t>Padedamas randa konkrečiam tikslui tinkamą informaciją įvairiuose šaltiniuose (tekste, knygoje, internete ar kt.).</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asmeninį laišką ir informacinį tekstą (raštelį, kvietimą, pranešimą, žinutę ir pan.) nurodytu tikslu nurodytam adresatui.</w:t>
                        </w:r>
                      </w:p>
                      <w:p>
                        <w:pPr>
                          <w:jc w:val="both"/>
                          <w:rPr>
                            <w:rFonts w:eastAsia="Calibri"/>
                            <w:szCs w:val="24"/>
                          </w:rPr>
                        </w:pPr>
                        <w:r>
                          <w:rPr>
                            <w:rFonts w:eastAsia="Calibri"/>
                            <w:szCs w:val="24"/>
                          </w:rPr>
                          <w:t>Tinkamai taiko bent pusę išmoktų rašybos, skyrybos, gramatikos taisyklių.</w:t>
                        </w:r>
                      </w:p>
                      <w:p>
                        <w:pPr>
                          <w:jc w:val="both"/>
                          <w:rPr>
                            <w:rFonts w:eastAsia="Calibri"/>
                            <w:szCs w:val="24"/>
                          </w:rPr>
                        </w:pPr>
                        <w:r>
                          <w:rPr>
                            <w:rFonts w:eastAsia="Calibri"/>
                            <w:szCs w:val="24"/>
                          </w:rPr>
                          <w:t>Padedamas naudojasi pagalba: žodynais, žinynais, virtualiais įrankiais.</w:t>
                        </w:r>
                      </w:p>
                    </w:tc>
                    <w:tc>
                      <w:tcPr>
                        <w:tcW w:w="2552"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asmeninį laišką ir įvairius informacinius tekstus (raštelį, kvietimą, pranešimą, žinutę ir pan.) nurodytu tikslu nurodytam adresatui.</w:t>
                        </w:r>
                      </w:p>
                      <w:p>
                        <w:pPr>
                          <w:jc w:val="both"/>
                          <w:rPr>
                            <w:rFonts w:eastAsia="Calibri"/>
                            <w:szCs w:val="24"/>
                          </w:rPr>
                        </w:pPr>
                        <w:r>
                          <w:rPr>
                            <w:rFonts w:eastAsia="Calibri"/>
                            <w:szCs w:val="24"/>
                          </w:rPr>
                          <w:t>Tiksliai, glaustai aprašo asmenį, daiktą, gyvūną, vietovę, iš dalies nuosekliai paaiškina įvykio eigą.</w:t>
                        </w:r>
                      </w:p>
                      <w:p>
                        <w:pPr>
                          <w:jc w:val="both"/>
                          <w:rPr>
                            <w:rFonts w:eastAsia="Calibri"/>
                            <w:szCs w:val="24"/>
                          </w:rPr>
                        </w:pPr>
                        <w:r>
                          <w:rPr>
                            <w:rFonts w:eastAsia="Calibri"/>
                            <w:szCs w:val="24"/>
                          </w:rPr>
                          <w:t>Mintis formuluoja aiškiai, glaustai; tinkamai taiko bent pusę išmoktų rašybos, skyrybos, gramatikos taisyklių.</w:t>
                        </w:r>
                      </w:p>
                      <w:p>
                        <w:pPr>
                          <w:jc w:val="both"/>
                          <w:rPr>
                            <w:rFonts w:eastAsia="Calibri"/>
                            <w:szCs w:val="24"/>
                          </w:rPr>
                        </w:pPr>
                        <w:r>
                          <w:rPr>
                            <w:rFonts w:eastAsia="Calibri"/>
                            <w:szCs w:val="24"/>
                          </w:rPr>
                          <w:t>Padedamas naudojasi pagalba: žodynais, žinynais, virtualiais įrankiais.</w:t>
                        </w:r>
                      </w:p>
                    </w:tc>
                    <w:tc>
                      <w:tcPr>
                        <w:tcW w:w="2978"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aiškiai išsako savo nuomonę (pvz., rašo apie perskaitytą knygą, įvykusį renginį) ir pagrindžia ją patirtimi.</w:t>
                        </w:r>
                      </w:p>
                      <w:p>
                        <w:pPr>
                          <w:jc w:val="both"/>
                          <w:rPr>
                            <w:rFonts w:eastAsia="Calibri"/>
                            <w:szCs w:val="24"/>
                          </w:rPr>
                        </w:pPr>
                        <w:r>
                          <w:rPr>
                            <w:rFonts w:eastAsia="Calibri"/>
                            <w:szCs w:val="24"/>
                          </w:rPr>
                          <w:t>Padedamas rašo asmeninį laišką ir įvairius informacinius tekstus (raštelį, kvietimą, pranešimą, žinutę ir pan.) nurodytu tikslu nurodytam adresatui.</w:t>
                        </w:r>
                      </w:p>
                      <w:p>
                        <w:pPr>
                          <w:jc w:val="both"/>
                          <w:rPr>
                            <w:rFonts w:eastAsia="Calibri"/>
                            <w:szCs w:val="24"/>
                          </w:rPr>
                        </w:pPr>
                        <w:r>
                          <w:rPr>
                            <w:rFonts w:eastAsia="Calibri"/>
                            <w:szCs w:val="24"/>
                          </w:rPr>
                          <w:t>Tiksliai aprašo asmenį, daiktą, gyvūną, vietovę, iš dalies nuosekliai paaiškina įvykio eigą.</w:t>
                        </w:r>
                      </w:p>
                      <w:p>
                        <w:pPr>
                          <w:jc w:val="both"/>
                          <w:rPr>
                            <w:rFonts w:eastAsia="Calibri"/>
                            <w:szCs w:val="24"/>
                          </w:rPr>
                        </w:pPr>
                        <w:r>
                          <w:rPr>
                            <w:rFonts w:eastAsia="Calibri"/>
                            <w:szCs w:val="24"/>
                          </w:rPr>
                          <w:t>Mintis formuluoja aiškiai, glaustai; tinkamai taiko bent pusę išmoktų rašybos, skyrybos, gramatikos taisyklių.</w:t>
                        </w:r>
                      </w:p>
                      <w:p>
                        <w:pPr>
                          <w:jc w:val="both"/>
                          <w:rPr>
                            <w:rFonts w:eastAsia="Calibri"/>
                            <w:szCs w:val="24"/>
                          </w:rPr>
                        </w:pPr>
                        <w:r>
                          <w:rPr>
                            <w:rFonts w:eastAsia="Calibri"/>
                            <w:szCs w:val="24"/>
                          </w:rPr>
                          <w:t>Padedamas naudojasi pagalba: žodynais, žinynais, virtualiais įrankiais.“</w:t>
                        </w:r>
                      </w:p>
                    </w:tc>
                  </w:tr>
                </w:tbl>
                <w:p>
                  <w:pPr>
                    <w:overflowPunct w:val="0"/>
                    <w:ind w:firstLine="72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1 p."/>
                <w:tag w:val="part_45ed46ec19c54fe29b71357738c8513b"/>
                <w:lock w:val="sdtLocked"/>
                <w:richText/>
              </w:sdtPr>
              <w:sdtContent>
                <w:p>
                  <w:pPr>
                    <w:overflowPunct w:val="0"/>
                    <w:ind w:firstLine="1276"/>
                    <w:jc w:val="both"/>
                    <w:textAlignment w:val="baseline"/>
                    <w:rPr>
                      <w:szCs w:val="24"/>
                    </w:rPr>
                  </w:pPr>
                  <w:sdt>
                    <w:sdtPr>
                      <w:alias w:val="Numeris"/>
                      <w:tag w:val="nr_45ed46ec19c54fe29b71357738c8513b"/>
                      <w:lock w:val="sdtLocked"/>
                      <w:richText/>
                    </w:sdtPr>
                    <w:sdtContent>
                      <w:r>
                        <w:rPr>
                          <w:szCs w:val="24"/>
                        </w:rPr>
                        <w:t>51</w:t>
                      </w:r>
                    </w:sdtContent>
                  </w:sdt>
                  <w:r>
                    <w:rPr>
                      <w:szCs w:val="24"/>
                    </w:rPr>
                    <w:t>. 6 klasės mokinio Socialinio ugdymo mokymosi pasiekimų lygmenų aprašai:</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691"/>
                    <w:gridCol w:w="2551"/>
                    <w:gridCol w:w="2975"/>
                  </w:tblGrid>
                  <w:tr>
                    <w:tc>
                      <w:tcPr>
                        <w:tcW w:w="10067" w:type="dxa"/>
                        <w:gridSpan w:val="4"/>
                      </w:tcPr>
                      <w:p>
                        <w:pPr>
                          <w:overflowPunct w:val="0"/>
                          <w:jc w:val="center"/>
                          <w:textAlignment w:val="baseline"/>
                          <w:rPr>
                            <w:szCs w:val="24"/>
                          </w:rPr>
                        </w:pPr>
                        <w:r>
                          <w:rPr>
                            <w:szCs w:val="24"/>
                          </w:rPr>
                          <w:t>Mokymosi pasiekimų lygmenų aprašai</w:t>
                        </w:r>
                      </w:p>
                    </w:tc>
                  </w:tr>
                  <w:tr>
                    <w:tc>
                      <w:tcPr>
                        <w:tcW w:w="1844" w:type="dxa"/>
                        <w:vMerge w:val="restart"/>
                      </w:tcPr>
                      <w:p>
                        <w:pPr>
                          <w:overflowPunct w:val="0"/>
                          <w:jc w:val="both"/>
                          <w:textAlignment w:val="baseline"/>
                          <w:rPr>
                            <w:szCs w:val="24"/>
                          </w:rPr>
                        </w:pPr>
                        <w:r>
                          <w:rPr>
                            <w:szCs w:val="24"/>
                          </w:rPr>
                          <w:t>Puikiai</w:t>
                        </w:r>
                      </w:p>
                    </w:tc>
                    <w:tc>
                      <w:tcPr>
                        <w:tcW w:w="2693" w:type="dxa"/>
                      </w:tcPr>
                      <w:p>
                        <w:pPr>
                          <w:overflowPunct w:val="0"/>
                          <w:jc w:val="both"/>
                          <w:textAlignment w:val="baseline"/>
                          <w:rPr>
                            <w:szCs w:val="24"/>
                          </w:rPr>
                        </w:pPr>
                        <w:r>
                          <w:rPr>
                            <w:szCs w:val="24"/>
                          </w:rPr>
                          <w:t>30–34 val. kursui</w:t>
                        </w:r>
                      </w:p>
                    </w:tc>
                    <w:tc>
                      <w:tcPr>
                        <w:tcW w:w="2552" w:type="dxa"/>
                      </w:tcPr>
                      <w:p>
                        <w:pPr>
                          <w:overflowPunct w:val="0"/>
                          <w:jc w:val="both"/>
                          <w:textAlignment w:val="baseline"/>
                          <w:rPr>
                            <w:szCs w:val="24"/>
                          </w:rPr>
                        </w:pPr>
                        <w:r>
                          <w:rPr>
                            <w:szCs w:val="24"/>
                          </w:rPr>
                          <w:t>60–68 val. kursui</w:t>
                        </w:r>
                      </w:p>
                    </w:tc>
                    <w:tc>
                      <w:tcPr>
                        <w:tcW w:w="2978" w:type="dxa"/>
                      </w:tcPr>
                      <w:p>
                        <w:pPr>
                          <w:overflowPunct w:val="0"/>
                          <w:jc w:val="both"/>
                          <w:textAlignment w:val="baseline"/>
                          <w:rPr>
                            <w:szCs w:val="24"/>
                          </w:rPr>
                        </w:pPr>
                        <w:r>
                          <w:rPr>
                            <w:szCs w:val="24"/>
                          </w:rPr>
                          <w:t>90–102 val. kursui</w:t>
                        </w:r>
                      </w:p>
                    </w:tc>
                  </w:tr>
                  <w:tr>
                    <w:tc>
                      <w:tcPr>
                        <w:tcW w:w="1844" w:type="dxa"/>
                        <w:vMerge/>
                      </w:tcPr>
                      <w:p>
                        <w:pPr>
                          <w:overflowPunct w:val="0"/>
                          <w:jc w:val="both"/>
                          <w:textAlignment w:val="baseline"/>
                          <w:rPr>
                            <w:szCs w:val="24"/>
                          </w:rPr>
                        </w:pPr>
                      </w:p>
                    </w:tc>
                    <w:tc>
                      <w:tcPr>
                        <w:tcW w:w="2693" w:type="dxa"/>
                      </w:tcPr>
                      <w:p>
                        <w:pPr>
                          <w:overflowPunct w:val="0"/>
                          <w:jc w:val="both"/>
                          <w:textAlignment w:val="baseline"/>
                          <w:rPr>
                            <w:szCs w:val="24"/>
                          </w:rPr>
                        </w:pPr>
                        <w:r>
                          <w:rPr>
                            <w:szCs w:val="24"/>
                          </w:rPr>
                          <w:t>Pateikia 1–2 faktus apie Lietuvos valstybės susikūrimą.</w:t>
                        </w:r>
                      </w:p>
                      <w:p>
                        <w:pPr>
                          <w:overflowPunct w:val="0"/>
                          <w:jc w:val="both"/>
                          <w:textAlignment w:val="baseline"/>
                          <w:rPr>
                            <w:szCs w:val="24"/>
                          </w:rPr>
                        </w:pPr>
                        <w:r>
                          <w:rPr>
                            <w:szCs w:val="24"/>
                          </w:rPr>
                          <w:t>Žemėlapyje nurodo Lietuvą tam tikrais istorijos laikotarpiais, akivaizdžiai parodytais žemėlapyje.</w:t>
                        </w:r>
                      </w:p>
                      <w:p>
                        <w:pPr>
                          <w:overflowPunct w:val="0"/>
                          <w:jc w:val="both"/>
                          <w:textAlignment w:val="baseline"/>
                          <w:rPr>
                            <w:szCs w:val="24"/>
                          </w:rPr>
                        </w:pPr>
                        <w:r>
                          <w:rPr>
                            <w:szCs w:val="24"/>
                          </w:rPr>
                          <w:t>Pasaulio žemėlapyje parodo savo gyvenamąją vietovę ir Lietuvą. Elementariai orientuojasi Lietuvos gamtiniame ir administraciniame žemėlapyje: žino ir parodo jame Kauną, Panevėžį, Šiaulius, Kėdainius, Latviją, Baltarusiją, Lenkiją, Rusiją; upes – Nemuną, Nerį, Ventą, Šventąją; Drūkšių ir Tauragno ežerus.</w:t>
                        </w:r>
                      </w:p>
                      <w:p>
                        <w:pPr>
                          <w:overflowPunct w:val="0"/>
                          <w:jc w:val="both"/>
                          <w:textAlignment w:val="baseline"/>
                          <w:rPr>
                            <w:szCs w:val="24"/>
                          </w:rPr>
                        </w:pPr>
                        <w:r>
                          <w:rPr>
                            <w:szCs w:val="24"/>
                          </w:rPr>
                          <w:t>Savarankiškai paaiškina dabartinio Lietuvos paviršiaus susidarymo priežastis.</w:t>
                        </w:r>
                      </w:p>
                      <w:p>
                        <w:pPr>
                          <w:overflowPunct w:val="0"/>
                          <w:jc w:val="both"/>
                          <w:textAlignment w:val="baseline"/>
                          <w:rPr>
                            <w:szCs w:val="24"/>
                          </w:rPr>
                        </w:pPr>
                        <w:r>
                          <w:rPr>
                            <w:szCs w:val="24"/>
                          </w:rPr>
                          <w:t>Žino sausumos vandenų sudedamąsias dalis (ežerai, upės, pelkės, šaltiniai). Lietuvos gamtiniame žemėlapyje parodo ir įvardija 1 ilgiausią Lietuvos upę.</w:t>
                        </w:r>
                      </w:p>
                      <w:p>
                        <w:pPr>
                          <w:overflowPunct w:val="0"/>
                          <w:jc w:val="both"/>
                          <w:textAlignment w:val="baseline"/>
                          <w:rPr>
                            <w:szCs w:val="24"/>
                          </w:rPr>
                        </w:pPr>
                        <w:r>
                          <w:rPr>
                            <w:szCs w:val="24"/>
                          </w:rPr>
                          <w:t>Nurodo 1–2 Lietuvos kultūros paveldo objektus (pilis, bažnyčias, paminklus ar pan.) ir trumpai apie juos papasakoja.</w:t>
                        </w:r>
                      </w:p>
                      <w:p>
                        <w:pPr>
                          <w:overflowPunct w:val="0"/>
                          <w:jc w:val="both"/>
                          <w:textAlignment w:val="baseline"/>
                          <w:rPr>
                            <w:szCs w:val="24"/>
                          </w:rPr>
                        </w:pPr>
                        <w:r>
                          <w:rPr>
                            <w:szCs w:val="24"/>
                          </w:rPr>
                          <w:t>Nurodo 1–2 labiausiai patinkančius Lietuvos kultūrinės veiklos (dainos, knygos, spektakliai ar pan.) pavyzdžius.</w:t>
                        </w:r>
                      </w:p>
                      <w:p>
                        <w:pPr>
                          <w:overflowPunct w:val="0"/>
                          <w:jc w:val="both"/>
                          <w:textAlignment w:val="baseline"/>
                          <w:rPr>
                            <w:szCs w:val="24"/>
                          </w:rPr>
                        </w:pPr>
                        <w:r>
                          <w:rPr>
                            <w:szCs w:val="24"/>
                          </w:rPr>
                          <w:t>Savarankiškai paaiškina, kaip Lietuvos žmonių ūkinė veikla priklauso nuo istorinių sąlygų ir gamtos išteklių.</w:t>
                        </w:r>
                      </w:p>
                      <w:p>
                        <w:pPr>
                          <w:overflowPunct w:val="0"/>
                          <w:jc w:val="both"/>
                          <w:textAlignment w:val="baseline"/>
                          <w:rPr>
                            <w:szCs w:val="24"/>
                          </w:rPr>
                        </w:pPr>
                        <w:r>
                          <w:rPr>
                            <w:szCs w:val="24"/>
                          </w:rPr>
                          <w:t>Aktyviai ir atsakingai dalyvauja grupėje ar klasėje.</w:t>
                        </w:r>
                      </w:p>
                    </w:tc>
                    <w:tc>
                      <w:tcPr>
                        <w:tcW w:w="2552" w:type="dxa"/>
                      </w:tcPr>
                      <w:p>
                        <w:pPr>
                          <w:overflowPunct w:val="0"/>
                          <w:jc w:val="both"/>
                          <w:textAlignment w:val="baseline"/>
                          <w:rPr>
                            <w:szCs w:val="24"/>
                          </w:rPr>
                        </w:pPr>
                        <w:r>
                          <w:rPr>
                            <w:szCs w:val="24"/>
                          </w:rPr>
                          <w:t>Pateikia 1–2 faktus, iliustruojančius Lietuvos valstybės susikūrimą, rodančius, kaip lietuviai kovojo su kryžiuočiais ir Maskvos valstybe, pateikia krikšto, santykių su Lenkija ir rusėnais faktų.</w:t>
                        </w:r>
                      </w:p>
                      <w:p>
                        <w:pPr>
                          <w:overflowPunct w:val="0"/>
                          <w:jc w:val="both"/>
                          <w:textAlignment w:val="baseline"/>
                          <w:rPr>
                            <w:szCs w:val="24"/>
                          </w:rPr>
                        </w:pPr>
                        <w:r>
                          <w:rPr>
                            <w:szCs w:val="24"/>
                          </w:rPr>
                          <w:t>Žemėlapyje parodo Lietuvą tam tikrais istorijos laikotarpiais. Nurodo, kaip keitėsi Lietuvos valstybės teritorija tam tikrais istorijos laikotarpiais.</w:t>
                        </w:r>
                      </w:p>
                      <w:p>
                        <w:pPr>
                          <w:overflowPunct w:val="0"/>
                          <w:jc w:val="both"/>
                          <w:textAlignment w:val="baseline"/>
                          <w:rPr>
                            <w:szCs w:val="24"/>
                          </w:rPr>
                        </w:pPr>
                        <w:r>
                          <w:rPr>
                            <w:szCs w:val="24"/>
                          </w:rPr>
                          <w:t>Pasaulio žemėlapyje parodo savo gyvenamąją vietovę ir Lietuvą. Elementariai orientuojasi Lietuvos gamtiniame ir administraciniame žemėlapyje: žino ir parodo jame Kauną, Panevėžį, Šiaulius, Kėdainius, Latviją, Baltarusiją, Lenkiją, Rusiją; upes – Nemuną, Nerį, Ventą, Šventąją; Drūkšių ir Tauragno ežerus; paviršius – Baltijos aukštumą, Žemaičių aukštumą, Vidurio Lietuvos žemumą.</w:t>
                        </w:r>
                      </w:p>
                      <w:p>
                        <w:pPr>
                          <w:overflowPunct w:val="0"/>
                          <w:jc w:val="both"/>
                          <w:textAlignment w:val="baseline"/>
                          <w:rPr>
                            <w:szCs w:val="24"/>
                          </w:rPr>
                        </w:pPr>
                        <w:r>
                          <w:rPr>
                            <w:szCs w:val="24"/>
                          </w:rPr>
                          <w:t>Savarankiškai paaiškina dabartinio Lietuvos paviršiaus susidarymo priežastis. Naudodamasis Lietuvos gamtiniu žemėlapiu, žino ir parodo pagrindines Lietuvos paviršiaus formas.</w:t>
                        </w:r>
                      </w:p>
                      <w:p>
                        <w:pPr>
                          <w:overflowPunct w:val="0"/>
                          <w:jc w:val="both"/>
                          <w:textAlignment w:val="baseline"/>
                          <w:rPr>
                            <w:szCs w:val="24"/>
                          </w:rPr>
                        </w:pPr>
                        <w:r>
                          <w:rPr>
                            <w:szCs w:val="24"/>
                          </w:rPr>
                          <w:t>Žino sausumos vandenų sudedamąsias dalis (ežerai, upės, pelkės, šaltiniai). Nurodo upės dalis (ištaka, žiotys, vaga, slėnis). Lietuvos gamtiniame žemėlapyje parodo ir įvardija 2–3 ilgiausias Lietuvos upes.</w:t>
                        </w:r>
                      </w:p>
                      <w:p>
                        <w:pPr>
                          <w:overflowPunct w:val="0"/>
                          <w:jc w:val="both"/>
                          <w:textAlignment w:val="baseline"/>
                          <w:rPr>
                            <w:szCs w:val="24"/>
                          </w:rPr>
                        </w:pPr>
                        <w:r>
                          <w:rPr>
                            <w:szCs w:val="24"/>
                          </w:rPr>
                          <w:t>Apibūdina keletą Lietuvos kultūros paveldo objektų (pilis, bažnyčias, paminklus ar pan.) ir apie juos trumpai papasakoja.</w:t>
                        </w:r>
                      </w:p>
                      <w:p>
                        <w:pPr>
                          <w:overflowPunct w:val="0"/>
                          <w:jc w:val="both"/>
                          <w:textAlignment w:val="baseline"/>
                          <w:rPr>
                            <w:szCs w:val="24"/>
                          </w:rPr>
                        </w:pPr>
                        <w:r>
                          <w:rPr>
                            <w:szCs w:val="24"/>
                          </w:rPr>
                          <w:t>Pateikia keletą labiausiai patinkančių Lietuvos kultūrinės veiklos (dainos, knygos, spektakliai ar pan.) pavyzdžių.</w:t>
                        </w:r>
                      </w:p>
                      <w:p>
                        <w:pPr>
                          <w:overflowPunct w:val="0"/>
                          <w:jc w:val="both"/>
                          <w:textAlignment w:val="baseline"/>
                          <w:rPr>
                            <w:szCs w:val="24"/>
                          </w:rPr>
                        </w:pPr>
                        <w:r>
                          <w:rPr>
                            <w:szCs w:val="24"/>
                          </w:rPr>
                          <w:t>Savarankiškai paaiškina, kaip Lietuvos žmonių ūkinė veikla priklauso nuo istorinių sąlygų ir gamtos išteklių. Žino bent vieną Lietuvoje plėtojamos ūkinės veiklos pavyzdį.</w:t>
                        </w:r>
                      </w:p>
                      <w:p>
                        <w:pPr>
                          <w:overflowPunct w:val="0"/>
                          <w:jc w:val="both"/>
                          <w:textAlignment w:val="baseline"/>
                          <w:rPr>
                            <w:szCs w:val="24"/>
                          </w:rPr>
                        </w:pPr>
                        <w:r>
                          <w:rPr>
                            <w:szCs w:val="24"/>
                          </w:rPr>
                          <w:t xml:space="preserve">Aktyviai ir atsakingai dalyvauja visuomeninėje veikloje, priimant bendrus sprendimus grupėje ar klasėje. </w:t>
                        </w:r>
                      </w:p>
                    </w:tc>
                    <w:tc>
                      <w:tcPr>
                        <w:tcW w:w="2978" w:type="dxa"/>
                      </w:tcPr>
                      <w:p>
                        <w:pPr>
                          <w:overflowPunct w:val="0"/>
                          <w:jc w:val="both"/>
                          <w:textAlignment w:val="baseline"/>
                          <w:rPr>
                            <w:szCs w:val="24"/>
                          </w:rPr>
                        </w:pPr>
                        <w:r>
                          <w:rPr>
                            <w:szCs w:val="24"/>
                          </w:rPr>
                          <w:t>Pateikia 2–3 faktus, iliustruojančius Lietuvos valstybės susikūrimą, rodančius, kaip lietuviai kovojo su kryžiuočiais ir Maskvos valstybe, pateikia krikšto, santykių su Lenkija ir rusėnais faktų.</w:t>
                        </w:r>
                      </w:p>
                      <w:p>
                        <w:pPr>
                          <w:overflowPunct w:val="0"/>
                          <w:jc w:val="both"/>
                          <w:textAlignment w:val="baseline"/>
                          <w:rPr>
                            <w:szCs w:val="24"/>
                          </w:rPr>
                        </w:pPr>
                        <w:r>
                          <w:rPr>
                            <w:szCs w:val="24"/>
                          </w:rPr>
                          <w:t>Žemėlapyje parodo Lietuvą tam tikrais istorijos laikotarpiais. Pateikia 2–3 pavyzdžius, iliustruojančius, kaip keitėsi Lietuvos valstybės teritorija tam tikrais istorijos laikotarpiais.</w:t>
                        </w:r>
                      </w:p>
                      <w:p>
                        <w:pPr>
                          <w:overflowPunct w:val="0"/>
                          <w:jc w:val="both"/>
                          <w:textAlignment w:val="baseline"/>
                          <w:rPr>
                            <w:szCs w:val="24"/>
                          </w:rPr>
                        </w:pPr>
                        <w:r>
                          <w:rPr>
                            <w:szCs w:val="24"/>
                          </w:rPr>
                          <w:t>Pasaulio žemėlapyje parodo savo gyvenamąją vietovę ir Lietuvą. Elementariai orientuojasi Lietuvos gamtiniame ir administraciniame žemėlapyje: žino ir parodo jame Kauną, Panevėžį, Šiaulius, Kėdainius, Latviją, Baltarusiją, Lenkiją, Rusiją; upes – Nemuną, Nerį, Ventą, Šventąją; Drūkšių ir Tauragno ežerus; paviršius – Baltijos aukštumą, Žemaičių aukštumą, Vidurio Lietuvos žemumą.</w:t>
                        </w:r>
                      </w:p>
                      <w:p>
                        <w:pPr>
                          <w:overflowPunct w:val="0"/>
                          <w:jc w:val="both"/>
                          <w:textAlignment w:val="baseline"/>
                          <w:rPr>
                            <w:szCs w:val="24"/>
                          </w:rPr>
                        </w:pPr>
                        <w:r>
                          <w:rPr>
                            <w:szCs w:val="24"/>
                          </w:rPr>
                          <w:t>Europos politiniame žemėlapyje – Lietuvos kaimynes ir Estiją, Vokietiją, Ukrainą.</w:t>
                        </w:r>
                      </w:p>
                      <w:p>
                        <w:pPr>
                          <w:overflowPunct w:val="0"/>
                          <w:jc w:val="both"/>
                          <w:textAlignment w:val="baseline"/>
                          <w:rPr>
                            <w:szCs w:val="24"/>
                          </w:rPr>
                        </w:pPr>
                        <w:r>
                          <w:rPr>
                            <w:szCs w:val="24"/>
                          </w:rPr>
                          <w:t>Savarankiškai paaiškina dabartinio Lietuvos paviršiaus susidarymo priežastis. Naudodamasis Lietuvos gamtiniu žemėlapiu, žino ir parodo pagrindines Lietuvos paviršiaus formas. Paaiškina, kuo skiriasi aukštuma nuo žemumos.</w:t>
                        </w:r>
                      </w:p>
                      <w:p>
                        <w:pPr>
                          <w:overflowPunct w:val="0"/>
                          <w:jc w:val="both"/>
                          <w:textAlignment w:val="baseline"/>
                          <w:rPr>
                            <w:szCs w:val="24"/>
                          </w:rPr>
                        </w:pPr>
                        <w:r>
                          <w:rPr>
                            <w:szCs w:val="24"/>
                          </w:rPr>
                          <w:t>Žino sausumos vandenų sudedamąsias dalis (ežerai, upės, pelkės, šaltiniai). Nurodo upės dalis (ištaka, žiotys, vaga, slėnis). Lietuvos gamtiniame žemėlapyje parodo ir įvardija 3–5 ilgiausias Lietuvos upes.</w:t>
                        </w:r>
                      </w:p>
                      <w:p>
                        <w:pPr>
                          <w:overflowPunct w:val="0"/>
                          <w:jc w:val="both"/>
                          <w:textAlignment w:val="baseline"/>
                          <w:rPr>
                            <w:szCs w:val="24"/>
                          </w:rPr>
                        </w:pPr>
                        <w:r>
                          <w:rPr>
                            <w:szCs w:val="24"/>
                          </w:rPr>
                          <w:t>Pasirinktinai apibūdina keletą Lietuvos kultūros paveldo objektų (pilis, bažnyčias, paminklus ar pan.) ir geba apie juos papasakoti.</w:t>
                        </w:r>
                      </w:p>
                      <w:p>
                        <w:pPr>
                          <w:overflowPunct w:val="0"/>
                          <w:jc w:val="both"/>
                          <w:textAlignment w:val="baseline"/>
                          <w:rPr>
                            <w:szCs w:val="24"/>
                          </w:rPr>
                        </w:pPr>
                        <w:r>
                          <w:rPr>
                            <w:szCs w:val="24"/>
                          </w:rPr>
                          <w:t>Nurodo keletą labiausiai patinkančių Lietuvos kultūrinės veiklos (dainos, knygos, spektakliai ar pan.) pavyzdžių.</w:t>
                        </w:r>
                      </w:p>
                      <w:p>
                        <w:pPr>
                          <w:overflowPunct w:val="0"/>
                          <w:ind w:firstLine="62"/>
                          <w:jc w:val="both"/>
                          <w:textAlignment w:val="baseline"/>
                          <w:rPr>
                            <w:szCs w:val="24"/>
                          </w:rPr>
                        </w:pPr>
                        <w:r>
                          <w:rPr>
                            <w:szCs w:val="24"/>
                          </w:rPr>
                          <w:t>Savarankiškai paaiškina, kaip Lietuvos žmonių ūkinė veikla priklauso nuo istorinių sąlygų ir gamtos išteklių. Žino Lietuvoje plėtojamos ūkinės veiklos pavyzdžių.</w:t>
                        </w:r>
                      </w:p>
                      <w:p>
                        <w:pPr>
                          <w:overflowPunct w:val="0"/>
                          <w:jc w:val="both"/>
                          <w:textAlignment w:val="baseline"/>
                          <w:rPr>
                            <w:szCs w:val="24"/>
                          </w:rPr>
                        </w:pPr>
                        <w:r>
                          <w:rPr>
                            <w:szCs w:val="24"/>
                          </w:rPr>
                          <w:t>Aktyviai ir atsakingai dalyvauja visuomeninėje veikloje, priimant bendrus sprendimus grupėje ar klasėje.</w:t>
                        </w:r>
                      </w:p>
                    </w:tc>
                  </w:tr>
                  <w:tr>
                    <w:tc>
                      <w:tcPr>
                        <w:tcW w:w="1844" w:type="dxa"/>
                      </w:tcPr>
                      <w:p>
                        <w:pPr>
                          <w:overflowPunct w:val="0"/>
                          <w:jc w:val="both"/>
                          <w:textAlignment w:val="baseline"/>
                          <w:rPr>
                            <w:szCs w:val="24"/>
                          </w:rPr>
                        </w:pPr>
                        <w:r>
                          <w:rPr>
                            <w:szCs w:val="24"/>
                          </w:rPr>
                          <w:t>Gerai</w:t>
                        </w:r>
                      </w:p>
                      <w:p>
                        <w:pPr>
                          <w:overflowPunct w:val="0"/>
                          <w:jc w:val="both"/>
                          <w:textAlignment w:val="baseline"/>
                          <w:rPr>
                            <w:szCs w:val="24"/>
                          </w:rPr>
                        </w:pPr>
                      </w:p>
                    </w:tc>
                    <w:tc>
                      <w:tcPr>
                        <w:tcW w:w="2693" w:type="dxa"/>
                      </w:tcPr>
                      <w:p>
                        <w:pPr>
                          <w:overflowPunct w:val="0"/>
                          <w:jc w:val="both"/>
                          <w:textAlignment w:val="baseline"/>
                          <w:rPr>
                            <w:szCs w:val="24"/>
                          </w:rPr>
                        </w:pPr>
                        <w:r>
                          <w:rPr>
                            <w:szCs w:val="24"/>
                          </w:rPr>
                          <w:t>Iš dalies pateikia 1–2 faktus apie Lietuvos valstybės susikūrimą (pvz. kaip lietuviai kovojo su kryžiuočiais ar Maskvos valstybe, krikštą).</w:t>
                        </w:r>
                      </w:p>
                      <w:p>
                        <w:pPr>
                          <w:overflowPunct w:val="0"/>
                          <w:jc w:val="both"/>
                          <w:textAlignment w:val="baseline"/>
                          <w:rPr>
                            <w:szCs w:val="24"/>
                          </w:rPr>
                        </w:pPr>
                        <w:r>
                          <w:rPr>
                            <w:szCs w:val="24"/>
                          </w:rPr>
                          <w:t>Iš dalies žemėlapyje nurodo Lietuvą tam tikrais istorijos laikotarpiais, akivaizdžiai parodytais žemėlapyje.</w:t>
                        </w:r>
                      </w:p>
                      <w:p>
                        <w:pPr>
                          <w:overflowPunct w:val="0"/>
                          <w:jc w:val="both"/>
                          <w:textAlignment w:val="baseline"/>
                          <w:rPr>
                            <w:szCs w:val="24"/>
                          </w:rPr>
                        </w:pPr>
                        <w:r>
                          <w:rPr>
                            <w:szCs w:val="24"/>
                          </w:rPr>
                          <w:t>Pasaulio žemėlapyje parodo savo gyvenamąją vietovę ir Lietuvą. Padedamas mokytojo orientuojasi Lietuvos gamtiniame ir administraciniame žemėlapyje: žino ir parodo jame Kauną, Panevėžį, Šiaulius, Kėdainius, Latviją, Baltarusiją, Lenkiją, Rusiją; upes – Nemuną, Nerį, Ventą, Šventąją; Drūkšių ir Tauragno ežerus.</w:t>
                        </w:r>
                      </w:p>
                      <w:p>
                        <w:pPr>
                          <w:overflowPunct w:val="0"/>
                          <w:jc w:val="both"/>
                          <w:textAlignment w:val="baseline"/>
                          <w:rPr>
                            <w:szCs w:val="24"/>
                          </w:rPr>
                        </w:pPr>
                        <w:r>
                          <w:rPr>
                            <w:szCs w:val="24"/>
                          </w:rPr>
                          <w:t>Padedamas mokytojo paaiškina dabartinio Lietuvos paviršiaus susidarymo priežastis.</w:t>
                        </w:r>
                      </w:p>
                      <w:p>
                        <w:pPr>
                          <w:overflowPunct w:val="0"/>
                          <w:jc w:val="both"/>
                          <w:textAlignment w:val="baseline"/>
                          <w:rPr>
                            <w:szCs w:val="24"/>
                          </w:rPr>
                        </w:pPr>
                        <w:r>
                          <w:rPr>
                            <w:szCs w:val="24"/>
                          </w:rPr>
                          <w:t>Žino sausumos vandenų sudedamąsias dalis (ežerai, upės, pelkės, šaltiniai). Lietuvos gamtiniame žemėlapyje parodo ir įvardija 1 ilgiausią Lietuvos upę.</w:t>
                        </w:r>
                      </w:p>
                      <w:p>
                        <w:pPr>
                          <w:overflowPunct w:val="0"/>
                          <w:jc w:val="both"/>
                          <w:textAlignment w:val="baseline"/>
                          <w:rPr>
                            <w:szCs w:val="24"/>
                          </w:rPr>
                        </w:pPr>
                        <w:r>
                          <w:rPr>
                            <w:szCs w:val="24"/>
                          </w:rPr>
                          <w:t>Iš dalies nurodo 1–2 Lietuvos kultūros paveldo objektus (pilis, bažnyčias, paminklus ar pan.) ir fragmentiškai apie juos papasakoja.</w:t>
                        </w:r>
                      </w:p>
                      <w:p>
                        <w:pPr>
                          <w:overflowPunct w:val="0"/>
                          <w:jc w:val="both"/>
                          <w:textAlignment w:val="baseline"/>
                          <w:rPr>
                            <w:szCs w:val="24"/>
                          </w:rPr>
                        </w:pPr>
                        <w:r>
                          <w:rPr>
                            <w:szCs w:val="24"/>
                          </w:rPr>
                          <w:t>Iš dalies nurodo 1–2 labiausiai patinkančius Lietuvos kultūrinės veiklos (dainos, knygos, spektakliai ar pan.) pavyzdžius.</w:t>
                        </w:r>
                      </w:p>
                      <w:p>
                        <w:pPr>
                          <w:overflowPunct w:val="0"/>
                          <w:jc w:val="both"/>
                          <w:textAlignment w:val="baseline"/>
                          <w:rPr>
                            <w:szCs w:val="24"/>
                          </w:rPr>
                        </w:pPr>
                        <w:r>
                          <w:rPr>
                            <w:szCs w:val="24"/>
                          </w:rPr>
                          <w:t>Padedamas mokytojo paaiškina, kaip Lietuvos žmonių ūkinė veikla priklauso nuo istorinių sąlygų.</w:t>
                        </w:r>
                      </w:p>
                      <w:p>
                        <w:pPr>
                          <w:overflowPunct w:val="0"/>
                          <w:jc w:val="both"/>
                          <w:textAlignment w:val="baseline"/>
                          <w:rPr>
                            <w:szCs w:val="24"/>
                          </w:rPr>
                        </w:pPr>
                        <w:r>
                          <w:rPr>
                            <w:szCs w:val="24"/>
                          </w:rPr>
                          <w:t>Aktyviai ir atsakingai dalyvauja grupėje ar klasėje.</w:t>
                        </w:r>
                      </w:p>
                    </w:tc>
                    <w:tc>
                      <w:tcPr>
                        <w:tcW w:w="2552" w:type="dxa"/>
                      </w:tcPr>
                      <w:p>
                        <w:pPr>
                          <w:overflowPunct w:val="0"/>
                          <w:jc w:val="both"/>
                          <w:textAlignment w:val="baseline"/>
                          <w:rPr>
                            <w:szCs w:val="24"/>
                          </w:rPr>
                        </w:pPr>
                        <w:r>
                          <w:rPr>
                            <w:szCs w:val="24"/>
                          </w:rPr>
                          <w:t>Iš dalies pateikia 1–2 faktus, iliustruojančius Lietuvos valstybės susikūrimą, rodančius, kaip lietuviai kovojo su kryžiuočiais ir Maskvos valstybe, pateikia krikšto, santykių su Lenkija ir rusėnais faktų.</w:t>
                        </w:r>
                      </w:p>
                      <w:p>
                        <w:pPr>
                          <w:overflowPunct w:val="0"/>
                          <w:jc w:val="both"/>
                          <w:textAlignment w:val="baseline"/>
                          <w:rPr>
                            <w:szCs w:val="24"/>
                          </w:rPr>
                        </w:pPr>
                        <w:r>
                          <w:rPr>
                            <w:szCs w:val="24"/>
                          </w:rPr>
                          <w:t>Iš dalies žemėlapyje parodo Lietuvą tam tikrais istorijos laikotarpiais. Iš dalies nurodo, kaip keitėsi Lietuvos valstybės teritorija tam tikrais istorijos laikotarpiais.</w:t>
                        </w:r>
                      </w:p>
                      <w:p>
                        <w:pPr>
                          <w:overflowPunct w:val="0"/>
                          <w:jc w:val="both"/>
                          <w:textAlignment w:val="baseline"/>
                          <w:rPr>
                            <w:szCs w:val="24"/>
                          </w:rPr>
                        </w:pPr>
                        <w:r>
                          <w:rPr>
                            <w:szCs w:val="24"/>
                          </w:rPr>
                          <w:t>Pasaulio žemėlapyje parodo savo gyvenamąją vietovę ir Lietuvą. Padedamas mokytojo įvardija ir Lietuvos administraciniame žemėlapyje parodo Lietuvos etnografines sritis. Padedamas mokytojo orientuojasi Lietuvos gamtiniame ir administraciniame žemėlapyje: žino ir parodo jame Kauną, Panevėžį, Šiaulius, Kėdainius, Latviją, Baltarusiją, Lenkiją, Rusiją; upes – Nemuną, Nerį, Ventą, Šventąją; Drūkšių ir Tauragno ežerus; paviršius – Baltijos aukštumą, Žemaičių aukštumą, Vidurio Lietuvos žemumą.</w:t>
                        </w:r>
                      </w:p>
                      <w:p>
                        <w:pPr>
                          <w:overflowPunct w:val="0"/>
                          <w:jc w:val="both"/>
                          <w:textAlignment w:val="baseline"/>
                          <w:rPr>
                            <w:szCs w:val="24"/>
                          </w:rPr>
                        </w:pPr>
                        <w:r>
                          <w:rPr>
                            <w:szCs w:val="24"/>
                          </w:rPr>
                          <w:t>Padedamas mokytojo paaiškina dabartinio Lietuvos paviršiaus susidarymo priežastis. Naudodamasis Lietuvos gamtiniu žemėlapiu, žino ir parodo pagrindines Lietuvos paviršiaus formas.</w:t>
                        </w:r>
                      </w:p>
                      <w:p>
                        <w:pPr>
                          <w:overflowPunct w:val="0"/>
                          <w:jc w:val="both"/>
                          <w:textAlignment w:val="baseline"/>
                          <w:rPr>
                            <w:szCs w:val="24"/>
                          </w:rPr>
                        </w:pPr>
                        <w:r>
                          <w:rPr>
                            <w:szCs w:val="24"/>
                          </w:rPr>
                          <w:t>Žino sausumos vandenų sudedamąsias dalis (ežerai, upės, pelkės, šaltiniai). Nurodo upės dalis (ištaka, žiotys, vaga, slėnis). Lietuvos gamtiniame žemėlapyje parodo ir įvardija 1 ilgiausią Lietuvos upę.</w:t>
                        </w:r>
                      </w:p>
                      <w:p>
                        <w:pPr>
                          <w:overflowPunct w:val="0"/>
                          <w:jc w:val="both"/>
                          <w:textAlignment w:val="baseline"/>
                          <w:rPr>
                            <w:szCs w:val="24"/>
                          </w:rPr>
                        </w:pPr>
                        <w:r>
                          <w:rPr>
                            <w:szCs w:val="24"/>
                          </w:rPr>
                          <w:t>Iš dalies apibūdina keletą Lietuvos kultūros paveldo objektų (pilis, bažnyčias, paminklus ar pan.) ir apie juos trumpai papasakoja.</w:t>
                        </w:r>
                      </w:p>
                      <w:p>
                        <w:pPr>
                          <w:overflowPunct w:val="0"/>
                          <w:jc w:val="both"/>
                          <w:textAlignment w:val="baseline"/>
                          <w:rPr>
                            <w:szCs w:val="24"/>
                          </w:rPr>
                        </w:pPr>
                        <w:r>
                          <w:rPr>
                            <w:szCs w:val="24"/>
                          </w:rPr>
                          <w:t>Iš dalies pateikia keletą labiausiai patinkančių Lietuvos kultūrinės veiklos (dainos, knygos, spektakliai ar pan.) pavyzdžių.</w:t>
                        </w:r>
                      </w:p>
                      <w:p>
                        <w:pPr>
                          <w:overflowPunct w:val="0"/>
                          <w:jc w:val="both"/>
                          <w:textAlignment w:val="baseline"/>
                          <w:rPr>
                            <w:szCs w:val="24"/>
                          </w:rPr>
                        </w:pPr>
                        <w:r>
                          <w:rPr>
                            <w:szCs w:val="24"/>
                          </w:rPr>
                          <w:t>Iš dalies apibūdina, kaip Lietuvos žmonių ūkinė veikla priklauso nuo istorinių sąlygų ar gamtos išteklių.</w:t>
                        </w:r>
                      </w:p>
                      <w:p>
                        <w:pPr>
                          <w:overflowPunct w:val="0"/>
                          <w:jc w:val="both"/>
                          <w:textAlignment w:val="baseline"/>
                          <w:rPr>
                            <w:szCs w:val="24"/>
                          </w:rPr>
                        </w:pPr>
                        <w:r>
                          <w:rPr>
                            <w:szCs w:val="24"/>
                          </w:rPr>
                          <w:t>Aktyviai ir atsakingai dalyvauja visuomeninėje veikloje, priimant bendrus sprendimus grupėje ar klasėje.</w:t>
                        </w:r>
                      </w:p>
                    </w:tc>
                    <w:tc>
                      <w:tcPr>
                        <w:tcW w:w="2978" w:type="dxa"/>
                      </w:tcPr>
                      <w:p>
                        <w:pPr>
                          <w:overflowPunct w:val="0"/>
                          <w:jc w:val="both"/>
                          <w:textAlignment w:val="baseline"/>
                          <w:rPr>
                            <w:szCs w:val="24"/>
                          </w:rPr>
                        </w:pPr>
                        <w:r>
                          <w:rPr>
                            <w:szCs w:val="24"/>
                          </w:rPr>
                          <w:t>Iš dalies pateikia 2–3 faktus, iliustruojančius Lietuvos valstybės susikūrimą, rodančius, kaip lietuviai kovojo su kryžiuočiais ir Maskvos valstybe, pateikia krikšto, santykių su Lenkija ir rusėnais faktų.</w:t>
                        </w:r>
                      </w:p>
                      <w:p>
                        <w:pPr>
                          <w:overflowPunct w:val="0"/>
                          <w:jc w:val="both"/>
                          <w:textAlignment w:val="baseline"/>
                          <w:rPr>
                            <w:szCs w:val="24"/>
                          </w:rPr>
                        </w:pPr>
                        <w:r>
                          <w:rPr>
                            <w:szCs w:val="24"/>
                          </w:rPr>
                          <w:t>Žemėlapyje parodo Lietuvą tam tikrais istorijos laikotarpiais. Iš dalies pateikia 2–3 pavyzdžius, iliustruojančius, kaip keitėsi Lietuvos valstybės teritorija tam tikrais istorijos laikotarpiais.</w:t>
                        </w:r>
                      </w:p>
                      <w:p>
                        <w:pPr>
                          <w:overflowPunct w:val="0"/>
                          <w:jc w:val="both"/>
                          <w:textAlignment w:val="baseline"/>
                          <w:rPr>
                            <w:szCs w:val="24"/>
                          </w:rPr>
                        </w:pPr>
                        <w:r>
                          <w:rPr>
                            <w:szCs w:val="24"/>
                          </w:rPr>
                          <w:t>Pasaulio žemėlapyje parodo savo gyvenamąją vietovę ir Lietuvą. Padedamas mokytojo įvardija ir Lietuvos administraciniame žemėlapyje parodo Lietuvos etnografines sritis. Padedamas mokytojo orientuojasi Lietuvos gamtiniame ir administraciniame žemėlapyje: žino ir parodo jame Kauną, Panevėžį, Šiaulius, Kėdainius, Latviją, Baltarusiją, Lenkiją, Rusiją; upes – Nemuną, Nerį, Ventą, Šventąją; Drūkšių ir Tauragno ežerus; paviršius – Baltijos aukštumą, Žemaičių aukštumą, Vidurio Lietuvos žemumą.</w:t>
                        </w:r>
                      </w:p>
                      <w:p>
                        <w:pPr>
                          <w:overflowPunct w:val="0"/>
                          <w:jc w:val="both"/>
                          <w:textAlignment w:val="baseline"/>
                          <w:rPr>
                            <w:szCs w:val="24"/>
                          </w:rPr>
                        </w:pPr>
                        <w:r>
                          <w:rPr>
                            <w:szCs w:val="24"/>
                          </w:rPr>
                          <w:t>Europos politiniame žemėlapyje – Lietuvos kaimynes ir Estiją, Vokietiją, Ukrainą.</w:t>
                        </w:r>
                      </w:p>
                      <w:p>
                        <w:pPr>
                          <w:overflowPunct w:val="0"/>
                          <w:jc w:val="both"/>
                          <w:textAlignment w:val="baseline"/>
                          <w:rPr>
                            <w:szCs w:val="24"/>
                          </w:rPr>
                        </w:pPr>
                        <w:r>
                          <w:rPr>
                            <w:szCs w:val="24"/>
                          </w:rPr>
                          <w:t>Padedamas mokytojo paaiškina dabartinio Lietuvos paviršiaus susidarymo priežastis. Naudodamasis Lietuvos gamtiniu žemėlapiu, žino ir parodo pagrindines Lietuvos paviršiaus formas. Padedamas mokytojo paaiškina, kuo skiriasi aukštuma nuo žemumos.</w:t>
                        </w:r>
                      </w:p>
                      <w:p>
                        <w:pPr>
                          <w:overflowPunct w:val="0"/>
                          <w:jc w:val="both"/>
                          <w:textAlignment w:val="baseline"/>
                          <w:rPr>
                            <w:szCs w:val="24"/>
                          </w:rPr>
                        </w:pPr>
                        <w:r>
                          <w:rPr>
                            <w:szCs w:val="24"/>
                          </w:rPr>
                          <w:t>Žino sausumos vandenų sudedamąsias dalis (ežerai, upės, pelkės, šaltiniai). Nurodo upės dalis (ištaka, žiotys, vaga, slėnis). Lietuvos gamtiniame žemėlapyje parodo ir įvardija 2–3 ilgiausias Lietuvos upes.</w:t>
                        </w:r>
                      </w:p>
                      <w:p>
                        <w:pPr>
                          <w:overflowPunct w:val="0"/>
                          <w:jc w:val="both"/>
                          <w:textAlignment w:val="baseline"/>
                          <w:rPr>
                            <w:szCs w:val="24"/>
                          </w:rPr>
                        </w:pPr>
                        <w:r>
                          <w:rPr>
                            <w:szCs w:val="24"/>
                          </w:rPr>
                          <w:t>Pagal pateiktą pavyzdį apibūdina keletą Lietuvos kultūros paveldo objektų (pilis, bažnyčias, paminklus ar pan.) ir geba apie juos papasakoti.</w:t>
                        </w:r>
                      </w:p>
                      <w:p>
                        <w:pPr>
                          <w:overflowPunct w:val="0"/>
                          <w:jc w:val="both"/>
                          <w:textAlignment w:val="baseline"/>
                          <w:rPr>
                            <w:szCs w:val="24"/>
                          </w:rPr>
                        </w:pPr>
                        <w:r>
                          <w:rPr>
                            <w:szCs w:val="24"/>
                          </w:rPr>
                          <w:t>Iš dalies nurodo keletą labiausiai patinkančių Lietuvos kultūrinės veiklos (dainos, knygos, spektakliai ar pan.) pavyzdžių.</w:t>
                        </w:r>
                      </w:p>
                      <w:p>
                        <w:pPr>
                          <w:overflowPunct w:val="0"/>
                          <w:jc w:val="both"/>
                          <w:textAlignment w:val="baseline"/>
                          <w:rPr>
                            <w:szCs w:val="24"/>
                          </w:rPr>
                        </w:pPr>
                        <w:r>
                          <w:rPr>
                            <w:szCs w:val="24"/>
                          </w:rPr>
                          <w:t>Padedamas mokytojo paaiškina, kaip Lietuvos žmonių ūkinė veikla priklauso nuo istorinių sąlygų ir gamtos išteklių. Žino bent vieną Lietuvoje plėtojamos ūkinės veiklos pavyzdį.</w:t>
                        </w:r>
                      </w:p>
                      <w:p>
                        <w:pPr>
                          <w:overflowPunct w:val="0"/>
                          <w:jc w:val="both"/>
                          <w:textAlignment w:val="baseline"/>
                          <w:rPr>
                            <w:szCs w:val="24"/>
                          </w:rPr>
                        </w:pPr>
                        <w:r>
                          <w:rPr>
                            <w:szCs w:val="24"/>
                          </w:rPr>
                          <w:t xml:space="preserve">Aktyviai ir atsakingai dalyvauja visuomeninėje veikloje, priimant bendrus sprendimus grupėje ar klasėje. </w:t>
                        </w:r>
                      </w:p>
                      <w:p>
                        <w:pPr>
                          <w:overflowPunct w:val="0"/>
                          <w:jc w:val="both"/>
                          <w:textAlignment w:val="baseline"/>
                          <w:rPr>
                            <w:szCs w:val="24"/>
                          </w:rPr>
                        </w:pPr>
                      </w:p>
                    </w:tc>
                  </w:tr>
                  <w:tr>
                    <w:tc>
                      <w:tcPr>
                        <w:tcW w:w="1844" w:type="dxa"/>
                      </w:tcPr>
                      <w:p>
                        <w:pPr>
                          <w:overflowPunct w:val="0"/>
                          <w:jc w:val="both"/>
                          <w:textAlignment w:val="baseline"/>
                          <w:rPr>
                            <w:szCs w:val="24"/>
                          </w:rPr>
                        </w:pPr>
                        <w:r>
                          <w:rPr>
                            <w:szCs w:val="24"/>
                          </w:rPr>
                          <w:t>Pakankamai</w:t>
                        </w:r>
                      </w:p>
                      <w:p>
                        <w:pPr>
                          <w:overflowPunct w:val="0"/>
                          <w:jc w:val="both"/>
                          <w:textAlignment w:val="baseline"/>
                          <w:rPr>
                            <w:szCs w:val="24"/>
                          </w:rPr>
                        </w:pPr>
                      </w:p>
                    </w:tc>
                    <w:tc>
                      <w:tcPr>
                        <w:tcW w:w="2693" w:type="dxa"/>
                      </w:tcPr>
                      <w:p>
                        <w:pPr>
                          <w:overflowPunct w:val="0"/>
                          <w:jc w:val="both"/>
                          <w:textAlignment w:val="baseline"/>
                          <w:rPr>
                            <w:szCs w:val="24"/>
                          </w:rPr>
                        </w:pPr>
                        <w:r>
                          <w:rPr>
                            <w:szCs w:val="24"/>
                          </w:rPr>
                          <w:t>Padedamas nurodo 1–2 faktus, iliustruojančius Lietuvos valstybės susikūrimą, rodančius, kaip lietuviai kovojo su kryžiuočiais ir Maskvos valstybe, pateikia krikšto faktų.</w:t>
                        </w:r>
                      </w:p>
                      <w:p>
                        <w:pPr>
                          <w:overflowPunct w:val="0"/>
                          <w:jc w:val="both"/>
                          <w:textAlignment w:val="baseline"/>
                          <w:rPr>
                            <w:szCs w:val="24"/>
                          </w:rPr>
                        </w:pPr>
                        <w:r>
                          <w:rPr>
                            <w:szCs w:val="24"/>
                          </w:rPr>
                          <w:t>Padedamas žemėlapyje nurodo tik kai kuriuos Lietuvos istorijos laikotarpius, akivaizdžiai parodytus žemėlapyje.</w:t>
                        </w:r>
                      </w:p>
                      <w:p>
                        <w:pPr>
                          <w:overflowPunct w:val="0"/>
                          <w:jc w:val="both"/>
                          <w:textAlignment w:val="baseline"/>
                          <w:rPr>
                            <w:szCs w:val="24"/>
                          </w:rPr>
                        </w:pPr>
                        <w:r>
                          <w:rPr>
                            <w:szCs w:val="24"/>
                          </w:rPr>
                          <w:t>Pasaulio žemėlapyje parodo savo gyvenamąją vietovę ir Lietuvą. Žino objektus: Kaunas, Panevėžys, Šiauliai, Kėdainiai, Latviją, Baltarusiją, Lenkiją, Rusiją; upes – Nemunas, Neris, Venta, Šventoji; Drūkšių ir Tauragno ežerus.</w:t>
                        </w:r>
                      </w:p>
                      <w:p>
                        <w:pPr>
                          <w:overflowPunct w:val="0"/>
                          <w:jc w:val="both"/>
                          <w:textAlignment w:val="baseline"/>
                          <w:rPr>
                            <w:szCs w:val="24"/>
                          </w:rPr>
                        </w:pPr>
                        <w:r>
                          <w:rPr>
                            <w:szCs w:val="24"/>
                          </w:rPr>
                          <w:t>Žino bent vieną priežastį, lėmusią dabartino Lietuvos paviršiaus susidarymą.</w:t>
                        </w:r>
                      </w:p>
                      <w:p>
                        <w:pPr>
                          <w:overflowPunct w:val="0"/>
                          <w:jc w:val="both"/>
                          <w:textAlignment w:val="baseline"/>
                          <w:rPr>
                            <w:szCs w:val="24"/>
                          </w:rPr>
                        </w:pPr>
                        <w:r>
                          <w:rPr>
                            <w:szCs w:val="24"/>
                          </w:rPr>
                          <w:t>Žino sausumos vandenų sudedamąsias dalis (ežerai, upės, pelkės, šaltiniai).</w:t>
                        </w:r>
                      </w:p>
                      <w:p>
                        <w:pPr>
                          <w:overflowPunct w:val="0"/>
                          <w:jc w:val="both"/>
                          <w:textAlignment w:val="baseline"/>
                          <w:rPr>
                            <w:szCs w:val="24"/>
                          </w:rPr>
                        </w:pPr>
                        <w:r>
                          <w:rPr>
                            <w:szCs w:val="24"/>
                          </w:rPr>
                          <w:t>Padedamas nurodo 1–2 Lietuvos kultūros paveldo objektus (pilis, bažnyčias, paminklus ar pan.) ir nenuosekliai apie juos papasakoja.</w:t>
                        </w:r>
                      </w:p>
                      <w:p>
                        <w:pPr>
                          <w:overflowPunct w:val="0"/>
                          <w:jc w:val="both"/>
                          <w:textAlignment w:val="baseline"/>
                          <w:rPr>
                            <w:szCs w:val="24"/>
                          </w:rPr>
                        </w:pPr>
                        <w:r>
                          <w:rPr>
                            <w:szCs w:val="24"/>
                          </w:rPr>
                          <w:t>Fragmentiškai nurodo 1–2 labiausiai patinkančius Lietuvos kultūrinės veiklos (dainos, knygos, spektakliai ar pan.) pavyzdžius.</w:t>
                        </w:r>
                      </w:p>
                      <w:p>
                        <w:pPr>
                          <w:overflowPunct w:val="0"/>
                          <w:jc w:val="both"/>
                          <w:textAlignment w:val="baseline"/>
                          <w:rPr>
                            <w:szCs w:val="24"/>
                          </w:rPr>
                        </w:pPr>
                        <w:r>
                          <w:rPr>
                            <w:szCs w:val="24"/>
                          </w:rPr>
                          <w:t>Padedamas mokytojo paaiškina, kaip Lietuvos žmonių ūkinė veikla priklauso nuo istorinių sąlygų.</w:t>
                        </w:r>
                      </w:p>
                      <w:p>
                        <w:pPr>
                          <w:overflowPunct w:val="0"/>
                          <w:jc w:val="both"/>
                          <w:textAlignment w:val="baseline"/>
                          <w:rPr>
                            <w:szCs w:val="24"/>
                          </w:rPr>
                        </w:pPr>
                        <w:r>
                          <w:rPr>
                            <w:szCs w:val="24"/>
                          </w:rPr>
                          <w:t>Aktyviai ir atsakingai dalyvauja grupėje ar klasėje.</w:t>
                        </w:r>
                      </w:p>
                    </w:tc>
                    <w:tc>
                      <w:tcPr>
                        <w:tcW w:w="2552" w:type="dxa"/>
                      </w:tcPr>
                      <w:p>
                        <w:pPr>
                          <w:overflowPunct w:val="0"/>
                          <w:jc w:val="both"/>
                          <w:textAlignment w:val="baseline"/>
                          <w:rPr>
                            <w:szCs w:val="24"/>
                          </w:rPr>
                        </w:pPr>
                        <w:r>
                          <w:rPr>
                            <w:szCs w:val="24"/>
                          </w:rPr>
                          <w:t>Padedamas pateikia 1–2 faktus, iliustruojančius Lietuvos valstybės susikūrimą, rodančius, kaip lietuviai kovojo su kryžiuočiais ir Maskvos valstybe, pateikia krikšto, santykių su Lenkija ir rusėnais faktų.</w:t>
                        </w:r>
                      </w:p>
                      <w:p>
                        <w:pPr>
                          <w:overflowPunct w:val="0"/>
                          <w:jc w:val="both"/>
                          <w:textAlignment w:val="baseline"/>
                          <w:rPr>
                            <w:szCs w:val="24"/>
                          </w:rPr>
                        </w:pPr>
                        <w:r>
                          <w:rPr>
                            <w:szCs w:val="24"/>
                          </w:rPr>
                          <w:t>Padedamas žemėlapyje parodo Lietuvą tam tikrais istorijos laikotarpiais. Minimaliai nurodo, kaip keitėsi Lietuvos valstybės teritorija tam tikrais istorijos laikotarpiais.</w:t>
                        </w:r>
                      </w:p>
                      <w:p>
                        <w:pPr>
                          <w:overflowPunct w:val="0"/>
                          <w:jc w:val="both"/>
                          <w:textAlignment w:val="baseline"/>
                          <w:rPr>
                            <w:szCs w:val="24"/>
                          </w:rPr>
                        </w:pPr>
                        <w:r>
                          <w:rPr>
                            <w:szCs w:val="24"/>
                          </w:rPr>
                          <w:t>Pasaulio žemėlapyje parodo savo gyvenamąją vietovę ir Lietuvą. Žino objektus: Kaunas, Panevėžys, Šiauliai, Kėdainiai, Latviją, Baltarusiją, Lenkiją, Rusiją; upes – Nemunas, Neris, Venta, Šventoji; Drūkšių ir Tauragno ežerus; paviršius – Baltijos aukštumą, Žemaičių aukštumą, Vidurio Lietuvos žemumą.</w:t>
                        </w:r>
                      </w:p>
                      <w:p>
                        <w:pPr>
                          <w:overflowPunct w:val="0"/>
                          <w:jc w:val="both"/>
                          <w:textAlignment w:val="baseline"/>
                          <w:rPr>
                            <w:szCs w:val="24"/>
                          </w:rPr>
                        </w:pPr>
                        <w:r>
                          <w:rPr>
                            <w:szCs w:val="24"/>
                          </w:rPr>
                          <w:t>Žino bent vieną priežastį, lėmusią dabartino Lietuvos paviršiaus susidarymą. Lietuvos gamtiniame žemėlapyje, žino ir parodo pagrindines Lietuvos paviršiaus formas.</w:t>
                        </w:r>
                      </w:p>
                      <w:p>
                        <w:pPr>
                          <w:overflowPunct w:val="0"/>
                          <w:jc w:val="both"/>
                          <w:textAlignment w:val="baseline"/>
                          <w:rPr>
                            <w:szCs w:val="24"/>
                          </w:rPr>
                        </w:pPr>
                        <w:r>
                          <w:rPr>
                            <w:szCs w:val="24"/>
                          </w:rPr>
                          <w:t>Žino sausumos vandenų sudedamąsias dalis (ežerai, upės, pelkės, šaltiniai). Nurodo upės dalis (ištaka, žiotys, vaga, slėnis).</w:t>
                        </w:r>
                      </w:p>
                      <w:p>
                        <w:pPr>
                          <w:overflowPunct w:val="0"/>
                          <w:jc w:val="both"/>
                          <w:textAlignment w:val="baseline"/>
                          <w:rPr>
                            <w:szCs w:val="24"/>
                          </w:rPr>
                        </w:pPr>
                        <w:r>
                          <w:rPr>
                            <w:szCs w:val="24"/>
                          </w:rPr>
                          <w:t>Minimaliai apibūdina keletą Lietuvos kultūros paveldo objektų (pilis, bažnyčias, paminklus ar pan.) ir fragmentiškai apie juos papasakoja.</w:t>
                        </w:r>
                      </w:p>
                      <w:p>
                        <w:pPr>
                          <w:overflowPunct w:val="0"/>
                          <w:jc w:val="both"/>
                          <w:textAlignment w:val="baseline"/>
                          <w:rPr>
                            <w:szCs w:val="24"/>
                          </w:rPr>
                        </w:pPr>
                        <w:r>
                          <w:rPr>
                            <w:szCs w:val="24"/>
                          </w:rPr>
                          <w:t>Padedamas pateikia keletą labiausiai patinkančių Lietuvos kultūrinės veiklos (dainos, knygos, spektakliai ar pan.) pavyzdžių.</w:t>
                        </w:r>
                      </w:p>
                      <w:p>
                        <w:pPr>
                          <w:overflowPunct w:val="0"/>
                          <w:jc w:val="both"/>
                          <w:textAlignment w:val="baseline"/>
                          <w:rPr>
                            <w:szCs w:val="24"/>
                          </w:rPr>
                        </w:pPr>
                        <w:r>
                          <w:rPr>
                            <w:szCs w:val="24"/>
                          </w:rPr>
                          <w:t>Padedamas paaiškina, kaip Lietuvos žmonių ūkinė veikla priklauso nuo istorinių sąlygų ar gamtos išteklių.</w:t>
                        </w:r>
                      </w:p>
                      <w:p>
                        <w:pPr>
                          <w:overflowPunct w:val="0"/>
                          <w:jc w:val="both"/>
                          <w:textAlignment w:val="baseline"/>
                          <w:rPr>
                            <w:szCs w:val="24"/>
                          </w:rPr>
                        </w:pPr>
                        <w:r>
                          <w:rPr>
                            <w:szCs w:val="24"/>
                          </w:rPr>
                          <w:t>Aktyviai ir atsakingai dalyvauja visuomeninėje veikloje, priimant bendrus sprendimus grupėje ar klasėje.</w:t>
                        </w:r>
                      </w:p>
                    </w:tc>
                    <w:tc>
                      <w:tcPr>
                        <w:tcW w:w="2978" w:type="dxa"/>
                      </w:tcPr>
                      <w:p>
                        <w:pPr>
                          <w:overflowPunct w:val="0"/>
                          <w:jc w:val="both"/>
                          <w:textAlignment w:val="baseline"/>
                          <w:rPr>
                            <w:szCs w:val="24"/>
                          </w:rPr>
                        </w:pPr>
                        <w:r>
                          <w:rPr>
                            <w:szCs w:val="24"/>
                          </w:rPr>
                          <w:t>Padedamas pateikia 2–3 faktus, iliustruojančius Lietuvos valstybės susikūrimą, rodančius, kaip lietuviai kovojo su kryžiuočiais ir Maskvos valstybe, pateikia krikšto, santykių su Lenkija ir rusėnais faktų.</w:t>
                        </w:r>
                      </w:p>
                      <w:p>
                        <w:pPr>
                          <w:overflowPunct w:val="0"/>
                          <w:jc w:val="both"/>
                          <w:textAlignment w:val="baseline"/>
                          <w:rPr>
                            <w:szCs w:val="24"/>
                          </w:rPr>
                        </w:pPr>
                        <w:r>
                          <w:rPr>
                            <w:szCs w:val="24"/>
                          </w:rPr>
                          <w:t>Žemėlapyje parodo Lietuvą tam tikrais istorijos laikotarpiais. Padedamas pateikia 2–3 pavyzdžius, iliustruojančius, kaip keitėsi Lietuvos valstybės teritorija tam tikrais istorijos laikotarpiais.</w:t>
                        </w:r>
                      </w:p>
                      <w:p>
                        <w:pPr>
                          <w:overflowPunct w:val="0"/>
                          <w:jc w:val="both"/>
                          <w:textAlignment w:val="baseline"/>
                          <w:rPr>
                            <w:szCs w:val="24"/>
                          </w:rPr>
                        </w:pPr>
                        <w:r>
                          <w:rPr>
                            <w:szCs w:val="24"/>
                          </w:rPr>
                          <w:t>Pasaulio žemėlapyje parodo savo gyvenamąją vietovę ir Lietuvą. Žino objektus: Kaunas, Panevėžys, Šiauliai, Kėdainiai, Latviją, Baltarusiją, Lenkiją, Rusiją; upes – Nemunas, Neris, Venta, Šventoji; Drūkšių ir Tauragno ežerus; paviršius – Baltijos aukštumą, Žemaičių aukštumą, Vidurio Lietuvos žemumą. Europos politiniame žemėlapyje – Lietuvos kaimynes ir Estiją, Vokietiją, Ukrainą.</w:t>
                        </w:r>
                      </w:p>
                      <w:p>
                        <w:pPr>
                          <w:overflowPunct w:val="0"/>
                          <w:jc w:val="both"/>
                          <w:textAlignment w:val="baseline"/>
                          <w:rPr>
                            <w:szCs w:val="24"/>
                          </w:rPr>
                        </w:pPr>
                        <w:r>
                          <w:rPr>
                            <w:szCs w:val="24"/>
                          </w:rPr>
                          <w:t>Žino bent viena priežastį, lėmusią dabartino Lietuvos paviršiaus susidarymą. Lietuvos gamtiniame žemėlapyje, žino ir parodo pagrindines Lietuvos paviršiaus formas.</w:t>
                        </w:r>
                      </w:p>
                      <w:p>
                        <w:pPr>
                          <w:overflowPunct w:val="0"/>
                          <w:jc w:val="both"/>
                          <w:textAlignment w:val="baseline"/>
                          <w:rPr>
                            <w:szCs w:val="24"/>
                          </w:rPr>
                        </w:pPr>
                        <w:r>
                          <w:rPr>
                            <w:szCs w:val="24"/>
                          </w:rPr>
                          <w:t>Žino sausumos vandenų sudedamąsias dalis (ežerai, upės, pelkės, šaltiniai). Nurodo upės dalis (ištaka, žiotys, vaga, slėnis). Lietuvos gamtiniame žemėlapyje parodo ir įvardija 1 ilgiausią Lietuvos upę.</w:t>
                        </w:r>
                      </w:p>
                      <w:p>
                        <w:pPr>
                          <w:overflowPunct w:val="0"/>
                          <w:jc w:val="both"/>
                          <w:textAlignment w:val="baseline"/>
                          <w:rPr>
                            <w:szCs w:val="24"/>
                          </w:rPr>
                        </w:pPr>
                        <w:r>
                          <w:rPr>
                            <w:szCs w:val="24"/>
                          </w:rPr>
                          <w:t>Padedamas pagal pateiktą pavyzdį apibūdina keletą Lietuvos kultūros paveldo objektų (pilis, bažnyčias, paminklus ar pan.) ir geba apie juos papasakoti.</w:t>
                        </w:r>
                      </w:p>
                      <w:p>
                        <w:pPr>
                          <w:overflowPunct w:val="0"/>
                          <w:jc w:val="both"/>
                          <w:textAlignment w:val="baseline"/>
                          <w:rPr>
                            <w:szCs w:val="24"/>
                          </w:rPr>
                        </w:pPr>
                        <w:r>
                          <w:rPr>
                            <w:szCs w:val="24"/>
                          </w:rPr>
                          <w:t>Padedamas nurodo keletą labiausiai patinkančių Lietuvos kultūrinės veiklos (dainos, knygos, spektakliai ar pan.) pavyzdžių.</w:t>
                        </w:r>
                      </w:p>
                      <w:p>
                        <w:pPr>
                          <w:overflowPunct w:val="0"/>
                          <w:jc w:val="both"/>
                          <w:textAlignment w:val="baseline"/>
                          <w:rPr>
                            <w:szCs w:val="24"/>
                          </w:rPr>
                        </w:pPr>
                        <w:r>
                          <w:rPr>
                            <w:szCs w:val="24"/>
                          </w:rPr>
                          <w:t>Padedamas mokytojo paaiškina, kaip Lietuvos žmonių ūkinė veikla priklauso nuo istorinių sąlygų ir gamtos išteklių.</w:t>
                        </w:r>
                      </w:p>
                      <w:p>
                        <w:pPr>
                          <w:overflowPunct w:val="0"/>
                          <w:jc w:val="both"/>
                          <w:textAlignment w:val="baseline"/>
                          <w:rPr>
                            <w:szCs w:val="24"/>
                          </w:rPr>
                        </w:pPr>
                        <w:r>
                          <w:rPr>
                            <w:szCs w:val="24"/>
                          </w:rPr>
                          <w:t>Aktyviai ir atsakingai dalyvauja visuomeninėje veikloje, priimant bendrus sprendimus grupėje ar klasėje.“</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2 p."/>
                <w:tag w:val="part_d19053907391430fbf444b0f12ea9722"/>
                <w:lock w:val="sdtLocked"/>
                <w:richText/>
              </w:sdtPr>
              <w:sdtContent>
                <w:p>
                  <w:pPr>
                    <w:overflowPunct w:val="0"/>
                    <w:ind w:firstLine="1276"/>
                    <w:jc w:val="both"/>
                    <w:textAlignment w:val="baseline"/>
                    <w:rPr>
                      <w:szCs w:val="24"/>
                    </w:rPr>
                  </w:pPr>
                  <w:sdt>
                    <w:sdtPr>
                      <w:alias w:val="Numeris"/>
                      <w:tag w:val="nr_d19053907391430fbf444b0f12ea9722"/>
                      <w:lock w:val="sdtLocked"/>
                      <w:richText/>
                    </w:sdtPr>
                    <w:sdtContent>
                      <w:r>
                        <w:rPr>
                          <w:szCs w:val="24"/>
                        </w:rPr>
                        <w:t>52</w:t>
                      </w:r>
                    </w:sdtContent>
                  </w:sdt>
                  <w:r>
                    <w:rPr>
                      <w:szCs w:val="24"/>
                    </w:rPr>
                    <w:t>. 7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szCs w:val="24"/>
                            <w:lang w:eastAsia="lt-LT"/>
                          </w:rPr>
                        </w:pPr>
                        <w:r>
                          <w:rPr>
                            <w:szCs w:val="24"/>
                            <w:lang w:eastAsia="lt-LT"/>
                          </w:rPr>
                          <w:t>Klausymas. Supranta komunikacijos paskirtį, kai kalbama bendrine kalba žinomomis temomis.</w:t>
                        </w:r>
                      </w:p>
                      <w:p>
                        <w:pPr>
                          <w:overflowPunct w:val="0"/>
                          <w:jc w:val="both"/>
                          <w:textAlignment w:val="baseline"/>
                          <w:rPr>
                            <w:szCs w:val="24"/>
                            <w:lang w:eastAsia="lt-LT"/>
                          </w:rPr>
                        </w:pPr>
                        <w:r>
                          <w:rPr>
                            <w:szCs w:val="24"/>
                            <w:lang w:eastAsia="lt-LT"/>
                          </w:rPr>
                          <w:t>Klausydamasis seka pokalbį mokymosi, buities ir pan. temomis.</w:t>
                        </w:r>
                      </w:p>
                      <w:p>
                        <w:pPr>
                          <w:overflowPunct w:val="0"/>
                          <w:jc w:val="both"/>
                          <w:textAlignment w:val="baseline"/>
                          <w:rPr>
                            <w:rFonts w:eastAsia="Calibri"/>
                            <w:szCs w:val="24"/>
                          </w:rPr>
                        </w:pPr>
                        <w:r>
                          <w:rPr>
                            <w:szCs w:val="24"/>
                            <w:lang w:eastAsia="lt-LT"/>
                          </w:rPr>
                          <w:t>Klausydamasis raiškiai skaitomų grožinės literatūros tekstų, supranta turinį.</w:t>
                        </w:r>
                      </w:p>
                    </w:tc>
                    <w:tc>
                      <w:tcPr>
                        <w:tcW w:w="2552" w:type="dxa"/>
                      </w:tcPr>
                      <w:p>
                        <w:pPr>
                          <w:overflowPunct w:val="0"/>
                          <w:jc w:val="both"/>
                          <w:textAlignment w:val="baseline"/>
                          <w:rPr>
                            <w:szCs w:val="24"/>
                            <w:lang w:eastAsia="lt-LT"/>
                          </w:rPr>
                        </w:pPr>
                        <w:r>
                          <w:rPr>
                            <w:szCs w:val="24"/>
                            <w:lang w:eastAsia="lt-LT"/>
                          </w:rPr>
                          <w:t>Klausymas. Supranta komunikacijos paskirtį ir adresanto tikslus, kai kalbama bendrine kalba žinomomis temomis.</w:t>
                        </w:r>
                      </w:p>
                      <w:p>
                        <w:pPr>
                          <w:overflowPunct w:val="0"/>
                          <w:jc w:val="both"/>
                          <w:textAlignment w:val="baseline"/>
                          <w:rPr>
                            <w:szCs w:val="24"/>
                            <w:lang w:eastAsia="lt-LT"/>
                          </w:rPr>
                        </w:pPr>
                        <w:r>
                          <w:rPr>
                            <w:szCs w:val="24"/>
                            <w:lang w:eastAsia="lt-LT"/>
                          </w:rPr>
                          <w:t>Klausydamasis seka išplėtotą pokalbį mokymosi, buities ir pan. temomis.</w:t>
                        </w:r>
                      </w:p>
                      <w:p>
                        <w:pPr>
                          <w:overflowPunct w:val="0"/>
                          <w:jc w:val="both"/>
                          <w:textAlignment w:val="baseline"/>
                          <w:rPr>
                            <w:szCs w:val="24"/>
                            <w:lang w:eastAsia="lt-LT"/>
                          </w:rPr>
                        </w:pPr>
                        <w:r>
                          <w:rPr>
                            <w:szCs w:val="24"/>
                            <w:lang w:eastAsia="lt-LT"/>
                          </w:rPr>
                          <w:t>Atpažįsta daugumą neoficialaus ir oficialaus bendravimo situacijų; tinkamai reaguoja.</w:t>
                        </w:r>
                      </w:p>
                      <w:p>
                        <w:pPr>
                          <w:overflowPunct w:val="0"/>
                          <w:jc w:val="both"/>
                          <w:textAlignment w:val="baseline"/>
                          <w:rPr>
                            <w:szCs w:val="24"/>
                            <w:lang w:eastAsia="lt-LT"/>
                          </w:rPr>
                        </w:pPr>
                        <w:r>
                          <w:rPr>
                            <w:szCs w:val="24"/>
                            <w:lang w:eastAsia="lt-LT"/>
                          </w:rPr>
                          <w:t>Supranta rišlius tekstus apie artimus dalykus; juos laisvai komentuoja, geba suformuluoti pagrindines mintis.</w:t>
                        </w:r>
                      </w:p>
                      <w:p>
                        <w:pPr>
                          <w:overflowPunct w:val="0"/>
                          <w:jc w:val="both"/>
                          <w:textAlignment w:val="baseline"/>
                          <w:rPr>
                            <w:rFonts w:eastAsia="Calibri"/>
                            <w:szCs w:val="24"/>
                          </w:rPr>
                        </w:pPr>
                        <w:r>
                          <w:rPr>
                            <w:szCs w:val="24"/>
                            <w:lang w:eastAsia="lt-LT"/>
                          </w:rPr>
                          <w:t>Klausydamasis raiškiai skaitomų grožinės literatūros tekstų, supranta turinį.</w:t>
                        </w:r>
                      </w:p>
                    </w:tc>
                    <w:tc>
                      <w:tcPr>
                        <w:tcW w:w="2978" w:type="dxa"/>
                      </w:tcPr>
                      <w:p>
                        <w:pPr>
                          <w:overflowPunct w:val="0"/>
                          <w:jc w:val="both"/>
                          <w:textAlignment w:val="baseline"/>
                          <w:rPr>
                            <w:szCs w:val="24"/>
                            <w:lang w:eastAsia="lt-LT"/>
                          </w:rPr>
                        </w:pPr>
                        <w:r>
                          <w:rPr>
                            <w:szCs w:val="24"/>
                            <w:lang w:eastAsia="lt-LT"/>
                          </w:rPr>
                          <w:t>Klausymas. Supranta komunikacijos paskirtį, prasmę ir adresanto tikslus, kai kalbama bendrine kalba žinomomis temomis.</w:t>
                        </w:r>
                      </w:p>
                      <w:p>
                        <w:pPr>
                          <w:overflowPunct w:val="0"/>
                          <w:jc w:val="both"/>
                          <w:textAlignment w:val="baseline"/>
                          <w:rPr>
                            <w:szCs w:val="24"/>
                            <w:lang w:eastAsia="lt-LT"/>
                          </w:rPr>
                        </w:pPr>
                        <w:r>
                          <w:rPr>
                            <w:szCs w:val="24"/>
                            <w:lang w:eastAsia="lt-LT"/>
                          </w:rPr>
                          <w:t>Klausydamasis seka išplėtotą pokalbį mokymosi, buities ir pan. temomis. Supranta pokalbio temas.</w:t>
                        </w:r>
                      </w:p>
                      <w:p>
                        <w:pPr>
                          <w:overflowPunct w:val="0"/>
                          <w:jc w:val="both"/>
                          <w:textAlignment w:val="baseline"/>
                          <w:rPr>
                            <w:szCs w:val="24"/>
                            <w:lang w:eastAsia="lt-LT"/>
                          </w:rPr>
                        </w:pPr>
                        <w:r>
                          <w:rPr>
                            <w:szCs w:val="24"/>
                            <w:lang w:eastAsia="lt-LT"/>
                          </w:rPr>
                          <w:t>Atpažįsta neoficialaus ir oficialaus bendravimo situacijas; tinkamai reaguoja.</w:t>
                        </w:r>
                      </w:p>
                      <w:p>
                        <w:pPr>
                          <w:overflowPunct w:val="0"/>
                          <w:jc w:val="both"/>
                          <w:textAlignment w:val="baseline"/>
                          <w:rPr>
                            <w:szCs w:val="24"/>
                            <w:lang w:eastAsia="lt-LT"/>
                          </w:rPr>
                        </w:pPr>
                        <w:r>
                          <w:rPr>
                            <w:szCs w:val="24"/>
                            <w:lang w:eastAsia="lt-LT"/>
                          </w:rPr>
                          <w:t>Supranta rišlius tekstus apie artimus dalykus; juos laisvai komentuoja, geba suformuluoti pagrindines mintis.</w:t>
                        </w:r>
                      </w:p>
                      <w:p>
                        <w:pPr>
                          <w:overflowPunct w:val="0"/>
                          <w:jc w:val="both"/>
                          <w:textAlignment w:val="baseline"/>
                          <w:rPr>
                            <w:szCs w:val="24"/>
                            <w:lang w:eastAsia="lt-LT"/>
                          </w:rPr>
                        </w:pPr>
                        <w:r>
                          <w:rPr>
                            <w:szCs w:val="24"/>
                            <w:lang w:eastAsia="lt-LT"/>
                          </w:rPr>
                          <w:t>Klausydamasis raiškiai skaitomų grožinės literatūros tekstų, stebėdamas kino filmus, televizijos laidas, supranta turinį.</w:t>
                        </w:r>
                      </w:p>
                    </w:tc>
                  </w:tr>
                  <w:tr>
                    <w:tc>
                      <w:tcPr>
                        <w:tcW w:w="1702"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Kalbėjimas. Vartoja bendrinę kalbą, remdamasis B1 lygio žodynu (pasirengęs kalba daugeliu nagrinėtų temų).</w:t>
                        </w:r>
                      </w:p>
                      <w:p>
                        <w:pPr>
                          <w:jc w:val="both"/>
                          <w:rPr>
                            <w:szCs w:val="24"/>
                            <w:lang w:eastAsia="lt-LT"/>
                          </w:rPr>
                        </w:pPr>
                        <w:r>
                          <w:rPr>
                            <w:szCs w:val="24"/>
                            <w:lang w:eastAsia="lt-LT"/>
                          </w:rPr>
                          <w:t>Kalbėdamas tinkamai reiškia beveik visas Programoje numatytas komunikacines intencijas. Aiškiai, taisyklingai taria; taisyklingai kirčiuoja nagrinėtus atvejus. Savarankiškai naudojasi kirčiavimo žodynais ir elektroninėmis kirčiuoklėmis.</w:t>
                        </w:r>
                      </w:p>
                      <w:p>
                        <w:pPr>
                          <w:jc w:val="both"/>
                          <w:rPr>
                            <w:szCs w:val="24"/>
                            <w:lang w:eastAsia="lt-LT"/>
                          </w:rPr>
                        </w:pPr>
                        <w:r>
                          <w:rPr>
                            <w:szCs w:val="24"/>
                            <w:lang w:eastAsia="lt-LT"/>
                          </w:rPr>
                          <w:t>Rišliai apibūdina ateities planus, įpročius, asmeninę patirtį; trumpai nusako įvykį, filmo ar skaityto kūrinio siužetą.</w:t>
                        </w:r>
                      </w:p>
                      <w:p>
                        <w:pPr>
                          <w:jc w:val="both"/>
                          <w:rPr>
                            <w:szCs w:val="24"/>
                            <w:lang w:eastAsia="lt-LT"/>
                          </w:rPr>
                        </w:pPr>
                        <w:r>
                          <w:rPr>
                            <w:szCs w:val="24"/>
                            <w:lang w:eastAsia="lt-LT"/>
                          </w:rPr>
                          <w:t>Raiškiai atmintinai skaito eilėraščius ar prozos fragmentus, aiškiai perteikdamas prasmę.</w:t>
                        </w:r>
                      </w:p>
                      <w:p>
                        <w:pPr>
                          <w:jc w:val="both"/>
                          <w:rPr>
                            <w:rFonts w:eastAsia="Calibri"/>
                            <w:szCs w:val="24"/>
                          </w:rPr>
                        </w:pPr>
                        <w:r>
                          <w:rPr>
                            <w:szCs w:val="24"/>
                            <w:lang w:eastAsia="lt-LT"/>
                          </w:rPr>
                          <w:t>Laikosi neformalaus ir formalaus bendravimo etiketo.</w:t>
                        </w:r>
                      </w:p>
                    </w:tc>
                    <w:tc>
                      <w:tcPr>
                        <w:tcW w:w="2552" w:type="dxa"/>
                      </w:tcPr>
                      <w:p>
                        <w:pPr>
                          <w:overflowPunct w:val="0"/>
                          <w:jc w:val="both"/>
                          <w:textAlignment w:val="baseline"/>
                          <w:rPr>
                            <w:szCs w:val="24"/>
                            <w:lang w:eastAsia="lt-LT"/>
                          </w:rPr>
                        </w:pPr>
                        <w:r>
                          <w:rPr>
                            <w:szCs w:val="24"/>
                            <w:lang w:eastAsia="lt-LT"/>
                          </w:rPr>
                          <w:t>Kalbėjimas. Vartoja bendrinę kalbą, remdamasis B1 lygio žodynu (trumpai pasirengęs kalba nagrinėtomis temomis).</w:t>
                        </w:r>
                      </w:p>
                      <w:p>
                        <w:pPr>
                          <w:overflowPunct w:val="0"/>
                          <w:jc w:val="both"/>
                          <w:textAlignment w:val="baseline"/>
                          <w:rPr>
                            <w:szCs w:val="24"/>
                            <w:lang w:eastAsia="lt-LT"/>
                          </w:rPr>
                        </w:pPr>
                        <w:r>
                          <w:rPr>
                            <w:szCs w:val="24"/>
                            <w:lang w:eastAsia="lt-LT"/>
                          </w:rPr>
                          <w:t>Kalbėdamas tinkamai reiškia beveik visas Programoje numatytas komunikacines intencijas. Aiškiai, taisyklingai taria; iš esmės taisyklingai kirčiuoja ir intonuoja. Savarankiškai naudojasi kirčiavimo žodynais ir elektroninėmis kirčiuoklėmis.</w:t>
                        </w:r>
                      </w:p>
                      <w:p>
                        <w:pPr>
                          <w:overflowPunct w:val="0"/>
                          <w:jc w:val="both"/>
                          <w:textAlignment w:val="baseline"/>
                          <w:rPr>
                            <w:szCs w:val="24"/>
                            <w:lang w:eastAsia="lt-LT"/>
                          </w:rPr>
                        </w:pPr>
                        <w:r>
                          <w:rPr>
                            <w:szCs w:val="24"/>
                            <w:lang w:eastAsia="lt-LT"/>
                          </w:rPr>
                          <w:t>Rišliai apibūdina ateities planus, įpročius, asmeninę patirtį; papasakoja apie įvykį; atpasakoja filmo ar skaityto kūrinio siužetą ir pan.</w:t>
                        </w:r>
                      </w:p>
                      <w:p>
                        <w:pPr>
                          <w:overflowPunct w:val="0"/>
                          <w:jc w:val="both"/>
                          <w:textAlignment w:val="baseline"/>
                          <w:rPr>
                            <w:szCs w:val="24"/>
                            <w:lang w:eastAsia="lt-LT"/>
                          </w:rPr>
                        </w:pPr>
                        <w:r>
                          <w:rPr>
                            <w:szCs w:val="24"/>
                            <w:lang w:eastAsia="lt-LT"/>
                          </w:rPr>
                          <w:t>Raiškiai atmintinai skaito eilėraščius, prozos ar dramos ištraukas, aiškiai perteikdamas prasmę.</w:t>
                        </w:r>
                      </w:p>
                      <w:p>
                        <w:pPr>
                          <w:overflowPunct w:val="0"/>
                          <w:jc w:val="both"/>
                          <w:textAlignment w:val="baseline"/>
                          <w:rPr>
                            <w:rFonts w:eastAsia="Calibri"/>
                            <w:szCs w:val="24"/>
                          </w:rPr>
                        </w:pPr>
                        <w:r>
                          <w:rPr>
                            <w:szCs w:val="24"/>
                            <w:lang w:eastAsia="lt-LT"/>
                          </w:rPr>
                          <w:t>Laikosi neformalaus ir formalaus bendravimo etiketo.</w:t>
                        </w:r>
                      </w:p>
                    </w:tc>
                    <w:tc>
                      <w:tcPr>
                        <w:tcW w:w="2978" w:type="dxa"/>
                      </w:tcPr>
                      <w:p>
                        <w:pPr>
                          <w:overflowPunct w:val="0"/>
                          <w:jc w:val="both"/>
                          <w:textAlignment w:val="baseline"/>
                          <w:rPr>
                            <w:szCs w:val="24"/>
                            <w:lang w:eastAsia="lt-LT"/>
                          </w:rPr>
                        </w:pPr>
                        <w:r>
                          <w:rPr>
                            <w:szCs w:val="24"/>
                            <w:lang w:eastAsia="lt-LT"/>
                          </w:rPr>
                          <w:t xml:space="preserve">Kalbėjimas. Gana laisvai vartoja bendrinę kalbą, remdamasis B1 lygio žodynu (be pasirengimo kalba nagrinėtomis temomis). </w:t>
                        </w:r>
                      </w:p>
                      <w:p>
                        <w:pPr>
                          <w:overflowPunct w:val="0"/>
                          <w:jc w:val="both"/>
                          <w:textAlignment w:val="baseline"/>
                          <w:rPr>
                            <w:szCs w:val="24"/>
                            <w:lang w:eastAsia="lt-LT"/>
                          </w:rPr>
                        </w:pPr>
                        <w:r>
                          <w:rPr>
                            <w:szCs w:val="24"/>
                            <w:lang w:eastAsia="lt-LT"/>
                          </w:rPr>
                          <w:t>Kalbėdamas tinkamai ir laisvai reiškia visas Programoje numatytas komunikacines intencijas. Aiškiai, taisyklingai taria; iš esmės taisyklingai kirčiuoja. Savarankiškai naudojasi kirčiavimo žodynais ir elektroninėmis kirčiuoklėmis.</w:t>
                        </w:r>
                      </w:p>
                      <w:p>
                        <w:pPr>
                          <w:overflowPunct w:val="0"/>
                          <w:jc w:val="both"/>
                          <w:textAlignment w:val="baseline"/>
                          <w:rPr>
                            <w:szCs w:val="24"/>
                            <w:lang w:eastAsia="lt-LT"/>
                          </w:rPr>
                        </w:pPr>
                        <w:r>
                          <w:rPr>
                            <w:szCs w:val="24"/>
                            <w:lang w:eastAsia="lt-LT"/>
                          </w:rPr>
                          <w:t>Rišliai apibūdina ateities planus, įpročius, gyvenseną, asmeninę patirtį. Kuria rišlų tekstą įprastomis temomis (papasakoja apie įvykį, perteikia filmo, skaityto kūrinio turinį); išsamiai atpasakoja siužetą.</w:t>
                        </w:r>
                      </w:p>
                      <w:p>
                        <w:pPr>
                          <w:overflowPunct w:val="0"/>
                          <w:jc w:val="both"/>
                          <w:textAlignment w:val="baseline"/>
                          <w:rPr>
                            <w:szCs w:val="24"/>
                            <w:lang w:eastAsia="lt-LT"/>
                          </w:rPr>
                        </w:pPr>
                        <w:r>
                          <w:rPr>
                            <w:szCs w:val="24"/>
                            <w:lang w:eastAsia="lt-LT"/>
                          </w:rPr>
                          <w:t>Raiškiai atmintinai skaito eilėraščius, prozos ir dramos ištraukas, aiškiai perteikdamas prasmę.</w:t>
                        </w:r>
                      </w:p>
                      <w:p>
                        <w:pPr>
                          <w:overflowPunct w:val="0"/>
                          <w:jc w:val="both"/>
                          <w:textAlignment w:val="baseline"/>
                          <w:rPr>
                            <w:szCs w:val="24"/>
                            <w:lang w:eastAsia="lt-LT"/>
                          </w:rPr>
                        </w:pPr>
                        <w:r>
                          <w:rPr>
                            <w:szCs w:val="24"/>
                            <w:lang w:eastAsia="lt-LT"/>
                          </w:rPr>
                          <w:t>Pasako kalbą bendraamžiams.</w:t>
                        </w:r>
                      </w:p>
                      <w:p>
                        <w:pPr>
                          <w:overflowPunct w:val="0"/>
                          <w:jc w:val="both"/>
                          <w:textAlignment w:val="baseline"/>
                          <w:rPr>
                            <w:szCs w:val="24"/>
                            <w:lang w:eastAsia="lt-LT"/>
                          </w:rPr>
                        </w:pPr>
                        <w:r>
                          <w:rPr>
                            <w:szCs w:val="24"/>
                            <w:lang w:eastAsia="lt-LT"/>
                          </w:rPr>
                          <w:t>Laikosi neformalaus ir formalaus bendravimo etiketo.</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7 klasei rekomenduojamus grožinius ir negrožinius tekstus. Kasdien skaitymui skiria bent 15 min. siekdamas įvairių tikslų. Tikslingai plečia savo kalbą naujais žodžiais, frazėmis ir posakiais (pildo skaitymo sąsiuvinį).</w:t>
                        </w:r>
                      </w:p>
                      <w:p>
                        <w:pPr>
                          <w:jc w:val="both"/>
                          <w:rPr>
                            <w:rFonts w:eastAsia="Calibri"/>
                            <w:szCs w:val="24"/>
                          </w:rPr>
                        </w:pPr>
                        <w:r>
                          <w:rPr>
                            <w:rFonts w:eastAsia="Calibri"/>
                            <w:szCs w:val="24"/>
                          </w:rPr>
                          <w:t>Aiškiai, taisyklingai taria žodžius, reikiamose vietose daro pauzes, tinkamai intonuoja sakinius, deda loginius kirčius.</w:t>
                        </w:r>
                      </w:p>
                      <w:p>
                        <w:pPr>
                          <w:jc w:val="both"/>
                          <w:rPr>
                            <w:rFonts w:eastAsia="Calibri"/>
                            <w:szCs w:val="24"/>
                          </w:rPr>
                        </w:pPr>
                        <w:r>
                          <w:rPr>
                            <w:rFonts w:eastAsia="Calibri"/>
                            <w:szCs w:val="24"/>
                          </w:rPr>
                          <w:t>Skaitomus tekstus išsamiai apibūdina, sklandžiai atpasakoja ir komentuoja.</w:t>
                        </w:r>
                      </w:p>
                    </w:tc>
                    <w:tc>
                      <w:tcPr>
                        <w:tcW w:w="2552" w:type="dxa"/>
                      </w:tcPr>
                      <w:p>
                        <w:pPr>
                          <w:jc w:val="both"/>
                          <w:rPr>
                            <w:szCs w:val="24"/>
                            <w:lang w:eastAsia="lt-LT"/>
                          </w:rPr>
                        </w:pPr>
                        <w:r>
                          <w:rPr>
                            <w:szCs w:val="24"/>
                            <w:lang w:eastAsia="lt-LT"/>
                          </w:rPr>
                          <w:t>Skaitymas. Sąmoningai balsu ir tyliai skaito 7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Aiškiai, taisyklingai taria žodžius, reikiamose vietose daro pauzes, tinkamai intonuoja sakinius, deda loginius kirčius.</w:t>
                        </w:r>
                      </w:p>
                      <w:p>
                        <w:pPr>
                          <w:jc w:val="both"/>
                          <w:rPr>
                            <w:szCs w:val="24"/>
                            <w:lang w:eastAsia="lt-LT"/>
                          </w:rPr>
                        </w:pPr>
                        <w:r>
                          <w:rPr>
                            <w:szCs w:val="24"/>
                            <w:lang w:eastAsia="lt-LT"/>
                          </w:rPr>
                          <w:t>Savarankiškai nurodo teksto autoriaus tikslą ir paaiškina, iš ko jis atpažįstamas, pasiremia pavyzdžiais iš teksto.</w:t>
                        </w:r>
                      </w:p>
                      <w:p>
                        <w:pPr>
                          <w:jc w:val="both"/>
                          <w:rPr>
                            <w:szCs w:val="24"/>
                            <w:lang w:eastAsia="lt-LT"/>
                          </w:rPr>
                        </w:pPr>
                        <w:r>
                          <w:rPr>
                            <w:szCs w:val="24"/>
                            <w:lang w:eastAsia="lt-LT"/>
                          </w:rPr>
                          <w:t>Tikslingai skaito informacinius ir įtikinamuosius tekstus; supranta jų turinį, detales. Savarankiškai atsirenka ir apibendrina reikiamą informaciją (pagal užduotį, poreikius ir pan.).</w:t>
                        </w:r>
                      </w:p>
                      <w:p>
                        <w:pPr>
                          <w:jc w:val="both"/>
                          <w:rPr>
                            <w:szCs w:val="24"/>
                            <w:lang w:eastAsia="lt-LT"/>
                          </w:rPr>
                        </w:pPr>
                        <w:r>
                          <w:rPr>
                            <w:szCs w:val="24"/>
                            <w:lang w:eastAsia="lt-LT"/>
                          </w:rPr>
                          <w:t>Skaitomus tekstus išsamiai apibūdina, sklandžiai atpasakoja ir komentuoja.</w:t>
                        </w:r>
                      </w:p>
                      <w:p>
                        <w:pPr>
                          <w:jc w:val="both"/>
                          <w:rPr>
                            <w:szCs w:val="24"/>
                            <w:lang w:eastAsia="lt-LT"/>
                          </w:rPr>
                        </w:pPr>
                        <w:r>
                          <w:rPr>
                            <w:szCs w:val="24"/>
                            <w:lang w:eastAsia="lt-LT"/>
                          </w:rPr>
                          <w:t>Vertina teksto turinį, tekste aptariamas vertybes. Pateikdamas argumentų, remiasi tekstu ir savo patirtimi.</w:t>
                        </w:r>
                      </w:p>
                    </w:tc>
                    <w:tc>
                      <w:tcPr>
                        <w:tcW w:w="2978" w:type="dxa"/>
                      </w:tcPr>
                      <w:p>
                        <w:pPr>
                          <w:jc w:val="both"/>
                          <w:rPr>
                            <w:szCs w:val="24"/>
                            <w:lang w:eastAsia="lt-LT"/>
                          </w:rPr>
                        </w:pPr>
                        <w:r>
                          <w:rPr>
                            <w:szCs w:val="24"/>
                            <w:lang w:eastAsia="lt-LT"/>
                          </w:rPr>
                          <w:t>Skaitymas. Sąmoningai balsu ir tyliai skaito 7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Aiškiai, taisyklingai taria žodžius, reikiamose vietose daro pauzes, tinkamai intonuoja sakinius, deda loginius kirčius.</w:t>
                        </w:r>
                      </w:p>
                      <w:p>
                        <w:pPr>
                          <w:jc w:val="both"/>
                          <w:rPr>
                            <w:szCs w:val="24"/>
                            <w:lang w:eastAsia="lt-LT"/>
                          </w:rPr>
                        </w:pPr>
                        <w:r>
                          <w:rPr>
                            <w:szCs w:val="24"/>
                            <w:lang w:eastAsia="lt-LT"/>
                          </w:rPr>
                          <w:t>Savarankiškai nurodo teksto autoriaus tikslą ir paaiškina, iš ko jis atpažįstamas, pasiremia pavyzdžiais iš teksto.</w:t>
                        </w:r>
                      </w:p>
                      <w:p>
                        <w:pPr>
                          <w:jc w:val="both"/>
                          <w:rPr>
                            <w:szCs w:val="24"/>
                            <w:lang w:eastAsia="lt-LT"/>
                          </w:rPr>
                        </w:pPr>
                        <w:r>
                          <w:rPr>
                            <w:szCs w:val="24"/>
                            <w:lang w:eastAsia="lt-LT"/>
                          </w:rPr>
                          <w:t>Tikslingai skaito informacinius ir įtikinamuosius tekstus; supranta jų turinį, detales. Savarankiškai atsirenka ir apibendrina reikiamą informaciją (pagal užduotį, poreikius ir pan.). Geba palyginti skirtingus tekstus.</w:t>
                        </w:r>
                      </w:p>
                      <w:p>
                        <w:pPr>
                          <w:jc w:val="both"/>
                          <w:rPr>
                            <w:szCs w:val="24"/>
                            <w:lang w:eastAsia="lt-LT"/>
                          </w:rPr>
                        </w:pPr>
                        <w:r>
                          <w:rPr>
                            <w:szCs w:val="24"/>
                            <w:lang w:eastAsia="lt-LT"/>
                          </w:rPr>
                          <w:t>Savarankiškai susieja rašytinio teksto ir iš nuotraukų, paveikslų, schemų, grafikų, vaizdo ar garso įrašų gautą informaciją.</w:t>
                        </w:r>
                      </w:p>
                      <w:p>
                        <w:pPr>
                          <w:jc w:val="both"/>
                          <w:rPr>
                            <w:szCs w:val="24"/>
                            <w:lang w:eastAsia="lt-LT"/>
                          </w:rPr>
                        </w:pPr>
                        <w:r>
                          <w:rPr>
                            <w:szCs w:val="24"/>
                            <w:lang w:eastAsia="lt-LT"/>
                          </w:rPr>
                          <w:t>Skaitomus tekstus išsamiai apibūdina, sklandžiai atpasakoja ir komentuoja.</w:t>
                        </w:r>
                      </w:p>
                      <w:p>
                        <w:pPr>
                          <w:jc w:val="both"/>
                          <w:rPr>
                            <w:szCs w:val="24"/>
                            <w:lang w:eastAsia="lt-LT"/>
                          </w:rPr>
                        </w:pPr>
                        <w:r>
                          <w:rPr>
                            <w:szCs w:val="24"/>
                            <w:lang w:eastAsia="lt-LT"/>
                          </w:rPr>
                          <w:t>Vertina teksto turinį, tekste aptariamas vertybes. Pateikdamas tinkamų argumentų, remiasi tekstu ir savo patirtimi.</w:t>
                        </w:r>
                      </w:p>
                      <w:p>
                        <w:pPr>
                          <w:jc w:val="both"/>
                          <w:rPr>
                            <w:rFonts w:eastAsia="Calibri"/>
                            <w:szCs w:val="24"/>
                          </w:rPr>
                        </w:pPr>
                        <w:r>
                          <w:rPr>
                            <w:szCs w:val="24"/>
                            <w:lang w:eastAsia="lt-LT"/>
                          </w:rPr>
                          <w:t>Atpažįsta nagrinėtas stilistines, retorines kalbinės raiškos priemones ir jas tinkamai vartoja.</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85–100 proc. taškų.</w:t>
                        </w:r>
                      </w:p>
                      <w:p>
                        <w:pPr>
                          <w:jc w:val="both"/>
                          <w:rPr>
                            <w:rFonts w:eastAsia="Calibri"/>
                            <w:szCs w:val="24"/>
                          </w:rPr>
                        </w:pPr>
                        <w:r>
                          <w:rPr>
                            <w:rFonts w:eastAsia="Calibri"/>
                            <w:szCs w:val="24"/>
                          </w:rPr>
                          <w:t>Savarankiškai rašo pasakojimą arba informacinį tekstą, atsižvelgdamas į pažįstamą adresatą (pvz., tinklalapio skaitytojus bendraamžius).</w:t>
                        </w:r>
                      </w:p>
                    </w:tc>
                    <w:tc>
                      <w:tcPr>
                        <w:tcW w:w="2552"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pasakojimą ir informacinį tekstą, atsižvelgdamas į pažįstamą adresatą (pvz., tinklalapio skaitytojus bendraamžius).</w:t>
                        </w:r>
                      </w:p>
                      <w:p>
                        <w:pPr>
                          <w:jc w:val="both"/>
                          <w:rPr>
                            <w:szCs w:val="24"/>
                            <w:lang w:eastAsia="lt-LT"/>
                          </w:rPr>
                        </w:pPr>
                        <w:r>
                          <w:rPr>
                            <w:szCs w:val="24"/>
                            <w:lang w:eastAsia="lt-LT"/>
                          </w:rPr>
                          <w:t>Samprotauja tinkamai remdamasis perskaitytais tekstais.</w:t>
                        </w:r>
                      </w:p>
                    </w:tc>
                    <w:tc>
                      <w:tcPr>
                        <w:tcW w:w="2978"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pasakojimą, informacinį ir aiškinamąjį tekstą, atsižvelgdamas į pažįstamą adresatą (pvz., tinklalapio skaitytojus bendraamžius).</w:t>
                        </w:r>
                      </w:p>
                      <w:p>
                        <w:pPr>
                          <w:jc w:val="both"/>
                          <w:rPr>
                            <w:szCs w:val="24"/>
                            <w:lang w:eastAsia="lt-LT"/>
                          </w:rPr>
                        </w:pPr>
                        <w:r>
                          <w:rPr>
                            <w:szCs w:val="24"/>
                            <w:lang w:eastAsia="lt-LT"/>
                          </w:rPr>
                          <w:t>Samprotauja tinkamai remdamasis perskaitytais ar girdėtais tekstais, pateikia pavyzdžių.</w:t>
                        </w: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esmės supranta komunikacijos paskirtį, kai kalbama bendrine kalba žinomomis temomis.</w:t>
                        </w:r>
                      </w:p>
                      <w:p>
                        <w:pPr>
                          <w:jc w:val="both"/>
                          <w:rPr>
                            <w:rFonts w:eastAsia="Calibri"/>
                            <w:szCs w:val="24"/>
                          </w:rPr>
                        </w:pPr>
                        <w:r>
                          <w:rPr>
                            <w:rFonts w:eastAsia="Calibri"/>
                            <w:szCs w:val="24"/>
                          </w:rPr>
                          <w:t>Klausydamasis seka pokalbį mokymosi, buities ir pan. temomis.</w:t>
                        </w:r>
                      </w:p>
                      <w:p>
                        <w:pPr>
                          <w:jc w:val="both"/>
                          <w:rPr>
                            <w:rFonts w:eastAsia="Calibri"/>
                            <w:szCs w:val="24"/>
                          </w:rPr>
                        </w:pPr>
                        <w:r>
                          <w:rPr>
                            <w:rFonts w:eastAsia="Calibri"/>
                            <w:szCs w:val="24"/>
                          </w:rPr>
                          <w:t>Klausydamasis raiškiai skaitomų grožinės literatūros tekstų, iš esmės supranta turinį.</w:t>
                        </w:r>
                      </w:p>
                    </w:tc>
                    <w:tc>
                      <w:tcPr>
                        <w:tcW w:w="2552"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esmės supranta komunikacijos paskirtį ir adresanto tikslus, kai kalbama bendrine kalba žinomomis temomis.</w:t>
                        </w:r>
                      </w:p>
                      <w:p>
                        <w:pPr>
                          <w:jc w:val="both"/>
                          <w:rPr>
                            <w:rFonts w:eastAsia="Calibri"/>
                            <w:szCs w:val="24"/>
                          </w:rPr>
                        </w:pPr>
                        <w:r>
                          <w:rPr>
                            <w:rFonts w:eastAsia="Calibri"/>
                            <w:szCs w:val="24"/>
                          </w:rPr>
                          <w:t>Klausydamasis seka pokalbį mokymosi, buities ir pan. temomis.</w:t>
                        </w:r>
                      </w:p>
                      <w:p>
                        <w:pPr>
                          <w:jc w:val="both"/>
                          <w:rPr>
                            <w:rFonts w:eastAsia="Calibri"/>
                            <w:szCs w:val="24"/>
                          </w:rPr>
                        </w:pPr>
                        <w:r>
                          <w:rPr>
                            <w:rFonts w:eastAsia="Calibri"/>
                            <w:szCs w:val="24"/>
                          </w:rPr>
                          <w:t>Atpažįsta daugumą neoficialaus ir oficialaus bendravimo situacijų; iš esmės tinkamai reaguoja.</w:t>
                        </w:r>
                      </w:p>
                      <w:p>
                        <w:pPr>
                          <w:jc w:val="both"/>
                          <w:rPr>
                            <w:rFonts w:eastAsia="Calibri"/>
                            <w:szCs w:val="24"/>
                          </w:rPr>
                        </w:pPr>
                        <w:r>
                          <w:rPr>
                            <w:rFonts w:eastAsia="Calibri"/>
                            <w:szCs w:val="24"/>
                          </w:rPr>
                          <w:t>Supranta rišlius tekstus apie artimus dalykus; gali pasakyti pagrindines mintis ir jas pakomentuoti.</w:t>
                        </w:r>
                      </w:p>
                      <w:p>
                        <w:pPr>
                          <w:jc w:val="both"/>
                          <w:rPr>
                            <w:rFonts w:eastAsia="Calibri"/>
                            <w:szCs w:val="24"/>
                          </w:rPr>
                        </w:pPr>
                        <w:r>
                          <w:rPr>
                            <w:rFonts w:eastAsia="Calibri"/>
                            <w:szCs w:val="24"/>
                          </w:rPr>
                          <w:t>Klausydamasis raiškiai skaitomų grožinės literatūros tekstų, iš esmės supranta turinį.</w:t>
                        </w: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esmės supranta komunikacijos paskirtį, prasmę ir adresanto tikslus, kai kalbama bendrine kalba žinomomis temomis.</w:t>
                        </w:r>
                      </w:p>
                      <w:p>
                        <w:pPr>
                          <w:jc w:val="both"/>
                          <w:rPr>
                            <w:rFonts w:eastAsia="Calibri"/>
                            <w:szCs w:val="24"/>
                          </w:rPr>
                        </w:pPr>
                        <w:r>
                          <w:rPr>
                            <w:rFonts w:eastAsia="Calibri"/>
                            <w:szCs w:val="24"/>
                          </w:rPr>
                          <w:t>Klausydamasis seka pokalbį mokymosi, buities ir pan. temomis. Iš esmės supranta pokalbio temas.</w:t>
                        </w:r>
                      </w:p>
                      <w:p>
                        <w:pPr>
                          <w:jc w:val="both"/>
                          <w:rPr>
                            <w:rFonts w:eastAsia="Calibri"/>
                            <w:szCs w:val="24"/>
                          </w:rPr>
                        </w:pPr>
                        <w:r>
                          <w:rPr>
                            <w:rFonts w:eastAsia="Calibri"/>
                            <w:szCs w:val="24"/>
                          </w:rPr>
                          <w:t>Atpažįsta daugumą neoficialaus ir oficialaus bendravimo situacijų; iš esmės tinkamai reaguoja.</w:t>
                        </w:r>
                      </w:p>
                      <w:p>
                        <w:pPr>
                          <w:jc w:val="both"/>
                          <w:rPr>
                            <w:rFonts w:eastAsia="Calibri"/>
                            <w:szCs w:val="24"/>
                          </w:rPr>
                        </w:pPr>
                        <w:r>
                          <w:rPr>
                            <w:rFonts w:eastAsia="Calibri"/>
                            <w:szCs w:val="24"/>
                          </w:rPr>
                          <w:t>Supranta rišlius tekstus apie artimus dalykus; gali pasakyti pagrindines mintis ir jas pakomentuoti.</w:t>
                        </w:r>
                      </w:p>
                      <w:p>
                        <w:pPr>
                          <w:jc w:val="both"/>
                          <w:rPr>
                            <w:rFonts w:eastAsia="Calibri"/>
                            <w:szCs w:val="24"/>
                          </w:rPr>
                        </w:pPr>
                        <w:r>
                          <w:rPr>
                            <w:rFonts w:eastAsia="Calibri"/>
                            <w:szCs w:val="24"/>
                          </w:rPr>
                          <w:t>Klausydamasis raiškiai skaitomų grožinės literatūros tekstų, stebėdamas kino filmus, televizijos laidas, iš esmės supranta turinį.</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esmės vartoja bendrinę kalbą remdamasis B1 lygio žodynu (iš anksto pasirengęs kalba bent puse nagrinėtų temų).</w:t>
                        </w:r>
                      </w:p>
                      <w:p>
                        <w:pPr>
                          <w:jc w:val="both"/>
                          <w:rPr>
                            <w:rFonts w:eastAsia="Calibri"/>
                            <w:szCs w:val="24"/>
                          </w:rPr>
                        </w:pPr>
                        <w:r>
                          <w:rPr>
                            <w:rFonts w:eastAsia="Calibri"/>
                            <w:szCs w:val="24"/>
                          </w:rPr>
                          <w:t xml:space="preserve">Kalbėdamas tinkamai reiškia daugumą Programoje numatytų komunikacinių intencijų. Iš esmės aiškiai, taisyklingai taria; taisyklingai kirčiuoja daugelį nagrinėtų atvejų. </w:t>
                        </w:r>
                      </w:p>
                      <w:p>
                        <w:pPr>
                          <w:jc w:val="both"/>
                          <w:rPr>
                            <w:rFonts w:eastAsia="Calibri"/>
                            <w:szCs w:val="24"/>
                          </w:rPr>
                        </w:pPr>
                        <w:r>
                          <w:rPr>
                            <w:rFonts w:eastAsia="Calibri"/>
                            <w:szCs w:val="24"/>
                          </w:rPr>
                          <w:t>Pagal pavyzdį naudojasi kirčiavimo žodynais ir elektroninėmis kirčiuoklėmis.</w:t>
                        </w:r>
                      </w:p>
                      <w:p>
                        <w:pPr>
                          <w:jc w:val="both"/>
                          <w:rPr>
                            <w:rFonts w:eastAsia="Calibri"/>
                            <w:szCs w:val="24"/>
                          </w:rPr>
                        </w:pPr>
                        <w:r>
                          <w:rPr>
                            <w:rFonts w:eastAsia="Calibri"/>
                            <w:szCs w:val="24"/>
                          </w:rPr>
                          <w:t>Iš esmės rišliai apibūdina ateities planus, įpročius, asmeninę patirtį; trumpai nusako įvykį, filmo ar skaityto kūrinio siužetą.</w:t>
                        </w:r>
                      </w:p>
                      <w:p>
                        <w:pPr>
                          <w:jc w:val="both"/>
                          <w:rPr>
                            <w:rFonts w:eastAsia="Calibri"/>
                            <w:szCs w:val="24"/>
                          </w:rPr>
                        </w:pPr>
                        <w:r>
                          <w:rPr>
                            <w:rFonts w:eastAsia="Calibri"/>
                            <w:szCs w:val="24"/>
                          </w:rPr>
                          <w:t>Raiškiai skaito eilėraštį ar prozos fragmentą, iš esmės aiškiai perteikdamas prasmę.</w:t>
                        </w:r>
                      </w:p>
                      <w:p>
                        <w:pPr>
                          <w:jc w:val="both"/>
                          <w:rPr>
                            <w:rFonts w:eastAsia="Calibri"/>
                            <w:szCs w:val="24"/>
                          </w:rPr>
                        </w:pPr>
                        <w:r>
                          <w:rPr>
                            <w:rFonts w:eastAsia="Calibri"/>
                            <w:szCs w:val="24"/>
                          </w:rPr>
                          <w:t>Laikosi neformalaus ir formalaus bendravimo etiketo.</w:t>
                        </w:r>
                      </w:p>
                    </w:tc>
                    <w:tc>
                      <w:tcPr>
                        <w:tcW w:w="2552" w:type="dxa"/>
                      </w:tcPr>
                      <w:p>
                        <w:pPr>
                          <w:jc w:val="both"/>
                          <w:rPr>
                            <w:rFonts w:eastAsia="Calibri"/>
                            <w:szCs w:val="24"/>
                          </w:rPr>
                        </w:pPr>
                        <w:r>
                          <w:rPr>
                            <w:rFonts w:eastAsia="Calibri"/>
                            <w:szCs w:val="24"/>
                          </w:rPr>
                          <w:t xml:space="preserve">Kalbėjimas. Iš esmės vartoja bendrinę kalbą remdamasis  B1 lygio žodynu (trumpai pasirengęs kalba dauguma nagrinėtų temų).</w:t>
                        </w:r>
                      </w:p>
                      <w:p>
                        <w:pPr>
                          <w:jc w:val="both"/>
                          <w:rPr>
                            <w:rFonts w:eastAsia="Calibri"/>
                            <w:szCs w:val="24"/>
                          </w:rPr>
                        </w:pPr>
                        <w:r>
                          <w:rPr>
                            <w:rFonts w:eastAsia="Calibri"/>
                            <w:szCs w:val="24"/>
                          </w:rPr>
                          <w:t>Kalbėdamas tinkamai reiškia beveik visas Programoje numatytas komunikacines intencijas. Aiškiai, taisyklingai taria; taisyklingai kirčiuoja nagrinėtus atvejus.</w:t>
                        </w:r>
                      </w:p>
                      <w:p>
                        <w:pPr>
                          <w:jc w:val="both"/>
                          <w:rPr>
                            <w:rFonts w:eastAsia="Calibri"/>
                            <w:szCs w:val="24"/>
                          </w:rPr>
                        </w:pPr>
                        <w:r>
                          <w:rPr>
                            <w:rFonts w:eastAsia="Calibri"/>
                            <w:szCs w:val="24"/>
                          </w:rPr>
                          <w:t>Pagal pavyzdį naudojasi kirčiavimo žodynais ir elektroninėmis kirčiuoklėmis.</w:t>
                        </w:r>
                      </w:p>
                      <w:p>
                        <w:pPr>
                          <w:jc w:val="both"/>
                          <w:rPr>
                            <w:rFonts w:eastAsia="Calibri"/>
                            <w:szCs w:val="24"/>
                          </w:rPr>
                        </w:pPr>
                        <w:r>
                          <w:rPr>
                            <w:rFonts w:eastAsia="Calibri"/>
                            <w:szCs w:val="24"/>
                          </w:rPr>
                          <w:t>Iš esmės rišliai apibūdina ateities planus, įpročius, asmeninę patirtį; papasakoja įvykio esmę; nusako filmo ar skaityto kūrinio siužetą ir pan.</w:t>
                        </w:r>
                      </w:p>
                      <w:p>
                        <w:pPr>
                          <w:jc w:val="both"/>
                          <w:rPr>
                            <w:rFonts w:eastAsia="Calibri"/>
                            <w:szCs w:val="24"/>
                          </w:rPr>
                        </w:pPr>
                        <w:r>
                          <w:rPr>
                            <w:rFonts w:eastAsia="Calibri"/>
                            <w:szCs w:val="24"/>
                          </w:rPr>
                          <w:t>Raiškiai skaito eilėraščius ar prozos fragmentus, iš esmės aiškiai perteikdamas prasmę.</w:t>
                        </w:r>
                      </w:p>
                      <w:p>
                        <w:pPr>
                          <w:jc w:val="both"/>
                          <w:rPr>
                            <w:rFonts w:eastAsia="Calibri"/>
                            <w:szCs w:val="24"/>
                          </w:rPr>
                        </w:pPr>
                        <w:r>
                          <w:rPr>
                            <w:rFonts w:eastAsia="Calibri"/>
                            <w:szCs w:val="24"/>
                          </w:rPr>
                          <w:t>Laikosi neformalaus ir formalaus bendravimo etiketo.</w:t>
                        </w:r>
                      </w:p>
                    </w:tc>
                    <w:tc>
                      <w:tcPr>
                        <w:tcW w:w="2978" w:type="dxa"/>
                      </w:tcPr>
                      <w:p>
                        <w:pPr>
                          <w:overflowPunct w:val="0"/>
                          <w:jc w:val="both"/>
                          <w:textAlignment w:val="baseline"/>
                          <w:rPr>
                            <w:rFonts w:eastAsia="Calibri"/>
                            <w:szCs w:val="24"/>
                          </w:rPr>
                        </w:pPr>
                        <w:r>
                          <w:rPr>
                            <w:rFonts w:eastAsia="Calibri"/>
                            <w:szCs w:val="24"/>
                          </w:rPr>
                          <w:t>Kalbėjimas. Iš esmės vartoja bendrinę kalbą remdamasis B1 lygio žodynu (nepasirengęs kalba dauguma nagrinėtų temų).</w:t>
                        </w:r>
                      </w:p>
                      <w:p>
                        <w:pPr>
                          <w:overflowPunct w:val="0"/>
                          <w:jc w:val="both"/>
                          <w:textAlignment w:val="baseline"/>
                          <w:rPr>
                            <w:rFonts w:eastAsia="Calibri"/>
                            <w:szCs w:val="24"/>
                          </w:rPr>
                        </w:pPr>
                        <w:r>
                          <w:rPr>
                            <w:rFonts w:eastAsia="Calibri"/>
                            <w:szCs w:val="24"/>
                          </w:rPr>
                          <w:t>Kalbėdamas tinkamai reiškia beveik visas Programoje numatytas komunikacines intencijas.</w:t>
                        </w:r>
                      </w:p>
                      <w:p>
                        <w:pPr>
                          <w:overflowPunct w:val="0"/>
                          <w:jc w:val="both"/>
                          <w:textAlignment w:val="baseline"/>
                          <w:rPr>
                            <w:rFonts w:eastAsia="Calibri"/>
                            <w:szCs w:val="24"/>
                          </w:rPr>
                        </w:pPr>
                        <w:r>
                          <w:rPr>
                            <w:rFonts w:eastAsia="Calibri"/>
                            <w:szCs w:val="24"/>
                          </w:rPr>
                          <w:t xml:space="preserve">Aiškiai, taisyklingai taria; taisyklingai kirčiuoja nagrinėtus atvejus. </w:t>
                        </w:r>
                      </w:p>
                      <w:p>
                        <w:pPr>
                          <w:overflowPunct w:val="0"/>
                          <w:jc w:val="both"/>
                          <w:textAlignment w:val="baseline"/>
                          <w:rPr>
                            <w:rFonts w:eastAsia="Calibri"/>
                            <w:szCs w:val="24"/>
                          </w:rPr>
                        </w:pPr>
                        <w:r>
                          <w:rPr>
                            <w:rFonts w:eastAsia="Calibri"/>
                            <w:szCs w:val="24"/>
                          </w:rPr>
                          <w:t>Pagal pavyzdį naudojasi kirčiavimo žodynais ir elektroninėmis kirčiuoklėmis.</w:t>
                        </w:r>
                      </w:p>
                      <w:p>
                        <w:pPr>
                          <w:overflowPunct w:val="0"/>
                          <w:jc w:val="both"/>
                          <w:textAlignment w:val="baseline"/>
                          <w:rPr>
                            <w:rFonts w:eastAsia="Calibri"/>
                            <w:szCs w:val="24"/>
                          </w:rPr>
                        </w:pPr>
                        <w:r>
                          <w:rPr>
                            <w:rFonts w:eastAsia="Calibri"/>
                            <w:szCs w:val="24"/>
                          </w:rPr>
                          <w:t>Iš esmės rišliai apibūdina ateities planus, įpročius, gyvenseną, asmeninę patirtį. Pasirengęs kuria rišlų tekstą įprastomis temomis (papasakoja apie įvykį, perteikia filmo, skaityto kūrinio turinį); glaustai atpasakoja siužetą.</w:t>
                        </w:r>
                      </w:p>
                      <w:p>
                        <w:pPr>
                          <w:overflowPunct w:val="0"/>
                          <w:jc w:val="both"/>
                          <w:textAlignment w:val="baseline"/>
                          <w:rPr>
                            <w:rFonts w:eastAsia="Calibri"/>
                            <w:szCs w:val="24"/>
                          </w:rPr>
                        </w:pPr>
                        <w:r>
                          <w:rPr>
                            <w:rFonts w:eastAsia="Calibri"/>
                            <w:szCs w:val="24"/>
                          </w:rPr>
                          <w:t>Raiškiai skaito eilėraščius, prozos ir dramos ištraukas, iš esmės aiškiai perteikdamas prasmę.</w:t>
                        </w:r>
                      </w:p>
                      <w:p>
                        <w:pPr>
                          <w:overflowPunct w:val="0"/>
                          <w:jc w:val="both"/>
                          <w:textAlignment w:val="baseline"/>
                          <w:rPr>
                            <w:rFonts w:eastAsia="Calibri"/>
                            <w:szCs w:val="24"/>
                          </w:rPr>
                        </w:pPr>
                        <w:r>
                          <w:rPr>
                            <w:rFonts w:eastAsia="Calibri"/>
                            <w:szCs w:val="24"/>
                          </w:rPr>
                          <w:t>Pasako trumpą kalbą bendraamžiams.</w:t>
                        </w:r>
                      </w:p>
                      <w:p>
                        <w:pPr>
                          <w:overflowPunct w:val="0"/>
                          <w:jc w:val="both"/>
                          <w:textAlignment w:val="baseline"/>
                          <w:rPr>
                            <w:rFonts w:eastAsia="Calibri"/>
                            <w:szCs w:val="24"/>
                          </w:rPr>
                        </w:pPr>
                        <w:r>
                          <w:rPr>
                            <w:rFonts w:eastAsia="Calibri"/>
                            <w:szCs w:val="24"/>
                          </w:rPr>
                          <w:t>Laikosi neformalaus ir formalaus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7 klasei rekomenduojamus grožinius ir negrožinius tekstus. Kasdien skaitymui skiria bent 10 min. siekdamas įvairių tikslų. Plečia savo kalbą naujais žodžiais, frazėmis ir posakiais (pildo skaitymo sąsiuvinį).</w:t>
                        </w:r>
                      </w:p>
                      <w:p>
                        <w:pPr>
                          <w:jc w:val="both"/>
                          <w:rPr>
                            <w:rFonts w:eastAsia="Calibri"/>
                            <w:szCs w:val="24"/>
                          </w:rPr>
                        </w:pPr>
                        <w:r>
                          <w:rPr>
                            <w:rFonts w:eastAsia="Calibri"/>
                            <w:szCs w:val="24"/>
                          </w:rPr>
                          <w:t>Iš esmės aiškiai, taisyklingai taria, reikiamose vietose daro pauzes, tinkamai intonuoja sakinius, deda loginius kirčius. Skaitomus tekstus apibūdina, iš esmės sklandžiai atpasakoja ir komentuoja.</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7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Iš esmės aiškiai, taisyklingai taria, reikiamose vietose daro pauzes, tinkamai intonuoja sakinius, deda loginius kirčius.</w:t>
                        </w:r>
                      </w:p>
                      <w:p>
                        <w:pPr>
                          <w:jc w:val="both"/>
                          <w:rPr>
                            <w:rFonts w:eastAsia="Calibri"/>
                            <w:szCs w:val="24"/>
                          </w:rPr>
                        </w:pPr>
                        <w:r>
                          <w:rPr>
                            <w:rFonts w:eastAsia="Calibri"/>
                            <w:szCs w:val="24"/>
                          </w:rPr>
                          <w:t>Atsakydamas į klausimus nurodo teksto autoriaus tikslą ir paaiškina, iš ko jis atpažįstamas, pasiremia pavyzdžiais iš teksto.</w:t>
                        </w:r>
                      </w:p>
                      <w:p>
                        <w:pPr>
                          <w:jc w:val="both"/>
                          <w:rPr>
                            <w:rFonts w:eastAsia="Calibri"/>
                            <w:szCs w:val="24"/>
                          </w:rPr>
                        </w:pPr>
                        <w:r>
                          <w:rPr>
                            <w:rFonts w:eastAsia="Calibri"/>
                            <w:szCs w:val="24"/>
                          </w:rPr>
                          <w:t>Tikslingai skaito informacinius ir įtikinamuosius tekstus. Supranta jų turinį, detales. Pagal pavyzdį atsirenka ir apibendrina reikiamą informaciją.</w:t>
                        </w:r>
                      </w:p>
                      <w:p>
                        <w:pPr>
                          <w:jc w:val="both"/>
                          <w:rPr>
                            <w:rFonts w:eastAsia="Calibri"/>
                            <w:szCs w:val="24"/>
                          </w:rPr>
                        </w:pPr>
                        <w:r>
                          <w:rPr>
                            <w:rFonts w:eastAsia="Calibri"/>
                            <w:szCs w:val="24"/>
                          </w:rPr>
                          <w:t>Skaitomus tekstus apibūdina, iš esmės sklandžiai atpasakoja ir komentuoja.</w:t>
                        </w:r>
                      </w:p>
                      <w:p>
                        <w:pPr>
                          <w:jc w:val="both"/>
                          <w:rPr>
                            <w:rFonts w:eastAsia="Calibri"/>
                            <w:szCs w:val="24"/>
                          </w:rPr>
                        </w:pPr>
                        <w:r>
                          <w:rPr>
                            <w:rFonts w:eastAsia="Calibri"/>
                            <w:szCs w:val="24"/>
                          </w:rPr>
                          <w:t>Iš esmės vertina teksto turinį, tekste aptariamas vertybes. Pateikdamas argumentų, remiasi tekstu ar savo patirtimi.</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7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Iš esmės aiškiai, taisyklingai taria, reikiamose vietose daro pauzes, tinkamai intonuoja sakinius, deda loginius kirčius.</w:t>
                        </w:r>
                      </w:p>
                      <w:p>
                        <w:pPr>
                          <w:jc w:val="both"/>
                          <w:rPr>
                            <w:rFonts w:eastAsia="Calibri"/>
                            <w:szCs w:val="24"/>
                          </w:rPr>
                        </w:pPr>
                        <w:r>
                          <w:rPr>
                            <w:rFonts w:eastAsia="Calibri"/>
                            <w:szCs w:val="24"/>
                          </w:rPr>
                          <w:t>Atsakydamas į klausimus nurodo teksto autoriaus tikslą ir paaiškina, iš ko jis atpažįstamas, pasiremia pavyzdžiais iš teksto.</w:t>
                        </w:r>
                      </w:p>
                      <w:p>
                        <w:pPr>
                          <w:jc w:val="both"/>
                          <w:rPr>
                            <w:rFonts w:eastAsia="Calibri"/>
                            <w:szCs w:val="24"/>
                          </w:rPr>
                        </w:pPr>
                        <w:r>
                          <w:rPr>
                            <w:rFonts w:eastAsia="Calibri"/>
                            <w:szCs w:val="24"/>
                          </w:rPr>
                          <w:t>Tikslingai skaito informacinius ir įtikinamuosius tekstus. Supranta jų turinį, detales. Pagal pavyzdį atsirenka ir apibendrina reikiamą informaciją. Iš esmės geba palyginti skirtingus tekstus.</w:t>
                        </w:r>
                      </w:p>
                      <w:p>
                        <w:pPr>
                          <w:jc w:val="both"/>
                          <w:rPr>
                            <w:rFonts w:eastAsia="Calibri"/>
                            <w:szCs w:val="24"/>
                          </w:rPr>
                        </w:pPr>
                        <w:r>
                          <w:rPr>
                            <w:rFonts w:eastAsia="Calibri"/>
                            <w:szCs w:val="24"/>
                          </w:rPr>
                          <w:t>Pagal pavyzdį susieja rašytinio teksto ir iš nuotraukų, paveikslų, schemų, grafikų, vaizdo ar garso įrašų gautą informaciją.</w:t>
                        </w:r>
                      </w:p>
                      <w:p>
                        <w:pPr>
                          <w:jc w:val="both"/>
                          <w:rPr>
                            <w:rFonts w:eastAsia="Calibri"/>
                            <w:szCs w:val="24"/>
                          </w:rPr>
                        </w:pPr>
                        <w:r>
                          <w:rPr>
                            <w:rFonts w:eastAsia="Calibri"/>
                            <w:szCs w:val="24"/>
                          </w:rPr>
                          <w:t>Skaitomus tekstus apibūdina, iš esmės sklandžiai atpasakoja ir komentuoja.</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rašo pasakojimą arba informacinį tekstą, atsižvelgdamas į pažįstamą adresatą (pvz., tinklalapio skaitytojus bendraamžius).</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rašo pasakojimą ir informacinį tekstą, atsižvelgdamas į pažįstamą adresatą (pvz., tinklalapio skaitytojus bendraamžius).</w:t>
                        </w:r>
                      </w:p>
                      <w:p>
                        <w:pPr>
                          <w:jc w:val="both"/>
                          <w:rPr>
                            <w:rFonts w:eastAsia="Calibri"/>
                            <w:szCs w:val="24"/>
                          </w:rPr>
                        </w:pPr>
                        <w:r>
                          <w:rPr>
                            <w:rFonts w:eastAsia="Calibri"/>
                            <w:szCs w:val="24"/>
                          </w:rPr>
                          <w:t>Samprotauja iš esmės tinkamai remdamasis perskaitytais tekstais.</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rašo pasakojimą, informacinį ir aiškinamąjį tekstą, atsižvelgdamas į pažįstamą adresatą (pvz., tinklalapio skaitytojus bendraamžius).</w:t>
                        </w:r>
                      </w:p>
                      <w:p>
                        <w:pPr>
                          <w:jc w:val="both"/>
                          <w:rPr>
                            <w:rFonts w:eastAsia="Calibri"/>
                            <w:szCs w:val="24"/>
                          </w:rPr>
                        </w:pPr>
                        <w:r>
                          <w:rPr>
                            <w:rFonts w:eastAsia="Calibri"/>
                            <w:szCs w:val="24"/>
                          </w:rPr>
                          <w:t>Samprotauja iš esmės tinkamai remdamasis perskaitytais ar girdėtais tekstais, pateikia pavyzdžių.</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 Iš dalies supranta komunikacijos paskirtį, kai kalbama bendrine kalba žinomomis temomis.</w:t>
                        </w:r>
                      </w:p>
                      <w:p>
                        <w:pPr>
                          <w:jc w:val="both"/>
                          <w:rPr>
                            <w:rFonts w:eastAsia="Calibri"/>
                            <w:szCs w:val="24"/>
                          </w:rPr>
                        </w:pPr>
                        <w:r>
                          <w:rPr>
                            <w:rFonts w:eastAsia="Calibri"/>
                            <w:szCs w:val="24"/>
                          </w:rPr>
                          <w:t>Klausydamasis seka pokalbį mokymosi, buities ir pan. temomis. Iš dalies supranta pokalbio temas; gali pasakyti vieną kitą mintį.</w:t>
                        </w:r>
                      </w:p>
                      <w:p>
                        <w:pPr>
                          <w:jc w:val="both"/>
                          <w:rPr>
                            <w:rFonts w:eastAsia="Calibri"/>
                            <w:szCs w:val="24"/>
                          </w:rPr>
                        </w:pPr>
                        <w:r>
                          <w:rPr>
                            <w:rFonts w:eastAsia="Calibri"/>
                            <w:szCs w:val="24"/>
                          </w:rPr>
                          <w:t>Klausydamasis raiškiai skaitomų grožinės literatūros tekstų, iš dalies supranta turinį.</w:t>
                        </w:r>
                      </w:p>
                    </w:tc>
                    <w:tc>
                      <w:tcPr>
                        <w:tcW w:w="2552" w:type="dxa"/>
                      </w:tcPr>
                      <w:p>
                        <w:pPr>
                          <w:jc w:val="both"/>
                          <w:rPr>
                            <w:rFonts w:eastAsia="Calibri"/>
                            <w:szCs w:val="24"/>
                          </w:rPr>
                        </w:pPr>
                        <w:r>
                          <w:rPr>
                            <w:rFonts w:eastAsia="Calibri"/>
                            <w:szCs w:val="24"/>
                          </w:rPr>
                          <w:t>Klausymas. Iš dalies supranta komunikacijos paskirtį ir adresanto tikslus, kai kalbama bendrine kalba žinomomis temomis.</w:t>
                        </w:r>
                      </w:p>
                      <w:p>
                        <w:pPr>
                          <w:jc w:val="both"/>
                          <w:rPr>
                            <w:rFonts w:eastAsia="Calibri"/>
                            <w:szCs w:val="24"/>
                          </w:rPr>
                        </w:pPr>
                        <w:r>
                          <w:rPr>
                            <w:rFonts w:eastAsia="Calibri"/>
                            <w:szCs w:val="24"/>
                          </w:rPr>
                          <w:t>Klausydamasis seka pokalbį mokymosi, buities ir pan. temomis. Iš dalies supranta pokalbio temas; gali pasakyti keletą minčių.</w:t>
                        </w:r>
                      </w:p>
                      <w:p>
                        <w:pPr>
                          <w:jc w:val="both"/>
                          <w:rPr>
                            <w:rFonts w:eastAsia="Calibri"/>
                            <w:szCs w:val="24"/>
                          </w:rPr>
                        </w:pPr>
                        <w:r>
                          <w:rPr>
                            <w:rFonts w:eastAsia="Calibri"/>
                            <w:szCs w:val="24"/>
                          </w:rPr>
                          <w:t>Klausydamasis raiškiai skaitomų grožinės literatūros tekstų, iš dalies supranta turinį.</w:t>
                        </w:r>
                      </w:p>
                    </w:tc>
                    <w:tc>
                      <w:tcPr>
                        <w:tcW w:w="2978" w:type="dxa"/>
                      </w:tcPr>
                      <w:p>
                        <w:pPr>
                          <w:jc w:val="both"/>
                          <w:rPr>
                            <w:rFonts w:eastAsia="Calibri"/>
                            <w:szCs w:val="24"/>
                          </w:rPr>
                        </w:pPr>
                        <w:r>
                          <w:rPr>
                            <w:rFonts w:eastAsia="Calibri"/>
                            <w:szCs w:val="24"/>
                          </w:rPr>
                          <w:t>Klausymas. Iš dalies supranta komunikacijos paskirtį, prasmę ir adresanto tikslus, kai kalbama bendrine kalba žinomomis temomis.</w:t>
                        </w:r>
                      </w:p>
                      <w:p>
                        <w:pPr>
                          <w:jc w:val="both"/>
                          <w:rPr>
                            <w:rFonts w:eastAsia="Calibri"/>
                            <w:szCs w:val="24"/>
                          </w:rPr>
                        </w:pPr>
                        <w:r>
                          <w:rPr>
                            <w:rFonts w:eastAsia="Calibri"/>
                            <w:szCs w:val="24"/>
                          </w:rPr>
                          <w:t>Klausydamasis seka pokalbį mokymosi, buities ir pan. temomis. Iš dalies supranta pokalbio temas; gali pasakyti pagrindines mintis.</w:t>
                        </w:r>
                      </w:p>
                      <w:p>
                        <w:pPr>
                          <w:jc w:val="both"/>
                          <w:rPr>
                            <w:rFonts w:eastAsia="Calibri"/>
                            <w:szCs w:val="24"/>
                          </w:rPr>
                        </w:pPr>
                        <w:r>
                          <w:rPr>
                            <w:rFonts w:eastAsia="Calibri"/>
                            <w:szCs w:val="24"/>
                          </w:rPr>
                          <w:t>Supranta rišlius tekstus apie artimus dalykus; gali suformuluoti pagrindines mintis.</w:t>
                        </w:r>
                      </w:p>
                      <w:p>
                        <w:pPr>
                          <w:jc w:val="both"/>
                          <w:rPr>
                            <w:rFonts w:eastAsia="Calibri"/>
                            <w:szCs w:val="24"/>
                          </w:rPr>
                        </w:pPr>
                        <w:r>
                          <w:rPr>
                            <w:rFonts w:eastAsia="Calibri"/>
                            <w:szCs w:val="24"/>
                          </w:rPr>
                          <w:t>Klausydamasis raiškiai skaitomų grožinės literatūros tekstų, stebėdamas kino filmus, televizijos laidas, iš dalies supranta turinį.</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 xml:space="preserve">Kalbėjimas. Iš dalies vartoja bendrinę kalbą remdamasis B1 lygio žodynu (iš anksto pasirengęs trumpai kalba kai kuriomis nagrinėtomis  temomis).</w:t>
                        </w:r>
                      </w:p>
                      <w:p>
                        <w:pPr>
                          <w:jc w:val="both"/>
                          <w:rPr>
                            <w:rFonts w:eastAsia="Calibri"/>
                            <w:szCs w:val="24"/>
                          </w:rPr>
                        </w:pPr>
                        <w:r>
                          <w:rPr>
                            <w:rFonts w:eastAsia="Calibri"/>
                            <w:szCs w:val="24"/>
                          </w:rPr>
                          <w:t xml:space="preserve">Kalbėdamas tinkamai reiškia bent pusę Programoje numatytų komunikacinių intencijų. </w:t>
                        </w:r>
                      </w:p>
                      <w:p>
                        <w:pPr>
                          <w:jc w:val="both"/>
                          <w:rPr>
                            <w:rFonts w:eastAsia="Calibri"/>
                            <w:szCs w:val="24"/>
                          </w:rPr>
                        </w:pPr>
                        <w:r>
                          <w:rPr>
                            <w:rFonts w:eastAsia="Calibri"/>
                            <w:szCs w:val="24"/>
                          </w:rPr>
                          <w:t>Iš dalies aiškiai, taisyklingai taria. Padedamas naudojasi kirčiavimo žodynais ir elektroninėmis kirčiuoklėmis.</w:t>
                        </w:r>
                      </w:p>
                      <w:p>
                        <w:pPr>
                          <w:jc w:val="both"/>
                          <w:rPr>
                            <w:rFonts w:eastAsia="Calibri"/>
                            <w:szCs w:val="24"/>
                          </w:rPr>
                        </w:pPr>
                        <w:r>
                          <w:rPr>
                            <w:rFonts w:eastAsia="Calibri"/>
                            <w:szCs w:val="24"/>
                          </w:rPr>
                          <w:t>Iš dalies rišliai apibūdina ateities planus, įpročius, asmeninę patirtį; trumpai nusako įvykį, filmo ar skaityto kūrinio siužetą.</w:t>
                        </w:r>
                      </w:p>
                      <w:p>
                        <w:pPr>
                          <w:jc w:val="both"/>
                          <w:rPr>
                            <w:rFonts w:eastAsia="Calibri"/>
                            <w:szCs w:val="24"/>
                          </w:rPr>
                        </w:pPr>
                        <w:r>
                          <w:rPr>
                            <w:rFonts w:eastAsia="Calibri"/>
                            <w:szCs w:val="24"/>
                          </w:rPr>
                          <w:t>Raiškiai skaito eilėraštį ar prozos fragmentą, iš dalies aiškiai perteikdamas prasmę.</w:t>
                        </w:r>
                      </w:p>
                      <w:p>
                        <w:pPr>
                          <w:jc w:val="both"/>
                          <w:rPr>
                            <w:rFonts w:eastAsia="Calibri"/>
                            <w:szCs w:val="24"/>
                          </w:rPr>
                        </w:pPr>
                        <w:r>
                          <w:rPr>
                            <w:rFonts w:eastAsia="Calibri"/>
                            <w:szCs w:val="24"/>
                          </w:rPr>
                          <w:t>Laikosi neformalaus ir formalaus bendravimo etiketo.</w:t>
                        </w:r>
                      </w:p>
                    </w:tc>
                    <w:tc>
                      <w:tcPr>
                        <w:tcW w:w="2552" w:type="dxa"/>
                      </w:tcPr>
                      <w:p>
                        <w:pPr>
                          <w:jc w:val="both"/>
                          <w:rPr>
                            <w:rFonts w:eastAsia="Calibri"/>
                            <w:szCs w:val="24"/>
                          </w:rPr>
                        </w:pPr>
                        <w:r>
                          <w:rPr>
                            <w:rFonts w:eastAsia="Calibri"/>
                            <w:szCs w:val="24"/>
                          </w:rPr>
                          <w:t xml:space="preserve">Kalbėjimas. Iš dalies vartoja bendrinę kalbą remdamasis B1 lygio žodynu (trumpai pasirengęs  kalba kai kuriomis nagrinėtomis  temomis).</w:t>
                        </w:r>
                      </w:p>
                      <w:p>
                        <w:pPr>
                          <w:jc w:val="both"/>
                          <w:rPr>
                            <w:rFonts w:eastAsia="Calibri"/>
                            <w:szCs w:val="24"/>
                          </w:rPr>
                        </w:pPr>
                        <w:r>
                          <w:rPr>
                            <w:rFonts w:eastAsia="Calibri"/>
                            <w:szCs w:val="24"/>
                          </w:rPr>
                          <w:t>Kalbėdamas tinkamai reiškia daugumą Programoje numatytų komunikacinių intencijų.</w:t>
                        </w:r>
                      </w:p>
                      <w:p>
                        <w:pPr>
                          <w:jc w:val="both"/>
                          <w:rPr>
                            <w:rFonts w:eastAsia="Calibri"/>
                            <w:szCs w:val="24"/>
                          </w:rPr>
                        </w:pPr>
                        <w:r>
                          <w:rPr>
                            <w:rFonts w:eastAsia="Calibri"/>
                            <w:szCs w:val="24"/>
                          </w:rPr>
                          <w:t>Iš dalies aiškiai, taisyklingai taria. Padedamas naudojasi kirčiavimo žodynais ir elektroninėmis kirčiuoklėmis.</w:t>
                        </w:r>
                      </w:p>
                      <w:p>
                        <w:pPr>
                          <w:jc w:val="both"/>
                          <w:rPr>
                            <w:rFonts w:eastAsia="Calibri"/>
                            <w:szCs w:val="24"/>
                          </w:rPr>
                        </w:pPr>
                        <w:r>
                          <w:rPr>
                            <w:rFonts w:eastAsia="Calibri"/>
                            <w:szCs w:val="24"/>
                          </w:rPr>
                          <w:t>Iš dalies rišliai apibūdina ateities planus, įpročius, asmeninę patirtį; papasakoja įvykio esmę; glaustai nusako filmo ar skaityto kūrinio siužetą ir pan.</w:t>
                        </w:r>
                      </w:p>
                      <w:p>
                        <w:pPr>
                          <w:jc w:val="both"/>
                          <w:rPr>
                            <w:rFonts w:eastAsia="Calibri"/>
                            <w:szCs w:val="24"/>
                          </w:rPr>
                        </w:pPr>
                        <w:r>
                          <w:rPr>
                            <w:rFonts w:eastAsia="Calibri"/>
                            <w:szCs w:val="24"/>
                          </w:rPr>
                          <w:t>Raiškiai skaito eilėraščius ir prozos fragmentą, iš dalies aiškiai perteikdamas prasmę.</w:t>
                        </w:r>
                      </w:p>
                      <w:p>
                        <w:pPr>
                          <w:jc w:val="both"/>
                          <w:rPr>
                            <w:rFonts w:eastAsia="Calibri"/>
                            <w:szCs w:val="24"/>
                          </w:rPr>
                        </w:pPr>
                        <w:r>
                          <w:rPr>
                            <w:rFonts w:eastAsia="Calibri"/>
                            <w:szCs w:val="24"/>
                          </w:rPr>
                          <w:t>Laikosi neformalaus ir formalaus bendravimo etiketo.</w:t>
                        </w:r>
                      </w:p>
                    </w:tc>
                    <w:tc>
                      <w:tcPr>
                        <w:tcW w:w="2978" w:type="dxa"/>
                      </w:tcPr>
                      <w:p>
                        <w:pPr>
                          <w:jc w:val="both"/>
                          <w:rPr>
                            <w:rFonts w:eastAsia="Calibri"/>
                            <w:szCs w:val="24"/>
                          </w:rPr>
                        </w:pPr>
                        <w:r>
                          <w:rPr>
                            <w:rFonts w:eastAsia="Calibri"/>
                            <w:szCs w:val="24"/>
                          </w:rPr>
                          <w:t xml:space="preserve">Kalbėjimas. Iš dalies gana laisvai vartoja bendrinę kalbą, remdamasis B1 lygio žodynu (nepasirengęs kalba kai kuriomis nagrinėtomis  temomis). </w:t>
                        </w:r>
                      </w:p>
                      <w:p>
                        <w:pPr>
                          <w:jc w:val="both"/>
                          <w:rPr>
                            <w:rFonts w:eastAsia="Calibri"/>
                            <w:szCs w:val="24"/>
                          </w:rPr>
                        </w:pPr>
                        <w:r>
                          <w:rPr>
                            <w:rFonts w:eastAsia="Calibri"/>
                            <w:szCs w:val="24"/>
                          </w:rPr>
                          <w:t>Kalbėdamas tinkamai reiškia daugumą Programoje numatytų komunikacinių intencijų.</w:t>
                        </w:r>
                      </w:p>
                      <w:p>
                        <w:pPr>
                          <w:jc w:val="both"/>
                          <w:rPr>
                            <w:rFonts w:eastAsia="Calibri"/>
                            <w:szCs w:val="24"/>
                          </w:rPr>
                        </w:pPr>
                        <w:r>
                          <w:rPr>
                            <w:rFonts w:eastAsia="Calibri"/>
                            <w:szCs w:val="24"/>
                          </w:rPr>
                          <w:t>Iš dalies aiškiai, taisyklingai taria. Padedamas naudojasi kirčiavimo žodynais ir elektroninėmis kirčiuoklėmis.</w:t>
                        </w:r>
                      </w:p>
                      <w:p>
                        <w:pPr>
                          <w:jc w:val="both"/>
                          <w:rPr>
                            <w:rFonts w:eastAsia="Calibri"/>
                            <w:szCs w:val="24"/>
                          </w:rPr>
                        </w:pPr>
                        <w:r>
                          <w:rPr>
                            <w:rFonts w:eastAsia="Calibri"/>
                            <w:szCs w:val="24"/>
                          </w:rPr>
                          <w:t>Iš dalies rišliai apibūdina ateities planus, įpročius, gyvenseną, asmeninę patirtį. Pasirengęs kuria trumpą rišlų tekstą įprastomis temomis (papasakoja apie įvykį, perteikia filmo, skaityto kūrinio turinį); iš dalies atpasakoja siužetą.</w:t>
                        </w:r>
                      </w:p>
                      <w:p>
                        <w:pPr>
                          <w:jc w:val="both"/>
                          <w:rPr>
                            <w:rFonts w:eastAsia="Calibri"/>
                            <w:szCs w:val="24"/>
                          </w:rPr>
                        </w:pPr>
                        <w:r>
                          <w:rPr>
                            <w:rFonts w:eastAsia="Calibri"/>
                            <w:szCs w:val="24"/>
                          </w:rPr>
                          <w:t>Raiškiai skaito eilėraščius, prozos ir dramos ištraukas, iš dalies aiškiai perteikdamas prasmę.</w:t>
                        </w:r>
                      </w:p>
                      <w:p>
                        <w:pPr>
                          <w:jc w:val="both"/>
                          <w:rPr>
                            <w:rFonts w:eastAsia="Calibri"/>
                            <w:szCs w:val="24"/>
                          </w:rPr>
                        </w:pPr>
                        <w:r>
                          <w:rPr>
                            <w:rFonts w:eastAsia="Calibri"/>
                            <w:szCs w:val="24"/>
                          </w:rPr>
                          <w:t>Laikosi neformalaus ir formalaus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7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Iš dalies aiškiai, taisyklingai taria, reikiamose vietose daro pauzes, iš esmės tinkamai intonuoja sakinius, deda loginius kirčius.</w:t>
                        </w:r>
                      </w:p>
                      <w:p>
                        <w:pPr>
                          <w:jc w:val="both"/>
                          <w:rPr>
                            <w:rFonts w:eastAsia="Calibri"/>
                            <w:szCs w:val="24"/>
                          </w:rPr>
                        </w:pPr>
                        <w:r>
                          <w:rPr>
                            <w:rFonts w:eastAsia="Calibri"/>
                            <w:szCs w:val="24"/>
                          </w:rPr>
                          <w:t>Skaitomus tekstus apibūdina, iš dalies sklandžiai atpasakoja ir komentuoja.</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7 klasei rekomenduojamus grožinius ir negrožinius tekstus.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Iš dalies aiškiai, taisyklingai taria, reikiamose vietose daro pauzes, iš esmės tinkamai intonuoja sakinius, deda loginius kirčius.</w:t>
                        </w:r>
                      </w:p>
                      <w:p>
                        <w:pPr>
                          <w:jc w:val="both"/>
                          <w:rPr>
                            <w:rFonts w:eastAsia="Calibri"/>
                            <w:szCs w:val="24"/>
                          </w:rPr>
                        </w:pPr>
                        <w:r>
                          <w:rPr>
                            <w:rFonts w:eastAsia="Calibri"/>
                            <w:szCs w:val="24"/>
                          </w:rPr>
                          <w:t>Tikslingai skaito informacinius ir įtikinamuosius tekstus. Iš esmės supranta jų turinį. Padedamas atsirenka reikiamą informaciją.</w:t>
                        </w:r>
                      </w:p>
                      <w:p>
                        <w:pPr>
                          <w:jc w:val="both"/>
                          <w:rPr>
                            <w:rFonts w:eastAsia="Calibri"/>
                            <w:szCs w:val="24"/>
                          </w:rPr>
                        </w:pPr>
                        <w:r>
                          <w:rPr>
                            <w:rFonts w:eastAsia="Calibri"/>
                            <w:szCs w:val="24"/>
                          </w:rPr>
                          <w:t>Skaitomus tekstus apibūdina, iš dalies sklandžiai atpasakoja ir komentuoja.</w:t>
                        </w:r>
                      </w:p>
                      <w:p>
                        <w:pPr>
                          <w:jc w:val="both"/>
                          <w:rPr>
                            <w:rFonts w:eastAsia="Calibri"/>
                            <w:szCs w:val="24"/>
                          </w:rPr>
                        </w:pPr>
                        <w:r>
                          <w:rPr>
                            <w:rFonts w:eastAsia="Calibri"/>
                            <w:szCs w:val="24"/>
                          </w:rPr>
                          <w:t>Iš dalies vertina teksto turinį, tekste aptariamas vertybes; pateikia iš dalies tinkamų argumentų.</w:t>
                        </w:r>
                      </w:p>
                    </w:tc>
                    <w:tc>
                      <w:tcPr>
                        <w:tcW w:w="2978" w:type="dxa"/>
                      </w:tcPr>
                      <w:p>
                        <w:pPr>
                          <w:jc w:val="both"/>
                          <w:rPr>
                            <w:rFonts w:eastAsia="Calibri"/>
                            <w:szCs w:val="24"/>
                          </w:rPr>
                        </w:pPr>
                        <w:r>
                          <w:rPr>
                            <w:rFonts w:eastAsia="Calibri"/>
                            <w:szCs w:val="24"/>
                          </w:rPr>
                          <w:t>Skaitymas. Sąmoningai balsu ir tyliai skaito 7 klasei rekomenduojamus grožinius ir negrožinius tekstus.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Iš dalies aiškiai, taisyklingai taria, reikiamose vietose daro pauzes, iš esmės tinkamai intonuoja sakinius, deda loginius kirčius.</w:t>
                        </w:r>
                      </w:p>
                      <w:p>
                        <w:pPr>
                          <w:jc w:val="both"/>
                          <w:rPr>
                            <w:rFonts w:eastAsia="Calibri"/>
                            <w:szCs w:val="24"/>
                          </w:rPr>
                        </w:pPr>
                        <w:r>
                          <w:rPr>
                            <w:rFonts w:eastAsia="Calibri"/>
                            <w:szCs w:val="24"/>
                          </w:rPr>
                          <w:t>Tikslingai skaito informacinius ir įtikinamuosius tekstus. Iš esmės supranta jų turinį. Padedamas atsirenka reikiamą informaciją. Iš dalies geba palyginti skirtingus tekstus.</w:t>
                        </w:r>
                      </w:p>
                      <w:p>
                        <w:pPr>
                          <w:jc w:val="both"/>
                          <w:rPr>
                            <w:rFonts w:eastAsia="Calibri"/>
                            <w:szCs w:val="24"/>
                          </w:rPr>
                        </w:pPr>
                        <w:r>
                          <w:rPr>
                            <w:rFonts w:eastAsia="Calibri"/>
                            <w:szCs w:val="24"/>
                          </w:rPr>
                          <w:t>Padedamas susieja rašytinio teksto ir iš nuotraukų, paveikslų, schemų, grafikų, vaizdo ar garso įrašų gautą informaciją.</w:t>
                        </w:r>
                      </w:p>
                      <w:p>
                        <w:pPr>
                          <w:jc w:val="both"/>
                          <w:rPr>
                            <w:rFonts w:eastAsia="Calibri"/>
                            <w:szCs w:val="24"/>
                          </w:rPr>
                        </w:pPr>
                        <w:r>
                          <w:rPr>
                            <w:rFonts w:eastAsia="Calibri"/>
                            <w:szCs w:val="24"/>
                          </w:rPr>
                          <w:t>Skaitomus tekstus apibūdina, iš dalies sklandžiai atpasakoja ir komentuoja.</w:t>
                        </w:r>
                      </w:p>
                      <w:p>
                        <w:pPr>
                          <w:jc w:val="both"/>
                          <w:rPr>
                            <w:rFonts w:eastAsia="Calibri"/>
                            <w:szCs w:val="24"/>
                          </w:rPr>
                        </w:pPr>
                        <w:r>
                          <w:rPr>
                            <w:rFonts w:eastAsia="Calibri"/>
                            <w:szCs w:val="24"/>
                          </w:rPr>
                          <w:t>Iš dalies vertina teksto turinį, tekste aptariamas vertybes; pateikia iš dalies tinkamų argumentų.</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pasakojimą arba informacinį tekstą, atsižvelgdamas į pažįstamą adresatą (pvz., tinklalapio skaitytojus bendraamžius).</w:t>
                        </w:r>
                      </w:p>
                    </w:tc>
                    <w:tc>
                      <w:tcPr>
                        <w:tcW w:w="2552"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pasakojimą ir informacinį tekstą, atsižvelgdamas į pažįstamą adresatą (pvz., tinklalapio skaitytojus bendraamžius).</w:t>
                        </w:r>
                      </w:p>
                      <w:p>
                        <w:pPr>
                          <w:jc w:val="both"/>
                          <w:rPr>
                            <w:rFonts w:eastAsia="Calibri"/>
                            <w:szCs w:val="24"/>
                          </w:rPr>
                        </w:pPr>
                        <w:r>
                          <w:rPr>
                            <w:rFonts w:eastAsia="Calibri"/>
                            <w:szCs w:val="24"/>
                          </w:rPr>
                          <w:t>Samprotauja iš dalies tinkamai remdamasis perskaitytais tekstais.</w:t>
                        </w:r>
                      </w:p>
                    </w:tc>
                    <w:tc>
                      <w:tcPr>
                        <w:tcW w:w="2978" w:type="dxa"/>
                      </w:tcPr>
                      <w:p>
                        <w:pPr>
                          <w:jc w:val="both"/>
                          <w:rPr>
                            <w:rFonts w:eastAsia="Calibri"/>
                            <w:szCs w:val="24"/>
                          </w:rPr>
                        </w:pPr>
                        <w:r>
                          <w:rPr>
                            <w:rFonts w:eastAsia="Calibri"/>
                            <w:szCs w:val="24"/>
                          </w:rPr>
                          <w:t>Rašymas. 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pasakojimą, informacinį ir aiškinamąjį tekstą, atsižvelgdamas į pažįstamą adresatą (pvz., tinklalapio skaitytojus bendraamžius).</w:t>
                        </w:r>
                      </w:p>
                      <w:p>
                        <w:pPr>
                          <w:jc w:val="both"/>
                          <w:rPr>
                            <w:rFonts w:eastAsia="Calibri"/>
                            <w:szCs w:val="24"/>
                          </w:rPr>
                        </w:pPr>
                        <w:r>
                          <w:rPr>
                            <w:rFonts w:eastAsia="Calibri"/>
                            <w:szCs w:val="24"/>
                          </w:rPr>
                          <w:t>Samprotauja iš dalies tinkamai remdamasis perskaitytais ar girdėtais tekstais, pateikia pavyzdžių.“</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3 p."/>
                <w:tag w:val="part_6eb2244ade87437db28551265532cefc"/>
                <w:lock w:val="sdtLocked"/>
                <w:richText/>
              </w:sdtPr>
              <w:sdtContent>
                <w:p>
                  <w:pPr>
                    <w:overflowPunct w:val="0"/>
                    <w:ind w:firstLine="1276"/>
                    <w:jc w:val="both"/>
                    <w:textAlignment w:val="baseline"/>
                    <w:rPr>
                      <w:szCs w:val="24"/>
                    </w:rPr>
                  </w:pPr>
                  <w:sdt>
                    <w:sdtPr>
                      <w:alias w:val="Numeris"/>
                      <w:tag w:val="nr_6eb2244ade87437db28551265532cefc"/>
                      <w:lock w:val="sdtLocked"/>
                      <w:richText/>
                    </w:sdtPr>
                    <w:sdtContent>
                      <w:r>
                        <w:rPr>
                          <w:szCs w:val="24"/>
                        </w:rPr>
                        <w:t>53</w:t>
                      </w:r>
                    </w:sdtContent>
                  </w:sdt>
                  <w:r>
                    <w:rPr>
                      <w:szCs w:val="24"/>
                    </w:rPr>
                    <w:t>. 7 klasės mokinio Socialinio ugdymo mokymosi pasiekimų lygmenų aprašai:</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691"/>
                    <w:gridCol w:w="2551"/>
                    <w:gridCol w:w="2975"/>
                  </w:tblGrid>
                  <w:tr>
                    <w:tc>
                      <w:tcPr>
                        <w:tcW w:w="10067" w:type="dxa"/>
                        <w:gridSpan w:val="4"/>
                      </w:tcPr>
                      <w:p>
                        <w:pPr>
                          <w:overflowPunct w:val="0"/>
                          <w:jc w:val="center"/>
                          <w:textAlignment w:val="baseline"/>
                          <w:rPr>
                            <w:szCs w:val="24"/>
                          </w:rPr>
                        </w:pPr>
                        <w:r>
                          <w:rPr>
                            <w:szCs w:val="24"/>
                          </w:rPr>
                          <w:t>Mokymosi pasiekimų lygmenų aprašai</w:t>
                        </w:r>
                      </w:p>
                    </w:tc>
                  </w:tr>
                  <w:tr>
                    <w:tc>
                      <w:tcPr>
                        <w:tcW w:w="1844" w:type="dxa"/>
                        <w:vMerge w:val="restart"/>
                      </w:tcPr>
                      <w:p>
                        <w:pPr>
                          <w:overflowPunct w:val="0"/>
                          <w:jc w:val="both"/>
                          <w:textAlignment w:val="baseline"/>
                          <w:rPr>
                            <w:szCs w:val="24"/>
                          </w:rPr>
                        </w:pPr>
                        <w:r>
                          <w:rPr>
                            <w:szCs w:val="24"/>
                          </w:rPr>
                          <w:t>Puikiai</w:t>
                        </w:r>
                      </w:p>
                    </w:tc>
                    <w:tc>
                      <w:tcPr>
                        <w:tcW w:w="2693" w:type="dxa"/>
                      </w:tcPr>
                      <w:p>
                        <w:pPr>
                          <w:overflowPunct w:val="0"/>
                          <w:jc w:val="both"/>
                          <w:textAlignment w:val="baseline"/>
                          <w:rPr>
                            <w:szCs w:val="24"/>
                          </w:rPr>
                        </w:pPr>
                        <w:r>
                          <w:rPr>
                            <w:szCs w:val="24"/>
                          </w:rPr>
                          <w:t>30–34 val. kursui</w:t>
                        </w:r>
                      </w:p>
                    </w:tc>
                    <w:tc>
                      <w:tcPr>
                        <w:tcW w:w="2552" w:type="dxa"/>
                      </w:tcPr>
                      <w:p>
                        <w:pPr>
                          <w:overflowPunct w:val="0"/>
                          <w:jc w:val="both"/>
                          <w:textAlignment w:val="baseline"/>
                          <w:rPr>
                            <w:szCs w:val="24"/>
                          </w:rPr>
                        </w:pPr>
                        <w:r>
                          <w:rPr>
                            <w:szCs w:val="24"/>
                          </w:rPr>
                          <w:t>60–68 val. kursui</w:t>
                        </w:r>
                      </w:p>
                    </w:tc>
                    <w:tc>
                      <w:tcPr>
                        <w:tcW w:w="2978" w:type="dxa"/>
                      </w:tcPr>
                      <w:p>
                        <w:pPr>
                          <w:overflowPunct w:val="0"/>
                          <w:jc w:val="both"/>
                          <w:textAlignment w:val="baseline"/>
                          <w:rPr>
                            <w:szCs w:val="24"/>
                          </w:rPr>
                        </w:pPr>
                        <w:r>
                          <w:rPr>
                            <w:szCs w:val="24"/>
                          </w:rPr>
                          <w:t>90–102 val. kursui</w:t>
                        </w:r>
                      </w:p>
                    </w:tc>
                  </w:tr>
                  <w:tr>
                    <w:tc>
                      <w:tcPr>
                        <w:tcW w:w="1844" w:type="dxa"/>
                        <w:vMerge/>
                      </w:tcPr>
                      <w:p>
                        <w:pPr>
                          <w:overflowPunct w:val="0"/>
                          <w:jc w:val="both"/>
                          <w:textAlignment w:val="baseline"/>
                          <w:rPr>
                            <w:szCs w:val="24"/>
                          </w:rPr>
                        </w:pPr>
                      </w:p>
                    </w:tc>
                    <w:tc>
                      <w:tcPr>
                        <w:tcW w:w="2693" w:type="dxa"/>
                      </w:tcPr>
                      <w:p>
                        <w:pPr>
                          <w:overflowPunct w:val="0"/>
                          <w:jc w:val="both"/>
                          <w:textAlignment w:val="baseline"/>
                          <w:rPr>
                            <w:szCs w:val="24"/>
                          </w:rPr>
                        </w:pPr>
                        <w:r>
                          <w:rPr>
                            <w:szCs w:val="24"/>
                          </w:rPr>
                          <w:t>Apibūdina savo šeimos, giminės ir Lietuvos praeities įvykių ryšį.</w:t>
                        </w:r>
                      </w:p>
                      <w:p>
                        <w:pPr>
                          <w:overflowPunct w:val="0"/>
                          <w:jc w:val="both"/>
                          <w:textAlignment w:val="baseline"/>
                          <w:rPr>
                            <w:szCs w:val="24"/>
                          </w:rPr>
                        </w:pPr>
                        <w:r>
                          <w:rPr>
                            <w:szCs w:val="24"/>
                          </w:rPr>
                          <w:t>Nurodo 1–2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apibūdina jų veiklą.</w:t>
                        </w:r>
                      </w:p>
                      <w:p>
                        <w:pPr>
                          <w:overflowPunct w:val="0"/>
                          <w:jc w:val="both"/>
                          <w:textAlignment w:val="baseline"/>
                          <w:rPr>
                            <w:szCs w:val="24"/>
                          </w:rPr>
                        </w:pPr>
                        <w:r>
                          <w:rPr>
                            <w:szCs w:val="24"/>
                          </w:rPr>
                          <w:t>Nurodo 1–2 svarbiausius Lietuvos valstybingumo istorijos įvykius iki 1918 metų (Lietuvos vardo paminėjimas, Mindaugo krikštas, Lietuvos krikštas, Žalgirio mūšis, Liublino unija, ATR padalijimai, sukilimai carinės Rusijos sudėtyje, 1918 m. Nepriklausomybės paskelbimas) ir apie juos trumpai papasakoja.</w:t>
                        </w:r>
                      </w:p>
                      <w:p>
                        <w:pPr>
                          <w:overflowPunct w:val="0"/>
                          <w:jc w:val="both"/>
                          <w:textAlignment w:val="baseline"/>
                          <w:rPr>
                            <w:szCs w:val="24"/>
                          </w:rPr>
                        </w:pPr>
                        <w:r>
                          <w:rPr>
                            <w:szCs w:val="24"/>
                          </w:rPr>
                          <w:t>Savarankiškai orientuojasi žinomoje vietovėje.</w:t>
                        </w:r>
                      </w:p>
                      <w:p>
                        <w:pPr>
                          <w:overflowPunct w:val="0"/>
                          <w:jc w:val="both"/>
                          <w:textAlignment w:val="baseline"/>
                          <w:rPr>
                            <w:szCs w:val="24"/>
                          </w:rPr>
                        </w:pPr>
                        <w:r>
                          <w:rPr>
                            <w:szCs w:val="24"/>
                          </w:rPr>
                          <w:t>Savarankiškai paaiškina, kas yra kraštovaizdis (gamtinis ir antropogeninis), kas ir kaip jį formuoja, kokie komponentai jį sudaro.</w:t>
                        </w:r>
                      </w:p>
                      <w:p>
                        <w:pPr>
                          <w:overflowPunct w:val="0"/>
                          <w:jc w:val="both"/>
                          <w:textAlignment w:val="baseline"/>
                          <w:rPr>
                            <w:szCs w:val="24"/>
                          </w:rPr>
                        </w:pPr>
                        <w:r>
                          <w:rPr>
                            <w:szCs w:val="24"/>
                          </w:rPr>
                          <w:t>Savarankiškai paaiškina asmens, šeimos ir tautos tradicijas.</w:t>
                        </w:r>
                      </w:p>
                      <w:p>
                        <w:pPr>
                          <w:overflowPunct w:val="0"/>
                          <w:jc w:val="both"/>
                          <w:textAlignment w:val="baseline"/>
                          <w:rPr>
                            <w:szCs w:val="24"/>
                          </w:rPr>
                        </w:pPr>
                        <w:r>
                          <w:rPr>
                            <w:szCs w:val="24"/>
                          </w:rPr>
                          <w:t>Savarankiškai apibūdina Lietuvos gyventojų skaičiaus kitimą, įvairovę ir teritorinį pasiskirstymą.</w:t>
                        </w:r>
                      </w:p>
                      <w:p>
                        <w:pPr>
                          <w:overflowPunct w:val="0"/>
                          <w:jc w:val="both"/>
                          <w:textAlignment w:val="baseline"/>
                          <w:rPr>
                            <w:szCs w:val="24"/>
                          </w:rPr>
                        </w:pPr>
                        <w:r>
                          <w:rPr>
                            <w:szCs w:val="24"/>
                          </w:rPr>
                          <w:t>Apibūdina, kaip puoselėjama lietuviška kultūra užsienyje. Nurodo svarbiausią Lietuvos meno ar mokslo, ar sporto atstovą.</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Nusako kurią nors vieną Lietuvos valstybės politinę instituciją (Seimas, Prezidentas, Vyriausybė, savivalda) ir / ar svarbiausią pareigūną.</w:t>
                        </w:r>
                      </w:p>
                      <w:p>
                        <w:pPr>
                          <w:overflowPunct w:val="0"/>
                          <w:jc w:val="both"/>
                          <w:textAlignment w:val="baseline"/>
                          <w:rPr>
                            <w:szCs w:val="24"/>
                          </w:rPr>
                        </w:pPr>
                      </w:p>
                    </w:tc>
                    <w:tc>
                      <w:tcPr>
                        <w:tcW w:w="2552" w:type="dxa"/>
                      </w:tcPr>
                      <w:p>
                        <w:pPr>
                          <w:overflowPunct w:val="0"/>
                          <w:jc w:val="both"/>
                          <w:textAlignment w:val="baseline"/>
                          <w:rPr>
                            <w:szCs w:val="24"/>
                          </w:rPr>
                        </w:pPr>
                        <w:r>
                          <w:rPr>
                            <w:szCs w:val="24"/>
                          </w:rPr>
                          <w:t>Nurodo savo šeimos, giminės ir Lietuvos praeities įvykių ryšį, pateikia ryšio pavyzdį.</w:t>
                        </w:r>
                      </w:p>
                      <w:p>
                        <w:pPr>
                          <w:overflowPunct w:val="0"/>
                          <w:jc w:val="both"/>
                          <w:textAlignment w:val="baseline"/>
                          <w:rPr>
                            <w:szCs w:val="24"/>
                          </w:rPr>
                        </w:pPr>
                        <w:r>
                          <w:rPr>
                            <w:szCs w:val="24"/>
                          </w:rPr>
                          <w:t>Nurodo 2–3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apibūdina jų veiklą.</w:t>
                        </w:r>
                      </w:p>
                      <w:p>
                        <w:pPr>
                          <w:overflowPunct w:val="0"/>
                          <w:jc w:val="both"/>
                          <w:textAlignment w:val="baseline"/>
                          <w:rPr>
                            <w:szCs w:val="24"/>
                          </w:rPr>
                        </w:pPr>
                        <w:r>
                          <w:rPr>
                            <w:szCs w:val="24"/>
                          </w:rPr>
                          <w:t>Nurodo 2–3 svarbiausius Lietuvos valstybingumo istorijos įvykius iki 1918 metų (Lietuvos vardo paminėjimas, Mindaugo krikštas, Lietuvos krikštas, Žalgirio mūšis, Liublino unija, ATR padalijimai, sukilimai carinės Rusijos sudėtyje, 1918 m. Nepriklausomybės paskelbimas) ir apie juos papasakoja nurodydamas jų kilmės priežastis, raidą, svarbiausius dalyvius ir reikšmę.</w:t>
                        </w:r>
                      </w:p>
                      <w:p>
                        <w:pPr>
                          <w:overflowPunct w:val="0"/>
                          <w:jc w:val="both"/>
                          <w:textAlignment w:val="baseline"/>
                          <w:rPr>
                            <w:szCs w:val="24"/>
                          </w:rPr>
                        </w:pPr>
                        <w:r>
                          <w:rPr>
                            <w:szCs w:val="24"/>
                          </w:rPr>
                          <w:t>Savarankiškai orientuojasi žinomoje vietovėje. Lietuviškai paaiškina, kaip orientuotis mieste.</w:t>
                        </w:r>
                      </w:p>
                      <w:p>
                        <w:pPr>
                          <w:overflowPunct w:val="0"/>
                          <w:jc w:val="both"/>
                          <w:textAlignment w:val="baseline"/>
                          <w:rPr>
                            <w:szCs w:val="24"/>
                          </w:rPr>
                        </w:pPr>
                        <w:r>
                          <w:rPr>
                            <w:szCs w:val="24"/>
                          </w:rPr>
                          <w:t>Savarankiškai paaiškina, kas yra kraštovaizdis (gamtinis ir antropogeninis), kas ir kaip jį formuoja, kokie komponentai jį sudaro. Žino pagrindines Lietuvos kraštovaizdžio kaitos priežastis.</w:t>
                        </w:r>
                      </w:p>
                      <w:p>
                        <w:pPr>
                          <w:overflowPunct w:val="0"/>
                          <w:jc w:val="both"/>
                          <w:textAlignment w:val="baseline"/>
                          <w:rPr>
                            <w:szCs w:val="24"/>
                          </w:rPr>
                        </w:pPr>
                        <w:r>
                          <w:rPr>
                            <w:szCs w:val="24"/>
                          </w:rPr>
                          <w:t>Savarankiškai paaiškina asmens, šeimos ir tautos ryšį bei siekia saugoti tradicijas.</w:t>
                        </w:r>
                      </w:p>
                      <w:p>
                        <w:pPr>
                          <w:overflowPunct w:val="0"/>
                          <w:jc w:val="both"/>
                          <w:textAlignment w:val="baseline"/>
                          <w:rPr>
                            <w:szCs w:val="24"/>
                          </w:rPr>
                        </w:pPr>
                        <w:r>
                          <w:rPr>
                            <w:szCs w:val="24"/>
                          </w:rPr>
                          <w:t>Savarankiškai apibūdina Lietuvos gyventojų skaičiaus kitimą, įvairovę ir teritorinį pasiskirstymą. Nurodo, kokių tautybių atstovų daugiausia gyvena Lietuvoje.</w:t>
                        </w:r>
                      </w:p>
                      <w:p>
                        <w:pPr>
                          <w:overflowPunct w:val="0"/>
                          <w:jc w:val="both"/>
                          <w:textAlignment w:val="baseline"/>
                          <w:rPr>
                            <w:szCs w:val="24"/>
                          </w:rPr>
                        </w:pPr>
                        <w:r>
                          <w:rPr>
                            <w:szCs w:val="24"/>
                          </w:rPr>
                          <w:t>Nurodo lietuviškos kultūros puoselėjimo užsienyje pavyzdį. Įvardija 1–2 svarbiausius Lietuvos meno, mokslo, sporto atstovus.</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Įvardija 1–2 Lietuvos valstybės politines institucijas (Seimas, Prezidentas, Vyriausybė, savivalda) ir svarbiausius pareigūnus.</w:t>
                        </w:r>
                      </w:p>
                    </w:tc>
                    <w:tc>
                      <w:tcPr>
                        <w:tcW w:w="2978" w:type="dxa"/>
                      </w:tcPr>
                      <w:p>
                        <w:pPr>
                          <w:overflowPunct w:val="0"/>
                          <w:jc w:val="both"/>
                          <w:textAlignment w:val="baseline"/>
                          <w:rPr>
                            <w:szCs w:val="24"/>
                          </w:rPr>
                        </w:pPr>
                        <w:r>
                          <w:rPr>
                            <w:szCs w:val="24"/>
                          </w:rPr>
                          <w:t>Nustato savo šeimos, giminės ir Lietuvos praeities įvykių ryšį, pateikia tų ryšių pavyzdžių.</w:t>
                        </w:r>
                      </w:p>
                      <w:p>
                        <w:pPr>
                          <w:overflowPunct w:val="0"/>
                          <w:jc w:val="both"/>
                          <w:textAlignment w:val="baseline"/>
                          <w:rPr>
                            <w:szCs w:val="24"/>
                          </w:rPr>
                        </w:pPr>
                        <w:r>
                          <w:rPr>
                            <w:szCs w:val="24"/>
                          </w:rPr>
                          <w:t>Nurodo 3–4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apibūdina jų veiklą.</w:t>
                        </w:r>
                      </w:p>
                      <w:p>
                        <w:pPr>
                          <w:overflowPunct w:val="0"/>
                          <w:jc w:val="both"/>
                          <w:textAlignment w:val="baseline"/>
                          <w:rPr>
                            <w:szCs w:val="24"/>
                          </w:rPr>
                        </w:pPr>
                        <w:r>
                          <w:rPr>
                            <w:szCs w:val="24"/>
                          </w:rPr>
                          <w:t>Įvardija 3–4 svarbiausius Lietuvos valstybingumo istorijos įvykius iki 1918 metų (Lietuvos vardo paminėjimas, Mindaugo krikštas, Lietuvos krikštas, Žalgirio mūšis, Liublino unija, ATR padalijimai, sukilimai carinės Rusijos sudėtyje, 1918 m. Nepriklausomybės paskelbimas) ir apie juos papasakoja nurodydamas jų kilmės priežastis, raidą, svarbiausius dalyvius ir reikšmę.</w:t>
                        </w:r>
                      </w:p>
                      <w:p>
                        <w:pPr>
                          <w:overflowPunct w:val="0"/>
                          <w:jc w:val="both"/>
                          <w:textAlignment w:val="baseline"/>
                          <w:rPr>
                            <w:szCs w:val="24"/>
                          </w:rPr>
                        </w:pPr>
                        <w:r>
                          <w:rPr>
                            <w:szCs w:val="24"/>
                          </w:rPr>
                          <w:t>Savarankiškai orientuojasi žinomoje vietovėje. Lietuviškai paaiškina, kaip orientuotis mieste ir kur reikėtų kreiptis, norint gauti daugiau informacijos.</w:t>
                        </w:r>
                      </w:p>
                      <w:p>
                        <w:pPr>
                          <w:overflowPunct w:val="0"/>
                          <w:jc w:val="both"/>
                          <w:textAlignment w:val="baseline"/>
                          <w:rPr>
                            <w:szCs w:val="24"/>
                          </w:rPr>
                        </w:pPr>
                        <w:r>
                          <w:rPr>
                            <w:szCs w:val="24"/>
                          </w:rPr>
                          <w:t>Savarankiškai paaiškina, kas yra kraštovaizdis (gamtinis ir antropogeninis), kas ir kaip jį formuoja, kokie komponentai jį sudaro. Žino pagrindines Lietuvos kraštovaizdžio kaitos priežastis, paaiškina, kokį poveikį gamtai daro žmogus.</w:t>
                        </w:r>
                      </w:p>
                      <w:p>
                        <w:pPr>
                          <w:overflowPunct w:val="0"/>
                          <w:jc w:val="both"/>
                          <w:textAlignment w:val="baseline"/>
                          <w:rPr>
                            <w:szCs w:val="24"/>
                          </w:rPr>
                        </w:pPr>
                        <w:r>
                          <w:rPr>
                            <w:szCs w:val="24"/>
                          </w:rPr>
                          <w:t>Savarankiškai paaiškina asmens, šeimos ir tautos ryšį, siekia saugoti ir perduoti kultūrines tradicijas.</w:t>
                        </w:r>
                      </w:p>
                      <w:p>
                        <w:pPr>
                          <w:overflowPunct w:val="0"/>
                          <w:jc w:val="both"/>
                          <w:textAlignment w:val="baseline"/>
                          <w:rPr>
                            <w:szCs w:val="24"/>
                          </w:rPr>
                        </w:pPr>
                        <w:r>
                          <w:rPr>
                            <w:szCs w:val="24"/>
                          </w:rPr>
                          <w:t>Savarankiškai apibūdina Lietuvos gyventojų skaičiaus kitimą, įvairovę ir teritorinį pasiskirstymą. Nurodo, kokių tautybių atstovų daugiausia gyvena Lietuvoje, ir geba apibūdinti jų kultūros specifiką.</w:t>
                        </w:r>
                      </w:p>
                      <w:p>
                        <w:pPr>
                          <w:overflowPunct w:val="0"/>
                          <w:jc w:val="both"/>
                          <w:textAlignment w:val="baseline"/>
                          <w:rPr>
                            <w:szCs w:val="24"/>
                          </w:rPr>
                        </w:pPr>
                        <w:r>
                          <w:rPr>
                            <w:szCs w:val="24"/>
                          </w:rPr>
                          <w:t>Nurodo lietuviškos kultūros puoselėjimo užsienyje pavyzdžių. Įvardija keletą svarbiausių Lietuvos meno, mokslo, sporto atstovų.</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Įvardija Lietuvos valstybės politines institucijas (Seimas, Prezidentas, Vyriausybė, savivalda) ir svarbiausius pareigūnus.</w:t>
                        </w:r>
                      </w:p>
                      <w:p>
                        <w:pPr>
                          <w:overflowPunct w:val="0"/>
                          <w:jc w:val="both"/>
                          <w:textAlignment w:val="baseline"/>
                          <w:rPr>
                            <w:szCs w:val="24"/>
                          </w:rPr>
                        </w:pPr>
                      </w:p>
                    </w:tc>
                  </w:tr>
                  <w:tr>
                    <w:tc>
                      <w:tcPr>
                        <w:tcW w:w="1844" w:type="dxa"/>
                      </w:tcPr>
                      <w:p>
                        <w:pPr>
                          <w:overflowPunct w:val="0"/>
                          <w:jc w:val="both"/>
                          <w:textAlignment w:val="baseline"/>
                          <w:rPr>
                            <w:szCs w:val="24"/>
                          </w:rPr>
                        </w:pPr>
                        <w:r>
                          <w:rPr>
                            <w:szCs w:val="24"/>
                          </w:rPr>
                          <w:t>Gerai</w:t>
                        </w:r>
                      </w:p>
                      <w:p>
                        <w:pPr>
                          <w:overflowPunct w:val="0"/>
                          <w:jc w:val="both"/>
                          <w:textAlignment w:val="baseline"/>
                          <w:rPr>
                            <w:szCs w:val="24"/>
                          </w:rPr>
                        </w:pPr>
                      </w:p>
                    </w:tc>
                    <w:tc>
                      <w:tcPr>
                        <w:tcW w:w="2693" w:type="dxa"/>
                      </w:tcPr>
                      <w:p>
                        <w:pPr>
                          <w:overflowPunct w:val="0"/>
                          <w:jc w:val="both"/>
                          <w:textAlignment w:val="baseline"/>
                          <w:rPr>
                            <w:szCs w:val="24"/>
                          </w:rPr>
                        </w:pPr>
                        <w:r>
                          <w:rPr>
                            <w:szCs w:val="24"/>
                          </w:rPr>
                          <w:t>Iš dalies apibūdina savo šeimos, giminės ir Lietuvos praeities įvykių ryšį.</w:t>
                        </w:r>
                      </w:p>
                      <w:p>
                        <w:pPr>
                          <w:overflowPunct w:val="0"/>
                          <w:jc w:val="both"/>
                          <w:textAlignment w:val="baseline"/>
                          <w:rPr>
                            <w:szCs w:val="24"/>
                          </w:rPr>
                        </w:pPr>
                        <w:r>
                          <w:rPr>
                            <w:szCs w:val="24"/>
                          </w:rPr>
                          <w:t>Nurodo 1–2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iš dalies apibūdina jų veiklą.</w:t>
                        </w:r>
                      </w:p>
                      <w:p>
                        <w:pPr>
                          <w:overflowPunct w:val="0"/>
                          <w:jc w:val="both"/>
                          <w:textAlignment w:val="baseline"/>
                          <w:rPr>
                            <w:szCs w:val="24"/>
                          </w:rPr>
                        </w:pPr>
                        <w:r>
                          <w:rPr>
                            <w:szCs w:val="24"/>
                          </w:rPr>
                          <w:t>Nurodo 1–2 svarbiausius Lietuvos valstybingumo istorijos įvykius iki 1918 metų (Lietuvos vardo paminėjimas, Mindaugo krikštas, Lietuvos krikštas, Žalgirio mūšis, Liublino unija, ATR padalijimai, sukilimai carinės Rusijos sudėtyje, 1918 m. Nepriklausomybės paskelbimas) ir apie juos iš dalies papasakoja.</w:t>
                        </w:r>
                      </w:p>
                      <w:p>
                        <w:pPr>
                          <w:overflowPunct w:val="0"/>
                          <w:jc w:val="both"/>
                          <w:textAlignment w:val="baseline"/>
                          <w:rPr>
                            <w:szCs w:val="24"/>
                          </w:rPr>
                        </w:pPr>
                        <w:r>
                          <w:rPr>
                            <w:szCs w:val="24"/>
                          </w:rPr>
                          <w:t>Padedamas mokytojo orientuojasi žinomoje vietovėje.</w:t>
                        </w:r>
                      </w:p>
                      <w:p>
                        <w:pPr>
                          <w:overflowPunct w:val="0"/>
                          <w:jc w:val="both"/>
                          <w:textAlignment w:val="baseline"/>
                          <w:rPr>
                            <w:szCs w:val="24"/>
                          </w:rPr>
                        </w:pPr>
                        <w:r>
                          <w:rPr>
                            <w:szCs w:val="24"/>
                          </w:rPr>
                          <w:t>Padedamas mokytojo paaiškina, kas yra kraštovaizdis (gamtinis ir antropogeninis), kas ir kaip jį formuoja, kokie komponentai jį sudaro.</w:t>
                        </w:r>
                      </w:p>
                      <w:p>
                        <w:pPr>
                          <w:overflowPunct w:val="0"/>
                          <w:jc w:val="both"/>
                          <w:textAlignment w:val="baseline"/>
                          <w:rPr>
                            <w:szCs w:val="24"/>
                          </w:rPr>
                        </w:pPr>
                        <w:r>
                          <w:rPr>
                            <w:szCs w:val="24"/>
                          </w:rPr>
                          <w:t>Padedamas mokytojo paaiškina asmens, šeimos ir tautos tradicijas bei apibūdina Lietuvos gyventojų skaičiaus kitimą, įvairovę ir teritorinį pasiskirstymą.</w:t>
                        </w:r>
                      </w:p>
                      <w:p>
                        <w:pPr>
                          <w:overflowPunct w:val="0"/>
                          <w:jc w:val="both"/>
                          <w:textAlignment w:val="baseline"/>
                          <w:rPr>
                            <w:szCs w:val="24"/>
                          </w:rPr>
                        </w:pPr>
                        <w:r>
                          <w:rPr>
                            <w:szCs w:val="24"/>
                          </w:rPr>
                          <w:t>Iš dalies apibūdina, kaip puoselėjama lietuviška kultūra užsienyje. Nurodo svarbiausią Lietuvos meno ar mokslo, ar sporto atstovą.</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Iš dalies nusako kurią nors vieną Lietuvos valstybės politinę instituciją (Seimas, Prezidentas, Vyriausybė, savivalda) ir / ar svarbiausią pareigūną.</w:t>
                        </w:r>
                      </w:p>
                      <w:p>
                        <w:pPr>
                          <w:overflowPunct w:val="0"/>
                          <w:jc w:val="both"/>
                          <w:textAlignment w:val="baseline"/>
                          <w:rPr>
                            <w:szCs w:val="24"/>
                          </w:rPr>
                        </w:pPr>
                      </w:p>
                    </w:tc>
                    <w:tc>
                      <w:tcPr>
                        <w:tcW w:w="2552" w:type="dxa"/>
                      </w:tcPr>
                      <w:p>
                        <w:pPr>
                          <w:overflowPunct w:val="0"/>
                          <w:jc w:val="both"/>
                          <w:textAlignment w:val="baseline"/>
                          <w:rPr>
                            <w:szCs w:val="24"/>
                          </w:rPr>
                        </w:pPr>
                        <w:r>
                          <w:rPr>
                            <w:szCs w:val="24"/>
                          </w:rPr>
                          <w:t>Nurodo savo šeimos, giminės ir Lietuvos praeities įvykių ryšį, iš dalies pateikia ryšio pavyzdį.</w:t>
                        </w:r>
                      </w:p>
                      <w:p>
                        <w:pPr>
                          <w:overflowPunct w:val="0"/>
                          <w:jc w:val="both"/>
                          <w:textAlignment w:val="baseline"/>
                          <w:rPr>
                            <w:szCs w:val="24"/>
                          </w:rPr>
                        </w:pPr>
                        <w:r>
                          <w:rPr>
                            <w:szCs w:val="24"/>
                          </w:rPr>
                          <w:t>Nurodo 2–3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iš dalies apibūdina jų veiklą.</w:t>
                        </w:r>
                      </w:p>
                      <w:p>
                        <w:pPr>
                          <w:overflowPunct w:val="0"/>
                          <w:jc w:val="both"/>
                          <w:textAlignment w:val="baseline"/>
                          <w:rPr>
                            <w:szCs w:val="24"/>
                          </w:rPr>
                        </w:pPr>
                        <w:r>
                          <w:rPr>
                            <w:szCs w:val="24"/>
                          </w:rPr>
                          <w:t>Nurodo 2–3 svarbiausius Lietuvos valstybingumo istorijos įvykius iki 1918 metų (Lietuvos vardo paminėjimas, Mindaugo krikštas, Lietuvos krikštas, Žalgirio mūšis, Liublino unija, ATR padalijimai, sukilimai carinės Rusijos sudėtyje, 1918 m. Nepriklausomybės paskelbimas) ir apie juos iš dalies papasakoja.</w:t>
                        </w:r>
                      </w:p>
                      <w:p>
                        <w:pPr>
                          <w:overflowPunct w:val="0"/>
                          <w:jc w:val="both"/>
                          <w:textAlignment w:val="baseline"/>
                          <w:rPr>
                            <w:szCs w:val="24"/>
                          </w:rPr>
                        </w:pPr>
                        <w:r>
                          <w:rPr>
                            <w:szCs w:val="24"/>
                          </w:rPr>
                          <w:t>Padedamas mokytojo orientuojasi žinomoje vietovėje. Lietuviškai paaiškina, kaip orientuotis mieste.</w:t>
                        </w:r>
                      </w:p>
                      <w:p>
                        <w:pPr>
                          <w:overflowPunct w:val="0"/>
                          <w:jc w:val="both"/>
                          <w:textAlignment w:val="baseline"/>
                          <w:rPr>
                            <w:szCs w:val="24"/>
                          </w:rPr>
                        </w:pPr>
                        <w:r>
                          <w:rPr>
                            <w:szCs w:val="24"/>
                          </w:rPr>
                          <w:t>Padedamas mokytojo paaiškina, kas yra kraštovaizdis (gamtinis ir antropogeninis), kas ir kaip jį formuoja, kokie komponentai jį sudaro. Žino pagrindines Lietuvos kraštovaizdžio kaitos priežastis.</w:t>
                        </w:r>
                      </w:p>
                      <w:p>
                        <w:pPr>
                          <w:overflowPunct w:val="0"/>
                          <w:jc w:val="both"/>
                          <w:textAlignment w:val="baseline"/>
                          <w:rPr>
                            <w:szCs w:val="24"/>
                          </w:rPr>
                        </w:pPr>
                        <w:r>
                          <w:rPr>
                            <w:szCs w:val="24"/>
                          </w:rPr>
                          <w:t>Padedamas mokytojo paaiškina asmens, šeimos ir tautos ryšį bei siekia saugoti tradicijas; apibūdina Lietuvos gyventojų skaičiaus kitimą, įvairovę ir teritorinį pasiskirstymą. Nurodo, kokių tautybių atstovų daugiausia gyvena Lietuvoje.</w:t>
                        </w:r>
                      </w:p>
                      <w:p>
                        <w:pPr>
                          <w:overflowPunct w:val="0"/>
                          <w:jc w:val="both"/>
                          <w:textAlignment w:val="baseline"/>
                          <w:rPr>
                            <w:szCs w:val="24"/>
                          </w:rPr>
                        </w:pPr>
                        <w:r>
                          <w:rPr>
                            <w:szCs w:val="24"/>
                          </w:rPr>
                          <w:t>Iš dalies nurodo lietuviškos kultūros puoselėjimo užsienyje pavyzdį. Įvardija 1–2 svarbiausius Lietuvos meno, mokslo, sporto atstovus.</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Iš dalies įvardija 1–2 Lietuvos valstybės politines institucijas (Seimas, Prezidentas, Vyriausybė, savivalda) ir svarbiausius pareigūnus.</w:t>
                        </w:r>
                      </w:p>
                    </w:tc>
                    <w:tc>
                      <w:tcPr>
                        <w:tcW w:w="2978" w:type="dxa"/>
                      </w:tcPr>
                      <w:p>
                        <w:pPr>
                          <w:overflowPunct w:val="0"/>
                          <w:jc w:val="both"/>
                          <w:textAlignment w:val="baseline"/>
                          <w:rPr>
                            <w:szCs w:val="24"/>
                          </w:rPr>
                        </w:pPr>
                        <w:r>
                          <w:rPr>
                            <w:szCs w:val="24"/>
                          </w:rPr>
                          <w:t>Nustato savo šeimos, giminės ir Lietuvos praeities įvykių ryšį, iš dalies pateikia tų ryšių pavyzdžių.</w:t>
                        </w:r>
                      </w:p>
                      <w:p>
                        <w:pPr>
                          <w:overflowPunct w:val="0"/>
                          <w:jc w:val="both"/>
                          <w:textAlignment w:val="baseline"/>
                          <w:rPr>
                            <w:szCs w:val="24"/>
                          </w:rPr>
                        </w:pPr>
                        <w:r>
                          <w:rPr>
                            <w:szCs w:val="24"/>
                          </w:rPr>
                          <w:t>Nurodo 3–4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iš dalies apibūdina jų veiklą.</w:t>
                        </w:r>
                      </w:p>
                      <w:p>
                        <w:pPr>
                          <w:overflowPunct w:val="0"/>
                          <w:jc w:val="both"/>
                          <w:textAlignment w:val="baseline"/>
                          <w:rPr>
                            <w:szCs w:val="24"/>
                          </w:rPr>
                        </w:pPr>
                        <w:r>
                          <w:rPr>
                            <w:szCs w:val="24"/>
                          </w:rPr>
                          <w:t>Įvardija 3–4 svarbiausius Lietuvos valstybingumo istorijos įvykius iki 1918 metų (Lietuvos vardo paminėjimas, Mindaugo krikštas, Lietuvos krikštas, Žalgirio mūšis, Liublino unija, ATR padalijimai, sukilimai carinės Rusijos sudėtyje, 1918 m. Nepriklausomybės paskelbimas) ir apie juos iš dalies papasakoja nurodydamas jų kilmės priežastį ir / ar raidą, ir / ar svarbiausius dalyvius, ir / ar reikšmę.</w:t>
                        </w:r>
                      </w:p>
                      <w:p>
                        <w:pPr>
                          <w:overflowPunct w:val="0"/>
                          <w:jc w:val="both"/>
                          <w:textAlignment w:val="baseline"/>
                          <w:rPr>
                            <w:szCs w:val="24"/>
                          </w:rPr>
                        </w:pPr>
                        <w:r>
                          <w:rPr>
                            <w:szCs w:val="24"/>
                          </w:rPr>
                          <w:t>Padedamas mokytojo orientuojasi žinomoje vietovėje. Lietuviškai paaiškina, kaip orientuotis mieste ir kur reikėtų kreiptis norint gauti daugiau informacijos.</w:t>
                        </w:r>
                      </w:p>
                      <w:p>
                        <w:pPr>
                          <w:overflowPunct w:val="0"/>
                          <w:jc w:val="both"/>
                          <w:textAlignment w:val="baseline"/>
                          <w:rPr>
                            <w:szCs w:val="24"/>
                          </w:rPr>
                        </w:pPr>
                        <w:r>
                          <w:rPr>
                            <w:szCs w:val="24"/>
                          </w:rPr>
                          <w:t>Padedamas mokytojo paaiškina, kas yra kraštovaizdis (gamtinis ir antropogeninis), kas ir kaip jį formuoja, kokie komponentai jį sudaro. Žino pagrindines Lietuvos kraštovaizdžio kaitos priežastis, paaiškina, kokį poveikį gamtai daro žmogus.</w:t>
                        </w:r>
                      </w:p>
                      <w:p>
                        <w:pPr>
                          <w:overflowPunct w:val="0"/>
                          <w:jc w:val="both"/>
                          <w:textAlignment w:val="baseline"/>
                          <w:rPr>
                            <w:szCs w:val="24"/>
                          </w:rPr>
                        </w:pPr>
                        <w:r>
                          <w:rPr>
                            <w:szCs w:val="24"/>
                          </w:rPr>
                          <w:t>Padedamas mokytojo paaiškina asmens, šeimos ir tautos ryšį, siekia saugoti ir perduoti kultūrines tradicijas bei Lietuvos gyventojų skaičiaus kitimą, įvairovę ir teritorinį pasiskirstymą. Nurodo, kokių tautybių atstovų daugiausia gyvena Lietuvoje, ir geba apibūdinti jų kultūros specifiką.</w:t>
                        </w:r>
                      </w:p>
                      <w:p>
                        <w:pPr>
                          <w:overflowPunct w:val="0"/>
                          <w:jc w:val="both"/>
                          <w:textAlignment w:val="baseline"/>
                          <w:rPr>
                            <w:szCs w:val="24"/>
                          </w:rPr>
                        </w:pPr>
                        <w:r>
                          <w:rPr>
                            <w:szCs w:val="24"/>
                          </w:rPr>
                          <w:t>Iš dalies nurodo lietuviškos kultūros puoselėjimo užsienyje pavyzdžių. Iš dalies įvardija keletą svarbiausių Lietuvos meno, mokslo, sporto atstovų.</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Iš dalies įvardija Lietuvos valstybės politines institucijas (Seimas, Prezidentas, Vyriausybė, savivalda) ir svarbiausius pareigūnus.</w:t>
                        </w:r>
                      </w:p>
                    </w:tc>
                  </w:tr>
                  <w:tr>
                    <w:tc>
                      <w:tcPr>
                        <w:tcW w:w="1844" w:type="dxa"/>
                      </w:tcPr>
                      <w:p>
                        <w:pPr>
                          <w:overflowPunct w:val="0"/>
                          <w:jc w:val="both"/>
                          <w:textAlignment w:val="baseline"/>
                          <w:rPr>
                            <w:szCs w:val="24"/>
                          </w:rPr>
                        </w:pPr>
                        <w:r>
                          <w:rPr>
                            <w:szCs w:val="24"/>
                          </w:rPr>
                          <w:t>Pakankamai</w:t>
                        </w:r>
                      </w:p>
                      <w:p>
                        <w:pPr>
                          <w:overflowPunct w:val="0"/>
                          <w:jc w:val="both"/>
                          <w:textAlignment w:val="baseline"/>
                          <w:rPr>
                            <w:szCs w:val="24"/>
                          </w:rPr>
                        </w:pPr>
                      </w:p>
                    </w:tc>
                    <w:tc>
                      <w:tcPr>
                        <w:tcW w:w="2693" w:type="dxa"/>
                      </w:tcPr>
                      <w:p>
                        <w:pPr>
                          <w:overflowPunct w:val="0"/>
                          <w:jc w:val="both"/>
                          <w:textAlignment w:val="baseline"/>
                          <w:rPr>
                            <w:szCs w:val="24"/>
                          </w:rPr>
                        </w:pPr>
                        <w:r>
                          <w:rPr>
                            <w:szCs w:val="24"/>
                          </w:rPr>
                          <w:t>Fragmentiškai apibūdina savo šeimos, giminės ir Lietuvos praeities įvykių ryšį.</w:t>
                        </w:r>
                      </w:p>
                      <w:p>
                        <w:pPr>
                          <w:overflowPunct w:val="0"/>
                          <w:jc w:val="both"/>
                          <w:textAlignment w:val="baseline"/>
                          <w:rPr>
                            <w:szCs w:val="24"/>
                          </w:rPr>
                        </w:pPr>
                        <w:r>
                          <w:rPr>
                            <w:szCs w:val="24"/>
                          </w:rPr>
                          <w:t>Padedamas ir remdamasis pateikta šaltinio medžiaga nurodo 1–2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fragmentiškai apibūdina jų veiklą.</w:t>
                        </w:r>
                      </w:p>
                      <w:p>
                        <w:pPr>
                          <w:overflowPunct w:val="0"/>
                          <w:jc w:val="both"/>
                          <w:textAlignment w:val="baseline"/>
                          <w:rPr>
                            <w:szCs w:val="24"/>
                          </w:rPr>
                        </w:pPr>
                        <w:r>
                          <w:rPr>
                            <w:szCs w:val="24"/>
                          </w:rPr>
                          <w:t>Padedamas nurodo 1–2 svarbiausius Lietuvos valstybingumo istorijos įvykius iki 1918 metų (Lietuvos vardo paminėjimas, Mindaugo krikštas, Lietuvos krikštas, Žalgirio mūšis, Liublino unija, ATR padalijimai, sukilimai carinės Rusijos sudėtyje, 1918 m. Nepriklausomybės paskelbimas) ir apie juos fragmentiškai papasakoja.</w:t>
                        </w:r>
                      </w:p>
                      <w:p>
                        <w:pPr>
                          <w:overflowPunct w:val="0"/>
                          <w:jc w:val="both"/>
                          <w:textAlignment w:val="baseline"/>
                          <w:rPr>
                            <w:szCs w:val="24"/>
                          </w:rPr>
                        </w:pPr>
                        <w:r>
                          <w:rPr>
                            <w:szCs w:val="24"/>
                          </w:rPr>
                          <w:t>Lietuviškai paaiškina, kaip orientuotis mieste.</w:t>
                        </w:r>
                      </w:p>
                      <w:p>
                        <w:pPr>
                          <w:overflowPunct w:val="0"/>
                          <w:jc w:val="both"/>
                          <w:textAlignment w:val="baseline"/>
                          <w:rPr>
                            <w:szCs w:val="24"/>
                          </w:rPr>
                        </w:pPr>
                        <w:r>
                          <w:rPr>
                            <w:szCs w:val="24"/>
                          </w:rPr>
                          <w:t>Žino, kas yra kraštovaizdis (gamtinis ir antropogeninis), kas jį formuoja, kokie komponentai jį sudaro.</w:t>
                        </w:r>
                      </w:p>
                      <w:p>
                        <w:pPr>
                          <w:overflowPunct w:val="0"/>
                          <w:jc w:val="both"/>
                          <w:textAlignment w:val="baseline"/>
                          <w:rPr>
                            <w:szCs w:val="24"/>
                          </w:rPr>
                        </w:pPr>
                        <w:r>
                          <w:rPr>
                            <w:szCs w:val="24"/>
                          </w:rPr>
                          <w:t>Žino asmens, šeimos ir tautos tradicijas.</w:t>
                        </w:r>
                      </w:p>
                      <w:p>
                        <w:pPr>
                          <w:overflowPunct w:val="0"/>
                          <w:jc w:val="both"/>
                          <w:textAlignment w:val="baseline"/>
                          <w:rPr>
                            <w:szCs w:val="24"/>
                          </w:rPr>
                        </w:pPr>
                        <w:r>
                          <w:rPr>
                            <w:szCs w:val="24"/>
                          </w:rPr>
                          <w:t>Žino, kiek Lietuvoje yra gyventojų, jų įvairovę ir teritorinį pasiskirstymą.</w:t>
                        </w:r>
                      </w:p>
                      <w:p>
                        <w:pPr>
                          <w:overflowPunct w:val="0"/>
                          <w:jc w:val="both"/>
                          <w:textAlignment w:val="baseline"/>
                          <w:rPr>
                            <w:szCs w:val="24"/>
                          </w:rPr>
                        </w:pPr>
                        <w:r>
                          <w:rPr>
                            <w:szCs w:val="24"/>
                          </w:rPr>
                          <w:t>Padedamas apibūdina, kaip puoselėjama lietuviška kultūra užsienyje. Nurodo svarbiausią Lietuvos meno ar mokslo, ar sporto atstovą.</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Padedamas ir pagal pateiktą pavyzdį nusako kurią nors vieną Lietuvos valstybės politinę instituciją (Seimas, Prezidentas, Vyriausybė, savivalda) ir / ar svarbiausią pareigūną.</w:t>
                        </w:r>
                      </w:p>
                    </w:tc>
                    <w:tc>
                      <w:tcPr>
                        <w:tcW w:w="2552" w:type="dxa"/>
                      </w:tcPr>
                      <w:p>
                        <w:pPr>
                          <w:overflowPunct w:val="0"/>
                          <w:jc w:val="both"/>
                          <w:textAlignment w:val="baseline"/>
                          <w:rPr>
                            <w:szCs w:val="24"/>
                          </w:rPr>
                        </w:pPr>
                        <w:r>
                          <w:rPr>
                            <w:szCs w:val="24"/>
                          </w:rPr>
                          <w:t>Padedamas nurodo savo šeimos, giminės ir Lietuvos praeities įvykių ryšį, fragmentiškai pateikia ryšio pavyzdį.</w:t>
                        </w:r>
                      </w:p>
                      <w:p>
                        <w:pPr>
                          <w:overflowPunct w:val="0"/>
                          <w:jc w:val="both"/>
                          <w:textAlignment w:val="baseline"/>
                          <w:rPr>
                            <w:szCs w:val="24"/>
                          </w:rPr>
                        </w:pPr>
                        <w:r>
                          <w:rPr>
                            <w:szCs w:val="24"/>
                          </w:rPr>
                          <w:t>Padedamas ir remdamasis pateikta šaltinio medžiaga nurodo 2–3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fragmentiškai apibūdina jų veiklą.</w:t>
                        </w:r>
                      </w:p>
                      <w:p>
                        <w:pPr>
                          <w:overflowPunct w:val="0"/>
                          <w:jc w:val="both"/>
                          <w:textAlignment w:val="baseline"/>
                          <w:rPr>
                            <w:szCs w:val="24"/>
                          </w:rPr>
                        </w:pPr>
                        <w:r>
                          <w:rPr>
                            <w:szCs w:val="24"/>
                          </w:rPr>
                          <w:t>Padedamas nurodo 2–3 svarbiausius Lietuvos valstybingumo istorijos įvykius iki 1918 metų (Lietuvos vardo paminėjimas, Mindaugo krikštas, Lietuvos krikštas, Žalgirio mūšis, Liublino unija, ATR padalijimai, sukilimai carinės Rusijos sudėtyje, 1918 m. Nepriklausomybės paskelbimas) ir fragmentiškai apie juos papasakoja.</w:t>
                        </w:r>
                      </w:p>
                      <w:p>
                        <w:pPr>
                          <w:overflowPunct w:val="0"/>
                          <w:jc w:val="both"/>
                          <w:textAlignment w:val="baseline"/>
                          <w:rPr>
                            <w:szCs w:val="24"/>
                          </w:rPr>
                        </w:pPr>
                        <w:r>
                          <w:rPr>
                            <w:szCs w:val="24"/>
                          </w:rPr>
                          <w:t>Lietuviškai paaiškina, kaip orientuotis mieste.</w:t>
                        </w:r>
                      </w:p>
                      <w:p>
                        <w:pPr>
                          <w:overflowPunct w:val="0"/>
                          <w:jc w:val="both"/>
                          <w:textAlignment w:val="baseline"/>
                          <w:rPr>
                            <w:szCs w:val="24"/>
                          </w:rPr>
                        </w:pPr>
                        <w:r>
                          <w:rPr>
                            <w:szCs w:val="24"/>
                          </w:rPr>
                          <w:t>Žino, kas yra kraštovaizdis (gamtinis ir antropogeninis), kas jį formuoja, kokie komponentai jį sudaro.</w:t>
                        </w:r>
                      </w:p>
                      <w:p>
                        <w:pPr>
                          <w:overflowPunct w:val="0"/>
                          <w:jc w:val="both"/>
                          <w:textAlignment w:val="baseline"/>
                          <w:rPr>
                            <w:szCs w:val="24"/>
                          </w:rPr>
                        </w:pPr>
                        <w:r>
                          <w:rPr>
                            <w:szCs w:val="24"/>
                          </w:rPr>
                          <w:t>Žino asmens, šeimos ir tautos tradicijas bei siekia jas saugoti.</w:t>
                        </w:r>
                      </w:p>
                      <w:p>
                        <w:pPr>
                          <w:overflowPunct w:val="0"/>
                          <w:jc w:val="both"/>
                          <w:textAlignment w:val="baseline"/>
                          <w:rPr>
                            <w:szCs w:val="24"/>
                          </w:rPr>
                        </w:pPr>
                        <w:r>
                          <w:rPr>
                            <w:szCs w:val="24"/>
                          </w:rPr>
                          <w:t>Žino, kiek Lietuvoje yra gyventojų, jų įvairovę ir teritorinį pasiskirstymą. Nurodo, kokių tautybių atstovų daugiausia gyvena Lietuvoje.</w:t>
                        </w:r>
                      </w:p>
                      <w:p>
                        <w:pPr>
                          <w:overflowPunct w:val="0"/>
                          <w:jc w:val="both"/>
                          <w:textAlignment w:val="baseline"/>
                          <w:rPr>
                            <w:szCs w:val="24"/>
                          </w:rPr>
                        </w:pPr>
                        <w:r>
                          <w:rPr>
                            <w:szCs w:val="24"/>
                          </w:rPr>
                          <w:t>Padedamas nurodo lietuviškos kultūros puoselėjimo užsienyje pavyzdį. Įvardija 1–2 svarbiausius Lietuvos meno, mokslo, sporto atstovus.</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Padedamas įvardija 1–2 Lietuvos valstybės politines institucijas (Seimas, Prezidentas, Vyriausybė, savivalda) ir svarbiausius pareigūnus.</w:t>
                        </w:r>
                      </w:p>
                    </w:tc>
                    <w:tc>
                      <w:tcPr>
                        <w:tcW w:w="2978" w:type="dxa"/>
                      </w:tcPr>
                      <w:p>
                        <w:pPr>
                          <w:overflowPunct w:val="0"/>
                          <w:jc w:val="both"/>
                          <w:textAlignment w:val="baseline"/>
                          <w:rPr>
                            <w:szCs w:val="24"/>
                          </w:rPr>
                        </w:pPr>
                        <w:r>
                          <w:rPr>
                            <w:szCs w:val="24"/>
                          </w:rPr>
                          <w:t>Padedamas nustato savo šeimos, giminės ir Lietuvos praeities įvykių ryšį, fragmentiškai pateikia tų ryšių pavyzdžių.</w:t>
                        </w:r>
                      </w:p>
                      <w:p>
                        <w:pPr>
                          <w:overflowPunct w:val="0"/>
                          <w:jc w:val="both"/>
                          <w:textAlignment w:val="baseline"/>
                          <w:rPr>
                            <w:szCs w:val="24"/>
                          </w:rPr>
                        </w:pPr>
                        <w:r>
                          <w:rPr>
                            <w:szCs w:val="24"/>
                          </w:rPr>
                          <w:t>Padedamas ir remdamasis pateikta medžiaga nurodo svarbiausias Lietuvos istorines asmenybes (Mindaugas, Gediminas, Kęstutis, Algirdas, Vytautas, Jogaila, Kazimieras Jogailaitis, Žygimantas Senasis, Steponas Batoras, Stanislovas Poniatovskis, Simonas Daukantas, Motiejus Valančius, Vincas Kudirka, Jonas Basanavičius, Antanas Smetona, Kazys Grinius, Valdas Adamkus, Vytautas Landsbergis) ir fragmentiškai apibūdina jų veiklą.</w:t>
                        </w:r>
                      </w:p>
                      <w:p>
                        <w:pPr>
                          <w:overflowPunct w:val="0"/>
                          <w:jc w:val="both"/>
                          <w:textAlignment w:val="baseline"/>
                          <w:rPr>
                            <w:szCs w:val="24"/>
                          </w:rPr>
                        </w:pPr>
                        <w:r>
                          <w:rPr>
                            <w:szCs w:val="24"/>
                          </w:rPr>
                          <w:t>Padedamas ir remdamasis šaltinio informacija įvardija 3–4 svarbiausius Lietuvos valstybingumo istorijos įvykius iki 1918 metų (Lietuvos vardo paminėjimas, Mindaugo krikštas, Lietuvos krikštas, Žalgirio mūšis, Liublino unija, ATR padalijimai, sukilimai carinės Rusijos sudėtyje,</w:t>
                        </w:r>
                        <w:r>
                          <w:rPr>
                            <w:rFonts w:ascii="HelveticaLT" w:eastAsia="Helvetica Neue" w:hAnsi="HelveticaLT" w:cs="Helvetica Neue"/>
                            <w:sz w:val="20"/>
                          </w:rPr>
                          <w:t xml:space="preserve"> </w:t>
                        </w:r>
                        <w:r>
                          <w:rPr>
                            <w:szCs w:val="24"/>
                          </w:rPr>
                          <w:t>1918 m. Nepriklausomybės paskelbimas) ir fragmentiškai papasakoja apie jų kilmės priežastis ir / ar raidą, ir / ar svarbiausius dalyvius, ir / ar reikšmę.</w:t>
                        </w:r>
                      </w:p>
                      <w:p>
                        <w:pPr>
                          <w:overflowPunct w:val="0"/>
                          <w:jc w:val="both"/>
                          <w:textAlignment w:val="baseline"/>
                          <w:rPr>
                            <w:szCs w:val="24"/>
                          </w:rPr>
                        </w:pPr>
                        <w:r>
                          <w:rPr>
                            <w:szCs w:val="24"/>
                          </w:rPr>
                          <w:t>Lietuviškai paaiškina, kaip orientuotis mieste ir kur reikėtų kreiptis norint gauti daugiau informacijos.</w:t>
                        </w:r>
                      </w:p>
                      <w:p>
                        <w:pPr>
                          <w:overflowPunct w:val="0"/>
                          <w:jc w:val="both"/>
                          <w:textAlignment w:val="baseline"/>
                          <w:rPr>
                            <w:szCs w:val="24"/>
                          </w:rPr>
                        </w:pPr>
                        <w:r>
                          <w:rPr>
                            <w:szCs w:val="24"/>
                          </w:rPr>
                          <w:t>Žino, kas yra kraštovaizdis (gamtinis ir antropogeninis), kas jį formuoja, kokie komponentai jį sudaro. Žino pagrindines Lietuvos kraštovaizdžio kaitos priežastis, paaiškina, kokį poveikį gamtai daro žmogus.</w:t>
                        </w:r>
                      </w:p>
                      <w:p>
                        <w:pPr>
                          <w:overflowPunct w:val="0"/>
                          <w:jc w:val="both"/>
                          <w:textAlignment w:val="baseline"/>
                          <w:rPr>
                            <w:szCs w:val="24"/>
                          </w:rPr>
                        </w:pPr>
                        <w:r>
                          <w:rPr>
                            <w:szCs w:val="24"/>
                          </w:rPr>
                          <w:t>Žino asmens, šeimos ir tautos tradicijas„ siekia saugoti ir perduoti kultūrines tradicijas.</w:t>
                        </w:r>
                      </w:p>
                      <w:p>
                        <w:pPr>
                          <w:overflowPunct w:val="0"/>
                          <w:jc w:val="both"/>
                          <w:textAlignment w:val="baseline"/>
                          <w:rPr>
                            <w:szCs w:val="24"/>
                          </w:rPr>
                        </w:pPr>
                        <w:r>
                          <w:rPr>
                            <w:szCs w:val="24"/>
                          </w:rPr>
                          <w:t>Žino, kiek Lietuvoje yra gyventojų, jų įvairovę ir teritorinį pasiskirstymą. Nurodo, kokių tautybių atstovų daugiausia gyvena Lietuvoje, ir geba apibūdinti jų kultūros specifiką.</w:t>
                        </w:r>
                      </w:p>
                      <w:p>
                        <w:pPr>
                          <w:overflowPunct w:val="0"/>
                          <w:jc w:val="both"/>
                          <w:textAlignment w:val="baseline"/>
                          <w:rPr>
                            <w:szCs w:val="24"/>
                          </w:rPr>
                        </w:pPr>
                        <w:r>
                          <w:rPr>
                            <w:szCs w:val="24"/>
                          </w:rPr>
                          <w:t>Padedamas nurodo lietuviškos kultūros puoselėjimo užsienyje pavyzdžių. Padedamas nusako keletą svarbiausių Lietuvos meno, mokslo, sporto atstovų.</w:t>
                        </w:r>
                      </w:p>
                      <w:p>
                        <w:pPr>
                          <w:overflowPunct w:val="0"/>
                          <w:jc w:val="both"/>
                          <w:textAlignment w:val="baseline"/>
                          <w:rPr>
                            <w:szCs w:val="24"/>
                          </w:rPr>
                        </w:pPr>
                        <w:r>
                          <w:rPr>
                            <w:szCs w:val="24"/>
                          </w:rPr>
                          <w:t>Užmezga ir išlaiko ryšį su Lietuva.</w:t>
                        </w:r>
                      </w:p>
                      <w:p>
                        <w:pPr>
                          <w:overflowPunct w:val="0"/>
                          <w:jc w:val="both"/>
                          <w:textAlignment w:val="baseline"/>
                          <w:rPr>
                            <w:szCs w:val="24"/>
                          </w:rPr>
                        </w:pPr>
                        <w:r>
                          <w:rPr>
                            <w:szCs w:val="24"/>
                          </w:rPr>
                          <w:t>Padedamas įvardija Lietuvos valstybės politines institucijas (Seimas, Prezidentas, Vyriausybė, savivalda) ir svarbiausius pareigūnus.“</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4 p."/>
                <w:tag w:val="part_47ce1ec8fe1c4c94b51a881e831975db"/>
                <w:lock w:val="sdtLocked"/>
                <w:richText/>
              </w:sdtPr>
              <w:sdtContent>
                <w:p>
                  <w:pPr>
                    <w:overflowPunct w:val="0"/>
                    <w:ind w:firstLine="1276"/>
                    <w:jc w:val="both"/>
                    <w:textAlignment w:val="baseline"/>
                    <w:rPr>
                      <w:szCs w:val="24"/>
                    </w:rPr>
                  </w:pPr>
                  <w:sdt>
                    <w:sdtPr>
                      <w:alias w:val="Numeris"/>
                      <w:tag w:val="nr_47ce1ec8fe1c4c94b51a881e831975db"/>
                      <w:lock w:val="sdtLocked"/>
                      <w:richText/>
                    </w:sdtPr>
                    <w:sdtContent>
                      <w:r>
                        <w:rPr>
                          <w:szCs w:val="24"/>
                        </w:rPr>
                        <w:t>54</w:t>
                      </w:r>
                    </w:sdtContent>
                  </w:sdt>
                  <w:r>
                    <w:rPr>
                      <w:szCs w:val="24"/>
                    </w:rPr>
                    <w:t>. 8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91"/>
                    <w:gridCol w:w="2550"/>
                    <w:gridCol w:w="2976"/>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szCs w:val="24"/>
                            <w:lang w:eastAsia="lt-LT"/>
                          </w:rPr>
                        </w:pPr>
                        <w:r>
                          <w:rPr>
                            <w:szCs w:val="24"/>
                            <w:lang w:eastAsia="lt-LT"/>
                          </w:rPr>
                          <w:t>Klausymas. Supranta, kai kalbama įvairiu tempu ir tembru, skiria intonacijas.</w:t>
                        </w:r>
                      </w:p>
                      <w:p>
                        <w:pPr>
                          <w:overflowPunct w:val="0"/>
                          <w:jc w:val="both"/>
                          <w:textAlignment w:val="baseline"/>
                          <w:rPr>
                            <w:szCs w:val="24"/>
                            <w:lang w:eastAsia="lt-LT"/>
                          </w:rPr>
                        </w:pPr>
                        <w:r>
                          <w:rPr>
                            <w:szCs w:val="24"/>
                            <w:lang w:eastAsia="lt-LT"/>
                          </w:rPr>
                          <w:t>Klausydamasis seka pokalbį mokymosi, laisvalaikio, pomėgių, buities ir pan. temomis. Supranta pokalbio temas, atpažįsta nuomones.</w:t>
                        </w:r>
                      </w:p>
                      <w:p>
                        <w:pPr>
                          <w:overflowPunct w:val="0"/>
                          <w:jc w:val="both"/>
                          <w:textAlignment w:val="baseline"/>
                          <w:rPr>
                            <w:szCs w:val="24"/>
                            <w:lang w:eastAsia="lt-LT"/>
                          </w:rPr>
                        </w:pPr>
                        <w:r>
                          <w:rPr>
                            <w:szCs w:val="24"/>
                            <w:lang w:eastAsia="lt-LT"/>
                          </w:rPr>
                          <w:t>Supranta rišlius tekstus apie artimus ir (ar) dominančius dalykus.</w:t>
                        </w:r>
                      </w:p>
                      <w:p>
                        <w:pPr>
                          <w:overflowPunct w:val="0"/>
                          <w:jc w:val="both"/>
                          <w:textAlignment w:val="baseline"/>
                          <w:rPr>
                            <w:rFonts w:eastAsia="Calibri"/>
                            <w:szCs w:val="24"/>
                          </w:rPr>
                        </w:pPr>
                        <w:r>
                          <w:rPr>
                            <w:szCs w:val="24"/>
                            <w:lang w:eastAsia="lt-LT"/>
                          </w:rPr>
                          <w:t>Klausydamas raiškiai skaitomų grožinės literatūros tekstų, supranta turinį.</w:t>
                        </w:r>
                      </w:p>
                    </w:tc>
                    <w:tc>
                      <w:tcPr>
                        <w:tcW w:w="2552" w:type="dxa"/>
                      </w:tcPr>
                      <w:p>
                        <w:pPr>
                          <w:overflowPunct w:val="0"/>
                          <w:jc w:val="both"/>
                          <w:textAlignment w:val="baseline"/>
                          <w:rPr>
                            <w:szCs w:val="24"/>
                            <w:lang w:eastAsia="lt-LT"/>
                          </w:rPr>
                        </w:pPr>
                        <w:r>
                          <w:rPr>
                            <w:szCs w:val="24"/>
                            <w:lang w:eastAsia="lt-LT"/>
                          </w:rPr>
                          <w:t>Klausymas. Supranta, kai kalbama įvairiu tempu ir tembru, skiria intonacijas.</w:t>
                        </w:r>
                      </w:p>
                      <w:p>
                        <w:pPr>
                          <w:overflowPunct w:val="0"/>
                          <w:jc w:val="both"/>
                          <w:textAlignment w:val="baseline"/>
                          <w:rPr>
                            <w:szCs w:val="24"/>
                            <w:lang w:eastAsia="lt-LT"/>
                          </w:rPr>
                        </w:pPr>
                        <w:r>
                          <w:rPr>
                            <w:szCs w:val="24"/>
                            <w:lang w:eastAsia="lt-LT"/>
                          </w:rPr>
                          <w:t>Klausydamasis seka pokalbį mokymosi, laisvalaikio, pomėgių, buities ir pan. temomis. Supranta pokalbio temas, atpažįsta nuomones.</w:t>
                        </w:r>
                      </w:p>
                      <w:p>
                        <w:pPr>
                          <w:overflowPunct w:val="0"/>
                          <w:jc w:val="both"/>
                          <w:textAlignment w:val="baseline"/>
                          <w:rPr>
                            <w:szCs w:val="24"/>
                            <w:lang w:eastAsia="lt-LT"/>
                          </w:rPr>
                        </w:pPr>
                        <w:r>
                          <w:rPr>
                            <w:szCs w:val="24"/>
                            <w:lang w:eastAsia="lt-LT"/>
                          </w:rPr>
                          <w:t>Klausydamas negrožinio teksto, turinčio nežinomų žodžių ir gramatinių formų, supranta turinį ir esmines detales.</w:t>
                        </w:r>
                      </w:p>
                      <w:p>
                        <w:pPr>
                          <w:overflowPunct w:val="0"/>
                          <w:jc w:val="both"/>
                          <w:textAlignment w:val="baseline"/>
                          <w:rPr>
                            <w:rFonts w:eastAsia="Calibri"/>
                            <w:szCs w:val="24"/>
                          </w:rPr>
                        </w:pPr>
                        <w:r>
                          <w:rPr>
                            <w:szCs w:val="24"/>
                            <w:lang w:eastAsia="lt-LT"/>
                          </w:rPr>
                          <w:t>Klausydamas raiškiai skaitomų grožinės literatūros tekstų, supranta turinį ir esmines detales.</w:t>
                        </w:r>
                      </w:p>
                    </w:tc>
                    <w:tc>
                      <w:tcPr>
                        <w:tcW w:w="2978" w:type="dxa"/>
                      </w:tcPr>
                      <w:p>
                        <w:pPr>
                          <w:overflowPunct w:val="0"/>
                          <w:jc w:val="both"/>
                          <w:textAlignment w:val="baseline"/>
                          <w:rPr>
                            <w:szCs w:val="24"/>
                            <w:lang w:eastAsia="lt-LT"/>
                          </w:rPr>
                        </w:pPr>
                        <w:r>
                          <w:rPr>
                            <w:szCs w:val="24"/>
                            <w:lang w:eastAsia="lt-LT"/>
                          </w:rPr>
                          <w:t>Klausymas. Supranta, kai kalbama įvairiu tempu ir tembru, skiria intonacijas.</w:t>
                        </w:r>
                      </w:p>
                      <w:p>
                        <w:pPr>
                          <w:overflowPunct w:val="0"/>
                          <w:jc w:val="both"/>
                          <w:textAlignment w:val="baseline"/>
                          <w:rPr>
                            <w:szCs w:val="24"/>
                            <w:lang w:eastAsia="lt-LT"/>
                          </w:rPr>
                        </w:pPr>
                        <w:r>
                          <w:rPr>
                            <w:szCs w:val="24"/>
                            <w:lang w:eastAsia="lt-LT"/>
                          </w:rPr>
                          <w:t>Klausydamasis seka išplėtotą pokalbį mokymosi, laisvalaikio, pomėgių, buities ir pan. temomis. Supranta pokalbio temas, atpažįsta nuomones, požiūrius.</w:t>
                        </w:r>
                      </w:p>
                      <w:p>
                        <w:pPr>
                          <w:overflowPunct w:val="0"/>
                          <w:jc w:val="both"/>
                          <w:textAlignment w:val="baseline"/>
                          <w:rPr>
                            <w:szCs w:val="24"/>
                            <w:lang w:eastAsia="lt-LT"/>
                          </w:rPr>
                        </w:pPr>
                        <w:r>
                          <w:rPr>
                            <w:szCs w:val="24"/>
                            <w:lang w:eastAsia="lt-LT"/>
                          </w:rPr>
                          <w:t>Klausydamas negrožinio teksto, turinčio nežinomų žodžių ir gramatinių formų, supranta turinį ir esmines detales, suformuluoja pagrindines mintis.</w:t>
                        </w:r>
                      </w:p>
                      <w:p>
                        <w:pPr>
                          <w:overflowPunct w:val="0"/>
                          <w:jc w:val="both"/>
                          <w:textAlignment w:val="baseline"/>
                          <w:rPr>
                            <w:szCs w:val="24"/>
                            <w:lang w:eastAsia="lt-LT"/>
                          </w:rPr>
                        </w:pPr>
                        <w:r>
                          <w:rPr>
                            <w:szCs w:val="24"/>
                            <w:lang w:eastAsia="lt-LT"/>
                          </w:rPr>
                          <w:t>Klausydamas raiškiai skaitomų grožinės literatūros tekstų, stebėdamas kino filmus, televizijos laidas, supranta turinį ir esmines detales.</w:t>
                        </w:r>
                      </w:p>
                    </w:tc>
                  </w:tr>
                  <w:tr>
                    <w:tc>
                      <w:tcPr>
                        <w:tcW w:w="1702"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Kalbėjimas. Vartoja bendrinę kalbą, remdamasis B1 lygio žodynu (be pasirengimo kalba nagrinėtomis temomis).</w:t>
                        </w:r>
                      </w:p>
                      <w:p>
                        <w:pPr>
                          <w:jc w:val="both"/>
                          <w:rPr>
                            <w:szCs w:val="24"/>
                            <w:lang w:eastAsia="lt-LT"/>
                          </w:rPr>
                        </w:pPr>
                        <w:r>
                          <w:rPr>
                            <w:szCs w:val="24"/>
                            <w:lang w:eastAsia="lt-LT"/>
                          </w:rPr>
                          <w:t>Kalbėdamas tinkamai reiškia beveik visas Programoje numatytas komunikacines intencijas; tinkamai intonuoja.</w:t>
                        </w:r>
                      </w:p>
                      <w:p>
                        <w:pPr>
                          <w:jc w:val="both"/>
                          <w:rPr>
                            <w:szCs w:val="24"/>
                            <w:lang w:eastAsia="lt-LT"/>
                          </w:rPr>
                        </w:pPr>
                        <w:r>
                          <w:rPr>
                            <w:szCs w:val="24"/>
                            <w:lang w:eastAsia="lt-LT"/>
                          </w:rPr>
                          <w:t>Aiškiai, taisyklingai taria ir daugeliu atvejų taisyklingai kirčiuoja. Savarankiškai naudojasi kirčiavimo žodynais, elektroninėmis kirčiuoklėmis.</w:t>
                        </w:r>
                      </w:p>
                      <w:p>
                        <w:pPr>
                          <w:jc w:val="both"/>
                          <w:rPr>
                            <w:szCs w:val="24"/>
                            <w:lang w:eastAsia="lt-LT"/>
                          </w:rPr>
                        </w:pPr>
                        <w:r>
                          <w:rPr>
                            <w:szCs w:val="24"/>
                            <w:lang w:eastAsia="lt-LT"/>
                          </w:rPr>
                          <w:t>Išsamiai apibūdina artimiausius ir tolimesnius ateities planus, įpročius, gyvenseną, asmeninę patirtį.</w:t>
                        </w:r>
                      </w:p>
                      <w:p>
                        <w:pPr>
                          <w:jc w:val="both"/>
                          <w:rPr>
                            <w:szCs w:val="24"/>
                            <w:lang w:eastAsia="lt-LT"/>
                          </w:rPr>
                        </w:pPr>
                        <w:r>
                          <w:rPr>
                            <w:szCs w:val="24"/>
                            <w:lang w:eastAsia="lt-LT"/>
                          </w:rPr>
                          <w:t>Raiškiai atmintinai skaito eilėraščius ar prozos ištraukas, aiškiai perteikdamas prasmę.</w:t>
                        </w:r>
                      </w:p>
                      <w:p>
                        <w:pPr>
                          <w:jc w:val="both"/>
                          <w:rPr>
                            <w:rFonts w:eastAsia="Calibri"/>
                            <w:szCs w:val="24"/>
                          </w:rPr>
                        </w:pPr>
                        <w:r>
                          <w:rPr>
                            <w:szCs w:val="24"/>
                            <w:lang w:eastAsia="lt-LT"/>
                          </w:rPr>
                          <w:t>Laikosi neformalaus ir formalaus bendravimo etiketo.</w:t>
                        </w:r>
                      </w:p>
                    </w:tc>
                    <w:tc>
                      <w:tcPr>
                        <w:tcW w:w="2552" w:type="dxa"/>
                      </w:tcPr>
                      <w:p>
                        <w:pPr>
                          <w:overflowPunct w:val="0"/>
                          <w:jc w:val="both"/>
                          <w:textAlignment w:val="baseline"/>
                          <w:rPr>
                            <w:szCs w:val="24"/>
                            <w:lang w:eastAsia="lt-LT"/>
                          </w:rPr>
                        </w:pPr>
                        <w:r>
                          <w:rPr>
                            <w:szCs w:val="24"/>
                            <w:lang w:eastAsia="lt-LT"/>
                          </w:rPr>
                          <w:t>Kalbėjimas. Vartoja bendrinę kalbą, remdamasis B1 lygio žodynu (trumpai pasirengęs kalba B1 lygio tematika).</w:t>
                        </w:r>
                      </w:p>
                      <w:p>
                        <w:pPr>
                          <w:overflowPunct w:val="0"/>
                          <w:jc w:val="both"/>
                          <w:textAlignment w:val="baseline"/>
                          <w:rPr>
                            <w:szCs w:val="24"/>
                            <w:lang w:eastAsia="lt-LT"/>
                          </w:rPr>
                        </w:pPr>
                        <w:r>
                          <w:rPr>
                            <w:szCs w:val="24"/>
                            <w:lang w:eastAsia="lt-LT"/>
                          </w:rPr>
                          <w:t>Kalbėdamas tinkamai ir sklandžiai reiškia beveik visas Programoje numatytas komunikacines intencijas; tinkamai intonuoja.</w:t>
                        </w:r>
                      </w:p>
                      <w:p>
                        <w:pPr>
                          <w:overflowPunct w:val="0"/>
                          <w:jc w:val="both"/>
                          <w:textAlignment w:val="baseline"/>
                          <w:rPr>
                            <w:szCs w:val="24"/>
                            <w:lang w:eastAsia="lt-LT"/>
                          </w:rPr>
                        </w:pPr>
                        <w:r>
                          <w:rPr>
                            <w:szCs w:val="24"/>
                            <w:lang w:eastAsia="lt-LT"/>
                          </w:rPr>
                          <w:t>Aiškiai, taisyklingai taria ir daugeliu atvejų taisyklingai kirčiuoja. Savarankiškai naudojasi kirčiavimo žodynais, elektroninėmis kirčiuoklėmis.</w:t>
                        </w:r>
                      </w:p>
                      <w:p>
                        <w:pPr>
                          <w:overflowPunct w:val="0"/>
                          <w:jc w:val="both"/>
                          <w:textAlignment w:val="baseline"/>
                          <w:rPr>
                            <w:szCs w:val="24"/>
                            <w:lang w:eastAsia="lt-LT"/>
                          </w:rPr>
                        </w:pPr>
                        <w:r>
                          <w:rPr>
                            <w:szCs w:val="24"/>
                            <w:lang w:eastAsia="lt-LT"/>
                          </w:rPr>
                          <w:t>Išsamiai apibūdina artimiausius ir tolimesnius ateities planus, įpročius, gyvenseną, asmeninę patirtį. Nuosekliai apibūdina žinomus dalykus, susijusius su pomėgiais ar interesais.</w:t>
                        </w:r>
                      </w:p>
                      <w:p>
                        <w:pPr>
                          <w:overflowPunct w:val="0"/>
                          <w:jc w:val="both"/>
                          <w:textAlignment w:val="baseline"/>
                          <w:rPr>
                            <w:szCs w:val="24"/>
                            <w:lang w:eastAsia="lt-LT"/>
                          </w:rPr>
                        </w:pPr>
                        <w:r>
                          <w:rPr>
                            <w:szCs w:val="24"/>
                            <w:lang w:eastAsia="lt-LT"/>
                          </w:rPr>
                          <w:t>Sklandžiai atpasakoja siužetą, laikydamasis kūrinio kompozicijos ir įvykių sekos.</w:t>
                        </w:r>
                      </w:p>
                      <w:p>
                        <w:pPr>
                          <w:overflowPunct w:val="0"/>
                          <w:jc w:val="both"/>
                          <w:textAlignment w:val="baseline"/>
                          <w:rPr>
                            <w:szCs w:val="24"/>
                            <w:lang w:eastAsia="lt-LT"/>
                          </w:rPr>
                        </w:pPr>
                        <w:r>
                          <w:rPr>
                            <w:szCs w:val="24"/>
                            <w:lang w:eastAsia="lt-LT"/>
                          </w:rPr>
                          <w:t>Raiškiai atmintinai skaito eilėraščius, prozos ištraukas, aiškiai perteikdamas prasmę.</w:t>
                        </w:r>
                      </w:p>
                      <w:p>
                        <w:pPr>
                          <w:overflowPunct w:val="0"/>
                          <w:jc w:val="both"/>
                          <w:textAlignment w:val="baseline"/>
                          <w:rPr>
                            <w:rFonts w:eastAsia="Calibri"/>
                            <w:szCs w:val="24"/>
                          </w:rPr>
                        </w:pPr>
                        <w:r>
                          <w:rPr>
                            <w:szCs w:val="24"/>
                            <w:lang w:eastAsia="lt-LT"/>
                          </w:rPr>
                          <w:t>Laikosi neformalaus ir formalaus bendravimo etiketo.</w:t>
                        </w:r>
                      </w:p>
                    </w:tc>
                    <w:tc>
                      <w:tcPr>
                        <w:tcW w:w="2978" w:type="dxa"/>
                      </w:tcPr>
                      <w:p>
                        <w:pPr>
                          <w:overflowPunct w:val="0"/>
                          <w:jc w:val="both"/>
                          <w:textAlignment w:val="baseline"/>
                          <w:rPr>
                            <w:szCs w:val="24"/>
                            <w:lang w:eastAsia="lt-LT"/>
                          </w:rPr>
                        </w:pPr>
                        <w:r>
                          <w:rPr>
                            <w:szCs w:val="24"/>
                            <w:lang w:eastAsia="lt-LT"/>
                          </w:rPr>
                          <w:t>Kalbėjimas. Laisvai vartoja bendrinę kalbą, remdamasis B1 lygio žodynu (be pasirengimo kalba B1 lygio tematika).</w:t>
                        </w:r>
                      </w:p>
                      <w:p>
                        <w:pPr>
                          <w:overflowPunct w:val="0"/>
                          <w:jc w:val="both"/>
                          <w:textAlignment w:val="baseline"/>
                          <w:rPr>
                            <w:szCs w:val="24"/>
                            <w:lang w:eastAsia="lt-LT"/>
                          </w:rPr>
                        </w:pPr>
                        <w:r>
                          <w:rPr>
                            <w:szCs w:val="24"/>
                            <w:lang w:eastAsia="lt-LT"/>
                          </w:rPr>
                          <w:t>Kalbėdamas tinkamai ir sklandžiai reiškia Programoje numatytas komunikacines intencijas.</w:t>
                        </w:r>
                      </w:p>
                      <w:p>
                        <w:pPr>
                          <w:overflowPunct w:val="0"/>
                          <w:jc w:val="both"/>
                          <w:textAlignment w:val="baseline"/>
                          <w:rPr>
                            <w:szCs w:val="24"/>
                            <w:lang w:eastAsia="lt-LT"/>
                          </w:rPr>
                        </w:pPr>
                        <w:r>
                          <w:rPr>
                            <w:szCs w:val="24"/>
                            <w:lang w:eastAsia="lt-LT"/>
                          </w:rPr>
                          <w:t>Siekdamas minties aiškumo kalba gana sudėtingų konstrukcijų sakiniais; tinkamai intonuoja.</w:t>
                        </w:r>
                      </w:p>
                      <w:p>
                        <w:pPr>
                          <w:overflowPunct w:val="0"/>
                          <w:jc w:val="both"/>
                          <w:textAlignment w:val="baseline"/>
                          <w:rPr>
                            <w:szCs w:val="24"/>
                            <w:lang w:eastAsia="lt-LT"/>
                          </w:rPr>
                        </w:pPr>
                        <w:r>
                          <w:rPr>
                            <w:szCs w:val="24"/>
                            <w:lang w:eastAsia="lt-LT"/>
                          </w:rPr>
                          <w:t>Aiškiai, taisyklingai taria ir daugeliu atvejų taisyklingai kirčiuoja. Savarankiškai naudojasi kirčiavimo žodynais, elektroninėmis kirčiuoklėmis.</w:t>
                        </w:r>
                      </w:p>
                      <w:p>
                        <w:pPr>
                          <w:overflowPunct w:val="0"/>
                          <w:jc w:val="both"/>
                          <w:textAlignment w:val="baseline"/>
                          <w:rPr>
                            <w:szCs w:val="24"/>
                            <w:lang w:eastAsia="lt-LT"/>
                          </w:rPr>
                        </w:pPr>
                        <w:r>
                          <w:rPr>
                            <w:szCs w:val="24"/>
                            <w:lang w:eastAsia="lt-LT"/>
                          </w:rPr>
                          <w:t>Aktyviai diskutuoja daugeliu temų, komentuoja kitų nuomones ar požiūrius; paaiškina klausimo, problemos, diskusijos esmę, nuomonių skirtumus ir pan.</w:t>
                        </w:r>
                      </w:p>
                      <w:p>
                        <w:pPr>
                          <w:overflowPunct w:val="0"/>
                          <w:jc w:val="both"/>
                          <w:textAlignment w:val="baseline"/>
                          <w:rPr>
                            <w:szCs w:val="24"/>
                            <w:lang w:eastAsia="lt-LT"/>
                          </w:rPr>
                        </w:pPr>
                        <w:r>
                          <w:rPr>
                            <w:szCs w:val="24"/>
                            <w:lang w:eastAsia="lt-LT"/>
                          </w:rPr>
                          <w:t>Išsamiai apibūdina artimiausius ir tolimesnius ateities planus, įpročius, gyvenseną, asmeninę patirtį. Nuosekliai apibūdina žinomus dalykus, susijusius su pomėgiais ar interesais.</w:t>
                        </w:r>
                      </w:p>
                      <w:p>
                        <w:pPr>
                          <w:overflowPunct w:val="0"/>
                          <w:jc w:val="both"/>
                          <w:textAlignment w:val="baseline"/>
                          <w:rPr>
                            <w:szCs w:val="24"/>
                            <w:lang w:eastAsia="lt-LT"/>
                          </w:rPr>
                        </w:pPr>
                        <w:r>
                          <w:rPr>
                            <w:szCs w:val="24"/>
                            <w:lang w:eastAsia="lt-LT"/>
                          </w:rPr>
                          <w:t>Trumpai pasirengęs ar spontaniškai kuria rišlų tekstą įprastomis temomis (papasakoja apie įvykį, perteikia filmo, skaityto kūrinio turinį, dalijasi mintimis apie perskaitytą grožinį ar negrožinį tekstą).</w:t>
                        </w:r>
                      </w:p>
                      <w:p>
                        <w:pPr>
                          <w:overflowPunct w:val="0"/>
                          <w:jc w:val="both"/>
                          <w:textAlignment w:val="baseline"/>
                          <w:rPr>
                            <w:szCs w:val="24"/>
                            <w:lang w:eastAsia="lt-LT"/>
                          </w:rPr>
                        </w:pPr>
                        <w:r>
                          <w:rPr>
                            <w:szCs w:val="24"/>
                            <w:lang w:eastAsia="lt-LT"/>
                          </w:rPr>
                          <w:t>Sklandžiai atpasakoja siužetą, laikydamasis kūrinio kompozicijos ir įvykių sekos.</w:t>
                        </w:r>
                      </w:p>
                      <w:p>
                        <w:pPr>
                          <w:overflowPunct w:val="0"/>
                          <w:jc w:val="both"/>
                          <w:textAlignment w:val="baseline"/>
                          <w:rPr>
                            <w:szCs w:val="24"/>
                            <w:lang w:eastAsia="lt-LT"/>
                          </w:rPr>
                        </w:pPr>
                        <w:r>
                          <w:rPr>
                            <w:szCs w:val="24"/>
                            <w:lang w:eastAsia="lt-LT"/>
                          </w:rPr>
                          <w:t>Raiškiai atmintinai skaito eilėraščius, prozos ir dramos ištraukas, aiškiai perteikdamas prasmę.</w:t>
                        </w:r>
                      </w:p>
                      <w:p>
                        <w:pPr>
                          <w:overflowPunct w:val="0"/>
                          <w:jc w:val="both"/>
                          <w:textAlignment w:val="baseline"/>
                          <w:rPr>
                            <w:szCs w:val="24"/>
                            <w:lang w:eastAsia="lt-LT"/>
                          </w:rPr>
                        </w:pPr>
                        <w:r>
                          <w:rPr>
                            <w:szCs w:val="24"/>
                            <w:lang w:eastAsia="lt-LT"/>
                          </w:rPr>
                          <w:t xml:space="preserve">Savarankiškai parengia pranešimą su vaizdine medžiaga iš tiriamųjų darbų. </w:t>
                        </w:r>
                      </w:p>
                      <w:p>
                        <w:pPr>
                          <w:overflowPunct w:val="0"/>
                          <w:jc w:val="both"/>
                          <w:textAlignment w:val="baseline"/>
                          <w:rPr>
                            <w:szCs w:val="24"/>
                            <w:lang w:eastAsia="lt-LT"/>
                          </w:rPr>
                        </w:pPr>
                        <w:r>
                          <w:rPr>
                            <w:szCs w:val="24"/>
                            <w:lang w:eastAsia="lt-LT"/>
                          </w:rPr>
                          <w:t>Laikosi neformalaus ir formalaus bendravimo etiketo.</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Skaitymas. Sąmoningai balsu ir tyliai skaito 8 klasei rekomenduojamus grožinius ir negrožinius tekstus. Kasdien skaitymui skiria bent 15 min. siekdamas įvairių tikslų. Tikslingai plečia savo kalbą naujais žodžiais, frazėmis ir posakiais (pildo skaitymo sąsiuvinį).</w:t>
                        </w:r>
                      </w:p>
                      <w:p>
                        <w:pPr>
                          <w:jc w:val="both"/>
                          <w:rPr>
                            <w:rFonts w:eastAsia="Calibri"/>
                            <w:szCs w:val="24"/>
                          </w:rPr>
                        </w:pPr>
                        <w:r>
                          <w:rPr>
                            <w:rFonts w:eastAsia="Calibri"/>
                            <w:szCs w:val="24"/>
                          </w:rPr>
                          <w:t>Taisyklingai taria žodžius, reikiamose vietose daro pauzes, tinkamai intonuoja sakinius, deda loginį kirtį.</w:t>
                        </w:r>
                      </w:p>
                      <w:p>
                        <w:pPr>
                          <w:jc w:val="both"/>
                          <w:rPr>
                            <w:rFonts w:eastAsia="Calibri"/>
                            <w:szCs w:val="24"/>
                          </w:rPr>
                        </w:pPr>
                        <w:r>
                          <w:rPr>
                            <w:rFonts w:eastAsia="Calibri"/>
                            <w:szCs w:val="24"/>
                          </w:rPr>
                          <w:t>Supranta skaitomų tekstų turinį, detales. Skiria pagrindinę informaciją nuo antraeilės.</w:t>
                        </w:r>
                      </w:p>
                      <w:p>
                        <w:pPr>
                          <w:jc w:val="both"/>
                          <w:rPr>
                            <w:rFonts w:eastAsia="Calibri"/>
                            <w:szCs w:val="24"/>
                          </w:rPr>
                        </w:pPr>
                        <w:r>
                          <w:rPr>
                            <w:rFonts w:eastAsia="Calibri"/>
                            <w:szCs w:val="24"/>
                          </w:rPr>
                          <w:t>Tekstus išsamiai apibūdina, atpasakoja ir pateikia santrauką, komentuoja, prieštarauja, išreiškia nuomones; aptaria esminius teksto turinio aspektus (įvykius, teiginius, argumentus ir pan.).</w:t>
                        </w:r>
                      </w:p>
                    </w:tc>
                    <w:tc>
                      <w:tcPr>
                        <w:tcW w:w="2552" w:type="dxa"/>
                      </w:tcPr>
                      <w:p>
                        <w:pPr>
                          <w:jc w:val="both"/>
                          <w:rPr>
                            <w:szCs w:val="24"/>
                            <w:lang w:eastAsia="lt-LT"/>
                          </w:rPr>
                        </w:pPr>
                        <w:r>
                          <w:rPr>
                            <w:szCs w:val="24"/>
                            <w:lang w:eastAsia="lt-LT"/>
                          </w:rPr>
                          <w:t>Skaitymas. Sąmoningai balsu ir tyliai skaito 8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Taisyklingai taria žodžius, reikiamose vietose daro pauzes, tinkamai intonuoja sakinius, deda loginį kirtį.</w:t>
                        </w:r>
                      </w:p>
                      <w:p>
                        <w:pPr>
                          <w:jc w:val="both"/>
                          <w:rPr>
                            <w:szCs w:val="24"/>
                            <w:lang w:eastAsia="lt-LT"/>
                          </w:rPr>
                        </w:pPr>
                        <w:r>
                          <w:rPr>
                            <w:szCs w:val="24"/>
                            <w:lang w:eastAsia="lt-LT"/>
                          </w:rPr>
                          <w:t>Skaito informacinius, įtikinamuosius bei diskusinius tekstus. Supranta skaitomų tekstų turinį, detales. Skiria pagrindinę informaciją nuo antraeilės.</w:t>
                        </w:r>
                      </w:p>
                      <w:p>
                        <w:pPr>
                          <w:jc w:val="both"/>
                          <w:rPr>
                            <w:szCs w:val="24"/>
                            <w:lang w:eastAsia="lt-LT"/>
                          </w:rPr>
                        </w:pPr>
                        <w:r>
                          <w:rPr>
                            <w:szCs w:val="24"/>
                            <w:lang w:eastAsia="lt-LT"/>
                          </w:rPr>
                          <w:t>Atpažįsta argumentų seką, atsirenka ir apibendrina reikiamą informaciją (pagal užduotį, poreikius ir pan.).</w:t>
                        </w:r>
                      </w:p>
                      <w:p>
                        <w:pPr>
                          <w:jc w:val="both"/>
                          <w:rPr>
                            <w:rFonts w:eastAsia="Calibri"/>
                            <w:szCs w:val="24"/>
                          </w:rPr>
                        </w:pPr>
                        <w:r>
                          <w:rPr>
                            <w:szCs w:val="24"/>
                            <w:lang w:eastAsia="lt-LT"/>
                          </w:rPr>
                          <w:t>Tekstus išsamiai apibūdina, atpasakoja ir pateikia santrauką, komentuoja, prieštarauja, išreiškia nuomones; aptaria esminius teksto turinio aspektus (įvykius, teiginius, argumentus ir pan.).</w:t>
                        </w:r>
                      </w:p>
                    </w:tc>
                    <w:tc>
                      <w:tcPr>
                        <w:tcW w:w="2978" w:type="dxa"/>
                      </w:tcPr>
                      <w:p>
                        <w:pPr>
                          <w:jc w:val="both"/>
                          <w:rPr>
                            <w:szCs w:val="24"/>
                            <w:lang w:eastAsia="lt-LT"/>
                          </w:rPr>
                        </w:pPr>
                        <w:r>
                          <w:rPr>
                            <w:szCs w:val="24"/>
                            <w:lang w:eastAsia="lt-LT"/>
                          </w:rPr>
                          <w:t>Skaitymas. Sąmoningai balsu ir tyliai skaito 8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Taisyklingai taria žodžius, reikiamose vietose daro pauzes, tinkamai intonuoja sakinius, deda loginį kirtį.</w:t>
                        </w:r>
                      </w:p>
                      <w:p>
                        <w:pPr>
                          <w:jc w:val="both"/>
                          <w:rPr>
                            <w:szCs w:val="24"/>
                            <w:lang w:eastAsia="lt-LT"/>
                          </w:rPr>
                        </w:pPr>
                        <w:r>
                          <w:rPr>
                            <w:szCs w:val="24"/>
                            <w:lang w:eastAsia="lt-LT"/>
                          </w:rPr>
                          <w:t>Nurodo teksto autoriaus tikslą ir paaiškina, iš ko jis atpažįstamas, pasiremia pavyzdžiais iš teksto; atpažįsta ir paaiškina skirtingus požiūrius.</w:t>
                        </w:r>
                      </w:p>
                      <w:p>
                        <w:pPr>
                          <w:jc w:val="both"/>
                          <w:rPr>
                            <w:szCs w:val="24"/>
                            <w:lang w:eastAsia="lt-LT"/>
                          </w:rPr>
                        </w:pPr>
                        <w:r>
                          <w:rPr>
                            <w:szCs w:val="24"/>
                            <w:lang w:eastAsia="lt-LT"/>
                          </w:rPr>
                          <w:t>Skaito informacinius, įtikinamuosius bei diskusinius tekstus. Supranta skaitomų tekstų turinį, detales. Skiria pagrindinę informaciją nuo antraeilės.</w:t>
                        </w:r>
                      </w:p>
                      <w:p>
                        <w:pPr>
                          <w:jc w:val="both"/>
                          <w:rPr>
                            <w:szCs w:val="24"/>
                            <w:lang w:eastAsia="lt-LT"/>
                          </w:rPr>
                        </w:pPr>
                        <w:r>
                          <w:rPr>
                            <w:szCs w:val="24"/>
                            <w:lang w:eastAsia="lt-LT"/>
                          </w:rPr>
                          <w:t>Atpažįsta argumentų seką, atsirenka ir apibendrina reikiamą informaciją (pagal užduotį, poreikius ir pan.). Geba palyginti skirtingus tekstus, užduoti klausimų.</w:t>
                        </w:r>
                      </w:p>
                      <w:p>
                        <w:pPr>
                          <w:jc w:val="both"/>
                          <w:rPr>
                            <w:szCs w:val="24"/>
                            <w:lang w:eastAsia="lt-LT"/>
                          </w:rPr>
                        </w:pPr>
                        <w:r>
                          <w:rPr>
                            <w:szCs w:val="24"/>
                            <w:lang w:eastAsia="lt-LT"/>
                          </w:rPr>
                          <w:t>Tinkamai susieja rašytinio teksto ir iš nuotraukų, paveikslų, schemų, grafikų, vaizdo ar garso įrašų gautą informaciją.</w:t>
                        </w:r>
                      </w:p>
                      <w:p>
                        <w:pPr>
                          <w:jc w:val="both"/>
                          <w:rPr>
                            <w:szCs w:val="24"/>
                            <w:lang w:eastAsia="lt-LT"/>
                          </w:rPr>
                        </w:pPr>
                        <w:r>
                          <w:rPr>
                            <w:szCs w:val="24"/>
                            <w:lang w:eastAsia="lt-LT"/>
                          </w:rPr>
                          <w:t>Tekstus išsamiai apibūdina, atpasakoja ir pateikia santrauką, komentuoja, prieštarauja, išreiškia nuomones; aptaria esminius teksto turinio aspektus (įvykius, teiginius, argumentus ir pan.).</w:t>
                        </w:r>
                      </w:p>
                      <w:p>
                        <w:pPr>
                          <w:jc w:val="both"/>
                          <w:rPr>
                            <w:szCs w:val="24"/>
                            <w:lang w:eastAsia="lt-LT"/>
                          </w:rPr>
                        </w:pPr>
                        <w:r>
                          <w:rPr>
                            <w:szCs w:val="24"/>
                            <w:lang w:eastAsia="lt-LT"/>
                          </w:rPr>
                          <w:t>Vertina teksto turinį ir raišką, tekste aptariamas vertybes, požiūrius. Pateikdamas tinkamų argumentų, remiasi tekstu ir savo patirtimi.</w:t>
                        </w:r>
                      </w:p>
                      <w:p>
                        <w:pPr>
                          <w:jc w:val="both"/>
                          <w:rPr>
                            <w:rFonts w:eastAsia="Calibri"/>
                            <w:szCs w:val="24"/>
                          </w:rPr>
                        </w:pPr>
                        <w:r>
                          <w:rPr>
                            <w:szCs w:val="24"/>
                            <w:lang w:eastAsia="lt-LT"/>
                          </w:rPr>
                          <w:t>Atpažįsta įvairias stilistines ir retorines kalbinės raiškos priemones, paaiškina jų paskirtį ir tinkamai vartoja.</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85–100 proc. taškų.</w:t>
                        </w:r>
                      </w:p>
                      <w:p>
                        <w:pPr>
                          <w:jc w:val="both"/>
                          <w:rPr>
                            <w:rFonts w:eastAsia="Calibri"/>
                            <w:szCs w:val="24"/>
                          </w:rPr>
                        </w:pPr>
                        <w:r>
                          <w:rPr>
                            <w:rFonts w:eastAsia="Calibri"/>
                            <w:szCs w:val="24"/>
                          </w:rPr>
                          <w:t>Savarankiškai rašo pasakojimą arba informacinį, aiškinamąjį ar samprotaujamąjį tekstą, atsižvelgdamas į pažįstamą adresatą (pvz., tinklalapio skaitytojus bendraamžius).</w:t>
                        </w:r>
                      </w:p>
                    </w:tc>
                    <w:tc>
                      <w:tcPr>
                        <w:tcW w:w="2552"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pasakojimą, informacinį, aiškinamąjį ar samprotaujamąjį tekstą, atsižvelgdamas į pažįstamą adresatą (pvz., tinklalapio skaitytojus bendraamžius).</w:t>
                        </w:r>
                      </w:p>
                      <w:p>
                        <w:pPr>
                          <w:jc w:val="both"/>
                          <w:rPr>
                            <w:szCs w:val="24"/>
                            <w:lang w:eastAsia="lt-LT"/>
                          </w:rPr>
                        </w:pPr>
                        <w:r>
                          <w:rPr>
                            <w:szCs w:val="24"/>
                            <w:lang w:eastAsia="lt-LT"/>
                          </w:rPr>
                          <w:t xml:space="preserve">Samprotauja remdamasis perskaitytu ar girdėtu tekstu, pateikia tinkamų  pavyzdžių.</w:t>
                        </w:r>
                      </w:p>
                    </w:tc>
                    <w:tc>
                      <w:tcPr>
                        <w:tcW w:w="2978"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rašo pasakojimą, informacinius, aiškinamuosius ir samprotaujamuosius tekstus, atsižvelgdamas į pažįstamą adresatą (pvz., tinklalapio skaitytojus bendraamžius).</w:t>
                        </w:r>
                      </w:p>
                      <w:p>
                        <w:pPr>
                          <w:jc w:val="both"/>
                          <w:rPr>
                            <w:szCs w:val="24"/>
                            <w:lang w:eastAsia="lt-LT"/>
                          </w:rPr>
                        </w:pPr>
                        <w:r>
                          <w:rPr>
                            <w:szCs w:val="24"/>
                            <w:lang w:eastAsia="lt-LT"/>
                          </w:rPr>
                          <w:t>Samprotauja tinkamai remdamasis perskaitytais ar girdėtais tekstais, pateikia pavyzdžių, plėtoja temą, keldamas klausimus ir pateikdamas argumentų.</w:t>
                        </w:r>
                      </w:p>
                      <w:p>
                        <w:pPr>
                          <w:jc w:val="both"/>
                          <w:rPr>
                            <w:szCs w:val="24"/>
                            <w:lang w:eastAsia="lt-LT"/>
                          </w:rPr>
                        </w:pP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esmės supranta, kai kalbama įvairiu tempu ir tembru, skiria intonacijas.</w:t>
                        </w:r>
                      </w:p>
                      <w:p>
                        <w:pPr>
                          <w:jc w:val="both"/>
                          <w:rPr>
                            <w:rFonts w:eastAsia="Calibri"/>
                            <w:szCs w:val="24"/>
                          </w:rPr>
                        </w:pPr>
                        <w:r>
                          <w:rPr>
                            <w:rFonts w:eastAsia="Calibri"/>
                            <w:szCs w:val="24"/>
                          </w:rPr>
                          <w:t>Klausydamasis seka pokalbį mokymosi, laisvalaikio, pomėgių, buities ir pan. temomis. Iš esmės supranta pokalbio temas, atpažįsta nuomones.</w:t>
                        </w:r>
                      </w:p>
                      <w:p>
                        <w:pPr>
                          <w:jc w:val="both"/>
                          <w:rPr>
                            <w:rFonts w:eastAsia="Calibri"/>
                            <w:szCs w:val="24"/>
                          </w:rPr>
                        </w:pPr>
                        <w:r>
                          <w:rPr>
                            <w:rFonts w:eastAsia="Calibri"/>
                            <w:szCs w:val="24"/>
                          </w:rPr>
                          <w:t>Iš esmės supranta rišlius tekstus apie artimus ir (ar) dominančius dalykus.</w:t>
                        </w:r>
                      </w:p>
                      <w:p>
                        <w:pPr>
                          <w:jc w:val="both"/>
                          <w:rPr>
                            <w:rFonts w:eastAsia="Calibri"/>
                            <w:szCs w:val="24"/>
                          </w:rPr>
                        </w:pPr>
                        <w:r>
                          <w:rPr>
                            <w:rFonts w:eastAsia="Calibri"/>
                            <w:szCs w:val="24"/>
                          </w:rPr>
                          <w:t>Klausydamas raiškiai skaitomų grožinės literatūros tekstų, iš esmės supranta turinį.</w:t>
                        </w:r>
                      </w:p>
                    </w:tc>
                    <w:tc>
                      <w:tcPr>
                        <w:tcW w:w="2552"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esmės supranta, kai kalbama įvairiu tempu ir tembru, skiria intonacijas.</w:t>
                        </w:r>
                      </w:p>
                      <w:p>
                        <w:pPr>
                          <w:jc w:val="both"/>
                          <w:rPr>
                            <w:rFonts w:eastAsia="Calibri"/>
                            <w:szCs w:val="24"/>
                          </w:rPr>
                        </w:pPr>
                        <w:r>
                          <w:rPr>
                            <w:rFonts w:eastAsia="Calibri"/>
                            <w:szCs w:val="24"/>
                          </w:rPr>
                          <w:t>Klausydamasis seka pokalbį mokymosi, laisvalaikio, pomėgių, buities ir pan. temomis. Iš esmės supranta pokalbio temas, atpažįsta nuomones.</w:t>
                        </w:r>
                      </w:p>
                      <w:p>
                        <w:pPr>
                          <w:jc w:val="both"/>
                          <w:rPr>
                            <w:rFonts w:eastAsia="Calibri"/>
                            <w:szCs w:val="24"/>
                          </w:rPr>
                        </w:pPr>
                        <w:r>
                          <w:rPr>
                            <w:rFonts w:eastAsia="Calibri"/>
                            <w:szCs w:val="24"/>
                          </w:rPr>
                          <w:t>Klausydamas negrožinio teksto, turinčio nežinomų žodžių ir gramatinių formų, iš esmės supranta turinį ir esmines detales.</w:t>
                        </w:r>
                      </w:p>
                      <w:p>
                        <w:pPr>
                          <w:jc w:val="both"/>
                          <w:rPr>
                            <w:rFonts w:eastAsia="Calibri"/>
                            <w:szCs w:val="24"/>
                          </w:rPr>
                        </w:pPr>
                        <w:r>
                          <w:rPr>
                            <w:rFonts w:eastAsia="Calibri"/>
                            <w:szCs w:val="24"/>
                          </w:rPr>
                          <w:t>Klausydamas raiškiai skaitomų grožinės literatūros tekstų, iš esmės supranta turinį ir esmines detales.</w:t>
                        </w: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esmės supranta, kai kalbama įvairiu tempu ir tembru, skiria intonacijas.</w:t>
                        </w:r>
                      </w:p>
                      <w:p>
                        <w:pPr>
                          <w:jc w:val="both"/>
                          <w:rPr>
                            <w:rFonts w:eastAsia="Calibri"/>
                            <w:szCs w:val="24"/>
                          </w:rPr>
                        </w:pPr>
                        <w:r>
                          <w:rPr>
                            <w:rFonts w:eastAsia="Calibri"/>
                            <w:szCs w:val="24"/>
                          </w:rPr>
                          <w:t>Klausydamasis seka išplėtotą pokalbį mokymosi, laisvalaikio, pomėgių, buities ir pan. temomis. Iš esmės supranta pokalbio temas, atpažįsta nuomones, požiūrius.</w:t>
                        </w:r>
                      </w:p>
                      <w:p>
                        <w:pPr>
                          <w:jc w:val="both"/>
                          <w:rPr>
                            <w:rFonts w:eastAsia="Calibri"/>
                            <w:szCs w:val="24"/>
                          </w:rPr>
                        </w:pPr>
                        <w:r>
                          <w:rPr>
                            <w:rFonts w:eastAsia="Calibri"/>
                            <w:szCs w:val="24"/>
                          </w:rPr>
                          <w:t>Klausydamas negrožinio teksto, turinčio nežinomų žodžių ir gramatinių formų, iš esmės supranta turinį ir esmines detales, suformuluoja pagrindines mintis.</w:t>
                        </w:r>
                      </w:p>
                      <w:p>
                        <w:pPr>
                          <w:jc w:val="both"/>
                          <w:rPr>
                            <w:rFonts w:eastAsia="Calibri"/>
                            <w:szCs w:val="24"/>
                          </w:rPr>
                        </w:pPr>
                        <w:r>
                          <w:rPr>
                            <w:rFonts w:eastAsia="Calibri"/>
                            <w:szCs w:val="24"/>
                          </w:rPr>
                          <w:t>Klausydamas raiškiai skaitomų grožinės literatūros tekstų, stebėdamas kino filmus, televizijos laidas, iš esmės supranta turinį ir esmines detales.</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esmės vartoja bendrinę kalbą, remdamasis B1 lygio žodynu (pasirengęs kalba nagrinėtomis temomis).</w:t>
                        </w:r>
                      </w:p>
                      <w:p>
                        <w:pPr>
                          <w:jc w:val="both"/>
                          <w:rPr>
                            <w:rFonts w:eastAsia="Calibri"/>
                            <w:szCs w:val="24"/>
                          </w:rPr>
                        </w:pPr>
                        <w:r>
                          <w:rPr>
                            <w:rFonts w:eastAsia="Calibri"/>
                            <w:szCs w:val="24"/>
                          </w:rPr>
                          <w:t>Kalbėdamas tinkamai reiškia bent pusę Programoje numatytų komunikacinių intencijų; iš esmės tinkamai intonuoja.</w:t>
                        </w:r>
                      </w:p>
                      <w:p>
                        <w:pPr>
                          <w:jc w:val="both"/>
                          <w:rPr>
                            <w:rFonts w:eastAsia="Calibri"/>
                            <w:szCs w:val="24"/>
                          </w:rPr>
                        </w:pPr>
                        <w:r>
                          <w:rPr>
                            <w:rFonts w:eastAsia="Calibri"/>
                            <w:szCs w:val="24"/>
                          </w:rPr>
                          <w:t>Iš esmės aiškiai, taisyklingai taria ir kirčiuoja. Pagal pavyzdį naudojasi kirčiavimo žodynais, elektroninėmis kirčiuoklėmis.</w:t>
                        </w:r>
                      </w:p>
                      <w:p>
                        <w:pPr>
                          <w:jc w:val="both"/>
                          <w:rPr>
                            <w:rFonts w:eastAsia="Calibri"/>
                            <w:szCs w:val="24"/>
                          </w:rPr>
                        </w:pPr>
                        <w:r>
                          <w:rPr>
                            <w:rFonts w:eastAsia="Calibri"/>
                            <w:szCs w:val="24"/>
                          </w:rPr>
                          <w:t>Glaustai apibūdina artimiausius ir tolimesnius ateities planus, įpročius, gyvenseną, asmeninę patirtį.</w:t>
                        </w:r>
                      </w:p>
                      <w:p>
                        <w:pPr>
                          <w:jc w:val="both"/>
                          <w:rPr>
                            <w:rFonts w:eastAsia="Calibri"/>
                            <w:szCs w:val="24"/>
                          </w:rPr>
                        </w:pPr>
                        <w:r>
                          <w:rPr>
                            <w:rFonts w:eastAsia="Calibri"/>
                            <w:szCs w:val="24"/>
                          </w:rPr>
                          <w:t>Raiškiai skaito eilėraščius ar prozos ištraukas, iš esmės aiškiai perteikdamas prasmę.</w:t>
                        </w:r>
                      </w:p>
                      <w:p>
                        <w:pPr>
                          <w:jc w:val="both"/>
                          <w:rPr>
                            <w:rFonts w:eastAsia="Calibri"/>
                            <w:szCs w:val="24"/>
                          </w:rPr>
                        </w:pPr>
                        <w:r>
                          <w:rPr>
                            <w:rFonts w:eastAsia="Calibri"/>
                            <w:szCs w:val="24"/>
                          </w:rPr>
                          <w:t>Laikosi neformalaus ir formalaus bendravimo etiketo.</w:t>
                        </w:r>
                      </w:p>
                    </w:tc>
                    <w:tc>
                      <w:tcPr>
                        <w:tcW w:w="2552"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 xml:space="preserve">Iš esmės gana laisvai vartoja bendrinę kalbą, remdamasis B1 lygio žodynu (be pasirengimo kalba nagrinėtomis temomis). </w:t>
                        </w:r>
                      </w:p>
                      <w:p>
                        <w:pPr>
                          <w:jc w:val="both"/>
                          <w:rPr>
                            <w:rFonts w:eastAsia="Calibri"/>
                            <w:szCs w:val="24"/>
                          </w:rPr>
                        </w:pPr>
                        <w:r>
                          <w:rPr>
                            <w:rFonts w:eastAsia="Calibri"/>
                            <w:szCs w:val="24"/>
                          </w:rPr>
                          <w:t>Kalbėdamas tinkamai reiškia daugumą Programoje numatytų komunikacinių intencijų; tinkamai intonuoja.</w:t>
                        </w:r>
                      </w:p>
                      <w:p>
                        <w:pPr>
                          <w:jc w:val="both"/>
                          <w:rPr>
                            <w:rFonts w:eastAsia="Calibri"/>
                            <w:szCs w:val="24"/>
                          </w:rPr>
                        </w:pPr>
                        <w:r>
                          <w:rPr>
                            <w:rFonts w:eastAsia="Calibri"/>
                            <w:szCs w:val="24"/>
                          </w:rPr>
                          <w:t>Iš esmės aiškiai, taisyklingai taria ir kirčiuoja. Pagal pavyzdį naudojasi kirčiavimo žodynais, elektroninėmis kirčiuoklėmis.</w:t>
                        </w:r>
                      </w:p>
                      <w:p>
                        <w:pPr>
                          <w:jc w:val="both"/>
                          <w:rPr>
                            <w:rFonts w:eastAsia="Calibri"/>
                            <w:szCs w:val="24"/>
                          </w:rPr>
                        </w:pPr>
                        <w:r>
                          <w:rPr>
                            <w:rFonts w:eastAsia="Calibri"/>
                            <w:szCs w:val="24"/>
                          </w:rPr>
                          <w:t>Glaustai apibūdina artimiausius ir tolimesnius ateities planus, įpročius, gyvenseną, asmeninę patirtį. Iš esmės nuosekliai apibūdina žinomus dalykus, susijusius su pomėgiais ar interesais.</w:t>
                        </w:r>
                      </w:p>
                      <w:p>
                        <w:pPr>
                          <w:jc w:val="both"/>
                          <w:rPr>
                            <w:rFonts w:eastAsia="Calibri"/>
                            <w:szCs w:val="24"/>
                          </w:rPr>
                        </w:pPr>
                        <w:r>
                          <w:rPr>
                            <w:rFonts w:eastAsia="Calibri"/>
                            <w:szCs w:val="24"/>
                          </w:rPr>
                          <w:t>Atpasakoja siužetą, iš esmės laikydamasis kūrinio kompozicijos ir įvykių sekos.</w:t>
                        </w:r>
                      </w:p>
                      <w:p>
                        <w:pPr>
                          <w:jc w:val="both"/>
                          <w:rPr>
                            <w:rFonts w:eastAsia="Calibri"/>
                            <w:szCs w:val="24"/>
                          </w:rPr>
                        </w:pPr>
                        <w:r>
                          <w:rPr>
                            <w:rFonts w:eastAsia="Calibri"/>
                            <w:szCs w:val="24"/>
                          </w:rPr>
                          <w:t>Raiškiai skaito eilėraščius ar prozos ištraukas, iš esmės aiškiai perteikdamas prasmę.</w:t>
                        </w:r>
                      </w:p>
                      <w:p>
                        <w:pPr>
                          <w:jc w:val="both"/>
                          <w:rPr>
                            <w:rFonts w:eastAsia="Calibri"/>
                            <w:szCs w:val="24"/>
                          </w:rPr>
                        </w:pPr>
                        <w:r>
                          <w:rPr>
                            <w:rFonts w:eastAsia="Calibri"/>
                            <w:szCs w:val="24"/>
                          </w:rPr>
                          <w:t>Laikosi neformalaus ir formalaus bendravimo etiketo.</w:t>
                        </w:r>
                      </w:p>
                    </w:tc>
                    <w:tc>
                      <w:tcPr>
                        <w:tcW w:w="2978" w:type="dxa"/>
                      </w:tcPr>
                      <w:p>
                        <w:pPr>
                          <w:overflowPunct w:val="0"/>
                          <w:jc w:val="both"/>
                          <w:textAlignment w:val="baseline"/>
                          <w:rPr>
                            <w:rFonts w:eastAsia="Calibri"/>
                            <w:szCs w:val="24"/>
                          </w:rPr>
                        </w:pPr>
                        <w:r>
                          <w:rPr>
                            <w:rFonts w:eastAsia="Calibri"/>
                            <w:szCs w:val="24"/>
                          </w:rPr>
                          <w:t>Kalbėjimas.</w:t>
                        </w:r>
                        <w:r>
                          <w:rPr>
                            <w:rFonts w:ascii="HelveticaLT" w:hAnsi="HelveticaLT"/>
                            <w:sz w:val="20"/>
                          </w:rPr>
                          <w:t xml:space="preserve"> </w:t>
                        </w:r>
                        <w:r>
                          <w:rPr>
                            <w:rFonts w:eastAsia="Calibri"/>
                            <w:szCs w:val="24"/>
                          </w:rPr>
                          <w:t xml:space="preserve">Iš esmės laisvai vartoja bendrinę kalbą, remdamasis B1 lygio žodynu (be pasirengimo trumpai kalba B1 lygio tematika). </w:t>
                        </w:r>
                      </w:p>
                      <w:p>
                        <w:pPr>
                          <w:overflowPunct w:val="0"/>
                          <w:jc w:val="both"/>
                          <w:textAlignment w:val="baseline"/>
                          <w:rPr>
                            <w:rFonts w:eastAsia="Calibri"/>
                            <w:szCs w:val="24"/>
                          </w:rPr>
                        </w:pPr>
                        <w:r>
                          <w:rPr>
                            <w:rFonts w:eastAsia="Calibri"/>
                            <w:szCs w:val="24"/>
                          </w:rPr>
                          <w:t>Kalbėdamas tinkamai reiškia beveik visas Programoje numatytas komunikacines intencijas.</w:t>
                        </w:r>
                      </w:p>
                      <w:p>
                        <w:pPr>
                          <w:overflowPunct w:val="0"/>
                          <w:jc w:val="both"/>
                          <w:textAlignment w:val="baseline"/>
                          <w:rPr>
                            <w:rFonts w:eastAsia="Calibri"/>
                            <w:szCs w:val="24"/>
                          </w:rPr>
                        </w:pPr>
                        <w:r>
                          <w:rPr>
                            <w:rFonts w:eastAsia="Calibri"/>
                            <w:szCs w:val="24"/>
                          </w:rPr>
                          <w:t>Siekdamas minties aiškumo iš esmės kalba gana sudėtingų konstrukcijų sakiniais, tinkamai intonuoja.</w:t>
                        </w:r>
                      </w:p>
                      <w:p>
                        <w:pPr>
                          <w:overflowPunct w:val="0"/>
                          <w:jc w:val="both"/>
                          <w:textAlignment w:val="baseline"/>
                          <w:rPr>
                            <w:rFonts w:eastAsia="Calibri"/>
                            <w:szCs w:val="24"/>
                          </w:rPr>
                        </w:pPr>
                        <w:r>
                          <w:rPr>
                            <w:rFonts w:eastAsia="Calibri"/>
                            <w:szCs w:val="24"/>
                          </w:rPr>
                          <w:t>Iš esmės aiškiai, taisyklingai taria ir kirčiuoja. Pagal pavyzdį naudojasi kirčiavimo žodynais, elektroninėmis kirčiuoklėmis.</w:t>
                        </w:r>
                      </w:p>
                      <w:p>
                        <w:pPr>
                          <w:overflowPunct w:val="0"/>
                          <w:jc w:val="both"/>
                          <w:textAlignment w:val="baseline"/>
                          <w:rPr>
                            <w:rFonts w:eastAsia="Calibri"/>
                            <w:szCs w:val="24"/>
                          </w:rPr>
                        </w:pPr>
                        <w:r>
                          <w:rPr>
                            <w:rFonts w:eastAsia="Calibri"/>
                            <w:szCs w:val="24"/>
                          </w:rPr>
                          <w:t>Dalyvauja diskusijoje daugeliu temų, komentuoja kitų nuomones; kelia klausimus apie diskusijos esmę ir pan.</w:t>
                        </w:r>
                      </w:p>
                      <w:p>
                        <w:pPr>
                          <w:overflowPunct w:val="0"/>
                          <w:jc w:val="both"/>
                          <w:textAlignment w:val="baseline"/>
                          <w:rPr>
                            <w:rFonts w:eastAsia="Calibri"/>
                            <w:szCs w:val="24"/>
                          </w:rPr>
                        </w:pPr>
                        <w:r>
                          <w:rPr>
                            <w:rFonts w:eastAsia="Calibri"/>
                            <w:szCs w:val="24"/>
                          </w:rPr>
                          <w:t>Glaustai apibūdina artimiausius ir tolimesnius ateities planus, įpročius, gyvenseną, asmeninę patirtį. Iš esmės nuosekliai apibūdina žinomus dalykus, susijusius su pomėgiais ar interesais.</w:t>
                        </w:r>
                      </w:p>
                      <w:p>
                        <w:pPr>
                          <w:overflowPunct w:val="0"/>
                          <w:jc w:val="both"/>
                          <w:textAlignment w:val="baseline"/>
                          <w:rPr>
                            <w:rFonts w:eastAsia="Calibri"/>
                            <w:szCs w:val="24"/>
                          </w:rPr>
                        </w:pPr>
                        <w:r>
                          <w:rPr>
                            <w:rFonts w:eastAsia="Calibri"/>
                            <w:szCs w:val="24"/>
                          </w:rPr>
                          <w:t>Pasirengęs kuria rišlų tekstą įprastomis temomis (papasakoja apie įvykį, perteikia filmo, skaityto kūrinio turinį, dalijasi mintimis apie perskaitytą grožinį ar negrožinį tekstą).</w:t>
                        </w:r>
                      </w:p>
                      <w:p>
                        <w:pPr>
                          <w:overflowPunct w:val="0"/>
                          <w:jc w:val="both"/>
                          <w:textAlignment w:val="baseline"/>
                          <w:rPr>
                            <w:rFonts w:eastAsia="Calibri"/>
                            <w:szCs w:val="24"/>
                          </w:rPr>
                        </w:pPr>
                        <w:r>
                          <w:rPr>
                            <w:rFonts w:eastAsia="Calibri"/>
                            <w:szCs w:val="24"/>
                          </w:rPr>
                          <w:t>Atpasakoja siužetą, iš esmės laikydamasis kūrinio kompozicijos ir įvykių sekos.</w:t>
                        </w:r>
                      </w:p>
                      <w:p>
                        <w:pPr>
                          <w:overflowPunct w:val="0"/>
                          <w:jc w:val="both"/>
                          <w:textAlignment w:val="baseline"/>
                          <w:rPr>
                            <w:rFonts w:eastAsia="Calibri"/>
                            <w:szCs w:val="24"/>
                          </w:rPr>
                        </w:pPr>
                        <w:r>
                          <w:rPr>
                            <w:rFonts w:eastAsia="Calibri"/>
                            <w:szCs w:val="24"/>
                          </w:rPr>
                          <w:t>Raiškiai skaito eilėraščius, prozos ar dramos ištraukas, iš esmės aiškiai perteikdamas prasmę.</w:t>
                        </w:r>
                      </w:p>
                      <w:p>
                        <w:pPr>
                          <w:overflowPunct w:val="0"/>
                          <w:jc w:val="both"/>
                          <w:textAlignment w:val="baseline"/>
                          <w:rPr>
                            <w:rFonts w:eastAsia="Calibri"/>
                            <w:szCs w:val="24"/>
                          </w:rPr>
                        </w:pPr>
                        <w:r>
                          <w:rPr>
                            <w:rFonts w:eastAsia="Calibri"/>
                            <w:szCs w:val="24"/>
                          </w:rPr>
                          <w:t xml:space="preserve">Pagal pavyzdį parengia pranešimą su vaizdine medžiaga iš tiriamųjų darbų. </w:t>
                        </w:r>
                      </w:p>
                      <w:p>
                        <w:pPr>
                          <w:overflowPunct w:val="0"/>
                          <w:jc w:val="both"/>
                          <w:textAlignment w:val="baseline"/>
                          <w:rPr>
                            <w:rFonts w:eastAsia="Calibri"/>
                            <w:szCs w:val="24"/>
                          </w:rPr>
                        </w:pPr>
                        <w:r>
                          <w:rPr>
                            <w:rFonts w:eastAsia="Calibri"/>
                            <w:szCs w:val="24"/>
                          </w:rPr>
                          <w:t>Laikosi neformalaus ir formalaus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8 klasei rekomenduojamus grožinius ir negrožinius tekstus. Kasdien skaitymui skiria bent 10 min. siekdamas įvairių tikslų. Plečia savo kalbą naujais žodžiais, frazėmis ir posakiais (pildo skaitymo sąsiuvinį).</w:t>
                        </w:r>
                      </w:p>
                      <w:p>
                        <w:pPr>
                          <w:jc w:val="both"/>
                          <w:rPr>
                            <w:rFonts w:eastAsia="Calibri"/>
                            <w:szCs w:val="24"/>
                          </w:rPr>
                        </w:pPr>
                        <w:r>
                          <w:rPr>
                            <w:rFonts w:eastAsia="Calibri"/>
                            <w:szCs w:val="24"/>
                          </w:rPr>
                          <w:t>Iš esmės taisyklingai taria žodžius, reikiamose vietose daro pauzes, tinkamai intonuoja sakinius, deda loginį kirtį.</w:t>
                        </w:r>
                      </w:p>
                      <w:p>
                        <w:pPr>
                          <w:jc w:val="both"/>
                          <w:rPr>
                            <w:rFonts w:eastAsia="Calibri"/>
                            <w:szCs w:val="24"/>
                          </w:rPr>
                        </w:pPr>
                        <w:r>
                          <w:rPr>
                            <w:rFonts w:eastAsia="Calibri"/>
                            <w:szCs w:val="24"/>
                          </w:rPr>
                          <w:t>Iš esmės supranta skaitomų tekstų turinį ir detales, skiria pagrindinę informaciją nuo antraeilės.</w:t>
                        </w:r>
                      </w:p>
                      <w:p>
                        <w:pPr>
                          <w:jc w:val="both"/>
                          <w:rPr>
                            <w:rFonts w:eastAsia="Calibri"/>
                            <w:szCs w:val="24"/>
                          </w:rPr>
                        </w:pPr>
                        <w:r>
                          <w:rPr>
                            <w:rFonts w:eastAsia="Calibri"/>
                            <w:szCs w:val="24"/>
                          </w:rPr>
                          <w:t>Tekstus apibūdina, atpasakoja ir pateikia santrauką, komentuoja; iš esmės aptaria esminius teksto turinio aspektus (įvykius, teiginius, argumentus ir pan.).</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8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Iš esmės taisyklingai taria žodžius, reikiamose vietose daro pauzes, tinkamai intonuoja sakinius, deda loginį kirtį.</w:t>
                        </w:r>
                      </w:p>
                      <w:p>
                        <w:pPr>
                          <w:jc w:val="both"/>
                          <w:rPr>
                            <w:rFonts w:eastAsia="Calibri"/>
                            <w:szCs w:val="24"/>
                          </w:rPr>
                        </w:pPr>
                        <w:r>
                          <w:rPr>
                            <w:rFonts w:eastAsia="Calibri"/>
                            <w:szCs w:val="24"/>
                          </w:rPr>
                          <w:t>Skaito informacinius ir įtikinamuosius tekstus. Iš esmės supranta skaitomų tekstų turinį ir detales, skiria pagrindinę informaciją nuo antraeilės.</w:t>
                        </w:r>
                      </w:p>
                      <w:p>
                        <w:pPr>
                          <w:jc w:val="both"/>
                          <w:rPr>
                            <w:rFonts w:eastAsia="Calibri"/>
                            <w:szCs w:val="24"/>
                          </w:rPr>
                        </w:pPr>
                        <w:r>
                          <w:rPr>
                            <w:rFonts w:eastAsia="Calibri"/>
                            <w:szCs w:val="24"/>
                          </w:rPr>
                          <w:t>Iš esmės atpažįsta argumentų seką, atsirenka reikiamą informaciją (pagal užduotį, poreikius ir pan.).</w:t>
                        </w:r>
                      </w:p>
                      <w:p>
                        <w:pPr>
                          <w:jc w:val="both"/>
                          <w:rPr>
                            <w:rFonts w:eastAsia="Calibri"/>
                            <w:szCs w:val="24"/>
                          </w:rPr>
                        </w:pPr>
                        <w:r>
                          <w:rPr>
                            <w:rFonts w:eastAsia="Calibri"/>
                            <w:szCs w:val="24"/>
                          </w:rPr>
                          <w:t>Tekstus apibūdina, atpasakoja ir pateikia santrauką, komentuoja; iš esmės aptaria esminius teksto turinio aspektus (įvykius, teiginius, argumentus ir pan.).</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 xml:space="preserve">Sąmoningai balsu ir tyliai skaito 8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Iš esmės taisyklingai taria žodžius, reikiamose vietose daro pauzes, tinkamai intonuoja sakinius, deda loginį kirtį.</w:t>
                        </w:r>
                      </w:p>
                      <w:p>
                        <w:pPr>
                          <w:jc w:val="both"/>
                          <w:rPr>
                            <w:rFonts w:eastAsia="Calibri"/>
                            <w:szCs w:val="24"/>
                          </w:rPr>
                        </w:pPr>
                        <w:r>
                          <w:rPr>
                            <w:rFonts w:eastAsia="Calibri"/>
                            <w:szCs w:val="24"/>
                          </w:rPr>
                          <w:t>Nurodo teksto autoriaus tikslą, pasiremia pavyzdžiais iš teksto; atpažįsta ir paaiškina skirtingus požiūrius.</w:t>
                        </w:r>
                      </w:p>
                      <w:p>
                        <w:pPr>
                          <w:jc w:val="both"/>
                          <w:rPr>
                            <w:rFonts w:eastAsia="Calibri"/>
                            <w:szCs w:val="24"/>
                          </w:rPr>
                        </w:pPr>
                        <w:r>
                          <w:rPr>
                            <w:rFonts w:eastAsia="Calibri"/>
                            <w:szCs w:val="24"/>
                          </w:rPr>
                          <w:t>Skaito informacinius ir įtikinamuosius tekstus. Supranta skaitomų tekstų turinį, detales. Iš esmės skiria pagrindinę informaciją nuo antraeilės.</w:t>
                        </w:r>
                      </w:p>
                      <w:p>
                        <w:pPr>
                          <w:jc w:val="both"/>
                          <w:rPr>
                            <w:rFonts w:eastAsia="Calibri"/>
                            <w:szCs w:val="24"/>
                          </w:rPr>
                        </w:pPr>
                        <w:r>
                          <w:rPr>
                            <w:rFonts w:eastAsia="Calibri"/>
                            <w:szCs w:val="24"/>
                          </w:rPr>
                          <w:t>Iš esmės atpažįsta argumentų seką, atsirenka reikiamą informaciją (pagal užduotį, poreikius ir pan.). Iš esmės geba palyginti skirtingus tekstus.</w:t>
                        </w:r>
                      </w:p>
                      <w:p>
                        <w:pPr>
                          <w:jc w:val="both"/>
                          <w:rPr>
                            <w:rFonts w:eastAsia="Calibri"/>
                            <w:szCs w:val="24"/>
                          </w:rPr>
                        </w:pPr>
                        <w:r>
                          <w:rPr>
                            <w:rFonts w:eastAsia="Calibri"/>
                            <w:szCs w:val="24"/>
                          </w:rPr>
                          <w:t>Iš esmės tinkamai susieja rašytinio teksto ir iš nuotraukų, paveikslų, schemų, grafikų, vaizdo ar garso įrašų gautą informaciją. Tekstus apibūdina, atpasakoja ir pateikia santrauką, komentuoja; iš esmės aptaria esminius teksto turinio aspektus (įvykius, teiginius, argumentus ir pan.).</w:t>
                        </w:r>
                      </w:p>
                      <w:p>
                        <w:pPr>
                          <w:jc w:val="both"/>
                          <w:rPr>
                            <w:rFonts w:eastAsia="Calibri"/>
                            <w:szCs w:val="24"/>
                          </w:rPr>
                        </w:pPr>
                        <w:r>
                          <w:rPr>
                            <w:rFonts w:eastAsia="Calibri"/>
                            <w:szCs w:val="24"/>
                          </w:rPr>
                          <w:t>Iš esmės vertina teksto turinį ir raišką, tekste aptariamas vertybes, požiūrius. Pateikdamas argumentų, remiasi savo patirtimi.</w:t>
                        </w:r>
                      </w:p>
                      <w:p>
                        <w:pPr>
                          <w:jc w:val="both"/>
                          <w:rPr>
                            <w:rFonts w:eastAsia="Calibri"/>
                            <w:szCs w:val="24"/>
                          </w:rPr>
                        </w:pPr>
                        <w:r>
                          <w:rPr>
                            <w:rFonts w:eastAsia="Calibri"/>
                            <w:szCs w:val="24"/>
                          </w:rPr>
                          <w:t>Iš esmės atpažįsta įvairias stilistines ir retorines kalbinės raiškos priemones, daugeliu atvejų tinkamai jas vartoja.</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(modelį) rašo pasakojimą arba informacinį, aiškinamąjį ar samprotaujamąjį tekstą, atsižvelgdamas į pažįstamą adresatą (pvz., tinklalapio skaitytojus bendraamžius).</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(modelį) rašo pasakojimą, informacinį, aiškinamąjį ar samprotaujamąjį tekstą, atsižvelgdamas į pažįstamą adresatą (pvz., tinklalapio skaitytojus bendraamžius).</w:t>
                        </w:r>
                      </w:p>
                      <w:p>
                        <w:pPr>
                          <w:jc w:val="both"/>
                          <w:rPr>
                            <w:rFonts w:eastAsia="Calibri"/>
                            <w:szCs w:val="24"/>
                          </w:rPr>
                        </w:pPr>
                        <w:r>
                          <w:rPr>
                            <w:rFonts w:eastAsia="Calibri"/>
                            <w:szCs w:val="24"/>
                          </w:rPr>
                          <w:t>Samprotauja remdamasis perskaitytu tekstu, pateikia tinkamų pavyzdžių.</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Pagal pavyzdį (modelį) rašo pasakojimą, informacinius, aiškinamuosius ar samprotaujamuosius tekstus, atsižvelgdamas į pažįstamą adresatą (pvz., tinklalapio skaitytojus bendraamžius).</w:t>
                        </w:r>
                      </w:p>
                      <w:p>
                        <w:pPr>
                          <w:jc w:val="both"/>
                          <w:rPr>
                            <w:rFonts w:eastAsia="Calibri"/>
                            <w:szCs w:val="24"/>
                          </w:rPr>
                        </w:pPr>
                        <w:r>
                          <w:rPr>
                            <w:rFonts w:eastAsia="Calibri"/>
                            <w:szCs w:val="24"/>
                          </w:rPr>
                          <w:t>Samprotauja remdamasis perskaitytais tekstais, pateikia pavyzdžių, iš esmės plėtoja temą.</w:t>
                        </w:r>
                      </w:p>
                      <w:p>
                        <w:pPr>
                          <w:jc w:val="both"/>
                          <w:rPr>
                            <w:rFonts w:eastAsia="Calibri"/>
                            <w:szCs w:val="24"/>
                          </w:rPr>
                        </w:pP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 Iš dalies supranta, kai kalbama įvairiu tempu ir tembru, skiria intonacijas.</w:t>
                        </w:r>
                      </w:p>
                      <w:p>
                        <w:pPr>
                          <w:jc w:val="both"/>
                          <w:rPr>
                            <w:rFonts w:eastAsia="Calibri"/>
                            <w:szCs w:val="24"/>
                          </w:rPr>
                        </w:pPr>
                        <w:r>
                          <w:rPr>
                            <w:rFonts w:eastAsia="Calibri"/>
                            <w:szCs w:val="24"/>
                          </w:rPr>
                          <w:t>Klausydamasis seka pokalbį mokymosi, laisvalaikio, pomėgių, buities ir pan. temomis. Iš dalies supranta pokalbio temas, atpažįsta nuomones.</w:t>
                        </w:r>
                      </w:p>
                      <w:p>
                        <w:pPr>
                          <w:jc w:val="both"/>
                          <w:rPr>
                            <w:rFonts w:eastAsia="Calibri"/>
                            <w:szCs w:val="24"/>
                          </w:rPr>
                        </w:pPr>
                        <w:r>
                          <w:rPr>
                            <w:rFonts w:eastAsia="Calibri"/>
                            <w:szCs w:val="24"/>
                          </w:rPr>
                          <w:t>Iš dalies supranta rišlius tekstus apie artimus ir (ar) dominančius dalykus.</w:t>
                        </w:r>
                      </w:p>
                      <w:p>
                        <w:pPr>
                          <w:jc w:val="both"/>
                          <w:rPr>
                            <w:rFonts w:eastAsia="Calibri"/>
                            <w:szCs w:val="24"/>
                          </w:rPr>
                        </w:pPr>
                        <w:r>
                          <w:rPr>
                            <w:rFonts w:eastAsia="Calibri"/>
                            <w:szCs w:val="24"/>
                          </w:rPr>
                          <w:t>Klausydamas raiškiai skaitomų grožinės literatūros tekstų, iš dalies supranta turinį.</w:t>
                        </w:r>
                      </w:p>
                    </w:tc>
                    <w:tc>
                      <w:tcPr>
                        <w:tcW w:w="2552" w:type="dxa"/>
                      </w:tcPr>
                      <w:p>
                        <w:pPr>
                          <w:rPr>
                            <w:rFonts w:eastAsia="Calibri"/>
                            <w:szCs w:val="24"/>
                          </w:rPr>
                        </w:pPr>
                        <w:r>
                          <w:rPr>
                            <w:rFonts w:eastAsia="Calibri"/>
                            <w:szCs w:val="24"/>
                          </w:rPr>
                          <w:t>Klausymas.</w:t>
                        </w:r>
                        <w:r>
                          <w:rPr>
                            <w:color w:val="000000"/>
                            <w:szCs w:val="24"/>
                          </w:rPr>
                          <w:t xml:space="preserve"> </w:t>
                        </w:r>
                        <w:r>
                          <w:rPr>
                            <w:rFonts w:eastAsia="Calibri"/>
                            <w:szCs w:val="24"/>
                          </w:rPr>
                          <w:t>Iš dalies supranta, kai kalbama įvairiu tempu ir tembru, skiria intonacijas.</w:t>
                        </w:r>
                      </w:p>
                      <w:p>
                        <w:pPr>
                          <w:jc w:val="both"/>
                          <w:rPr>
                            <w:rFonts w:eastAsia="Calibri"/>
                            <w:szCs w:val="24"/>
                          </w:rPr>
                        </w:pPr>
                        <w:r>
                          <w:rPr>
                            <w:rFonts w:eastAsia="Calibri"/>
                            <w:szCs w:val="24"/>
                          </w:rPr>
                          <w:t>Klausydamasis seka pokalbį mokymosi, laisvalaikio, pomėgių, buities ir pan. temomis. Iš dalies supranta pokalbio temas, atpažįsta nuomones.</w:t>
                        </w:r>
                      </w:p>
                      <w:p>
                        <w:pPr>
                          <w:jc w:val="both"/>
                          <w:rPr>
                            <w:rFonts w:eastAsia="Calibri"/>
                            <w:szCs w:val="24"/>
                          </w:rPr>
                        </w:pPr>
                        <w:r>
                          <w:rPr>
                            <w:rFonts w:eastAsia="Calibri"/>
                            <w:szCs w:val="24"/>
                          </w:rPr>
                          <w:t>Klausydamas negrožinio teksto, turinčio nežinomų žodžių ir gramatinių formų, iš dalies supranta turinį ir esmines detales.</w:t>
                        </w:r>
                      </w:p>
                      <w:p>
                        <w:pPr>
                          <w:jc w:val="both"/>
                          <w:rPr>
                            <w:rFonts w:eastAsia="Calibri"/>
                            <w:szCs w:val="24"/>
                          </w:rPr>
                        </w:pPr>
                        <w:r>
                          <w:rPr>
                            <w:rFonts w:eastAsia="Calibri"/>
                            <w:szCs w:val="24"/>
                          </w:rPr>
                          <w:t>Klausydamas raiškiai skaitomų grožinės literatūros tekstų, iš dalies supranta turinį ir esmines detales.</w:t>
                        </w:r>
                      </w:p>
                      <w:p>
                        <w:pPr>
                          <w:jc w:val="both"/>
                          <w:rPr>
                            <w:rFonts w:eastAsia="Calibri"/>
                            <w:szCs w:val="24"/>
                          </w:rPr>
                        </w:pP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Iš dalies supranta, kai kalbama įvairiu tempu ir tembru, skiria intonacijas.</w:t>
                        </w:r>
                      </w:p>
                      <w:p>
                        <w:pPr>
                          <w:jc w:val="both"/>
                          <w:rPr>
                            <w:rFonts w:eastAsia="Calibri"/>
                            <w:szCs w:val="24"/>
                          </w:rPr>
                        </w:pPr>
                        <w:r>
                          <w:rPr>
                            <w:rFonts w:eastAsia="Calibri"/>
                            <w:szCs w:val="24"/>
                          </w:rPr>
                          <w:t>Klausydamasis seka išplėtotą pokalbį mokymosi, laisvalaikio, pomėgių, buities ir pan. temomis. Iš dalies supranta pokalbio temas, atpažįsta nuomones, požiūrius.</w:t>
                        </w:r>
                      </w:p>
                      <w:p>
                        <w:pPr>
                          <w:jc w:val="both"/>
                          <w:rPr>
                            <w:rFonts w:eastAsia="Calibri"/>
                            <w:szCs w:val="24"/>
                          </w:rPr>
                        </w:pPr>
                        <w:r>
                          <w:rPr>
                            <w:rFonts w:eastAsia="Calibri"/>
                            <w:szCs w:val="24"/>
                          </w:rPr>
                          <w:t>Klausydamas negrožinio teksto, turinčio nežinomų žodžių ir gramatinių formų, iš dalies supranta turinį ir esmines detales, suformuluoja pagrindines mintis.</w:t>
                        </w:r>
                      </w:p>
                      <w:p>
                        <w:pPr>
                          <w:jc w:val="both"/>
                          <w:rPr>
                            <w:rFonts w:eastAsia="Calibri"/>
                            <w:szCs w:val="24"/>
                          </w:rPr>
                        </w:pPr>
                        <w:r>
                          <w:rPr>
                            <w:rFonts w:eastAsia="Calibri"/>
                            <w:szCs w:val="24"/>
                          </w:rPr>
                          <w:t>Klausydamas raiškiai skaitomų grožinės literatūros tekstų, stebėdamas kino filmus, televizijos laidas, iš dalies supranta turinį ir esmines detales.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Kalbėjimas. Iš dalies vartoja bendrinę kalbą, remdamasis B1 lygio žodynu (iš anksto pasirengęs trumpai kalba nagrinėtomis temomis).</w:t>
                        </w:r>
                      </w:p>
                      <w:p>
                        <w:pPr>
                          <w:jc w:val="both"/>
                          <w:rPr>
                            <w:rFonts w:eastAsia="Calibri"/>
                            <w:szCs w:val="24"/>
                          </w:rPr>
                        </w:pPr>
                        <w:r>
                          <w:rPr>
                            <w:rFonts w:eastAsia="Calibri"/>
                            <w:szCs w:val="24"/>
                          </w:rPr>
                          <w:t>Kalbėdamas tinkamai reiškia bent pusę Programoje numatytų komunikacinių intencijų; iš dalies tinkamai intonuoja.</w:t>
                        </w:r>
                      </w:p>
                      <w:p>
                        <w:pPr>
                          <w:jc w:val="both"/>
                          <w:rPr>
                            <w:rFonts w:eastAsia="Calibri"/>
                            <w:szCs w:val="24"/>
                          </w:rPr>
                        </w:pPr>
                        <w:r>
                          <w:rPr>
                            <w:rFonts w:eastAsia="Calibri"/>
                            <w:szCs w:val="24"/>
                          </w:rPr>
                          <w:t>Iš dalies aiškiai, taisyklingai taria ir kirčiuoja. Padedamas naudojasi kirčiavimo žodynais, elektroninėmis kirčiuoklėmis.</w:t>
                        </w:r>
                      </w:p>
                      <w:p>
                        <w:pPr>
                          <w:jc w:val="both"/>
                          <w:rPr>
                            <w:rFonts w:eastAsia="Calibri"/>
                            <w:szCs w:val="24"/>
                          </w:rPr>
                        </w:pPr>
                        <w:r>
                          <w:rPr>
                            <w:rFonts w:eastAsia="Calibri"/>
                            <w:szCs w:val="24"/>
                          </w:rPr>
                          <w:t>Glaustai apibūdina artimiausius ir tolimesnius ateities planus, įpročius, gyvenseną, asmeninę patirtį.</w:t>
                        </w:r>
                      </w:p>
                      <w:p>
                        <w:pPr>
                          <w:jc w:val="both"/>
                          <w:rPr>
                            <w:rFonts w:eastAsia="Calibri"/>
                            <w:szCs w:val="24"/>
                          </w:rPr>
                        </w:pPr>
                        <w:r>
                          <w:rPr>
                            <w:rFonts w:eastAsia="Calibri"/>
                            <w:szCs w:val="24"/>
                          </w:rPr>
                          <w:t>Raiškiai skaito eilėraščius ar prozos ištraukas, iš dalies aiškiai perteikdamas prasmę.</w:t>
                        </w:r>
                      </w:p>
                      <w:p>
                        <w:pPr>
                          <w:jc w:val="both"/>
                          <w:rPr>
                            <w:rFonts w:eastAsia="Calibri"/>
                            <w:szCs w:val="24"/>
                          </w:rPr>
                        </w:pPr>
                        <w:r>
                          <w:rPr>
                            <w:rFonts w:eastAsia="Calibri"/>
                            <w:szCs w:val="24"/>
                          </w:rPr>
                          <w:t>Laikosi neformalaus ir formalaus bendravimo etiketo.</w:t>
                        </w:r>
                      </w:p>
                    </w:tc>
                    <w:tc>
                      <w:tcPr>
                        <w:tcW w:w="2552"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dalies gana laisvai vartoja bendrinę kalbą, remdamasis B1 lygio žodynu (nepasirengęs trumpai kalba nagrinėtomis temomis).</w:t>
                        </w:r>
                      </w:p>
                      <w:p>
                        <w:pPr>
                          <w:jc w:val="both"/>
                          <w:rPr>
                            <w:rFonts w:eastAsia="Calibri"/>
                            <w:szCs w:val="24"/>
                          </w:rPr>
                        </w:pPr>
                        <w:r>
                          <w:rPr>
                            <w:rFonts w:eastAsia="Calibri"/>
                            <w:szCs w:val="24"/>
                          </w:rPr>
                          <w:t>Kalbėdamas tinkamai reiškia daugumą Programoje numatytų komunikacinių intencijų; tinkamai intonuoja.</w:t>
                        </w:r>
                      </w:p>
                      <w:p>
                        <w:pPr>
                          <w:jc w:val="both"/>
                          <w:rPr>
                            <w:rFonts w:eastAsia="Calibri"/>
                            <w:szCs w:val="24"/>
                          </w:rPr>
                        </w:pPr>
                        <w:r>
                          <w:rPr>
                            <w:rFonts w:eastAsia="Calibri"/>
                            <w:szCs w:val="24"/>
                          </w:rPr>
                          <w:t>Iš dalies aiškiai, taisyklingai taria ir kirčiuoja. Padedamas naudojasi kirčiavimo žodynais, elektroninėmis kirčiuoklėmis.</w:t>
                        </w:r>
                      </w:p>
                      <w:p>
                        <w:pPr>
                          <w:jc w:val="both"/>
                          <w:rPr>
                            <w:rFonts w:eastAsia="Calibri"/>
                            <w:szCs w:val="24"/>
                          </w:rPr>
                        </w:pPr>
                        <w:r>
                          <w:rPr>
                            <w:rFonts w:eastAsia="Calibri"/>
                            <w:szCs w:val="24"/>
                          </w:rPr>
                          <w:t>Glaustai apibūdina artimiausius ir tolimesnius ateities planus, įpročius, gyvenseną, asmeninę patirtį. Iš dalies nuosekliai apibūdina žinomus dalykus, susijusius su pomėgiais ar interesais.</w:t>
                        </w:r>
                      </w:p>
                      <w:p>
                        <w:pPr>
                          <w:jc w:val="both"/>
                          <w:rPr>
                            <w:rFonts w:eastAsia="Calibri"/>
                            <w:szCs w:val="24"/>
                          </w:rPr>
                        </w:pPr>
                        <w:r>
                          <w:rPr>
                            <w:rFonts w:eastAsia="Calibri"/>
                            <w:szCs w:val="24"/>
                          </w:rPr>
                          <w:t>Atpasakoja siužetą, iš dalies laikydamasis kūrinio kompozicijos ir įvykių sekos.</w:t>
                        </w:r>
                      </w:p>
                      <w:p>
                        <w:pPr>
                          <w:jc w:val="both"/>
                          <w:rPr>
                            <w:rFonts w:eastAsia="Calibri"/>
                            <w:szCs w:val="24"/>
                          </w:rPr>
                        </w:pPr>
                        <w:r>
                          <w:rPr>
                            <w:rFonts w:eastAsia="Calibri"/>
                            <w:szCs w:val="24"/>
                          </w:rPr>
                          <w:t>Raiškiai skaito eilėraščius ar prozos ištraukas, iš dalies aiškiai perteikdamas prasmę.</w:t>
                        </w:r>
                      </w:p>
                      <w:p>
                        <w:pPr>
                          <w:jc w:val="both"/>
                          <w:rPr>
                            <w:rFonts w:eastAsia="Calibri"/>
                            <w:szCs w:val="24"/>
                          </w:rPr>
                        </w:pPr>
                        <w:r>
                          <w:rPr>
                            <w:rFonts w:eastAsia="Calibri"/>
                            <w:szCs w:val="24"/>
                          </w:rPr>
                          <w:t>Laikosi neformalaus ir formalaus bendravimo etiketo.</w:t>
                        </w:r>
                      </w:p>
                    </w:tc>
                    <w:tc>
                      <w:tcPr>
                        <w:tcW w:w="2978" w:type="dxa"/>
                      </w:tcPr>
                      <w:p>
                        <w:pPr>
                          <w:jc w:val="both"/>
                          <w:rPr>
                            <w:rFonts w:eastAsia="Calibri"/>
                            <w:szCs w:val="24"/>
                          </w:rPr>
                        </w:pPr>
                        <w:r>
                          <w:rPr>
                            <w:rFonts w:eastAsia="Calibri"/>
                            <w:szCs w:val="24"/>
                          </w:rPr>
                          <w:t>Kalbėjimas. Iš dalies laisvai vartoja bendrinę kalbą, remdamasis B1 lygio žodynu (nepasirengęs kalba nagrinėtomis temomis).</w:t>
                        </w:r>
                      </w:p>
                      <w:p>
                        <w:pPr>
                          <w:jc w:val="both"/>
                          <w:rPr>
                            <w:rFonts w:eastAsia="Calibri"/>
                            <w:szCs w:val="24"/>
                          </w:rPr>
                        </w:pPr>
                        <w:r>
                          <w:rPr>
                            <w:rFonts w:eastAsia="Calibri"/>
                            <w:szCs w:val="24"/>
                          </w:rPr>
                          <w:t>Kalbėdamas tinkamai reiškia daugumą Programoje numatytų komunikacinių intencijų.</w:t>
                        </w:r>
                      </w:p>
                      <w:p>
                        <w:pPr>
                          <w:jc w:val="both"/>
                          <w:rPr>
                            <w:rFonts w:eastAsia="Calibri"/>
                            <w:szCs w:val="24"/>
                          </w:rPr>
                        </w:pPr>
                        <w:r>
                          <w:rPr>
                            <w:rFonts w:eastAsia="Calibri"/>
                            <w:szCs w:val="24"/>
                          </w:rPr>
                          <w:t>Siekdamas minties aiškumo iš dalies kalba gana sudėtingų konstrukcijų sakiniais, tinkamai intonuoja.</w:t>
                        </w:r>
                      </w:p>
                      <w:p>
                        <w:pPr>
                          <w:jc w:val="both"/>
                          <w:rPr>
                            <w:rFonts w:eastAsia="Calibri"/>
                            <w:szCs w:val="24"/>
                          </w:rPr>
                        </w:pPr>
                        <w:r>
                          <w:rPr>
                            <w:rFonts w:eastAsia="Calibri"/>
                            <w:szCs w:val="24"/>
                          </w:rPr>
                          <w:t>Iš dalies aiškiai, taisyklingai taria ir kirčiuoja. Padedamas naudojasi kirčiavimo žodynais, elektroninėmis kirčiuoklėmis.</w:t>
                        </w:r>
                      </w:p>
                      <w:p>
                        <w:pPr>
                          <w:jc w:val="both"/>
                          <w:rPr>
                            <w:rFonts w:eastAsia="Calibri"/>
                            <w:szCs w:val="24"/>
                          </w:rPr>
                        </w:pPr>
                        <w:r>
                          <w:rPr>
                            <w:rFonts w:eastAsia="Calibri"/>
                            <w:szCs w:val="24"/>
                          </w:rPr>
                          <w:t>Iš dalies dalyvauja diskusijoje daugeliu temų, komentuoja kitų nuomones, kelia klausimus ir į juos atsako.</w:t>
                        </w:r>
                      </w:p>
                      <w:p>
                        <w:pPr>
                          <w:jc w:val="both"/>
                          <w:rPr>
                            <w:rFonts w:eastAsia="Calibri"/>
                            <w:szCs w:val="24"/>
                          </w:rPr>
                        </w:pPr>
                        <w:r>
                          <w:rPr>
                            <w:rFonts w:eastAsia="Calibri"/>
                            <w:szCs w:val="24"/>
                          </w:rPr>
                          <w:t>Glaustai apibūdina artimiausius ir tolimesnius ateities planus, įpročius, gyvenseną, asmeninę patirtį. Iš dalies nuosekliai apibūdina žinomus dalykus, susijusius su pomėgiais ar interesais.</w:t>
                        </w:r>
                      </w:p>
                      <w:p>
                        <w:pPr>
                          <w:jc w:val="both"/>
                          <w:rPr>
                            <w:rFonts w:eastAsia="Calibri"/>
                            <w:szCs w:val="24"/>
                          </w:rPr>
                        </w:pPr>
                        <w:r>
                          <w:rPr>
                            <w:rFonts w:eastAsia="Calibri"/>
                            <w:szCs w:val="24"/>
                          </w:rPr>
                          <w:t>Pasirengęs kuria trumpą rišlų tekstą įprastomis temomis (papasakoja apie įvykį, perteikia filmo, skaityto kūrinio turinį, dalijasi mintimis apie perskaitytą grožinį ar negrožinį tekstą).</w:t>
                        </w:r>
                        <w:r>
                          <w:rPr>
                            <w:rFonts w:ascii="HelveticaLT" w:hAnsi="HelveticaLT"/>
                            <w:sz w:val="20"/>
                          </w:rPr>
                          <w:t xml:space="preserve"> </w:t>
                        </w:r>
                        <w:r>
                          <w:rPr>
                            <w:rFonts w:eastAsia="Calibri"/>
                            <w:szCs w:val="24"/>
                          </w:rPr>
                          <w:t>Atpasakoja siužetą, iš dalies laikydamasis kūrinio kompozicijos ir įvykių sekos.</w:t>
                        </w:r>
                      </w:p>
                      <w:p>
                        <w:pPr>
                          <w:jc w:val="both"/>
                          <w:rPr>
                            <w:rFonts w:eastAsia="Calibri"/>
                            <w:szCs w:val="24"/>
                          </w:rPr>
                        </w:pPr>
                        <w:r>
                          <w:rPr>
                            <w:rFonts w:eastAsia="Calibri"/>
                            <w:szCs w:val="24"/>
                          </w:rPr>
                          <w:t>Raiškiai skaito eilėraščius, prozos ar dramos ištraukas, iš dalies aiškiai perteikdamas prasmę.</w:t>
                        </w:r>
                      </w:p>
                      <w:p>
                        <w:pPr>
                          <w:jc w:val="both"/>
                          <w:rPr>
                            <w:rFonts w:eastAsia="Calibri"/>
                            <w:szCs w:val="24"/>
                          </w:rPr>
                        </w:pPr>
                        <w:r>
                          <w:rPr>
                            <w:rFonts w:eastAsia="Calibri"/>
                            <w:szCs w:val="24"/>
                          </w:rPr>
                          <w:t xml:space="preserve">Padedamas parengia pranešimą su vaizdine medžiaga iš tiriamųjų darbų. </w:t>
                        </w:r>
                      </w:p>
                      <w:p>
                        <w:pPr>
                          <w:jc w:val="both"/>
                          <w:rPr>
                            <w:rFonts w:eastAsia="Calibri"/>
                            <w:szCs w:val="24"/>
                          </w:rPr>
                        </w:pPr>
                        <w:r>
                          <w:rPr>
                            <w:rFonts w:eastAsia="Calibri"/>
                            <w:szCs w:val="24"/>
                          </w:rPr>
                          <w:t>Laikosi neformalaus ir formalaus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8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Iš dalies taisyklingai taria žodžius, reikiamose vietose daro pauzes, tinkamai intonuoja sakinius, deda loginį kirtį.</w:t>
                        </w:r>
                      </w:p>
                      <w:p>
                        <w:pPr>
                          <w:jc w:val="both"/>
                          <w:rPr>
                            <w:rFonts w:eastAsia="Calibri"/>
                            <w:szCs w:val="24"/>
                          </w:rPr>
                        </w:pPr>
                        <w:r>
                          <w:rPr>
                            <w:rFonts w:eastAsia="Calibri"/>
                            <w:szCs w:val="24"/>
                          </w:rPr>
                          <w:t>Iš dalies supranta skaitomų tekstų turinį ir detales, skiria pagrindinę informaciją nuo antraeilės.</w:t>
                        </w:r>
                      </w:p>
                      <w:p>
                        <w:pPr>
                          <w:jc w:val="both"/>
                          <w:rPr>
                            <w:rFonts w:eastAsia="Calibri"/>
                            <w:szCs w:val="24"/>
                          </w:rPr>
                        </w:pPr>
                        <w:r>
                          <w:rPr>
                            <w:rFonts w:eastAsia="Calibri"/>
                            <w:szCs w:val="24"/>
                          </w:rPr>
                          <w:t>Tekstus apibūdina, atpasakoja ir pateikia santrauką, komentuoja; iš dalies aptaria esminius teksto turinio aspektus (įvykius, teiginius, argumentus ir pan.).</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8 klasei rekomenduojamus grožinius ir negrožinius tekstus.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Iš dalies taisyklingai taria žodžius, reikiamose vietose daro pauzes, tinkamai intonuoja sakinius, deda loginį kirtį.</w:t>
                        </w:r>
                      </w:p>
                      <w:p>
                        <w:pPr>
                          <w:jc w:val="both"/>
                          <w:rPr>
                            <w:rFonts w:eastAsia="Calibri"/>
                            <w:szCs w:val="24"/>
                          </w:rPr>
                        </w:pPr>
                        <w:r>
                          <w:rPr>
                            <w:rFonts w:eastAsia="Calibri"/>
                            <w:szCs w:val="24"/>
                          </w:rPr>
                          <w:t>Skaito informacinius ir įtikinamuosius tekstus. Iš dalies supranta skaitomų tekstų turinį ir detales, skiria pagrindinę informaciją nuo antraeilės.</w:t>
                        </w:r>
                      </w:p>
                      <w:p>
                        <w:pPr>
                          <w:jc w:val="both"/>
                          <w:rPr>
                            <w:rFonts w:eastAsia="Calibri"/>
                            <w:szCs w:val="24"/>
                          </w:rPr>
                        </w:pPr>
                        <w:r>
                          <w:rPr>
                            <w:rFonts w:eastAsia="Calibri"/>
                            <w:szCs w:val="24"/>
                          </w:rPr>
                          <w:t>Iš dalies atpažįsta argumentų seką, atsirenka reikiamą informaciją (pagal užduotį, poreikius ir pan.).</w:t>
                        </w:r>
                      </w:p>
                      <w:p>
                        <w:pPr>
                          <w:jc w:val="both"/>
                          <w:rPr>
                            <w:rFonts w:eastAsia="Calibri"/>
                            <w:szCs w:val="24"/>
                          </w:rPr>
                        </w:pPr>
                        <w:r>
                          <w:rPr>
                            <w:rFonts w:eastAsia="Calibri"/>
                            <w:szCs w:val="24"/>
                          </w:rPr>
                          <w:t>Tekstus apibūdina, atpasakoja ir pateikia santrauką, komentuoja; iš dalies aptaria esminius teksto turinio aspektus (įvykius, teiginius, argumentus ir pan.).</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Sąmoningai balsu ir tyliai skaito 8 klasei rekomenduojamus grožinius ir negrožinius tekstus.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Iš dalies taisyklingai taria žodžius, reikiamose vietose daro pauzes, tinkamai intonuoja sakinius, deda loginį kirtį.</w:t>
                        </w:r>
                      </w:p>
                      <w:p>
                        <w:pPr>
                          <w:jc w:val="both"/>
                          <w:rPr>
                            <w:rFonts w:eastAsia="Calibri"/>
                            <w:szCs w:val="24"/>
                          </w:rPr>
                        </w:pPr>
                        <w:r>
                          <w:rPr>
                            <w:rFonts w:eastAsia="Calibri"/>
                            <w:szCs w:val="24"/>
                          </w:rPr>
                          <w:t>Nurodo teksto autoriaus tikslą; atpažįsta skirtingus požiūrius.</w:t>
                        </w:r>
                      </w:p>
                      <w:p>
                        <w:pPr>
                          <w:jc w:val="both"/>
                          <w:rPr>
                            <w:rFonts w:eastAsia="Calibri"/>
                            <w:szCs w:val="24"/>
                          </w:rPr>
                        </w:pPr>
                        <w:r>
                          <w:rPr>
                            <w:rFonts w:eastAsia="Calibri"/>
                            <w:szCs w:val="24"/>
                          </w:rPr>
                          <w:t>Skaito informacinius ir įtikinamuosius tekstus. Supranta skaitomų tekstų turinį, detales. Iš dalies skiria pagrindinę informaciją nuo antraeilės.</w:t>
                        </w:r>
                      </w:p>
                      <w:p>
                        <w:pPr>
                          <w:jc w:val="both"/>
                          <w:rPr>
                            <w:rFonts w:eastAsia="Calibri"/>
                            <w:szCs w:val="24"/>
                          </w:rPr>
                        </w:pPr>
                        <w:r>
                          <w:rPr>
                            <w:rFonts w:eastAsia="Calibri"/>
                            <w:szCs w:val="24"/>
                          </w:rPr>
                          <w:t>Iš dalies atpažįsta argumentų seką, atsirenka reikiamą informaciją (pagal užduotį, poreikius ir pan.). Iš dalies geba palyginti skirtingus tekstus.</w:t>
                        </w:r>
                      </w:p>
                      <w:p>
                        <w:pPr>
                          <w:jc w:val="both"/>
                          <w:rPr>
                            <w:rFonts w:eastAsia="Calibri"/>
                            <w:szCs w:val="24"/>
                          </w:rPr>
                        </w:pPr>
                        <w:r>
                          <w:rPr>
                            <w:rFonts w:eastAsia="Calibri"/>
                            <w:szCs w:val="24"/>
                          </w:rPr>
                          <w:t>Iš dalies tinkamai susieja rašytinio teksto ir iš nuotraukų, paveikslų, schemų, grafikų, vaizdo ar garso įrašų gautą informaciją.</w:t>
                        </w:r>
                      </w:p>
                      <w:p>
                        <w:pPr>
                          <w:jc w:val="both"/>
                          <w:rPr>
                            <w:rFonts w:eastAsia="Calibri"/>
                            <w:szCs w:val="24"/>
                          </w:rPr>
                        </w:pPr>
                        <w:r>
                          <w:rPr>
                            <w:rFonts w:eastAsia="Calibri"/>
                            <w:szCs w:val="24"/>
                          </w:rPr>
                          <w:t>Tekstus apibūdina, atpasakoja ir pateikia santrauką, komentuoja; iš dalies aptaria esminius teksto turinio aspektus (įvykius, teiginius, argumentus ir pan.).</w:t>
                        </w:r>
                      </w:p>
                      <w:p>
                        <w:pPr>
                          <w:jc w:val="both"/>
                          <w:rPr>
                            <w:rFonts w:eastAsia="Calibri"/>
                            <w:szCs w:val="24"/>
                          </w:rPr>
                        </w:pPr>
                        <w:r>
                          <w:rPr>
                            <w:rFonts w:eastAsia="Calibri"/>
                            <w:szCs w:val="24"/>
                          </w:rPr>
                          <w:t>Iš dalies vertina teksto turinį ir raišką, tekste aptariamas vertybes, požiūrius. Pateikdamas argumentų, remiasi savo patirtimi.</w:t>
                        </w:r>
                      </w:p>
                      <w:p>
                        <w:pPr>
                          <w:jc w:val="both"/>
                          <w:rPr>
                            <w:rFonts w:eastAsia="Calibri"/>
                            <w:szCs w:val="24"/>
                          </w:rPr>
                        </w:pPr>
                        <w:r>
                          <w:rPr>
                            <w:rFonts w:eastAsia="Calibri"/>
                            <w:szCs w:val="24"/>
                          </w:rPr>
                          <w:t>Iš dalies atpažįsta įvairias stilistines ir retorines kalbinės raiškos priemones, kartais tinkamai jas vartoja.</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pasakojimą arba informacinį, aiškinamąjį ar samprotaujamąjį tekstą, atsižvelgdamas į pažįstamą adresatą (pvz., tinklalapio skaitytojus bendraamžius).</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pasakojimą, informacinį, aiškinamąjį ar samprotaujamąjį tekstą, atsižvelgdamas į pažįstamą adresatą (pvz., tinklalapio skaitytojus bendraamžius).</w:t>
                        </w:r>
                      </w:p>
                      <w:p>
                        <w:pPr>
                          <w:jc w:val="both"/>
                          <w:rPr>
                            <w:rFonts w:eastAsia="Calibri"/>
                            <w:szCs w:val="24"/>
                          </w:rPr>
                        </w:pPr>
                        <w:r>
                          <w:rPr>
                            <w:rFonts w:eastAsia="Calibri"/>
                            <w:szCs w:val="24"/>
                          </w:rPr>
                          <w:t>Samprotauja remdamasis perskaitytu tekstu, pateikia pavyzdžių.</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Padedamas rašo pasakojimą, informacinius, aiškinamuosius ar samprotaujamuosius tekstus, atsižvelgdamas į pažįstamą adresatą (pvz., tinklalapio skaitytojus bendraamžius).</w:t>
                        </w:r>
                      </w:p>
                      <w:p>
                        <w:pPr>
                          <w:jc w:val="both"/>
                          <w:rPr>
                            <w:rFonts w:eastAsia="Calibri"/>
                            <w:szCs w:val="24"/>
                          </w:rPr>
                        </w:pPr>
                        <w:r>
                          <w:rPr>
                            <w:rFonts w:eastAsia="Calibri"/>
                            <w:szCs w:val="24"/>
                          </w:rPr>
                          <w:t>Samprotauja remdamasis perskaitytais tekstais, pateikia pavyzdžių, iš dalies plėtoja temą.“</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5 p."/>
                <w:tag w:val="part_ed35e7bd57f14ea1beaebdbc24ed4786"/>
                <w:lock w:val="sdtLocked"/>
                <w:richText/>
              </w:sdtPr>
              <w:sdtContent>
                <w:p>
                  <w:pPr>
                    <w:overflowPunct w:val="0"/>
                    <w:ind w:firstLine="1276"/>
                    <w:jc w:val="both"/>
                    <w:textAlignment w:val="baseline"/>
                    <w:rPr>
                      <w:szCs w:val="24"/>
                    </w:rPr>
                  </w:pPr>
                  <w:sdt>
                    <w:sdtPr>
                      <w:alias w:val="Numeris"/>
                      <w:tag w:val="nr_ed35e7bd57f14ea1beaebdbc24ed4786"/>
                      <w:lock w:val="sdtLocked"/>
                      <w:richText/>
                    </w:sdtPr>
                    <w:sdtContent>
                      <w:r>
                        <w:rPr>
                          <w:szCs w:val="24"/>
                        </w:rPr>
                        <w:t>55</w:t>
                      </w:r>
                    </w:sdtContent>
                  </w:sdt>
                  <w:r>
                    <w:rPr>
                      <w:szCs w:val="24"/>
                    </w:rPr>
                    <w:t>. 8 klasės mokinio Socialinio ugdymo mokymosi pasiekimų lygmenų aprašai:</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691"/>
                    <w:gridCol w:w="2551"/>
                    <w:gridCol w:w="2975"/>
                  </w:tblGrid>
                  <w:tr>
                    <w:tc>
                      <w:tcPr>
                        <w:tcW w:w="10067" w:type="dxa"/>
                        <w:gridSpan w:val="4"/>
                      </w:tcPr>
                      <w:p>
                        <w:pPr>
                          <w:overflowPunct w:val="0"/>
                          <w:jc w:val="center"/>
                          <w:textAlignment w:val="baseline"/>
                          <w:rPr>
                            <w:szCs w:val="24"/>
                          </w:rPr>
                        </w:pPr>
                        <w:r>
                          <w:rPr>
                            <w:szCs w:val="24"/>
                          </w:rPr>
                          <w:t>Mokymosi pasiekimų lygmenų aprašai</w:t>
                        </w:r>
                      </w:p>
                    </w:tc>
                  </w:tr>
                  <w:tr>
                    <w:tc>
                      <w:tcPr>
                        <w:tcW w:w="1844" w:type="dxa"/>
                        <w:vMerge w:val="restart"/>
                      </w:tcPr>
                      <w:p>
                        <w:pPr>
                          <w:overflowPunct w:val="0"/>
                          <w:jc w:val="both"/>
                          <w:textAlignment w:val="baseline"/>
                          <w:rPr>
                            <w:szCs w:val="24"/>
                          </w:rPr>
                        </w:pPr>
                        <w:r>
                          <w:rPr>
                            <w:szCs w:val="24"/>
                          </w:rPr>
                          <w:t>Puikiai</w:t>
                        </w:r>
                      </w:p>
                    </w:tc>
                    <w:tc>
                      <w:tcPr>
                        <w:tcW w:w="2693" w:type="dxa"/>
                      </w:tcPr>
                      <w:p>
                        <w:pPr>
                          <w:overflowPunct w:val="0"/>
                          <w:jc w:val="both"/>
                          <w:textAlignment w:val="baseline"/>
                          <w:rPr>
                            <w:szCs w:val="24"/>
                          </w:rPr>
                        </w:pPr>
                        <w:r>
                          <w:rPr>
                            <w:szCs w:val="24"/>
                          </w:rPr>
                          <w:t>30–34 val. kursui</w:t>
                        </w:r>
                      </w:p>
                    </w:tc>
                    <w:tc>
                      <w:tcPr>
                        <w:tcW w:w="2552" w:type="dxa"/>
                      </w:tcPr>
                      <w:p>
                        <w:pPr>
                          <w:overflowPunct w:val="0"/>
                          <w:jc w:val="both"/>
                          <w:textAlignment w:val="baseline"/>
                          <w:rPr>
                            <w:szCs w:val="24"/>
                          </w:rPr>
                        </w:pPr>
                        <w:r>
                          <w:rPr>
                            <w:szCs w:val="24"/>
                          </w:rPr>
                          <w:t>60–68 val. kursui</w:t>
                        </w:r>
                      </w:p>
                    </w:tc>
                    <w:tc>
                      <w:tcPr>
                        <w:tcW w:w="2978" w:type="dxa"/>
                      </w:tcPr>
                      <w:p>
                        <w:pPr>
                          <w:overflowPunct w:val="0"/>
                          <w:jc w:val="both"/>
                          <w:textAlignment w:val="baseline"/>
                          <w:rPr>
                            <w:szCs w:val="24"/>
                          </w:rPr>
                        </w:pPr>
                        <w:r>
                          <w:rPr>
                            <w:szCs w:val="24"/>
                          </w:rPr>
                          <w:t>90–102 val. kursui</w:t>
                        </w:r>
                      </w:p>
                    </w:tc>
                  </w:tr>
                  <w:tr>
                    <w:tc>
                      <w:tcPr>
                        <w:tcW w:w="1844" w:type="dxa"/>
                        <w:vMerge/>
                      </w:tcPr>
                      <w:p>
                        <w:pPr>
                          <w:overflowPunct w:val="0"/>
                          <w:jc w:val="both"/>
                          <w:textAlignment w:val="baseline"/>
                          <w:rPr>
                            <w:szCs w:val="24"/>
                          </w:rPr>
                        </w:pPr>
                      </w:p>
                    </w:tc>
                    <w:tc>
                      <w:tcPr>
                        <w:tcW w:w="2693" w:type="dxa"/>
                      </w:tcPr>
                      <w:p>
                        <w:pPr>
                          <w:overflowPunct w:val="0"/>
                          <w:jc w:val="both"/>
                          <w:textAlignment w:val="baseline"/>
                          <w:rPr>
                            <w:szCs w:val="24"/>
                          </w:rPr>
                        </w:pPr>
                        <w:r>
                          <w:rPr>
                            <w:szCs w:val="24"/>
                          </w:rPr>
                          <w:t>Nurodo Lietuvos ir gyvenamosios valstybės svarbiausius istorinius faktus iki XX a. pradžios, nurodo bent vieną panašumą ir / ar skirtumą.</w:t>
                        </w:r>
                      </w:p>
                      <w:p>
                        <w:pPr>
                          <w:overflowPunct w:val="0"/>
                          <w:jc w:val="both"/>
                          <w:textAlignment w:val="baseline"/>
                          <w:rPr>
                            <w:szCs w:val="24"/>
                          </w:rPr>
                        </w:pPr>
                        <w:r>
                          <w:rPr>
                            <w:szCs w:val="24"/>
                          </w:rPr>
                          <w:t>Pasako bent vieną LDK visuomenės bruožą, jos ūkinio gyvenimo, teisinės minties, švietimo, mokslo, technikos, meno raidos ypatumą.</w:t>
                        </w:r>
                      </w:p>
                      <w:p>
                        <w:pPr>
                          <w:overflowPunct w:val="0"/>
                          <w:jc w:val="both"/>
                          <w:textAlignment w:val="baseline"/>
                          <w:rPr>
                            <w:szCs w:val="24"/>
                          </w:rPr>
                        </w:pPr>
                        <w:r>
                          <w:rPr>
                            <w:szCs w:val="24"/>
                          </w:rPr>
                          <w:t>Pasako bent vieną faktą apie LDK visuomenę, teisinę mintį, ūkinį gyvenimą ir švietimo, mokslo, technikos ir / ar meno raidą.</w:t>
                        </w:r>
                      </w:p>
                      <w:p>
                        <w:pPr>
                          <w:overflowPunct w:val="0"/>
                          <w:jc w:val="both"/>
                          <w:textAlignment w:val="baseline"/>
                          <w:rPr>
                            <w:szCs w:val="24"/>
                          </w:rPr>
                        </w:pPr>
                        <w:r>
                          <w:rPr>
                            <w:szCs w:val="24"/>
                          </w:rPr>
                          <w:t>Nurodo bent vieną Lietuvos istorijos įvykį po Liublino unijos: renesanso ir baroko kultūros bruožą, Apšvietos epochos idėjų poveikį Lietuvos ir Lenkijos valstybės gyvenimui, valstybės žlugimo priežastį ir / ar padarinį, visuomeninės raidos specifiką carinėje Rusijoje.</w:t>
                        </w:r>
                      </w:p>
                      <w:p>
                        <w:pPr>
                          <w:overflowPunct w:val="0"/>
                          <w:jc w:val="both"/>
                          <w:textAlignment w:val="baseline"/>
                          <w:rPr>
                            <w:szCs w:val="24"/>
                          </w:rPr>
                        </w:pPr>
                        <w:r>
                          <w:rPr>
                            <w:szCs w:val="24"/>
                          </w:rPr>
                          <w:t>Žino ir parodo Lietuvos gamtiniame ir administraciniame žemėlapyje: Uteną, Nidą, Palangą, Druskininkus, Biržus, Mažeikius. Latviją, Baltarusiją, Lenkiją, Rusiją, upes – Šešupę, Nevėžį, Dubysą, Miniją, Merkį, ežerus ir tvenkinius – Dysnus, Asveją (Dubingius), Kauno marias; kalvas – Aukštoją, Juozapinę.</w:t>
                        </w:r>
                      </w:p>
                      <w:p>
                        <w:pPr>
                          <w:overflowPunct w:val="0"/>
                          <w:jc w:val="both"/>
                          <w:textAlignment w:val="baseline"/>
                          <w:rPr>
                            <w:szCs w:val="24"/>
                          </w:rPr>
                        </w:pPr>
                        <w:r>
                          <w:rPr>
                            <w:szCs w:val="24"/>
                          </w:rPr>
                          <w:t>Žino Lietuvos saugomų teritorijų tipus. Savarankiškai paaiškina esminį nacionalinio ir regioninio parko skirtumą.</w:t>
                        </w:r>
                      </w:p>
                      <w:p>
                        <w:pPr>
                          <w:overflowPunct w:val="0"/>
                          <w:jc w:val="both"/>
                          <w:textAlignment w:val="baseline"/>
                          <w:rPr>
                            <w:szCs w:val="24"/>
                          </w:rPr>
                        </w:pPr>
                        <w:r>
                          <w:rPr>
                            <w:szCs w:val="24"/>
                          </w:rPr>
                          <w:t>Žino Lietuvos gamtos išteklius ir jų pasiskirstymą. Vertina žmogaus ūkinės veiklos teigiamus ir neigiamus padarinius aplinkai.</w:t>
                        </w:r>
                      </w:p>
                      <w:p>
                        <w:pPr>
                          <w:overflowPunct w:val="0"/>
                          <w:jc w:val="both"/>
                          <w:textAlignment w:val="baseline"/>
                          <w:rPr>
                            <w:szCs w:val="24"/>
                          </w:rPr>
                        </w:pPr>
                        <w:r>
                          <w:rPr>
                            <w:szCs w:val="24"/>
                          </w:rPr>
                          <w:t>Nusako,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analizuoja ir vertina Lietuvos socialines, kultūrines, ekonomines problemas.</w:t>
                        </w:r>
                      </w:p>
                    </w:tc>
                    <w:tc>
                      <w:tcPr>
                        <w:tcW w:w="2552" w:type="dxa"/>
                      </w:tcPr>
                      <w:p>
                        <w:pPr>
                          <w:overflowPunct w:val="0"/>
                          <w:jc w:val="both"/>
                          <w:textAlignment w:val="baseline"/>
                          <w:rPr>
                            <w:szCs w:val="24"/>
                          </w:rPr>
                        </w:pPr>
                        <w:r>
                          <w:rPr>
                            <w:szCs w:val="24"/>
                          </w:rPr>
                          <w:t>Palygina Lietuvos ir gyvenamosios valstybės svarbiausius 1–2 istorinius faktus iki XX a. pradžios, nurodo jų panašumus ir skirtumus.</w:t>
                        </w:r>
                      </w:p>
                      <w:p>
                        <w:pPr>
                          <w:overflowPunct w:val="0"/>
                          <w:jc w:val="both"/>
                          <w:textAlignment w:val="baseline"/>
                          <w:rPr>
                            <w:szCs w:val="24"/>
                          </w:rPr>
                        </w:pPr>
                        <w:r>
                          <w:rPr>
                            <w:szCs w:val="24"/>
                          </w:rPr>
                          <w:t>Nurodo 1–2 LDK visuomenės bruožus, jos ūkinio gyvenimo, teisinės minties, švietimo, mokslo, technikos, meno raidos ypatumus.</w:t>
                        </w:r>
                      </w:p>
                      <w:p>
                        <w:pPr>
                          <w:overflowPunct w:val="0"/>
                          <w:jc w:val="both"/>
                          <w:textAlignment w:val="baseline"/>
                          <w:rPr>
                            <w:szCs w:val="24"/>
                          </w:rPr>
                        </w:pPr>
                        <w:r>
                          <w:rPr>
                            <w:szCs w:val="24"/>
                          </w:rPr>
                          <w:t>Pateikia 2–3 faktus apie LDK visuomenę, teisinę mintį, ūkinį gyvenimą ir švietimo, mokslo, technikos bei meno raidą.</w:t>
                        </w:r>
                      </w:p>
                      <w:p>
                        <w:pPr>
                          <w:overflowPunct w:val="0"/>
                          <w:jc w:val="both"/>
                          <w:textAlignment w:val="baseline"/>
                          <w:rPr>
                            <w:szCs w:val="24"/>
                          </w:rPr>
                        </w:pPr>
                        <w:r>
                          <w:rPr>
                            <w:szCs w:val="24"/>
                          </w:rPr>
                          <w:t>Aptaria Lietuvos istoriją po Liublino unijos: renesanso ir baroko kultūros bruožus, Apšvietos epochos idėjų poveikį Lietuvos ir Lenkijos valstybės gyvenimui, valstybės žlugimo priežastis ir padarinius, visuomeninės raidos specifiką carinėje Rusijoje.</w:t>
                        </w:r>
                      </w:p>
                      <w:p>
                        <w:pPr>
                          <w:overflowPunct w:val="0"/>
                          <w:jc w:val="both"/>
                          <w:textAlignment w:val="baseline"/>
                          <w:rPr>
                            <w:szCs w:val="24"/>
                          </w:rPr>
                        </w:pPr>
                        <w:r>
                          <w:rPr>
                            <w:szCs w:val="24"/>
                          </w:rPr>
                          <w:t xml:space="preserve">Žino ir parodo Lietuvos gamtiniame ir administraciniame žemėlapyje: Uteną, Nidą, Palangą, Druskininkus, Biržus, Mažeikius. Latviją, Baltarusiją, Lenkiją, Rusiją, upes – Šešupę, Nevėžį, Dubysą, Miniją, Merkį, ežerus ir tvenkinius – Dysnus, Asveją (Dubingius), Kauno marias; kalvas – Aukštoją, Juozapinę.  Europos politiniame žemėlapyje – prie Baltijos jūros esančias valstybes: Daniją, Švediją, Suomiją, Estiją, Latviją, Rusiją, Lenkiją, Vokietiją.</w:t>
                        </w:r>
                      </w:p>
                      <w:p>
                        <w:pPr>
                          <w:overflowPunct w:val="0"/>
                          <w:jc w:val="both"/>
                          <w:textAlignment w:val="baseline"/>
                          <w:rPr>
                            <w:szCs w:val="24"/>
                          </w:rPr>
                        </w:pPr>
                        <w:r>
                          <w:rPr>
                            <w:szCs w:val="24"/>
                          </w:rPr>
                          <w:t>Žino Lietuvos saugomų teritorijų tipus. Padedamas mokytojo paaiškina, kodėl išskiriamos saugomos teritorijos.</w:t>
                        </w:r>
                      </w:p>
                      <w:p>
                        <w:pPr>
                          <w:overflowPunct w:val="0"/>
                          <w:jc w:val="both"/>
                          <w:textAlignment w:val="baseline"/>
                          <w:rPr>
                            <w:szCs w:val="24"/>
                          </w:rPr>
                        </w:pPr>
                        <w:r>
                          <w:rPr>
                            <w:szCs w:val="24"/>
                          </w:rPr>
                          <w:t>Žino Lietuvos gamtos išteklius ir jų pasiskirstymą. Analizuoja ir vertina išteklių panaudojimą pramonei, energijos gamybai, žemės ūkui, poilsiui ir turizmui. Vertina žmogaus ūkinės veiklos teigiamus ir neigiamus padarinius aplinkai.</w:t>
                        </w:r>
                      </w:p>
                      <w:p>
                        <w:pPr>
                          <w:overflowPunct w:val="0"/>
                          <w:jc w:val="both"/>
                          <w:textAlignment w:val="baseline"/>
                          <w:rPr>
                            <w:szCs w:val="24"/>
                          </w:rPr>
                        </w:pPr>
                        <w:r>
                          <w:rPr>
                            <w:szCs w:val="24"/>
                          </w:rPr>
                          <w:t>Apibūdina,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analizuoja ir vertina Lietuvos socialines, kultūrines, ekonomines ir kitas problemas.</w:t>
                        </w:r>
                      </w:p>
                    </w:tc>
                    <w:tc>
                      <w:tcPr>
                        <w:tcW w:w="2978" w:type="dxa"/>
                      </w:tcPr>
                      <w:p>
                        <w:pPr>
                          <w:overflowPunct w:val="0"/>
                          <w:jc w:val="both"/>
                          <w:textAlignment w:val="baseline"/>
                          <w:rPr>
                            <w:szCs w:val="24"/>
                          </w:rPr>
                        </w:pPr>
                        <w:r>
                          <w:rPr>
                            <w:szCs w:val="24"/>
                          </w:rPr>
                          <w:t>Palygina Lietuvos ir gyvenamosios valstybės svarbiausius istorinius faktus iki XX a. pradžios, nurodo panašumus ir skirtumus.</w:t>
                        </w:r>
                      </w:p>
                      <w:p>
                        <w:pPr>
                          <w:overflowPunct w:val="0"/>
                          <w:jc w:val="both"/>
                          <w:textAlignment w:val="baseline"/>
                          <w:rPr>
                            <w:szCs w:val="24"/>
                          </w:rPr>
                        </w:pPr>
                        <w:r>
                          <w:rPr>
                            <w:szCs w:val="24"/>
                          </w:rPr>
                          <w:t>Išskiria LDK visuomenės bruožus, jos ūkinio gyvenimo, teisinės minties, švietimo, mokslo, technikos, meno raidos ypatumus. Pateikia faktų apie LDK visuomenę, teisinę mintį, ūkinį gyvenimą ir švietimo, mokslo, technikos bei meno raidą.</w:t>
                        </w:r>
                      </w:p>
                      <w:p>
                        <w:pPr>
                          <w:overflowPunct w:val="0"/>
                          <w:jc w:val="both"/>
                          <w:textAlignment w:val="baseline"/>
                          <w:rPr>
                            <w:szCs w:val="24"/>
                          </w:rPr>
                        </w:pPr>
                        <w:r>
                          <w:rPr>
                            <w:szCs w:val="24"/>
                          </w:rPr>
                          <w:t>Paaiškina Lietuvos istoriją po Liublino unijos: renesanso ir baroko kultūros bruožus, Apšvietos epochos idėjų poveikį Lietuvos ir Lenkijos valstybės gyvenimui, valstybės žlugimo priežastis ir padarinius, visuomeninės raidos specifiką carinėje Rusijoje.</w:t>
                        </w:r>
                      </w:p>
                      <w:p>
                        <w:pPr>
                          <w:overflowPunct w:val="0"/>
                          <w:jc w:val="both"/>
                          <w:textAlignment w:val="baseline"/>
                          <w:rPr>
                            <w:szCs w:val="24"/>
                          </w:rPr>
                        </w:pPr>
                        <w:r>
                          <w:rPr>
                            <w:szCs w:val="24"/>
                          </w:rPr>
                          <w:t>Savais žodžiai geba nusakyti Lietuvos gamtinę geografinę padėtį.</w:t>
                        </w:r>
                      </w:p>
                      <w:p>
                        <w:pPr>
                          <w:overflowPunct w:val="0"/>
                          <w:jc w:val="both"/>
                          <w:textAlignment w:val="baseline"/>
                          <w:rPr>
                            <w:szCs w:val="24"/>
                          </w:rPr>
                        </w:pPr>
                        <w:r>
                          <w:rPr>
                            <w:szCs w:val="24"/>
                          </w:rPr>
                          <w:t xml:space="preserve">Žino ir parodo Lietuvos gamtiniame ir administraciniame žemėlapyje: Uteną, Nidą, Palangą, Druskininkus, Biržus, Mažeikius. Latviją, Baltarusiją, Lenkiją, Rusiją, upes – Šešupę, Nevėžį, Dubysą, Miniją, Merkį, ežerus ir tvenkinius – Dysnus, Asveją (Dubingius), Kauno marias; kalvas – Aukštoją, Juozapinę.  Europos politiniame žemėlapyje – prie Baltijos jūros esančias valstybes: Daniją, Švediją, Suomiją, Estiją, Latviją, Rusiją, Lenkiją, Vokietiją.</w:t>
                        </w:r>
                      </w:p>
                      <w:p>
                        <w:pPr>
                          <w:overflowPunct w:val="0"/>
                          <w:jc w:val="both"/>
                          <w:textAlignment w:val="baseline"/>
                          <w:rPr>
                            <w:szCs w:val="24"/>
                          </w:rPr>
                        </w:pPr>
                        <w:r>
                          <w:rPr>
                            <w:szCs w:val="24"/>
                          </w:rPr>
                          <w:t>Žino Lietuvos saugomų teritorijų tipus. Padedamas mokytojo paaiškina esminį nacionalinio ir regioninio parko skirtumą bei kodėl išskiriamos saugomos teritorijos.</w:t>
                        </w:r>
                      </w:p>
                      <w:p>
                        <w:pPr>
                          <w:overflowPunct w:val="0"/>
                          <w:jc w:val="both"/>
                          <w:textAlignment w:val="baseline"/>
                          <w:rPr>
                            <w:szCs w:val="24"/>
                          </w:rPr>
                        </w:pPr>
                        <w:r>
                          <w:rPr>
                            <w:szCs w:val="24"/>
                          </w:rPr>
                          <w:t>Žino Lietuvos gamtos išteklius ir jų pasiskirstymą. Analizuoja, lygina ir vertina išteklių panaudojimą pramonei, energijos gamybai, žemės ūkui, poilsiui ir turizmui. Vertina žmogaus ūkinės veiklos teigiamus ir neigiamus padarinius aplinkai.</w:t>
                        </w:r>
                      </w:p>
                      <w:p>
                        <w:pPr>
                          <w:overflowPunct w:val="0"/>
                          <w:jc w:val="both"/>
                          <w:textAlignment w:val="baseline"/>
                          <w:rPr>
                            <w:szCs w:val="24"/>
                          </w:rPr>
                        </w:pPr>
                        <w:r>
                          <w:rPr>
                            <w:szCs w:val="24"/>
                          </w:rPr>
                          <w:t>Paaiškina,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analizuoja ir vertina Lietuvos socialines, kultūrines, ekonomines ir kitas problemas, klausimus ir įvykius.</w:t>
                        </w:r>
                      </w:p>
                      <w:p>
                        <w:pPr>
                          <w:overflowPunct w:val="0"/>
                          <w:jc w:val="both"/>
                          <w:textAlignment w:val="baseline"/>
                          <w:rPr>
                            <w:szCs w:val="24"/>
                          </w:rPr>
                        </w:pPr>
                      </w:p>
                    </w:tc>
                  </w:tr>
                  <w:tr>
                    <w:tc>
                      <w:tcPr>
                        <w:tcW w:w="1844" w:type="dxa"/>
                      </w:tcPr>
                      <w:p>
                        <w:pPr>
                          <w:overflowPunct w:val="0"/>
                          <w:jc w:val="both"/>
                          <w:textAlignment w:val="baseline"/>
                          <w:rPr>
                            <w:szCs w:val="24"/>
                          </w:rPr>
                        </w:pPr>
                        <w:r>
                          <w:rPr>
                            <w:szCs w:val="24"/>
                          </w:rPr>
                          <w:t>Gerai</w:t>
                        </w:r>
                      </w:p>
                      <w:p>
                        <w:pPr>
                          <w:overflowPunct w:val="0"/>
                          <w:jc w:val="both"/>
                          <w:textAlignment w:val="baseline"/>
                          <w:rPr>
                            <w:szCs w:val="24"/>
                          </w:rPr>
                        </w:pPr>
                      </w:p>
                    </w:tc>
                    <w:tc>
                      <w:tcPr>
                        <w:tcW w:w="2693" w:type="dxa"/>
                      </w:tcPr>
                      <w:p>
                        <w:pPr>
                          <w:overflowPunct w:val="0"/>
                          <w:jc w:val="both"/>
                          <w:textAlignment w:val="baseline"/>
                          <w:rPr>
                            <w:szCs w:val="24"/>
                          </w:rPr>
                        </w:pPr>
                        <w:r>
                          <w:rPr>
                            <w:szCs w:val="24"/>
                          </w:rPr>
                          <w:t>Iš dalies nurodo Lietuvos ir gyvenamosios valstybės svarbiausius istorinius faktus iki XX a. pradžios, nurodo bent vieną panašumą ir / ar skirtumą.</w:t>
                        </w:r>
                      </w:p>
                      <w:p>
                        <w:pPr>
                          <w:overflowPunct w:val="0"/>
                          <w:jc w:val="both"/>
                          <w:textAlignment w:val="baseline"/>
                          <w:rPr>
                            <w:szCs w:val="24"/>
                          </w:rPr>
                        </w:pPr>
                        <w:r>
                          <w:rPr>
                            <w:szCs w:val="24"/>
                          </w:rPr>
                          <w:t>Iš dalies pasako bent vieną LDK visuomenės bruožą, jos ūkinio gyvenimo, teisinės minties, švietimo, mokslo, technikos, meno raidos ypatumą.</w:t>
                        </w:r>
                      </w:p>
                      <w:p>
                        <w:pPr>
                          <w:overflowPunct w:val="0"/>
                          <w:jc w:val="both"/>
                          <w:textAlignment w:val="baseline"/>
                          <w:rPr>
                            <w:szCs w:val="24"/>
                          </w:rPr>
                        </w:pPr>
                        <w:r>
                          <w:rPr>
                            <w:szCs w:val="24"/>
                          </w:rPr>
                          <w:t>Iš dalies pasako bent vieną faktą apie LDK visuomenę, teisinę mintį, ūkinį gyvenimą ir švietimo, mokslo, technikos ir / ar meno raidą.</w:t>
                        </w:r>
                      </w:p>
                      <w:p>
                        <w:pPr>
                          <w:overflowPunct w:val="0"/>
                          <w:jc w:val="both"/>
                          <w:textAlignment w:val="baseline"/>
                          <w:rPr>
                            <w:szCs w:val="24"/>
                          </w:rPr>
                        </w:pPr>
                        <w:r>
                          <w:rPr>
                            <w:szCs w:val="24"/>
                          </w:rPr>
                          <w:t>Iš dalies nurodo bent vieną Lietuvos istorijos įvykį po Liublino unijos: renesanso ir baroko kultūros bruožą, Apšvietos epochos idėjų poveikį Lietuvos ir Lenkijos valstybės gyvenimui, valstybės žlugimo priežastį ir / ar padarinį, visuomeninės raidos specifiką carinėje Rusijoje.</w:t>
                        </w:r>
                      </w:p>
                      <w:p>
                        <w:pPr>
                          <w:overflowPunct w:val="0"/>
                          <w:jc w:val="both"/>
                          <w:textAlignment w:val="baseline"/>
                          <w:rPr>
                            <w:szCs w:val="24"/>
                          </w:rPr>
                        </w:pPr>
                        <w:r>
                          <w:rPr>
                            <w:szCs w:val="24"/>
                          </w:rPr>
                          <w:t>Padedamas mokytojo parodo Lietuvos gamtiniame ir administraciniame žemėlapyje: Uteną, Nidą, Palangą, Druskininkus, Biržus, Mažeikius. Latviją, Baltarusiją, Lenkiją, Rusiją, upes – Šešupę, Nevėžį, Dubysą, Miniją, Merkį, ežerus ir tvenkinius – Dysnus, Asveją (Dubingius), Kauno marias; kalvas – Aukštoją, Juozapinę.</w:t>
                        </w:r>
                      </w:p>
                      <w:p>
                        <w:pPr>
                          <w:overflowPunct w:val="0"/>
                          <w:jc w:val="both"/>
                          <w:textAlignment w:val="baseline"/>
                          <w:rPr>
                            <w:szCs w:val="24"/>
                          </w:rPr>
                        </w:pPr>
                        <w:r>
                          <w:rPr>
                            <w:szCs w:val="24"/>
                          </w:rPr>
                          <w:t>Žino Lietuvos saugomų teritorijų tipus. Padedamas mokytojo paaiškina esminį nacionalinio ir regioninio parko skirtumą.</w:t>
                        </w:r>
                      </w:p>
                      <w:p>
                        <w:pPr>
                          <w:overflowPunct w:val="0"/>
                          <w:jc w:val="both"/>
                          <w:textAlignment w:val="baseline"/>
                          <w:rPr>
                            <w:szCs w:val="24"/>
                          </w:rPr>
                        </w:pPr>
                        <w:r>
                          <w:rPr>
                            <w:szCs w:val="24"/>
                          </w:rPr>
                          <w:t>Žino Lietuvos gamtos išteklius ir jų pasiskirstymą. Padedamas vertina žmogaus ūkinės veiklos teigiamus ir neigiamus padarinius aplinkai.</w:t>
                        </w:r>
                      </w:p>
                      <w:p>
                        <w:pPr>
                          <w:overflowPunct w:val="0"/>
                          <w:jc w:val="both"/>
                          <w:textAlignment w:val="baseline"/>
                          <w:rPr>
                            <w:szCs w:val="24"/>
                          </w:rPr>
                        </w:pPr>
                        <w:r>
                          <w:rPr>
                            <w:szCs w:val="24"/>
                          </w:rPr>
                          <w:t>Iš dalies nusako,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ir analizuoja Lietuvos socialines, kultūrines, ekonomines problemas.</w:t>
                        </w:r>
                      </w:p>
                    </w:tc>
                    <w:tc>
                      <w:tcPr>
                        <w:tcW w:w="2552" w:type="dxa"/>
                      </w:tcPr>
                      <w:p>
                        <w:pPr>
                          <w:overflowPunct w:val="0"/>
                          <w:jc w:val="both"/>
                          <w:textAlignment w:val="baseline"/>
                          <w:rPr>
                            <w:szCs w:val="24"/>
                          </w:rPr>
                        </w:pPr>
                        <w:r>
                          <w:rPr>
                            <w:szCs w:val="24"/>
                          </w:rPr>
                          <w:t>Iš dalies palygina Lietuvos ir gyvenamosios valstybės svarbiausius 1–2 istorinius faktus iki XX a. pradžios, nurodo jų panašumus ir skirtumus.</w:t>
                        </w:r>
                      </w:p>
                      <w:p>
                        <w:pPr>
                          <w:overflowPunct w:val="0"/>
                          <w:jc w:val="both"/>
                          <w:textAlignment w:val="baseline"/>
                          <w:rPr>
                            <w:szCs w:val="24"/>
                          </w:rPr>
                        </w:pPr>
                        <w:r>
                          <w:rPr>
                            <w:szCs w:val="24"/>
                          </w:rPr>
                          <w:t>Iš dalies nurodo 1–2 LDK visuomenės bruožus, jos ūkinio gyvenimo, teisinės minties, švietimo, mokslo, technikos, meno raidos ypatumus.</w:t>
                        </w:r>
                      </w:p>
                      <w:p>
                        <w:pPr>
                          <w:overflowPunct w:val="0"/>
                          <w:jc w:val="both"/>
                          <w:textAlignment w:val="baseline"/>
                          <w:rPr>
                            <w:szCs w:val="24"/>
                          </w:rPr>
                        </w:pPr>
                        <w:r>
                          <w:rPr>
                            <w:szCs w:val="24"/>
                          </w:rPr>
                          <w:t>Iš dalies pateikia 2–3 faktus apie LDK visuomenę, teisinę mintį, ūkinį gyvenimą ir švietimo, mokslo, technikos bei meno raidą.</w:t>
                        </w:r>
                      </w:p>
                      <w:p>
                        <w:pPr>
                          <w:overflowPunct w:val="0"/>
                          <w:jc w:val="both"/>
                          <w:textAlignment w:val="baseline"/>
                          <w:rPr>
                            <w:szCs w:val="24"/>
                          </w:rPr>
                        </w:pPr>
                        <w:r>
                          <w:rPr>
                            <w:szCs w:val="24"/>
                          </w:rPr>
                          <w:t>Fragmentiškai aptaria Lietuvos istoriją po Liublino unijos: renesanso ir baroko kultūros bruožus, Apšvietos epochos idėjų poveikį Lietuvos ir Lenkijos valstybės gyvenimui, valstybės žlugimo priežastis ir padarinius, visuomeninės raidos specifiką carinėje Rusijoje.</w:t>
                        </w:r>
                      </w:p>
                      <w:p>
                        <w:pPr>
                          <w:overflowPunct w:val="0"/>
                          <w:jc w:val="both"/>
                          <w:textAlignment w:val="baseline"/>
                          <w:rPr>
                            <w:szCs w:val="24"/>
                          </w:rPr>
                        </w:pPr>
                        <w:r>
                          <w:rPr>
                            <w:szCs w:val="24"/>
                          </w:rPr>
                          <w:t xml:space="preserve">Žino ir padedamas mokytojo parodo Lietuvos gamtiniame ir administraciniame žemėlapyje: Uteną, Nidą, Palangą, Druskininkus, Biržus, Mažeikius. Latviją, Baltarusiją, Lenkiją, Rusiją, upes – Šešupę, Nevėžį, Dubysą, Miniją, Merkį, ežerus ir tvenkinius – Dysnus, Asveją (Dubingius), Kauno marias; kalvas – Aukštoją, Juozapinę.  Europos politiniame žemėlapyje – prie Baltijos jūros esančias valstybes: Daniją, Švediją, Suomiją, Estiją, Latviją, Rusiją, Lenkiją, Vokietiją.</w:t>
                        </w:r>
                      </w:p>
                      <w:p>
                        <w:pPr>
                          <w:overflowPunct w:val="0"/>
                          <w:jc w:val="both"/>
                          <w:textAlignment w:val="baseline"/>
                          <w:rPr>
                            <w:szCs w:val="24"/>
                          </w:rPr>
                        </w:pPr>
                        <w:r>
                          <w:rPr>
                            <w:szCs w:val="24"/>
                          </w:rPr>
                          <w:t>Žino Lietuvos saugomų teritorijų tipus. Savarankiškai paaiškina, kodėl išskiriamos saugomos teritorijos.</w:t>
                        </w:r>
                      </w:p>
                      <w:p>
                        <w:pPr>
                          <w:overflowPunct w:val="0"/>
                          <w:jc w:val="both"/>
                          <w:textAlignment w:val="baseline"/>
                          <w:rPr>
                            <w:szCs w:val="24"/>
                          </w:rPr>
                        </w:pPr>
                        <w:r>
                          <w:rPr>
                            <w:szCs w:val="24"/>
                          </w:rPr>
                          <w:t>Žino Lietuvos gamtos išteklius ir jų pasiskirstymą. Padedamas mokytojo analizuoja ir vertina išteklių panaudojimą pramonei, energijos gamybai, žemės ūkiui, poilsiui ir turizmui. Vertina žmogaus ūkinės veiklos teigiamus ir neigiamus padarinius aplinkai.</w:t>
                        </w:r>
                      </w:p>
                      <w:p>
                        <w:pPr>
                          <w:overflowPunct w:val="0"/>
                          <w:jc w:val="both"/>
                          <w:textAlignment w:val="baseline"/>
                          <w:rPr>
                            <w:szCs w:val="24"/>
                          </w:rPr>
                        </w:pPr>
                        <w:r>
                          <w:rPr>
                            <w:szCs w:val="24"/>
                          </w:rPr>
                          <w:t>Iš dalies apibūdina,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ir analizuoja Lietuvos socialines, kultūrines, ekonomines ir kitas problemas.</w:t>
                        </w:r>
                      </w:p>
                    </w:tc>
                    <w:tc>
                      <w:tcPr>
                        <w:tcW w:w="2978" w:type="dxa"/>
                      </w:tcPr>
                      <w:p>
                        <w:pPr>
                          <w:overflowPunct w:val="0"/>
                          <w:jc w:val="both"/>
                          <w:textAlignment w:val="baseline"/>
                          <w:rPr>
                            <w:szCs w:val="24"/>
                          </w:rPr>
                        </w:pPr>
                        <w:r>
                          <w:rPr>
                            <w:szCs w:val="24"/>
                          </w:rPr>
                          <w:t>Iš dalies palygina Lietuvos ir gyvenamosios valstybės svarbiausius istorinius faktus iki XX a. pradžios, nurodo panašumus ir skirtumus.</w:t>
                        </w:r>
                      </w:p>
                      <w:p>
                        <w:pPr>
                          <w:overflowPunct w:val="0"/>
                          <w:jc w:val="both"/>
                          <w:textAlignment w:val="baseline"/>
                          <w:rPr>
                            <w:szCs w:val="24"/>
                          </w:rPr>
                        </w:pPr>
                        <w:r>
                          <w:rPr>
                            <w:szCs w:val="24"/>
                          </w:rPr>
                          <w:t>Iš dalies išskiria LDK visuomenės bruožus, jos ūkinio gyvenimo, teisinės minties, švietimo, mokslo, technikos, meno raidos ypatumus. Pateikia faktų apie LDK visuomenę, teisinę mintį, ūkinį gyvenimą ir švietimo, mokslo, technikos bei meno raidą.</w:t>
                        </w:r>
                      </w:p>
                      <w:p>
                        <w:pPr>
                          <w:overflowPunct w:val="0"/>
                          <w:jc w:val="both"/>
                          <w:textAlignment w:val="baseline"/>
                          <w:rPr>
                            <w:szCs w:val="24"/>
                          </w:rPr>
                        </w:pPr>
                        <w:r>
                          <w:rPr>
                            <w:szCs w:val="24"/>
                          </w:rPr>
                          <w:t>Iš dalies paaiškina Lietuvos istoriją po Liublino unijos: renesanso ir baroko kultūros bruožus, Apšvietos epochos idėjų poveikį Lietuvos ir Lenkijos valstybės gyvenimui, valstybės žlugimo priežastis ir padarinius, visuomeninės raidos specifiką carinėje Rusijoje.</w:t>
                        </w:r>
                      </w:p>
                      <w:p>
                        <w:pPr>
                          <w:overflowPunct w:val="0"/>
                          <w:jc w:val="both"/>
                          <w:textAlignment w:val="baseline"/>
                          <w:rPr>
                            <w:szCs w:val="24"/>
                          </w:rPr>
                        </w:pPr>
                        <w:r>
                          <w:rPr>
                            <w:szCs w:val="24"/>
                          </w:rPr>
                          <w:t>Padedamas mokytojo nusako Lietuvos gamtinę geografinę padėtį ir parodo Lietuvos gamtiniame ir administraciniame žemėlapyje: Uteną, Nidą, Palangą, Druskininkus, Biržus, Mažeikius. Latviją, Baltarusiją, Lenkiją, Rusiją, upes – Šešupę, Nevėžį, Dubysą, Miniją, Merkį, ežerus ir tvenkinius – Dysnus, Asveją (Dubingius), Kauno marias; kalvas – Aukštoją, Juozapinę. Europos politiniame žemėlapyje – prie Baltijos jūros esančias valstybes: Daniją, Švediją, Suomiją, Estiją, Latviją, Rusiją, Lenkiją, Vokietiją.</w:t>
                        </w:r>
                      </w:p>
                      <w:p>
                        <w:pPr>
                          <w:overflowPunct w:val="0"/>
                          <w:jc w:val="both"/>
                          <w:textAlignment w:val="baseline"/>
                          <w:rPr>
                            <w:szCs w:val="24"/>
                          </w:rPr>
                        </w:pPr>
                        <w:r>
                          <w:rPr>
                            <w:szCs w:val="24"/>
                          </w:rPr>
                          <w:t>Žino Lietuvos saugomų teritorijų tipus. Savarankiškai paaiškina esminį nacionalinio ir regioninio parko skirtumą bei kodėl išskiriamos saugomos teritorijos.</w:t>
                        </w:r>
                      </w:p>
                      <w:p>
                        <w:pPr>
                          <w:overflowPunct w:val="0"/>
                          <w:jc w:val="both"/>
                          <w:textAlignment w:val="baseline"/>
                          <w:rPr>
                            <w:szCs w:val="24"/>
                          </w:rPr>
                        </w:pPr>
                        <w:r>
                          <w:rPr>
                            <w:szCs w:val="24"/>
                          </w:rPr>
                          <w:t xml:space="preserve">Žino Lietuvos gamtos išteklius ir jų pasiskirstymą. Analizuoja išteklių  panaudojimą pramonei, energijos gamybai, žemės ūkiui, poilsiui ir turizmui. Vertina žmogaus ūkinės veiklos teigiamus ir neigiamus padarinius aplinkai.</w:t>
                        </w:r>
                      </w:p>
                      <w:p>
                        <w:pPr>
                          <w:overflowPunct w:val="0"/>
                          <w:jc w:val="both"/>
                          <w:textAlignment w:val="baseline"/>
                          <w:rPr>
                            <w:szCs w:val="24"/>
                          </w:rPr>
                        </w:pPr>
                        <w:r>
                          <w:rPr>
                            <w:szCs w:val="24"/>
                          </w:rPr>
                          <w:t>Iš dalies paaiškina,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ir analizuoja Lietuvos socialines, kultūrines, ekonomines ir kitas problemas, klausimus bei įvykius ir geba juos nagrinėti.</w:t>
                        </w:r>
                      </w:p>
                      <w:p>
                        <w:pPr>
                          <w:overflowPunct w:val="0"/>
                          <w:jc w:val="both"/>
                          <w:textAlignment w:val="baseline"/>
                          <w:rPr>
                            <w:szCs w:val="24"/>
                          </w:rPr>
                        </w:pPr>
                      </w:p>
                    </w:tc>
                  </w:tr>
                  <w:tr>
                    <w:tc>
                      <w:tcPr>
                        <w:tcW w:w="1844" w:type="dxa"/>
                      </w:tcPr>
                      <w:p>
                        <w:pPr>
                          <w:overflowPunct w:val="0"/>
                          <w:jc w:val="both"/>
                          <w:textAlignment w:val="baseline"/>
                          <w:rPr>
                            <w:szCs w:val="24"/>
                          </w:rPr>
                        </w:pPr>
                        <w:r>
                          <w:rPr>
                            <w:szCs w:val="24"/>
                          </w:rPr>
                          <w:t>Pakankamai</w:t>
                        </w:r>
                      </w:p>
                      <w:p>
                        <w:pPr>
                          <w:overflowPunct w:val="0"/>
                          <w:jc w:val="both"/>
                          <w:textAlignment w:val="baseline"/>
                          <w:rPr>
                            <w:szCs w:val="24"/>
                          </w:rPr>
                        </w:pPr>
                      </w:p>
                    </w:tc>
                    <w:tc>
                      <w:tcPr>
                        <w:tcW w:w="2693" w:type="dxa"/>
                      </w:tcPr>
                      <w:p>
                        <w:pPr>
                          <w:overflowPunct w:val="0"/>
                          <w:jc w:val="both"/>
                          <w:textAlignment w:val="baseline"/>
                          <w:rPr>
                            <w:szCs w:val="24"/>
                          </w:rPr>
                        </w:pPr>
                        <w:r>
                          <w:rPr>
                            <w:szCs w:val="24"/>
                          </w:rPr>
                          <w:t>Padedamas ir remdamasis pateikta medžiaga nurodo Lietuvos ir gyvenamosios valstybės svarbiausius istorinius faktus iki XX a. pradžios, nurodo bent vieną panašumą ir / ar skirtumą.</w:t>
                        </w:r>
                      </w:p>
                      <w:p>
                        <w:pPr>
                          <w:overflowPunct w:val="0"/>
                          <w:jc w:val="both"/>
                          <w:textAlignment w:val="baseline"/>
                          <w:rPr>
                            <w:szCs w:val="24"/>
                          </w:rPr>
                        </w:pPr>
                        <w:r>
                          <w:rPr>
                            <w:szCs w:val="24"/>
                          </w:rPr>
                          <w:t>Padedamas pasako bent vieną LDK visuomenės bruožą, jos ūkinio gyvenimo, teisinės minties, švietimo, mokslo, technikos, meno raidos ypatumą.</w:t>
                        </w:r>
                      </w:p>
                      <w:p>
                        <w:pPr>
                          <w:overflowPunct w:val="0"/>
                          <w:jc w:val="both"/>
                          <w:textAlignment w:val="baseline"/>
                          <w:rPr>
                            <w:szCs w:val="24"/>
                          </w:rPr>
                        </w:pPr>
                        <w:r>
                          <w:rPr>
                            <w:szCs w:val="24"/>
                          </w:rPr>
                          <w:t>Padedamas pasako bent vieną faktą apie LDK visuomenę, teisinę mintį, ūkinį gyvenimą ir švietimo, mokslo, technikos ir / ar meno raidą.</w:t>
                        </w:r>
                      </w:p>
                      <w:p>
                        <w:pPr>
                          <w:overflowPunct w:val="0"/>
                          <w:jc w:val="both"/>
                          <w:textAlignment w:val="baseline"/>
                          <w:rPr>
                            <w:szCs w:val="24"/>
                          </w:rPr>
                        </w:pPr>
                        <w:r>
                          <w:rPr>
                            <w:szCs w:val="24"/>
                          </w:rPr>
                          <w:t>Padedamas ir pagal pateiktą medžiagą nurodo bent vieną Lietuvos istorijos įvykį po Liublino unijos: renesanso ir baroko kultūros bruožą, Apšvietos epochos idėjų poveikį Lietuvos ir Lenkijos valstybės gyvenimui, valstybės žlugimo priežastį ir / ar padarinį, visuomeninės raidos specifiką carinėje Rusijoje.</w:t>
                        </w:r>
                      </w:p>
                      <w:p>
                        <w:pPr>
                          <w:overflowPunct w:val="0"/>
                          <w:jc w:val="both"/>
                          <w:textAlignment w:val="baseline"/>
                          <w:rPr>
                            <w:szCs w:val="24"/>
                          </w:rPr>
                        </w:pPr>
                        <w:r>
                          <w:rPr>
                            <w:szCs w:val="24"/>
                          </w:rPr>
                          <w:t>Žino Uteną, Nidą, Palangą, Druskininkus, Biržus, Mažeikius. Latviją, Baltarusiją, Lenkiją, Rusiją, upes – Šešupę, Nevėžį, Dubysą, Miniją, Merkį, ežerus ir tvenkinius – Dysnus, Asveją (Dubingius), Kauno marias; kalvas – Aukštoją, Juozapinę.</w:t>
                        </w:r>
                      </w:p>
                      <w:p>
                        <w:pPr>
                          <w:overflowPunct w:val="0"/>
                          <w:jc w:val="both"/>
                          <w:textAlignment w:val="baseline"/>
                          <w:rPr>
                            <w:szCs w:val="24"/>
                          </w:rPr>
                        </w:pPr>
                        <w:r>
                          <w:rPr>
                            <w:szCs w:val="24"/>
                          </w:rPr>
                          <w:t>Žino Lietuvos saugomų teritorijų tipus.</w:t>
                        </w:r>
                      </w:p>
                      <w:p>
                        <w:pPr>
                          <w:overflowPunct w:val="0"/>
                          <w:jc w:val="both"/>
                          <w:textAlignment w:val="baseline"/>
                          <w:rPr>
                            <w:szCs w:val="24"/>
                          </w:rPr>
                        </w:pPr>
                        <w:r>
                          <w:rPr>
                            <w:szCs w:val="24"/>
                          </w:rPr>
                          <w:t>Žino Lietuvos gamtos išteklius.</w:t>
                        </w:r>
                      </w:p>
                      <w:p>
                        <w:pPr>
                          <w:overflowPunct w:val="0"/>
                          <w:jc w:val="both"/>
                          <w:textAlignment w:val="baseline"/>
                          <w:rPr>
                            <w:szCs w:val="24"/>
                          </w:rPr>
                        </w:pPr>
                        <w:r>
                          <w:rPr>
                            <w:szCs w:val="24"/>
                          </w:rPr>
                          <w:t>Padedamas nusako,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ir padedamas mokytojo analizuoja Lietuvos socialines, kultūrines, ekonomines problemas.</w:t>
                        </w:r>
                      </w:p>
                    </w:tc>
                    <w:tc>
                      <w:tcPr>
                        <w:tcW w:w="2552" w:type="dxa"/>
                      </w:tcPr>
                      <w:p>
                        <w:pPr>
                          <w:overflowPunct w:val="0"/>
                          <w:jc w:val="both"/>
                          <w:textAlignment w:val="baseline"/>
                          <w:rPr>
                            <w:szCs w:val="24"/>
                          </w:rPr>
                        </w:pPr>
                        <w:r>
                          <w:rPr>
                            <w:szCs w:val="24"/>
                          </w:rPr>
                          <w:t>Padedamas ir pagal pateiktą medžiagą palygina Lietuvos ir gyvenamosios valstybės svarbiausius 1–2 istorinius faktus iki XX a. pradžios, nurodo jų panašumus ir skirtumus.</w:t>
                        </w:r>
                      </w:p>
                      <w:p>
                        <w:pPr>
                          <w:overflowPunct w:val="0"/>
                          <w:jc w:val="both"/>
                          <w:textAlignment w:val="baseline"/>
                          <w:rPr>
                            <w:szCs w:val="24"/>
                          </w:rPr>
                        </w:pPr>
                        <w:r>
                          <w:rPr>
                            <w:szCs w:val="24"/>
                          </w:rPr>
                          <w:t>Padedamas nurodo 1–2 LDK visuomenės bruožus, jos ūkinio gyvenimo, teisinės minties, švietimo, mokslo, technikos, meno raidos ypatumus.</w:t>
                        </w:r>
                      </w:p>
                      <w:p>
                        <w:pPr>
                          <w:overflowPunct w:val="0"/>
                          <w:jc w:val="both"/>
                          <w:textAlignment w:val="baseline"/>
                          <w:rPr>
                            <w:szCs w:val="24"/>
                          </w:rPr>
                        </w:pPr>
                        <w:r>
                          <w:rPr>
                            <w:szCs w:val="24"/>
                          </w:rPr>
                          <w:t>Pagal pateiktą medžiagą nurodo 2–3 faktus apie LDK visuomenę, teisinę mintį, ūkinį gyvenimą ir švietimo, mokslo, technikos bei meno raidą.</w:t>
                        </w:r>
                      </w:p>
                      <w:p>
                        <w:pPr>
                          <w:overflowPunct w:val="0"/>
                          <w:jc w:val="both"/>
                          <w:textAlignment w:val="baseline"/>
                          <w:rPr>
                            <w:szCs w:val="24"/>
                          </w:rPr>
                        </w:pPr>
                        <w:r>
                          <w:rPr>
                            <w:szCs w:val="24"/>
                          </w:rPr>
                          <w:t>Remdamasis pateikta medžiaga fragmentiškai aptaria Lietuvos istoriją po Liublino unijos: renesanso ir baroko kultūros bruožus, Apšvietos epochos idėjų poveikį Lietuvos ir Lenkijos valstybės gyvenimui, valstybės žlugimo priežastis ir padarinius, visuomeninės raidos specifiką carinėje Rusijoje.</w:t>
                        </w:r>
                      </w:p>
                      <w:p>
                        <w:pPr>
                          <w:overflowPunct w:val="0"/>
                          <w:jc w:val="both"/>
                          <w:textAlignment w:val="baseline"/>
                          <w:rPr>
                            <w:szCs w:val="24"/>
                          </w:rPr>
                        </w:pPr>
                        <w:r>
                          <w:rPr>
                            <w:szCs w:val="24"/>
                          </w:rPr>
                          <w:t>Žino Uteną, Nidą, Palangą, Druskininkus, Biržus, Mažeikius. Latviją, Baltarusiją, Lenkiją, Rusiją, upes – Šešupę, Nevėžį, Dubysą, Miniją, Merkį, ežerus ir tvenkinius – Dysnus, Asveją (Dubingius), Kauno marias; kalvas – Aukštoją, Juozapinę. Europos politiniame žemėlapyje – prie Baltijos jūros esančias valstybes: Daniją, Švediją, Suomiją, Estiją, Latviją, Rusiją, Lenkiją, Vokietiją.</w:t>
                        </w:r>
                      </w:p>
                      <w:p>
                        <w:pPr>
                          <w:overflowPunct w:val="0"/>
                          <w:jc w:val="both"/>
                          <w:textAlignment w:val="baseline"/>
                          <w:rPr>
                            <w:szCs w:val="24"/>
                          </w:rPr>
                        </w:pPr>
                        <w:r>
                          <w:rPr>
                            <w:szCs w:val="24"/>
                          </w:rPr>
                          <w:t>Žino Lietuvos saugomų teritorijų tipus. Padedamas mokytojo paaiškina esminį nacionalinio ir regioninio parko skirtumą.</w:t>
                        </w:r>
                      </w:p>
                      <w:p>
                        <w:pPr>
                          <w:overflowPunct w:val="0"/>
                          <w:jc w:val="both"/>
                          <w:textAlignment w:val="baseline"/>
                          <w:rPr>
                            <w:szCs w:val="24"/>
                          </w:rPr>
                        </w:pPr>
                        <w:r>
                          <w:rPr>
                            <w:szCs w:val="24"/>
                          </w:rPr>
                          <w:t>Žino Lietuvos gamtos išteklius ir jų pasiskirstymą.</w:t>
                        </w:r>
                      </w:p>
                      <w:p>
                        <w:pPr>
                          <w:overflowPunct w:val="0"/>
                          <w:jc w:val="both"/>
                          <w:textAlignment w:val="baseline"/>
                          <w:rPr>
                            <w:szCs w:val="24"/>
                          </w:rPr>
                        </w:pPr>
                        <w:r>
                          <w:rPr>
                            <w:szCs w:val="24"/>
                          </w:rPr>
                          <w:t>Padedamas vertina žmogaus ūkinės veiklos teigiamus ir neigiamus padarinius aplinkai.</w:t>
                        </w:r>
                      </w:p>
                      <w:p>
                        <w:pPr>
                          <w:overflowPunct w:val="0"/>
                          <w:jc w:val="both"/>
                          <w:textAlignment w:val="baseline"/>
                          <w:rPr>
                            <w:szCs w:val="24"/>
                          </w:rPr>
                        </w:pPr>
                        <w:r>
                          <w:rPr>
                            <w:szCs w:val="24"/>
                          </w:rPr>
                          <w:t>Padedamas apibūdina,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ir padedamas mokytojo analizuoja Lietuvos socialines, kultūrines, ekonomines problemas ir klausimus.</w:t>
                        </w:r>
                      </w:p>
                    </w:tc>
                    <w:tc>
                      <w:tcPr>
                        <w:tcW w:w="2978" w:type="dxa"/>
                      </w:tcPr>
                      <w:p>
                        <w:pPr>
                          <w:overflowPunct w:val="0"/>
                          <w:jc w:val="both"/>
                          <w:textAlignment w:val="baseline"/>
                          <w:rPr>
                            <w:szCs w:val="24"/>
                          </w:rPr>
                        </w:pPr>
                        <w:r>
                          <w:rPr>
                            <w:szCs w:val="24"/>
                          </w:rPr>
                          <w:t>Palygina Lietuvos ir gyvenamosios valstybės svarbiausius istorinius faktus iki XX a. pradžios, nurodo panašumus ir skirtumus.</w:t>
                        </w:r>
                      </w:p>
                      <w:p>
                        <w:pPr>
                          <w:overflowPunct w:val="0"/>
                          <w:jc w:val="both"/>
                          <w:textAlignment w:val="baseline"/>
                          <w:rPr>
                            <w:szCs w:val="24"/>
                          </w:rPr>
                        </w:pPr>
                        <w:r>
                          <w:rPr>
                            <w:szCs w:val="24"/>
                          </w:rPr>
                          <w:t>Padedamas išskiria LDK visuomenės bruožus, jos ūkinio gyvenimo, teisinės minties, švietimo, mokslo, technikos, meno raidos ypatumus. Fragmentiškai pateikia faktų apie LDK visuomenę, teisinę mintį, ūkinį gyvenimą ir švietimo, mokslo, technikos bei meno raidą.</w:t>
                        </w:r>
                      </w:p>
                      <w:p>
                        <w:pPr>
                          <w:overflowPunct w:val="0"/>
                          <w:jc w:val="both"/>
                          <w:textAlignment w:val="baseline"/>
                          <w:rPr>
                            <w:szCs w:val="24"/>
                          </w:rPr>
                        </w:pPr>
                        <w:r>
                          <w:rPr>
                            <w:szCs w:val="24"/>
                          </w:rPr>
                          <w:t>Padedamas paaiškina Lietuvos istoriją po Liublino unijos: renesanso ir baroko kultūros bruožus, Apšvietos epochos idėjų poveikį Lietuvos ir Lenkijos valstybės gyvenimui, valstybės žlugimo priežastis ir padarinius, visuomeninės raidos specifiką carinėje Rusijoje.</w:t>
                        </w:r>
                      </w:p>
                      <w:p>
                        <w:pPr>
                          <w:overflowPunct w:val="0"/>
                          <w:jc w:val="both"/>
                          <w:textAlignment w:val="baseline"/>
                          <w:rPr>
                            <w:szCs w:val="24"/>
                          </w:rPr>
                        </w:pPr>
                        <w:r>
                          <w:rPr>
                            <w:szCs w:val="24"/>
                          </w:rPr>
                          <w:t xml:space="preserve">Padedamos mokytojo nusako Lietuvos gamtinę geografinę padėtį ir žino Uteną, Nidą, Palangą, Druskininkus, Biržus, Mažeikius. Latviją, Baltarusiją, Lenkiją, Rusiją, upes – Šešupę, Nevėžį, Dubysą, Miniją, Merkį, ežerus ir tvenkinius – Dysnus, Asveją (Dubingius), Kauno marias; kalvas – Aukštoją, Juozapinę.  Europos politiniame žemėlapyje – prie Baltijos jūros esančias valstybes: Daniją, Švediją, Suomiją, Estiją, Latviją, Rusiją, Lenkiją, Vokietiją.</w:t>
                        </w:r>
                      </w:p>
                      <w:p>
                        <w:pPr>
                          <w:overflowPunct w:val="0"/>
                          <w:jc w:val="both"/>
                          <w:textAlignment w:val="baseline"/>
                          <w:rPr>
                            <w:szCs w:val="24"/>
                          </w:rPr>
                        </w:pPr>
                        <w:r>
                          <w:rPr>
                            <w:szCs w:val="24"/>
                          </w:rPr>
                          <w:t>Žino Lietuvos saugomų teritorijų tipus. Padedamas mokytojo paaiškina, kodėl išskiriamos saugomos teritorijos.</w:t>
                        </w:r>
                      </w:p>
                      <w:p>
                        <w:pPr>
                          <w:overflowPunct w:val="0"/>
                          <w:jc w:val="both"/>
                          <w:textAlignment w:val="baseline"/>
                          <w:rPr>
                            <w:szCs w:val="24"/>
                          </w:rPr>
                        </w:pPr>
                        <w:r>
                          <w:rPr>
                            <w:szCs w:val="24"/>
                          </w:rPr>
                          <w:t>Žino Lietuvos gamtos išteklius ir jų pasiskirstymą.</w:t>
                        </w:r>
                      </w:p>
                      <w:p>
                        <w:pPr>
                          <w:overflowPunct w:val="0"/>
                          <w:jc w:val="both"/>
                          <w:textAlignment w:val="baseline"/>
                          <w:rPr>
                            <w:szCs w:val="24"/>
                          </w:rPr>
                        </w:pPr>
                        <w:r>
                          <w:rPr>
                            <w:szCs w:val="24"/>
                          </w:rPr>
                          <w:t xml:space="preserve">Padedamas analizuoja išteklių  panaudojimą pramonei, energijos gamybai, žemės ūkiui, poilsiui ir turizmui. Vertina žmogaus ūkinės veiklos teigiamus ir neigiamus padarinius aplinkai.</w:t>
                        </w:r>
                      </w:p>
                      <w:p>
                        <w:pPr>
                          <w:overflowPunct w:val="0"/>
                          <w:jc w:val="both"/>
                          <w:textAlignment w:val="baseline"/>
                          <w:rPr>
                            <w:szCs w:val="24"/>
                          </w:rPr>
                        </w:pPr>
                        <w:r>
                          <w:rPr>
                            <w:szCs w:val="24"/>
                          </w:rPr>
                          <w:t>Fragmentiškai paaiškina, ką reiškia Lietuvos Respublikos Konstitucijos straipsnis, kad Lietuva yra nepriklausoma demokratinė respublika, kurioje suverenitetas priklauso tautai.</w:t>
                        </w:r>
                      </w:p>
                      <w:p>
                        <w:pPr>
                          <w:overflowPunct w:val="0"/>
                          <w:jc w:val="both"/>
                          <w:textAlignment w:val="baseline"/>
                          <w:rPr>
                            <w:szCs w:val="24"/>
                          </w:rPr>
                        </w:pPr>
                        <w:r>
                          <w:rPr>
                            <w:szCs w:val="24"/>
                          </w:rPr>
                          <w:t>Supranta skirtį tarp tautinės ir politinės bendruomenės.</w:t>
                        </w:r>
                      </w:p>
                      <w:p>
                        <w:pPr>
                          <w:overflowPunct w:val="0"/>
                          <w:jc w:val="both"/>
                          <w:textAlignment w:val="baseline"/>
                          <w:rPr>
                            <w:szCs w:val="24"/>
                          </w:rPr>
                        </w:pPr>
                        <w:r>
                          <w:rPr>
                            <w:szCs w:val="24"/>
                          </w:rPr>
                          <w:t>Žino ir padedamas mokytojo analizuoja Lietuvos socialines, kultūrines, ekonomines bei kitas problemas, klausimus ir įvykius bei geba jas nagrinėti.“</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6 p."/>
                <w:tag w:val="part_fcc698ab44334cdda55488d552f4276c"/>
                <w:lock w:val="sdtLocked"/>
                <w:richText/>
              </w:sdtPr>
              <w:sdtContent>
                <w:p>
                  <w:pPr>
                    <w:overflowPunct w:val="0"/>
                    <w:ind w:firstLine="1276"/>
                    <w:jc w:val="both"/>
                    <w:textAlignment w:val="baseline"/>
                    <w:rPr>
                      <w:szCs w:val="24"/>
                    </w:rPr>
                  </w:pPr>
                  <w:sdt>
                    <w:sdtPr>
                      <w:alias w:val="Numeris"/>
                      <w:tag w:val="nr_fcc698ab44334cdda55488d552f4276c"/>
                      <w:lock w:val="sdtLocked"/>
                      <w:richText/>
                    </w:sdtPr>
                    <w:sdtContent>
                      <w:r>
                        <w:rPr>
                          <w:szCs w:val="24"/>
                        </w:rPr>
                        <w:t>56</w:t>
                      </w:r>
                    </w:sdtContent>
                  </w:sdt>
                  <w:r>
                    <w:rPr>
                      <w:szCs w:val="24"/>
                    </w:rPr>
                    <w:t>. 9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szCs w:val="24"/>
                            <w:lang w:eastAsia="lt-LT"/>
                          </w:rPr>
                        </w:pPr>
                        <w:r>
                          <w:rPr>
                            <w:szCs w:val="24"/>
                            <w:lang w:eastAsia="lt-LT"/>
                          </w:rPr>
                          <w:t>Klausymas. Supranta komunikacijos paskirtį, prasmę ir adresanto tikslus, kai kalbama bendrine kalba. Supranta, kai kalbama įvairiu tempu ir tembru.</w:t>
                        </w:r>
                      </w:p>
                      <w:p>
                        <w:pPr>
                          <w:overflowPunct w:val="0"/>
                          <w:jc w:val="both"/>
                          <w:textAlignment w:val="baseline"/>
                          <w:rPr>
                            <w:szCs w:val="24"/>
                            <w:lang w:eastAsia="lt-LT"/>
                          </w:rPr>
                        </w:pPr>
                        <w:r>
                          <w:rPr>
                            <w:szCs w:val="24"/>
                            <w:lang w:eastAsia="lt-LT"/>
                          </w:rPr>
                          <w:t>Klausydamasis seka pokalbio, kuriame yra žinomos ir naujos informacijos, eigą, komentuoja, kelia klausimus.</w:t>
                        </w:r>
                      </w:p>
                    </w:tc>
                    <w:tc>
                      <w:tcPr>
                        <w:tcW w:w="2552" w:type="dxa"/>
                      </w:tcPr>
                      <w:p>
                        <w:pPr>
                          <w:overflowPunct w:val="0"/>
                          <w:jc w:val="both"/>
                          <w:textAlignment w:val="baseline"/>
                          <w:rPr>
                            <w:szCs w:val="24"/>
                            <w:lang w:eastAsia="lt-LT"/>
                          </w:rPr>
                        </w:pPr>
                        <w:r>
                          <w:rPr>
                            <w:szCs w:val="24"/>
                            <w:lang w:eastAsia="lt-LT"/>
                          </w:rPr>
                          <w:t>Klausymas. Supranta komunikacijos paskirtį, prasmę ir adresanto tikslus, kai kalbama bendrine kalba. Laisvai supranta, kai kalbama įvairiu tempu ir tembru.</w:t>
                        </w:r>
                      </w:p>
                      <w:p>
                        <w:pPr>
                          <w:overflowPunct w:val="0"/>
                          <w:jc w:val="both"/>
                          <w:textAlignment w:val="baseline"/>
                          <w:rPr>
                            <w:szCs w:val="24"/>
                            <w:lang w:eastAsia="lt-LT"/>
                          </w:rPr>
                        </w:pPr>
                        <w:r>
                          <w:rPr>
                            <w:szCs w:val="24"/>
                            <w:lang w:eastAsia="lt-LT"/>
                          </w:rPr>
                          <w:t>Klausydamasis seka pokalbio, kuriame yra žinomos ir naujos informacijos, eigą, komentuoja, kelia klausimus, daro išvadas.</w:t>
                        </w:r>
                      </w:p>
                      <w:p>
                        <w:pPr>
                          <w:overflowPunct w:val="0"/>
                          <w:jc w:val="both"/>
                          <w:textAlignment w:val="baseline"/>
                          <w:rPr>
                            <w:rFonts w:eastAsia="Calibri"/>
                            <w:szCs w:val="24"/>
                          </w:rPr>
                        </w:pPr>
                        <w:r>
                          <w:rPr>
                            <w:szCs w:val="24"/>
                            <w:lang w:eastAsia="lt-LT"/>
                          </w:rPr>
                          <w:t>Klausydamas pranešimo iš dalies tiksliai ir tikslingai atsirenka informaciją.</w:t>
                        </w:r>
                      </w:p>
                    </w:tc>
                    <w:tc>
                      <w:tcPr>
                        <w:tcW w:w="2978" w:type="dxa"/>
                      </w:tcPr>
                      <w:p>
                        <w:pPr>
                          <w:overflowPunct w:val="0"/>
                          <w:jc w:val="both"/>
                          <w:textAlignment w:val="baseline"/>
                          <w:rPr>
                            <w:szCs w:val="24"/>
                            <w:lang w:eastAsia="lt-LT"/>
                          </w:rPr>
                        </w:pPr>
                        <w:r>
                          <w:rPr>
                            <w:szCs w:val="24"/>
                            <w:lang w:eastAsia="lt-LT"/>
                          </w:rPr>
                          <w:t>Klausymas. Supranta komunikacijos paskirtį, prasmę ir adresanto tikslus, kai kalbama bendrine kalba. Laisvai supranta, kai kalbama įvairiu tempu ir tembru.</w:t>
                        </w:r>
                      </w:p>
                      <w:p>
                        <w:pPr>
                          <w:overflowPunct w:val="0"/>
                          <w:jc w:val="both"/>
                          <w:textAlignment w:val="baseline"/>
                          <w:rPr>
                            <w:szCs w:val="24"/>
                            <w:lang w:eastAsia="lt-LT"/>
                          </w:rPr>
                        </w:pPr>
                        <w:r>
                          <w:rPr>
                            <w:szCs w:val="24"/>
                            <w:lang w:eastAsia="lt-LT"/>
                          </w:rPr>
                          <w:t>Klausydamasis seka pokalbio, kuriame yra žinomos ir naujos informacijos, eigą, komentuoja, kelia klausimus, daro išvadas.</w:t>
                        </w:r>
                      </w:p>
                      <w:p>
                        <w:pPr>
                          <w:overflowPunct w:val="0"/>
                          <w:jc w:val="both"/>
                          <w:textAlignment w:val="baseline"/>
                          <w:rPr>
                            <w:szCs w:val="24"/>
                            <w:lang w:eastAsia="lt-LT"/>
                          </w:rPr>
                        </w:pPr>
                        <w:r>
                          <w:rPr>
                            <w:szCs w:val="24"/>
                            <w:lang w:eastAsia="lt-LT"/>
                          </w:rPr>
                          <w:t>Klausydamas pranešimo tiksliai ir tikslingai atsirenka informaciją.</w:t>
                        </w:r>
                      </w:p>
                    </w:tc>
                  </w:tr>
                  <w:tr>
                    <w:tc>
                      <w:tcPr>
                        <w:tcW w:w="1702"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 xml:space="preserve">Kalbėjimas. Vartoja bendrinę kalbą B2 lygio tematika. </w:t>
                        </w:r>
                      </w:p>
                      <w:p>
                        <w:pPr>
                          <w:jc w:val="both"/>
                          <w:rPr>
                            <w:szCs w:val="24"/>
                            <w:lang w:eastAsia="lt-LT"/>
                          </w:rPr>
                        </w:pPr>
                        <w:r>
                          <w:rPr>
                            <w:szCs w:val="24"/>
                            <w:lang w:eastAsia="lt-LT"/>
                          </w:rPr>
                          <w:t>Kalbėdamas daugeliu atvejų tinkamai vartoja sudėtingas gramatines formas ir struktūras.</w:t>
                        </w:r>
                      </w:p>
                      <w:p>
                        <w:pPr>
                          <w:jc w:val="both"/>
                          <w:rPr>
                            <w:szCs w:val="24"/>
                            <w:lang w:eastAsia="lt-LT"/>
                          </w:rPr>
                        </w:pPr>
                        <w:r>
                          <w:rPr>
                            <w:szCs w:val="24"/>
                            <w:lang w:eastAsia="lt-LT"/>
                          </w:rPr>
                          <w:t>Iš esmės aiškiai, taisyklingai taria ir kirčiuoja, tinkamai intonuoja.</w:t>
                        </w:r>
                      </w:p>
                      <w:p>
                        <w:pPr>
                          <w:jc w:val="both"/>
                          <w:rPr>
                            <w:szCs w:val="24"/>
                            <w:lang w:eastAsia="lt-LT"/>
                          </w:rPr>
                        </w:pPr>
                        <w:r>
                          <w:rPr>
                            <w:szCs w:val="24"/>
                            <w:lang w:eastAsia="lt-LT"/>
                          </w:rPr>
                          <w:t>Iš esmės laisvai bendrauja įvairiose gyvenimo situacijose, inicijuoja, palaiko, užbaigia pokalbį.</w:t>
                        </w:r>
                      </w:p>
                      <w:p>
                        <w:pPr>
                          <w:jc w:val="both"/>
                          <w:rPr>
                            <w:szCs w:val="24"/>
                            <w:lang w:eastAsia="lt-LT"/>
                          </w:rPr>
                        </w:pPr>
                        <w:r>
                          <w:rPr>
                            <w:szCs w:val="24"/>
                            <w:lang w:eastAsia="lt-LT"/>
                          </w:rPr>
                          <w:t>Glaustai papasakoja, kas matyta, girdėta, skaityta, patirta.</w:t>
                        </w:r>
                      </w:p>
                      <w:p>
                        <w:pPr>
                          <w:jc w:val="both"/>
                          <w:rPr>
                            <w:szCs w:val="24"/>
                            <w:lang w:eastAsia="lt-LT"/>
                          </w:rPr>
                        </w:pPr>
                        <w:r>
                          <w:rPr>
                            <w:szCs w:val="24"/>
                            <w:lang w:eastAsia="lt-LT"/>
                          </w:rPr>
                          <w:t>Raiškiai atmintinai skaito poeziją, prozos ar dramos ištraukas.</w:t>
                        </w:r>
                      </w:p>
                      <w:p>
                        <w:pPr>
                          <w:jc w:val="both"/>
                          <w:rPr>
                            <w:szCs w:val="24"/>
                            <w:lang w:eastAsia="lt-LT"/>
                          </w:rPr>
                        </w:pPr>
                        <w:r>
                          <w:rPr>
                            <w:szCs w:val="24"/>
                            <w:lang w:eastAsia="lt-LT"/>
                          </w:rPr>
                          <w:t>Savarankiškai naudojasi tarties ir kirčiavimo žodynais, elektroninėmis kirčiuoklėmis.</w:t>
                        </w:r>
                      </w:p>
                      <w:p>
                        <w:pPr>
                          <w:jc w:val="both"/>
                          <w:rPr>
                            <w:rFonts w:eastAsia="Calibri"/>
                            <w:szCs w:val="24"/>
                          </w:rPr>
                        </w:pPr>
                        <w:r>
                          <w:rPr>
                            <w:szCs w:val="24"/>
                            <w:lang w:eastAsia="lt-LT"/>
                          </w:rPr>
                          <w:t>Laikosi bendravimo etiketo.</w:t>
                        </w:r>
                      </w:p>
                    </w:tc>
                    <w:tc>
                      <w:tcPr>
                        <w:tcW w:w="2552" w:type="dxa"/>
                      </w:tcPr>
                      <w:p>
                        <w:pPr>
                          <w:overflowPunct w:val="0"/>
                          <w:jc w:val="both"/>
                          <w:textAlignment w:val="baseline"/>
                          <w:rPr>
                            <w:szCs w:val="24"/>
                            <w:lang w:eastAsia="lt-LT"/>
                          </w:rPr>
                        </w:pPr>
                        <w:r>
                          <w:rPr>
                            <w:szCs w:val="24"/>
                            <w:lang w:eastAsia="lt-LT"/>
                          </w:rPr>
                          <w:t>Kalbėjimas. Vartoja bendrinę kalbą B2 lygio tematika.</w:t>
                        </w:r>
                      </w:p>
                      <w:p>
                        <w:pPr>
                          <w:overflowPunct w:val="0"/>
                          <w:jc w:val="both"/>
                          <w:textAlignment w:val="baseline"/>
                          <w:rPr>
                            <w:szCs w:val="24"/>
                            <w:lang w:eastAsia="lt-LT"/>
                          </w:rPr>
                        </w:pPr>
                        <w:r>
                          <w:rPr>
                            <w:szCs w:val="24"/>
                            <w:lang w:eastAsia="lt-LT"/>
                          </w:rPr>
                          <w:t>Kalbėdamas beveik visada tinkamai vartoja sudėtingas gramatines formas ir struktūras.</w:t>
                        </w:r>
                      </w:p>
                      <w:p>
                        <w:pPr>
                          <w:overflowPunct w:val="0"/>
                          <w:jc w:val="both"/>
                          <w:textAlignment w:val="baseline"/>
                          <w:rPr>
                            <w:szCs w:val="24"/>
                            <w:lang w:eastAsia="lt-LT"/>
                          </w:rPr>
                        </w:pPr>
                        <w:r>
                          <w:rPr>
                            <w:szCs w:val="24"/>
                            <w:lang w:eastAsia="lt-LT"/>
                          </w:rPr>
                          <w:t>Aiškiai, taisyklingai taria ir kirčiuoja, tinkamai intonuoja.</w:t>
                        </w:r>
                      </w:p>
                      <w:p>
                        <w:pPr>
                          <w:overflowPunct w:val="0"/>
                          <w:jc w:val="both"/>
                          <w:textAlignment w:val="baseline"/>
                          <w:rPr>
                            <w:szCs w:val="24"/>
                            <w:lang w:eastAsia="lt-LT"/>
                          </w:rPr>
                        </w:pPr>
                        <w:r>
                          <w:rPr>
                            <w:szCs w:val="24"/>
                            <w:lang w:eastAsia="lt-LT"/>
                          </w:rPr>
                          <w:t>Laisvai bendrauja įvairiose gyvenimo situacijose, inicijuoja, palaiko, užbaigia pokalbį.</w:t>
                        </w:r>
                      </w:p>
                      <w:p>
                        <w:pPr>
                          <w:overflowPunct w:val="0"/>
                          <w:jc w:val="both"/>
                          <w:textAlignment w:val="baseline"/>
                          <w:rPr>
                            <w:szCs w:val="24"/>
                            <w:lang w:eastAsia="lt-LT"/>
                          </w:rPr>
                        </w:pPr>
                        <w:r>
                          <w:rPr>
                            <w:szCs w:val="24"/>
                            <w:lang w:eastAsia="lt-LT"/>
                          </w:rPr>
                          <w:t xml:space="preserve">Pasirengęs ar spontaniškai išsako savo požiūrį svarstomais klausimais.  Papasakoja, kas matyta, girdėta, skaityta, patirta.</w:t>
                        </w:r>
                      </w:p>
                      <w:p>
                        <w:pPr>
                          <w:overflowPunct w:val="0"/>
                          <w:jc w:val="both"/>
                          <w:textAlignment w:val="baseline"/>
                          <w:rPr>
                            <w:szCs w:val="24"/>
                            <w:lang w:eastAsia="lt-LT"/>
                          </w:rPr>
                        </w:pPr>
                        <w:r>
                          <w:rPr>
                            <w:szCs w:val="24"/>
                            <w:lang w:eastAsia="lt-LT"/>
                          </w:rPr>
                          <w:t>Raiškiai atmintinai skaito poeziją ir prozos ar dramos ištraukas.</w:t>
                        </w:r>
                      </w:p>
                      <w:p>
                        <w:pPr>
                          <w:overflowPunct w:val="0"/>
                          <w:jc w:val="both"/>
                          <w:textAlignment w:val="baseline"/>
                          <w:rPr>
                            <w:szCs w:val="24"/>
                            <w:lang w:eastAsia="lt-LT"/>
                          </w:rPr>
                        </w:pPr>
                        <w:r>
                          <w:rPr>
                            <w:szCs w:val="24"/>
                            <w:lang w:eastAsia="lt-LT"/>
                          </w:rPr>
                          <w:t>Savarankiškai naudojasi tarties ir kirčiavimo žodynais, elektroninėmis kirčiuoklėmis.</w:t>
                        </w:r>
                      </w:p>
                      <w:p>
                        <w:pPr>
                          <w:overflowPunct w:val="0"/>
                          <w:jc w:val="both"/>
                          <w:textAlignment w:val="baseline"/>
                          <w:rPr>
                            <w:rFonts w:eastAsia="Calibri"/>
                            <w:szCs w:val="24"/>
                          </w:rPr>
                        </w:pPr>
                        <w:r>
                          <w:rPr>
                            <w:szCs w:val="24"/>
                            <w:lang w:eastAsia="lt-LT"/>
                          </w:rPr>
                          <w:t>Laikosi bendravimo etiketo.</w:t>
                        </w:r>
                      </w:p>
                    </w:tc>
                    <w:tc>
                      <w:tcPr>
                        <w:tcW w:w="2978" w:type="dxa"/>
                      </w:tcPr>
                      <w:p>
                        <w:pPr>
                          <w:overflowPunct w:val="0"/>
                          <w:jc w:val="both"/>
                          <w:textAlignment w:val="baseline"/>
                          <w:rPr>
                            <w:szCs w:val="24"/>
                            <w:lang w:eastAsia="lt-LT"/>
                          </w:rPr>
                        </w:pPr>
                        <w:r>
                          <w:rPr>
                            <w:szCs w:val="24"/>
                            <w:lang w:eastAsia="lt-LT"/>
                          </w:rPr>
                          <w:t>Kalbėjimas. Vartoja bendrinę kalbą B2 lygio tematika.</w:t>
                        </w:r>
                      </w:p>
                      <w:p>
                        <w:pPr>
                          <w:overflowPunct w:val="0"/>
                          <w:jc w:val="both"/>
                          <w:textAlignment w:val="baseline"/>
                          <w:rPr>
                            <w:szCs w:val="24"/>
                            <w:lang w:eastAsia="lt-LT"/>
                          </w:rPr>
                        </w:pPr>
                        <w:r>
                          <w:rPr>
                            <w:szCs w:val="24"/>
                            <w:lang w:eastAsia="lt-LT"/>
                          </w:rPr>
                          <w:t>Kalbėdamas tinkamai vartoja sudėtingas gramatines formas ir struktūras.</w:t>
                        </w:r>
                      </w:p>
                      <w:p>
                        <w:pPr>
                          <w:overflowPunct w:val="0"/>
                          <w:jc w:val="both"/>
                          <w:textAlignment w:val="baseline"/>
                          <w:rPr>
                            <w:szCs w:val="24"/>
                            <w:lang w:eastAsia="lt-LT"/>
                          </w:rPr>
                        </w:pPr>
                        <w:r>
                          <w:rPr>
                            <w:szCs w:val="24"/>
                            <w:lang w:eastAsia="lt-LT"/>
                          </w:rPr>
                          <w:t>Aiškiai, taisyklingai taria ir kirčiuoja, tinkamai intonuoja; intonacija ir balsu geba perteikti reikšmių niuansus.</w:t>
                        </w:r>
                      </w:p>
                      <w:p>
                        <w:pPr>
                          <w:overflowPunct w:val="0"/>
                          <w:jc w:val="both"/>
                          <w:textAlignment w:val="baseline"/>
                          <w:rPr>
                            <w:szCs w:val="24"/>
                            <w:lang w:eastAsia="lt-LT"/>
                          </w:rPr>
                        </w:pPr>
                        <w:r>
                          <w:rPr>
                            <w:szCs w:val="24"/>
                            <w:lang w:eastAsia="lt-LT"/>
                          </w:rPr>
                          <w:t xml:space="preserve">Laisvai bendrauja įvairiose gyvenimo situacijose, inicijuoja, palaiko, užbaigia pokalbį. </w:t>
                        </w:r>
                      </w:p>
                      <w:p>
                        <w:pPr>
                          <w:overflowPunct w:val="0"/>
                          <w:jc w:val="both"/>
                          <w:textAlignment w:val="baseline"/>
                          <w:rPr>
                            <w:szCs w:val="24"/>
                            <w:lang w:eastAsia="lt-LT"/>
                          </w:rPr>
                        </w:pPr>
                        <w:r>
                          <w:rPr>
                            <w:szCs w:val="24"/>
                            <w:lang w:eastAsia="lt-LT"/>
                          </w:rPr>
                          <w:t>Paaiškina sąvokas, apibūdina įvairius objektus, pasakoja apie įvykius ar procesus, juos analizuoja, vertina. Pasirengęs ar spontaniškai išsako savo požiūrį svarstomais klausimais. Papasakoja, kas matyta, girdėta, skaityta, patirta. Aktyviai diskutuoja, tinkamai reaguoja, apibendrina diskusijos rezultatus.</w:t>
                        </w:r>
                      </w:p>
                      <w:p>
                        <w:pPr>
                          <w:overflowPunct w:val="0"/>
                          <w:jc w:val="both"/>
                          <w:textAlignment w:val="baseline"/>
                          <w:rPr>
                            <w:szCs w:val="24"/>
                            <w:lang w:eastAsia="lt-LT"/>
                          </w:rPr>
                        </w:pPr>
                        <w:r>
                          <w:rPr>
                            <w:szCs w:val="24"/>
                            <w:lang w:eastAsia="lt-LT"/>
                          </w:rPr>
                          <w:t xml:space="preserve">Savarankiškai pristato perskaitytą knygą. </w:t>
                        </w:r>
                      </w:p>
                      <w:p>
                        <w:pPr>
                          <w:overflowPunct w:val="0"/>
                          <w:jc w:val="both"/>
                          <w:textAlignment w:val="baseline"/>
                          <w:rPr>
                            <w:szCs w:val="24"/>
                            <w:lang w:eastAsia="lt-LT"/>
                          </w:rPr>
                        </w:pPr>
                        <w:r>
                          <w:rPr>
                            <w:szCs w:val="24"/>
                            <w:lang w:eastAsia="lt-LT"/>
                          </w:rPr>
                          <w:t>Raiškiai atmintinai skaito poeziją ir prozos ar dramos ištraukas.</w:t>
                        </w:r>
                      </w:p>
                      <w:p>
                        <w:pPr>
                          <w:overflowPunct w:val="0"/>
                          <w:jc w:val="both"/>
                          <w:textAlignment w:val="baseline"/>
                          <w:rPr>
                            <w:szCs w:val="24"/>
                            <w:lang w:eastAsia="lt-LT"/>
                          </w:rPr>
                        </w:pPr>
                        <w:r>
                          <w:rPr>
                            <w:szCs w:val="24"/>
                            <w:lang w:eastAsia="lt-LT"/>
                          </w:rPr>
                          <w:t>Savarankiškai naudojasi tarties ir kirčiavimo žodynais, elektroninėmis kirčiuoklėmis.</w:t>
                        </w:r>
                      </w:p>
                      <w:p>
                        <w:pPr>
                          <w:overflowPunct w:val="0"/>
                          <w:jc w:val="both"/>
                          <w:textAlignment w:val="baseline"/>
                          <w:rPr>
                            <w:szCs w:val="24"/>
                            <w:lang w:eastAsia="lt-LT"/>
                          </w:rPr>
                        </w:pPr>
                        <w:r>
                          <w:rPr>
                            <w:szCs w:val="24"/>
                            <w:lang w:eastAsia="lt-LT"/>
                          </w:rPr>
                          <w:t>Laikosi bendravimo etiketo.</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Skaitymas. Skaito 9 klasei rekomenduojamus grožinius ir negrožinius tekstus. Kasdien skaitymui skiria bent 15 min. siekdamas įvairių tikslų. Tikslingai plečia savo kalbą naujais žodžiais, frazėmis ir posakiais (pildo skaitymo sąsiuvinį).</w:t>
                        </w:r>
                      </w:p>
                      <w:p>
                        <w:pPr>
                          <w:jc w:val="both"/>
                          <w:rPr>
                            <w:rFonts w:eastAsia="Calibri"/>
                            <w:szCs w:val="24"/>
                          </w:rPr>
                        </w:pPr>
                        <w:r>
                          <w:rPr>
                            <w:rFonts w:eastAsia="Calibri"/>
                            <w:szCs w:val="24"/>
                          </w:rPr>
                          <w:t>Nurodo teksto autoriaus tikslą ir tinkamai paaiškina, iš ko jis atpažįstamas.</w:t>
                        </w:r>
                      </w:p>
                      <w:p>
                        <w:pPr>
                          <w:jc w:val="both"/>
                          <w:rPr>
                            <w:rFonts w:eastAsia="Calibri"/>
                            <w:szCs w:val="24"/>
                          </w:rPr>
                        </w:pPr>
                        <w:r>
                          <w:rPr>
                            <w:rFonts w:eastAsia="Calibri"/>
                            <w:szCs w:val="24"/>
                          </w:rPr>
                          <w:t>Savarankiškai įvardija negrožinio teksto temą, suformuluoja pagrindinę mintį; komentuoja, išreiškia nuomonę, susieja tekstą su savo patirtimi.</w:t>
                        </w:r>
                      </w:p>
                      <w:p>
                        <w:pPr>
                          <w:jc w:val="both"/>
                          <w:rPr>
                            <w:rFonts w:eastAsia="Calibri"/>
                            <w:szCs w:val="24"/>
                          </w:rPr>
                        </w:pPr>
                        <w:r>
                          <w:rPr>
                            <w:rFonts w:eastAsia="Calibri"/>
                            <w:szCs w:val="24"/>
                          </w:rPr>
                          <w:t>Tinkamai aptaria grožinio kūrinio vaizduojamojo pasaulio elementus: erdvę, laiką, siužetą, apibūdina veikėjus.</w:t>
                        </w:r>
                      </w:p>
                    </w:tc>
                    <w:tc>
                      <w:tcPr>
                        <w:tcW w:w="2552" w:type="dxa"/>
                      </w:tcPr>
                      <w:p>
                        <w:pPr>
                          <w:jc w:val="both"/>
                          <w:rPr>
                            <w:szCs w:val="24"/>
                            <w:lang w:eastAsia="lt-LT"/>
                          </w:rPr>
                        </w:pPr>
                        <w:r>
                          <w:rPr>
                            <w:szCs w:val="24"/>
                            <w:lang w:eastAsia="lt-LT"/>
                          </w:rPr>
                          <w:t>Skaitymas. Skaito 9 klasei rekomenduojamus grožinius ir negrožinius tekstus. Kasdien skaitymui skiria bent 15 min. siekdamas įvairių tikslų; paaiškina skaitymo reikšmę ir motyvus. Tikslingai plečia savo kalbą naujais žodžiais, frazėmis ir posakiais (pildo skaitymo sąsiuvinį).</w:t>
                        </w:r>
                      </w:p>
                      <w:p>
                        <w:pPr>
                          <w:jc w:val="both"/>
                          <w:rPr>
                            <w:szCs w:val="24"/>
                            <w:lang w:eastAsia="lt-LT"/>
                          </w:rPr>
                        </w:pPr>
                        <w:r>
                          <w:rPr>
                            <w:szCs w:val="24"/>
                            <w:lang w:eastAsia="lt-LT"/>
                          </w:rPr>
                          <w:t>Nurodo teksto autoriaus tikslą ir pagrindžia, iš ko jis atpažįstamas.</w:t>
                        </w:r>
                      </w:p>
                      <w:p>
                        <w:pPr>
                          <w:jc w:val="both"/>
                          <w:rPr>
                            <w:szCs w:val="24"/>
                            <w:lang w:eastAsia="lt-LT"/>
                          </w:rPr>
                        </w:pPr>
                        <w:r>
                          <w:rPr>
                            <w:szCs w:val="24"/>
                            <w:lang w:eastAsia="lt-LT"/>
                          </w:rPr>
                          <w:t>Savarankiškai įvardija negrožinio teksto temą, suformuluoja pagrindinę mintį, pateikia santrauką; komentuoja, išreiškia nuomonę, susieja tekstą su savo patirtimi.</w:t>
                        </w:r>
                      </w:p>
                      <w:p>
                        <w:pPr>
                          <w:jc w:val="both"/>
                          <w:rPr>
                            <w:rFonts w:eastAsia="Calibri"/>
                            <w:szCs w:val="24"/>
                          </w:rPr>
                        </w:pPr>
                        <w:r>
                          <w:rPr>
                            <w:szCs w:val="24"/>
                            <w:lang w:eastAsia="lt-LT"/>
                          </w:rPr>
                          <w:t>Tinkamai aptaria grožinio kūrinio vaizduojamojo pasaulio elementus: erdvę, laiką, siužetines linijas, konfliktą, apibūdina veikėjus.</w:t>
                        </w:r>
                      </w:p>
                    </w:tc>
                    <w:tc>
                      <w:tcPr>
                        <w:tcW w:w="2978" w:type="dxa"/>
                      </w:tcPr>
                      <w:p>
                        <w:pPr>
                          <w:jc w:val="both"/>
                          <w:rPr>
                            <w:szCs w:val="24"/>
                            <w:lang w:eastAsia="lt-LT"/>
                          </w:rPr>
                        </w:pPr>
                        <w:r>
                          <w:rPr>
                            <w:szCs w:val="24"/>
                            <w:lang w:eastAsia="lt-LT"/>
                          </w:rPr>
                          <w:t>Skaitymas. Skaito 9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Nurodo teksto autoriaus tikslą ir pagrindžia, iš ko jis atpažįstamas.</w:t>
                        </w:r>
                      </w:p>
                      <w:p>
                        <w:pPr>
                          <w:jc w:val="both"/>
                          <w:rPr>
                            <w:szCs w:val="24"/>
                            <w:lang w:eastAsia="lt-LT"/>
                          </w:rPr>
                        </w:pPr>
                        <w:r>
                          <w:rPr>
                            <w:szCs w:val="24"/>
                            <w:lang w:eastAsia="lt-LT"/>
                          </w:rPr>
                          <w:t>Savarankiškai atsirenka ir apibendrina informaciją, daro išvadas.</w:t>
                        </w:r>
                      </w:p>
                      <w:p>
                        <w:pPr>
                          <w:jc w:val="both"/>
                          <w:rPr>
                            <w:szCs w:val="24"/>
                            <w:lang w:eastAsia="lt-LT"/>
                          </w:rPr>
                        </w:pPr>
                        <w:r>
                          <w:rPr>
                            <w:szCs w:val="24"/>
                            <w:lang w:eastAsia="lt-LT"/>
                          </w:rPr>
                          <w:t>Savarankiškai įvardija negrožinio teksto temą, suformuluoja pagrindinę mintį, pateikia santrauką; komentuoja, išreiškia nuomonę, susieja tekstą su savo patirtimi.</w:t>
                        </w:r>
                      </w:p>
                      <w:p>
                        <w:pPr>
                          <w:jc w:val="both"/>
                          <w:rPr>
                            <w:szCs w:val="24"/>
                            <w:lang w:eastAsia="lt-LT"/>
                          </w:rPr>
                        </w:pPr>
                        <w:r>
                          <w:rPr>
                            <w:szCs w:val="24"/>
                            <w:lang w:eastAsia="lt-LT"/>
                          </w:rPr>
                          <w:t>Tinkamai aptaria grožinio kūrinio vaizduojamojo pasaulio elementus: erdvę, laiką, siužetines linijas, konfliktą, apibūdina veikėjus.</w:t>
                        </w:r>
                      </w:p>
                      <w:p>
                        <w:pPr>
                          <w:jc w:val="both"/>
                          <w:rPr>
                            <w:rFonts w:eastAsia="Calibri"/>
                            <w:szCs w:val="24"/>
                          </w:rPr>
                        </w:pPr>
                        <w:r>
                          <w:rPr>
                            <w:szCs w:val="24"/>
                            <w:lang w:eastAsia="lt-LT"/>
                          </w:rPr>
                          <w:t>Lygina literatūros kūrinį su kitais menais (daile, kinu, teatru ir pan.).</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85–100 proc. taškų.</w:t>
                        </w:r>
                      </w:p>
                      <w:p>
                        <w:pPr>
                          <w:jc w:val="both"/>
                          <w:rPr>
                            <w:rFonts w:eastAsia="Calibri"/>
                            <w:szCs w:val="24"/>
                          </w:rPr>
                        </w:pPr>
                        <w:r>
                          <w:rPr>
                            <w:rFonts w:eastAsia="Calibri"/>
                            <w:szCs w:val="24"/>
                          </w:rPr>
                          <w:t>Savarankiškai kuria trumpą pasirinkto tipo ir žanro tekstą.</w:t>
                        </w:r>
                      </w:p>
                      <w:p>
                        <w:pPr>
                          <w:jc w:val="both"/>
                          <w:rPr>
                            <w:rFonts w:eastAsia="Calibri"/>
                            <w:szCs w:val="24"/>
                          </w:rPr>
                        </w:pPr>
                        <w:r>
                          <w:rPr>
                            <w:rFonts w:eastAsia="Calibri"/>
                            <w:szCs w:val="24"/>
                          </w:rPr>
                          <w:t>Rašydamas daugeliu atvejų laikosi taisyklingos lietuvių kalbos rašybos ir skyrybos reikalavimų, sakinių sudarymo bei siejimo normų.</w:t>
                        </w:r>
                      </w:p>
                    </w:tc>
                    <w:tc>
                      <w:tcPr>
                        <w:tcW w:w="2552"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kuria du pasirinktų tipų ir žanrų tekstus (pvz., straipsnį, pasakojimą, santrauką, esė, komentarus ir pan.), atsižvelgdamas į adresatą.</w:t>
                        </w:r>
                      </w:p>
                      <w:p>
                        <w:pPr>
                          <w:jc w:val="both"/>
                          <w:rPr>
                            <w:szCs w:val="24"/>
                            <w:lang w:eastAsia="lt-LT"/>
                          </w:rPr>
                        </w:pPr>
                        <w:r>
                          <w:rPr>
                            <w:szCs w:val="24"/>
                            <w:lang w:eastAsia="lt-LT"/>
                          </w:rPr>
                          <w:t>Rašydamas daugeliu atvejų laikosi taisyklingos lietuvių kalbos rašybos ir skyrybos reikalavimų, sakinių sudarymo bei siejimo normų.</w:t>
                        </w:r>
                      </w:p>
                    </w:tc>
                    <w:tc>
                      <w:tcPr>
                        <w:tcW w:w="2978"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kuria du pasirinktų tipų ir žanrų tekstus (pvz., straipsnį, pasakojimą, santrauką, esė, komentarus ir pan.), atsižvelgdamas į situaciją (oficiali, neoficiali) ir adresatą.</w:t>
                        </w:r>
                      </w:p>
                      <w:p>
                        <w:pPr>
                          <w:jc w:val="both"/>
                          <w:rPr>
                            <w:szCs w:val="24"/>
                            <w:lang w:eastAsia="lt-LT"/>
                          </w:rPr>
                        </w:pPr>
                        <w:r>
                          <w:rPr>
                            <w:szCs w:val="24"/>
                            <w:lang w:eastAsia="lt-LT"/>
                          </w:rPr>
                          <w:t>Kuria įtikinamojo pobūdžio tekstą, nuosekliai plėtodamas pagrindinę mintį, tinkamai argumentuoja.</w:t>
                        </w:r>
                      </w:p>
                      <w:p>
                        <w:pPr>
                          <w:jc w:val="both"/>
                          <w:rPr>
                            <w:szCs w:val="24"/>
                            <w:lang w:eastAsia="lt-LT"/>
                          </w:rPr>
                        </w:pPr>
                        <w:r>
                          <w:rPr>
                            <w:szCs w:val="24"/>
                            <w:lang w:eastAsia="lt-LT"/>
                          </w:rPr>
                          <w:t>Rašydamas daugeliu atvejų laikosi taisyklingos lietuvių kalbos rašybos ir skyrybos reikalavimų, sakinių sudarymo bei siejimo normų.</w:t>
                        </w: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ir adresanto tikslus, kai kalbama bendrine kalba. Supranta, kai kalbama įvairiu tempu ir tembru.</w:t>
                        </w:r>
                      </w:p>
                      <w:p>
                        <w:pPr>
                          <w:jc w:val="both"/>
                          <w:rPr>
                            <w:rFonts w:eastAsia="Calibri"/>
                            <w:szCs w:val="24"/>
                          </w:rPr>
                        </w:pPr>
                        <w:r>
                          <w:rPr>
                            <w:rFonts w:eastAsia="Calibri"/>
                            <w:szCs w:val="24"/>
                          </w:rPr>
                          <w:t>Klausydamasis seka pokalbio, kuriame yra žinomos ir naujos informacijos, eigą, komentuoja.</w:t>
                        </w:r>
                      </w:p>
                    </w:tc>
                    <w:tc>
                      <w:tcPr>
                        <w:tcW w:w="2552"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ir adresanto tikslus, kai kalbama bendrine kalba. Supranta, kai kalbama įvairiu tempu ir tembru.</w:t>
                        </w:r>
                      </w:p>
                      <w:p>
                        <w:pPr>
                          <w:jc w:val="both"/>
                          <w:rPr>
                            <w:rFonts w:eastAsia="Calibri"/>
                            <w:szCs w:val="24"/>
                          </w:rPr>
                        </w:pPr>
                        <w:r>
                          <w:rPr>
                            <w:rFonts w:eastAsia="Calibri"/>
                            <w:szCs w:val="24"/>
                          </w:rPr>
                          <w:t>Klausydamasis seka pokalbio, kuriame yra žinomos ir naujos informacijos, eigą, komentuoja, kelia klausimus.</w:t>
                        </w:r>
                      </w:p>
                      <w:p>
                        <w:pPr>
                          <w:jc w:val="both"/>
                          <w:rPr>
                            <w:rFonts w:eastAsia="Calibri"/>
                            <w:szCs w:val="24"/>
                          </w:rPr>
                        </w:pPr>
                        <w:r>
                          <w:rPr>
                            <w:rFonts w:eastAsia="Calibri"/>
                            <w:szCs w:val="24"/>
                          </w:rPr>
                          <w:t>Klausydamas pranešimo iš dalies tiksliai ir tikslingai atsirenka informaciją.</w:t>
                        </w: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ir adresanto tikslus, kai kalbama bendrine kalba. Supranta, kai kalbama įvairiu tempu ir tembru.</w:t>
                        </w:r>
                      </w:p>
                      <w:p>
                        <w:pPr>
                          <w:jc w:val="both"/>
                          <w:rPr>
                            <w:rFonts w:eastAsia="Calibri"/>
                            <w:szCs w:val="24"/>
                          </w:rPr>
                        </w:pPr>
                        <w:r>
                          <w:rPr>
                            <w:rFonts w:eastAsia="Calibri"/>
                            <w:szCs w:val="24"/>
                          </w:rPr>
                          <w:t>Klausydamasis seka pokalbio, kuriame yra žinomos ir naujos informacijos, eigą, komentuoja, kelia klausimus.</w:t>
                        </w:r>
                      </w:p>
                      <w:p>
                        <w:pPr>
                          <w:jc w:val="both"/>
                          <w:rPr>
                            <w:rFonts w:eastAsia="Calibri"/>
                            <w:szCs w:val="24"/>
                          </w:rPr>
                        </w:pPr>
                        <w:r>
                          <w:rPr>
                            <w:rFonts w:eastAsia="Calibri"/>
                            <w:szCs w:val="24"/>
                          </w:rPr>
                          <w:t>Klausydamas pranešimo iš esmės tiksliai ir tikslingai atsirenka informaciją.</w:t>
                        </w:r>
                      </w:p>
                    </w:tc>
                  </w:tr>
                  <w:tr>
                    <w:trPr>
                      <w:trHeight w:val="1939"/>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esmės vartoja bendrinę kalbą B2 lygio tematika.</w:t>
                        </w:r>
                      </w:p>
                      <w:p>
                        <w:pPr>
                          <w:jc w:val="both"/>
                          <w:rPr>
                            <w:rFonts w:eastAsia="Calibri"/>
                            <w:szCs w:val="24"/>
                          </w:rPr>
                        </w:pPr>
                        <w:r>
                          <w:rPr>
                            <w:rFonts w:eastAsia="Calibri"/>
                            <w:szCs w:val="24"/>
                          </w:rPr>
                          <w:t>Iš esmės aiškiai, taisyklingai taria ir kirčiuoja, tinkamai intonuoja.</w:t>
                        </w:r>
                      </w:p>
                      <w:p>
                        <w:pPr>
                          <w:jc w:val="both"/>
                          <w:rPr>
                            <w:rFonts w:eastAsia="Calibri"/>
                            <w:szCs w:val="24"/>
                          </w:rPr>
                        </w:pPr>
                        <w:r>
                          <w:rPr>
                            <w:rFonts w:eastAsia="Calibri"/>
                            <w:szCs w:val="24"/>
                          </w:rPr>
                          <w:t>Kalbėdamas neretai tinkamai vartoja sudėtingas gramatines formas ir struktūras.</w:t>
                        </w:r>
                      </w:p>
                      <w:p>
                        <w:pPr>
                          <w:jc w:val="both"/>
                          <w:rPr>
                            <w:rFonts w:eastAsia="Calibri"/>
                            <w:szCs w:val="24"/>
                          </w:rPr>
                        </w:pPr>
                        <w:r>
                          <w:rPr>
                            <w:rFonts w:eastAsia="Calibri"/>
                            <w:szCs w:val="24"/>
                          </w:rPr>
                          <w:t>Iš dalies laisvai bendrauja įvairiose gyvenimo situacijose, inicijuoja, palaiko, užbaigia pokalbį. Apibūdina, kas matyta, girdėta, skaityta, patirta.</w:t>
                        </w:r>
                      </w:p>
                      <w:p>
                        <w:pPr>
                          <w:jc w:val="both"/>
                          <w:rPr>
                            <w:rFonts w:eastAsia="Calibri"/>
                            <w:szCs w:val="24"/>
                          </w:rPr>
                        </w:pPr>
                        <w:r>
                          <w:rPr>
                            <w:rFonts w:eastAsia="Calibri"/>
                            <w:szCs w:val="24"/>
                          </w:rPr>
                          <w:t>Raiškiai skaito poeziją ir (arba) prozos ar dramos ištraukas.</w:t>
                        </w:r>
                      </w:p>
                      <w:p>
                        <w:pPr>
                          <w:jc w:val="both"/>
                          <w:rPr>
                            <w:rFonts w:eastAsia="Calibri"/>
                            <w:szCs w:val="24"/>
                          </w:rPr>
                        </w:pPr>
                        <w:r>
                          <w:rPr>
                            <w:rFonts w:eastAsia="Calibri"/>
                            <w:szCs w:val="24"/>
                          </w:rPr>
                          <w:t>Iš esmės savarankiškai naudojasi tarties ir kirčiavimo žodynais, elektroninėmis kirčiuoklėmis.</w:t>
                        </w:r>
                      </w:p>
                      <w:p>
                        <w:pPr>
                          <w:jc w:val="both"/>
                          <w:rPr>
                            <w:rFonts w:eastAsia="Calibri"/>
                            <w:szCs w:val="24"/>
                          </w:rPr>
                        </w:pPr>
                        <w:r>
                          <w:rPr>
                            <w:rFonts w:eastAsia="Calibri"/>
                            <w:szCs w:val="24"/>
                          </w:rPr>
                          <w:t>Laikosi bendravimo etiketo.</w:t>
                        </w:r>
                      </w:p>
                    </w:tc>
                    <w:tc>
                      <w:tcPr>
                        <w:tcW w:w="2552"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esmės vartoja bendrinę kalbą B2 lygio tematika.</w:t>
                        </w:r>
                      </w:p>
                      <w:p>
                        <w:pPr>
                          <w:jc w:val="both"/>
                          <w:rPr>
                            <w:rFonts w:eastAsia="Calibri"/>
                            <w:szCs w:val="24"/>
                          </w:rPr>
                        </w:pPr>
                        <w:r>
                          <w:rPr>
                            <w:rFonts w:eastAsia="Calibri"/>
                            <w:szCs w:val="24"/>
                          </w:rPr>
                          <w:t>Iš esmės aiškiai, taisyklingai taria ir kirčiuoja, tinkamai intonuoja.</w:t>
                        </w:r>
                      </w:p>
                      <w:p>
                        <w:pPr>
                          <w:jc w:val="both"/>
                          <w:rPr>
                            <w:rFonts w:eastAsia="Calibri"/>
                            <w:szCs w:val="24"/>
                          </w:rPr>
                        </w:pPr>
                        <w:r>
                          <w:rPr>
                            <w:rFonts w:eastAsia="Calibri"/>
                            <w:szCs w:val="24"/>
                          </w:rPr>
                          <w:t>Kalbėdamas daugeliu atvejų tinkamai vartoja sudėtingas gramatines formas ir struktūras.</w:t>
                        </w:r>
                      </w:p>
                      <w:p>
                        <w:pPr>
                          <w:jc w:val="both"/>
                          <w:rPr>
                            <w:rFonts w:eastAsia="Calibri"/>
                            <w:szCs w:val="24"/>
                          </w:rPr>
                        </w:pPr>
                        <w:r>
                          <w:rPr>
                            <w:rFonts w:eastAsia="Calibri"/>
                            <w:szCs w:val="24"/>
                          </w:rPr>
                          <w:t>Iš esmės laisvai bendrauja įvairiose gyvenimo situacijose, inicijuoja, palaiko, užbaigia pokalbį. Pasirengęs ar spontaniškai išsako savo požiūrį svarstomais klausimais.</w:t>
                        </w:r>
                      </w:p>
                      <w:p>
                        <w:pPr>
                          <w:jc w:val="both"/>
                          <w:rPr>
                            <w:rFonts w:eastAsia="Calibri"/>
                            <w:szCs w:val="24"/>
                          </w:rPr>
                        </w:pPr>
                        <w:r>
                          <w:rPr>
                            <w:rFonts w:eastAsia="Calibri"/>
                            <w:szCs w:val="24"/>
                          </w:rPr>
                          <w:t>Apibūdina, kas matyta, girdėta, skaityta, patirta.</w:t>
                        </w:r>
                      </w:p>
                      <w:p>
                        <w:pPr>
                          <w:jc w:val="both"/>
                          <w:rPr>
                            <w:rFonts w:eastAsia="Calibri"/>
                            <w:szCs w:val="24"/>
                          </w:rPr>
                        </w:pPr>
                        <w:r>
                          <w:rPr>
                            <w:rFonts w:eastAsia="Calibri"/>
                            <w:szCs w:val="24"/>
                          </w:rPr>
                          <w:t>Raiškiai skaito poeziją ir (arba) prozos ar dramos ištraukas.</w:t>
                        </w:r>
                      </w:p>
                      <w:p>
                        <w:pPr>
                          <w:jc w:val="both"/>
                          <w:rPr>
                            <w:rFonts w:eastAsia="Calibri"/>
                            <w:szCs w:val="24"/>
                          </w:rPr>
                        </w:pPr>
                        <w:r>
                          <w:rPr>
                            <w:rFonts w:eastAsia="Calibri"/>
                            <w:szCs w:val="24"/>
                          </w:rPr>
                          <w:t>Iš esmės savarankiškai naudojasi tarties ir kirčiavimo žodynais, elektroninėmis kirčiuoklėmis.</w:t>
                        </w:r>
                      </w:p>
                      <w:p>
                        <w:pPr>
                          <w:jc w:val="both"/>
                          <w:rPr>
                            <w:rFonts w:eastAsia="Calibri"/>
                            <w:szCs w:val="24"/>
                          </w:rPr>
                        </w:pPr>
                        <w:r>
                          <w:rPr>
                            <w:rFonts w:eastAsia="Calibri"/>
                            <w:szCs w:val="24"/>
                          </w:rPr>
                          <w:t>Laikosi bendravimo etiketo.</w:t>
                        </w:r>
                      </w:p>
                    </w:tc>
                    <w:tc>
                      <w:tcPr>
                        <w:tcW w:w="2978" w:type="dxa"/>
                      </w:tcPr>
                      <w:p>
                        <w:pPr>
                          <w:overflowPunct w:val="0"/>
                          <w:jc w:val="both"/>
                          <w:textAlignment w:val="baseline"/>
                          <w:rPr>
                            <w:rFonts w:eastAsia="Calibri"/>
                            <w:szCs w:val="24"/>
                          </w:rPr>
                        </w:pPr>
                        <w:r>
                          <w:rPr>
                            <w:rFonts w:eastAsia="Calibri"/>
                            <w:szCs w:val="24"/>
                          </w:rPr>
                          <w:t>Kalbėjimas.</w:t>
                        </w:r>
                        <w:r>
                          <w:rPr>
                            <w:rFonts w:ascii="HelveticaLT" w:hAnsi="HelveticaLT"/>
                            <w:sz w:val="20"/>
                          </w:rPr>
                          <w:t xml:space="preserve"> </w:t>
                        </w:r>
                        <w:r>
                          <w:rPr>
                            <w:rFonts w:eastAsia="Calibri"/>
                            <w:szCs w:val="24"/>
                          </w:rPr>
                          <w:t>Iš esmės vartoja bendrinę kalbą B2 lygio tematika.</w:t>
                        </w:r>
                      </w:p>
                      <w:p>
                        <w:pPr>
                          <w:overflowPunct w:val="0"/>
                          <w:jc w:val="both"/>
                          <w:textAlignment w:val="baseline"/>
                          <w:rPr>
                            <w:rFonts w:eastAsia="Calibri"/>
                            <w:szCs w:val="24"/>
                          </w:rPr>
                        </w:pPr>
                        <w:r>
                          <w:rPr>
                            <w:rFonts w:eastAsia="Calibri"/>
                            <w:szCs w:val="24"/>
                          </w:rPr>
                          <w:t>Iš esmės aiškiai, taisyklingai taria ir kirčiuoja, tinkamai intonuoja.</w:t>
                        </w:r>
                      </w:p>
                      <w:p>
                        <w:pPr>
                          <w:overflowPunct w:val="0"/>
                          <w:jc w:val="both"/>
                          <w:textAlignment w:val="baseline"/>
                          <w:rPr>
                            <w:rFonts w:eastAsia="Calibri"/>
                            <w:szCs w:val="24"/>
                          </w:rPr>
                        </w:pPr>
                        <w:r>
                          <w:rPr>
                            <w:rFonts w:eastAsia="Calibri"/>
                            <w:szCs w:val="24"/>
                          </w:rPr>
                          <w:t>Kalbėdamas beveik visada tinkamai vartoja sudėtingas gramatines formas ir struktūras.</w:t>
                        </w:r>
                      </w:p>
                      <w:p>
                        <w:pPr>
                          <w:overflowPunct w:val="0"/>
                          <w:jc w:val="both"/>
                          <w:textAlignment w:val="baseline"/>
                          <w:rPr>
                            <w:rFonts w:eastAsia="Calibri"/>
                            <w:szCs w:val="24"/>
                          </w:rPr>
                        </w:pPr>
                        <w:r>
                          <w:rPr>
                            <w:rFonts w:eastAsia="Calibri"/>
                            <w:szCs w:val="24"/>
                          </w:rPr>
                          <w:t>Iš esmės laisvai bendrauja įvairiose gyvenimo situacijose, inicijuoja, palaiko, užbaigia pokalbį. Dalyvauja diskusijose įvairiomis temomis, tinkamai reaguoja.</w:t>
                        </w:r>
                      </w:p>
                      <w:p>
                        <w:pPr>
                          <w:overflowPunct w:val="0"/>
                          <w:jc w:val="both"/>
                          <w:textAlignment w:val="baseline"/>
                          <w:rPr>
                            <w:rFonts w:eastAsia="Calibri"/>
                            <w:szCs w:val="24"/>
                          </w:rPr>
                        </w:pPr>
                        <w:r>
                          <w:rPr>
                            <w:rFonts w:eastAsia="Calibri"/>
                            <w:szCs w:val="24"/>
                          </w:rPr>
                          <w:t>Paaiškina sąvokas, apibūdina įvairius objektus, pasakoja apie įvykius ar procesus, juos analizuoja.</w:t>
                        </w:r>
                      </w:p>
                      <w:p>
                        <w:pPr>
                          <w:overflowPunct w:val="0"/>
                          <w:jc w:val="both"/>
                          <w:textAlignment w:val="baseline"/>
                          <w:rPr>
                            <w:rFonts w:eastAsia="Calibri"/>
                            <w:szCs w:val="24"/>
                          </w:rPr>
                        </w:pPr>
                        <w:r>
                          <w:rPr>
                            <w:rFonts w:eastAsia="Calibri"/>
                            <w:szCs w:val="24"/>
                          </w:rPr>
                          <w:t>Pasirengęs ar spontaniškai išsako savo požiūrį svarstomais klausimais. Apibūdina, kas matyta, girdėta, skaityta, patirta.</w:t>
                        </w:r>
                      </w:p>
                      <w:p>
                        <w:pPr>
                          <w:overflowPunct w:val="0"/>
                          <w:jc w:val="both"/>
                          <w:textAlignment w:val="baseline"/>
                          <w:rPr>
                            <w:rFonts w:eastAsia="Calibri"/>
                            <w:szCs w:val="24"/>
                          </w:rPr>
                        </w:pPr>
                        <w:r>
                          <w:rPr>
                            <w:rFonts w:eastAsia="Calibri"/>
                            <w:szCs w:val="24"/>
                          </w:rPr>
                          <w:t>Raiškiai skaito poeziją ir (arba) prozos ar dramos ištraukas.</w:t>
                        </w:r>
                      </w:p>
                      <w:p>
                        <w:pPr>
                          <w:overflowPunct w:val="0"/>
                          <w:jc w:val="both"/>
                          <w:textAlignment w:val="baseline"/>
                          <w:rPr>
                            <w:rFonts w:eastAsia="Calibri"/>
                            <w:szCs w:val="24"/>
                          </w:rPr>
                        </w:pPr>
                        <w:r>
                          <w:rPr>
                            <w:rFonts w:eastAsia="Calibri"/>
                            <w:szCs w:val="24"/>
                          </w:rPr>
                          <w:t>Iš esmės savarankiškai pristato perskaitytą knygą.</w:t>
                        </w:r>
                      </w:p>
                      <w:p>
                        <w:pPr>
                          <w:overflowPunct w:val="0"/>
                          <w:jc w:val="both"/>
                          <w:textAlignment w:val="baseline"/>
                          <w:rPr>
                            <w:rFonts w:eastAsia="Calibri"/>
                            <w:szCs w:val="24"/>
                          </w:rPr>
                        </w:pPr>
                        <w:r>
                          <w:rPr>
                            <w:rFonts w:eastAsia="Calibri"/>
                            <w:szCs w:val="24"/>
                          </w:rPr>
                          <w:t>Iš esmės savarankiškai naudojasi tarties ir kirčiavimo žodynais, elektroninėmis kirčiuoklėmis.</w:t>
                        </w:r>
                      </w:p>
                      <w:p>
                        <w:pPr>
                          <w:overflowPunct w:val="0"/>
                          <w:jc w:val="both"/>
                          <w:textAlignment w:val="baseline"/>
                          <w:rPr>
                            <w:rFonts w:eastAsia="Calibri"/>
                            <w:szCs w:val="24"/>
                          </w:rPr>
                        </w:pPr>
                        <w:r>
                          <w:rPr>
                            <w:rFonts w:eastAsia="Calibri"/>
                            <w:szCs w:val="24"/>
                          </w:rPr>
                          <w:t>Laikosi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 Skaito 9 klasei rekomenduojamus grožinius ir negrožinius tekstus. Kasdien skaitymui skiria bent 10 min. siekdamas įvairių tikslų. Plečia savo kalbą naujais žodžiais, frazėmis ir posakiais (pildo skaitymo sąsiuvinį).</w:t>
                        </w:r>
                      </w:p>
                      <w:p>
                        <w:pPr>
                          <w:jc w:val="both"/>
                          <w:rPr>
                            <w:rFonts w:eastAsia="Calibri"/>
                            <w:szCs w:val="24"/>
                          </w:rPr>
                        </w:pPr>
                        <w:r>
                          <w:rPr>
                            <w:rFonts w:eastAsia="Calibri"/>
                            <w:szCs w:val="24"/>
                          </w:rPr>
                          <w:t>Nurodo teksto autoriaus tikslą ir paaiškina, iš ko jis atpažįstamas.</w:t>
                        </w:r>
                      </w:p>
                      <w:p>
                        <w:pPr>
                          <w:jc w:val="both"/>
                          <w:rPr>
                            <w:rFonts w:eastAsia="Calibri"/>
                            <w:szCs w:val="24"/>
                          </w:rPr>
                        </w:pPr>
                        <w:r>
                          <w:rPr>
                            <w:rFonts w:eastAsia="Calibri"/>
                            <w:szCs w:val="24"/>
                          </w:rPr>
                          <w:t>Iš esmės savarankiškai įvardija negrožinio teksto temą, suformuluoja pagrindinę mintį, išreiškia nuomonę.</w:t>
                        </w:r>
                      </w:p>
                      <w:p>
                        <w:pPr>
                          <w:jc w:val="both"/>
                          <w:rPr>
                            <w:rFonts w:eastAsia="Calibri"/>
                            <w:szCs w:val="24"/>
                          </w:rPr>
                        </w:pPr>
                        <w:r>
                          <w:rPr>
                            <w:rFonts w:eastAsia="Calibri"/>
                            <w:szCs w:val="24"/>
                          </w:rPr>
                          <w:t>Iš esmės tinkamai aptaria grožinio kūrinio vaizduojamojo pasaulio elementus: erdvę, laiką, siužetą, apibūdina veikėjus.</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9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Nurodo teksto autoriaus tikslą ir paaiškina, iš ko jis atpažįstamas.</w:t>
                        </w:r>
                      </w:p>
                      <w:p>
                        <w:pPr>
                          <w:jc w:val="both"/>
                          <w:rPr>
                            <w:rFonts w:eastAsia="Calibri"/>
                            <w:szCs w:val="24"/>
                          </w:rPr>
                        </w:pPr>
                        <w:r>
                          <w:rPr>
                            <w:rFonts w:eastAsia="Calibri"/>
                            <w:szCs w:val="24"/>
                          </w:rPr>
                          <w:t>Savarankiškai įvardija negrožinio teksto temą, suformuluoja pagrindinę mintį, komentuoja, išreiškia nuomonę.</w:t>
                        </w:r>
                      </w:p>
                      <w:p>
                        <w:pPr>
                          <w:jc w:val="both"/>
                          <w:rPr>
                            <w:rFonts w:eastAsia="Calibri"/>
                            <w:szCs w:val="24"/>
                          </w:rPr>
                        </w:pPr>
                        <w:r>
                          <w:rPr>
                            <w:rFonts w:eastAsia="Calibri"/>
                            <w:szCs w:val="24"/>
                          </w:rPr>
                          <w:t>Iš esmės tinkamai aptaria grožinio kūrinio vaizduojamojo pasaulio elementus: erdvę, laiką, siužetines linijas, konfliktą, apibūdina veikėjus.</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9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Nurodo teksto autoriaus tikslą ir paaiškina, iš ko jis atpažįstamas.</w:t>
                        </w:r>
                      </w:p>
                      <w:p>
                        <w:pPr>
                          <w:jc w:val="both"/>
                          <w:rPr>
                            <w:rFonts w:eastAsia="Calibri"/>
                            <w:szCs w:val="24"/>
                          </w:rPr>
                        </w:pPr>
                        <w:r>
                          <w:rPr>
                            <w:rFonts w:eastAsia="Calibri"/>
                            <w:szCs w:val="24"/>
                          </w:rPr>
                          <w:t>Iš esmės savarankiškai atsirenka ir apibendrina informaciją, daro išvadas.</w:t>
                        </w:r>
                      </w:p>
                      <w:p>
                        <w:pPr>
                          <w:jc w:val="both"/>
                          <w:rPr>
                            <w:rFonts w:eastAsia="Calibri"/>
                            <w:szCs w:val="24"/>
                          </w:rPr>
                        </w:pPr>
                        <w:r>
                          <w:rPr>
                            <w:rFonts w:eastAsia="Calibri"/>
                            <w:szCs w:val="24"/>
                          </w:rPr>
                          <w:t>Savarankiškai įvardija negrožinio teksto temą, suformuluoja pagrindinę mintį, komentuoja, išreiškia nuomonę.</w:t>
                        </w:r>
                      </w:p>
                      <w:p>
                        <w:pPr>
                          <w:jc w:val="both"/>
                          <w:rPr>
                            <w:rFonts w:eastAsia="Calibri"/>
                            <w:szCs w:val="24"/>
                          </w:rPr>
                        </w:pPr>
                        <w:r>
                          <w:rPr>
                            <w:rFonts w:eastAsia="Calibri"/>
                            <w:szCs w:val="24"/>
                          </w:rPr>
                          <w:t>Iš esmės tinkamai aptaria grožinio kūrinio vaizduojamojo pasaulio elementus: erdvę, laiką, siužetines linijas, konfliktą, apibūdina veikėjus.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kuria trumpą pasirinkto tipo ir žanro tekstą.</w:t>
                        </w:r>
                      </w:p>
                      <w:p>
                        <w:pPr>
                          <w:jc w:val="both"/>
                          <w:rPr>
                            <w:rFonts w:eastAsia="Calibri"/>
                            <w:szCs w:val="24"/>
                          </w:rPr>
                        </w:pPr>
                        <w:r>
                          <w:rPr>
                            <w:rFonts w:eastAsia="Calibri"/>
                            <w:szCs w:val="24"/>
                          </w:rPr>
                          <w:t>Rašydamas bent pusėje teksto laikosi taisyklingos lietuvių kalbos rašybos ir skyrybos reikalavimų, sakinių sudarymo bei siejimo normų.</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kuria du pasirinktų tipų ir žanrų tekstus (pvz., straipsnį, pasakojimą, santrauką, esė, komentarus ir pan.), atsižvelgdamas į adresatą.</w:t>
                        </w:r>
                      </w:p>
                      <w:p>
                        <w:pPr>
                          <w:jc w:val="both"/>
                          <w:rPr>
                            <w:rFonts w:eastAsia="Calibri"/>
                            <w:szCs w:val="24"/>
                          </w:rPr>
                        </w:pPr>
                        <w:r>
                          <w:rPr>
                            <w:rFonts w:eastAsia="Calibri"/>
                            <w:szCs w:val="24"/>
                          </w:rPr>
                          <w:t>Rašydamas bent pusėje teksto laikosi taisyklingos lietuvių kalbos rašybos ir skyrybos reikalavimų, sakinių sudarymo bei siejimo normų.</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kuria du pasirinktų tipų ir žanrų tekstus (pvz., straipsnį, pasakojimą, santrauką, esė, komentarus ir pan.), atsižvelgdamas į situaciją (oficiali, neoficiali) ir adresatą.</w:t>
                        </w:r>
                      </w:p>
                      <w:p>
                        <w:pPr>
                          <w:jc w:val="both"/>
                          <w:rPr>
                            <w:rFonts w:eastAsia="Calibri"/>
                            <w:szCs w:val="24"/>
                          </w:rPr>
                        </w:pPr>
                        <w:r>
                          <w:rPr>
                            <w:rFonts w:eastAsia="Calibri"/>
                            <w:szCs w:val="24"/>
                          </w:rPr>
                          <w:t>Kuria įtikinamojo pobūdžio tekstą, iš esmės nuosekliai plėtodamas pagrindinę mintį, iš esmės tinkamai argumentuoja.</w:t>
                        </w:r>
                      </w:p>
                      <w:p>
                        <w:pPr>
                          <w:jc w:val="both"/>
                          <w:rPr>
                            <w:rFonts w:eastAsia="Calibri"/>
                            <w:szCs w:val="24"/>
                          </w:rPr>
                        </w:pPr>
                        <w:r>
                          <w:rPr>
                            <w:rFonts w:eastAsia="Calibri"/>
                            <w:szCs w:val="24"/>
                          </w:rPr>
                          <w:t>Rašydamas bent pusėje teksto laikosi taisyklingos lietuvių kalbos rašybos ir skyrybos reikalavimų, sakinių sudarymo bei siejimo normų.</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kai kalbama bendrine kalba. Daugeliu atvejų supranta, kai kalbama įvairiu tempu ir tembru.</w:t>
                        </w:r>
                      </w:p>
                      <w:p>
                        <w:pPr>
                          <w:jc w:val="both"/>
                          <w:rPr>
                            <w:rFonts w:eastAsia="Calibri"/>
                            <w:szCs w:val="24"/>
                          </w:rPr>
                        </w:pPr>
                        <w:r>
                          <w:rPr>
                            <w:rFonts w:eastAsia="Calibri"/>
                            <w:szCs w:val="24"/>
                          </w:rPr>
                          <w:t>Klausydamasis seka pokalbio, kuriame yra žinomos ir naujos informacijos, eigą; pasako vieną kitą pagrindinę mintį.</w:t>
                        </w:r>
                      </w:p>
                    </w:tc>
                    <w:tc>
                      <w:tcPr>
                        <w:tcW w:w="2552"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kai kalbama bendrine kalba. Daugeliu atvejų supranta, kai kalbama įvairiu tempu ir tembru.</w:t>
                        </w:r>
                      </w:p>
                      <w:p>
                        <w:pPr>
                          <w:jc w:val="both"/>
                          <w:rPr>
                            <w:rFonts w:eastAsia="Calibri"/>
                            <w:szCs w:val="24"/>
                          </w:rPr>
                        </w:pPr>
                        <w:r>
                          <w:rPr>
                            <w:rFonts w:eastAsia="Calibri"/>
                            <w:szCs w:val="24"/>
                          </w:rPr>
                          <w:t>Klausydamasis seka pokalbio, kuriame yra žinomos ir naujos informacijos, eigą; pasako keletą pagrindinių minčių.</w:t>
                        </w:r>
                      </w:p>
                      <w:p>
                        <w:pPr>
                          <w:jc w:val="both"/>
                          <w:rPr>
                            <w:rFonts w:eastAsia="Calibri"/>
                            <w:szCs w:val="24"/>
                          </w:rPr>
                        </w:pPr>
                        <w:r>
                          <w:rPr>
                            <w:rFonts w:eastAsia="Calibri"/>
                            <w:szCs w:val="24"/>
                          </w:rPr>
                          <w:t>Klausydamas pranešimo iš dalies tiksliai ir tikslingai atsirenka informaciją.</w:t>
                        </w: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kai kalbama bendrine kalba. Daugeliu atvejų supranta, kai kalbama įvairiu tempu ir tembru.</w:t>
                        </w:r>
                      </w:p>
                      <w:p>
                        <w:pPr>
                          <w:jc w:val="both"/>
                          <w:rPr>
                            <w:rFonts w:eastAsia="Calibri"/>
                            <w:szCs w:val="24"/>
                          </w:rPr>
                        </w:pPr>
                        <w:r>
                          <w:rPr>
                            <w:rFonts w:eastAsia="Calibri"/>
                            <w:szCs w:val="24"/>
                          </w:rPr>
                          <w:t>Klausydamasis seka pokalbio, kuriame yra žinomos ir naujos informacijos, eigą; komentuoja.</w:t>
                        </w:r>
                      </w:p>
                      <w:p>
                        <w:pPr>
                          <w:jc w:val="both"/>
                          <w:rPr>
                            <w:rFonts w:eastAsia="Calibri"/>
                            <w:szCs w:val="24"/>
                          </w:rPr>
                        </w:pPr>
                        <w:r>
                          <w:rPr>
                            <w:rFonts w:eastAsia="Calibri"/>
                            <w:szCs w:val="24"/>
                          </w:rPr>
                          <w:t>Klausydamas pranešimo iš dalies tiksliai ir tikslingai atsirenka informaciją.</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dalies vartoja bendrinę kalbą B2 lygio tematika. Iš dalies aiškiai, taisyklingai taria ir kirčiuoja, tinkamai intonuoja.</w:t>
                        </w:r>
                      </w:p>
                      <w:p>
                        <w:pPr>
                          <w:jc w:val="both"/>
                          <w:rPr>
                            <w:rFonts w:eastAsia="Calibri"/>
                            <w:szCs w:val="24"/>
                          </w:rPr>
                        </w:pPr>
                        <w:r>
                          <w:rPr>
                            <w:rFonts w:eastAsia="Calibri"/>
                            <w:szCs w:val="24"/>
                          </w:rPr>
                          <w:t>Kalbėdamas kartais tinkamai vartoja sudėtingas gramatines formas ir struktūras.</w:t>
                        </w:r>
                      </w:p>
                      <w:p>
                        <w:pPr>
                          <w:jc w:val="both"/>
                          <w:rPr>
                            <w:rFonts w:eastAsia="Calibri"/>
                            <w:szCs w:val="24"/>
                          </w:rPr>
                        </w:pPr>
                        <w:r>
                          <w:rPr>
                            <w:rFonts w:eastAsia="Calibri"/>
                            <w:szCs w:val="24"/>
                          </w:rPr>
                          <w:t>Minimaliai laisvai bendrauja įvairiose gyvenimo situacijose, inicijuoja, palaiko, užbaigia pokalbį. Nusako, kas matyta, girdėta, skaityta, patirta.</w:t>
                        </w:r>
                      </w:p>
                      <w:p>
                        <w:pPr>
                          <w:jc w:val="both"/>
                          <w:rPr>
                            <w:rFonts w:eastAsia="Calibri"/>
                            <w:szCs w:val="24"/>
                          </w:rPr>
                        </w:pPr>
                        <w:r>
                          <w:rPr>
                            <w:rFonts w:eastAsia="Calibri"/>
                            <w:szCs w:val="24"/>
                          </w:rPr>
                          <w:t>Raiškiai skaito poeziją ir (arba) prozos ar dramos ištraukas.</w:t>
                        </w:r>
                      </w:p>
                      <w:p>
                        <w:pPr>
                          <w:jc w:val="both"/>
                          <w:rPr>
                            <w:rFonts w:eastAsia="Calibri"/>
                            <w:szCs w:val="24"/>
                          </w:rPr>
                        </w:pPr>
                        <w:r>
                          <w:rPr>
                            <w:rFonts w:eastAsia="Calibri"/>
                            <w:szCs w:val="24"/>
                          </w:rPr>
                          <w:t>Iš dalies savarankiškai naudojasi tarties ir kirčiavimo žodynais, elektroninėmis kirčiuoklėmis.</w:t>
                        </w:r>
                      </w:p>
                      <w:p>
                        <w:pPr>
                          <w:jc w:val="both"/>
                          <w:rPr>
                            <w:rFonts w:eastAsia="Calibri"/>
                            <w:szCs w:val="24"/>
                          </w:rPr>
                        </w:pPr>
                        <w:r>
                          <w:rPr>
                            <w:rFonts w:eastAsia="Calibri"/>
                            <w:szCs w:val="24"/>
                          </w:rPr>
                          <w:t>Laikosi bendravimo etiketo.</w:t>
                        </w:r>
                      </w:p>
                    </w:tc>
                    <w:tc>
                      <w:tcPr>
                        <w:tcW w:w="2552"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dalies vartoja bendrinę kalbą B2 lygio tematika.</w:t>
                        </w:r>
                      </w:p>
                      <w:p>
                        <w:pPr>
                          <w:jc w:val="both"/>
                          <w:rPr>
                            <w:rFonts w:eastAsia="Calibri"/>
                            <w:szCs w:val="24"/>
                          </w:rPr>
                        </w:pPr>
                        <w:r>
                          <w:rPr>
                            <w:rFonts w:eastAsia="Calibri"/>
                            <w:szCs w:val="24"/>
                          </w:rPr>
                          <w:t>Iš dalies aiškiai, taisyklingai taria ir kirčiuoja, tinkamai intonuoja; intonacija ir balsu geba perteikti reikšmių niuansus.</w:t>
                        </w:r>
                      </w:p>
                      <w:p>
                        <w:pPr>
                          <w:jc w:val="both"/>
                          <w:rPr>
                            <w:rFonts w:eastAsia="Calibri"/>
                            <w:szCs w:val="24"/>
                          </w:rPr>
                        </w:pPr>
                        <w:r>
                          <w:rPr>
                            <w:rFonts w:eastAsia="Calibri"/>
                            <w:szCs w:val="24"/>
                          </w:rPr>
                          <w:t>Kalbėdamas neretai tinkamai vartoja sudėtingas gramatines formas ir struktūras.</w:t>
                        </w:r>
                      </w:p>
                      <w:p>
                        <w:pPr>
                          <w:jc w:val="both"/>
                          <w:rPr>
                            <w:rFonts w:eastAsia="Calibri"/>
                            <w:szCs w:val="24"/>
                          </w:rPr>
                        </w:pPr>
                        <w:r>
                          <w:rPr>
                            <w:rFonts w:eastAsia="Calibri"/>
                            <w:szCs w:val="24"/>
                          </w:rPr>
                          <w:t>Iš dalies laisvai bendrauja įvairiose gyvenimo situacijose, inicijuoja, palaiko, užbaigia pokalbį. Nusako, kas matyta, girdėta, skaityta, patirta.</w:t>
                        </w:r>
                      </w:p>
                      <w:p>
                        <w:pPr>
                          <w:jc w:val="both"/>
                          <w:rPr>
                            <w:rFonts w:eastAsia="Calibri"/>
                            <w:szCs w:val="24"/>
                          </w:rPr>
                        </w:pPr>
                        <w:r>
                          <w:rPr>
                            <w:rFonts w:eastAsia="Calibri"/>
                            <w:szCs w:val="24"/>
                          </w:rPr>
                          <w:t>Raiškiai skaito poeziją ir (arba) prozos ar dramos ištraukas.</w:t>
                        </w:r>
                      </w:p>
                      <w:p>
                        <w:pPr>
                          <w:jc w:val="both"/>
                          <w:rPr>
                            <w:rFonts w:eastAsia="Calibri"/>
                            <w:szCs w:val="24"/>
                          </w:rPr>
                        </w:pPr>
                        <w:r>
                          <w:rPr>
                            <w:rFonts w:eastAsia="Calibri"/>
                            <w:szCs w:val="24"/>
                          </w:rPr>
                          <w:t>Iš dalies savarankiškai naudojasi tarties ir kirčiavimo žodynais, elektroninėmis kirčiuoklėmis.</w:t>
                        </w:r>
                      </w:p>
                      <w:p>
                        <w:pPr>
                          <w:jc w:val="both"/>
                          <w:rPr>
                            <w:rFonts w:eastAsia="Calibri"/>
                            <w:szCs w:val="24"/>
                          </w:rPr>
                        </w:pPr>
                        <w:r>
                          <w:rPr>
                            <w:rFonts w:eastAsia="Calibri"/>
                            <w:szCs w:val="24"/>
                          </w:rPr>
                          <w:t>Laikosi bendravimo etiketo.</w:t>
                        </w:r>
                      </w:p>
                    </w:tc>
                    <w:tc>
                      <w:tcPr>
                        <w:tcW w:w="2978" w:type="dxa"/>
                      </w:tcPr>
                      <w:p>
                        <w:pPr>
                          <w:jc w:val="both"/>
                          <w:rPr>
                            <w:rFonts w:eastAsia="Calibri"/>
                            <w:szCs w:val="24"/>
                          </w:rPr>
                        </w:pPr>
                        <w:r>
                          <w:rPr>
                            <w:rFonts w:eastAsia="Calibri"/>
                            <w:szCs w:val="24"/>
                          </w:rPr>
                          <w:t>Kalbėjimas. Iš dalies vartoja bendrinę kalbą B2 lygio tematika.</w:t>
                        </w:r>
                      </w:p>
                      <w:p>
                        <w:pPr>
                          <w:jc w:val="both"/>
                          <w:rPr>
                            <w:rFonts w:eastAsia="Calibri"/>
                            <w:szCs w:val="24"/>
                          </w:rPr>
                        </w:pPr>
                        <w:r>
                          <w:rPr>
                            <w:rFonts w:eastAsia="Calibri"/>
                            <w:szCs w:val="24"/>
                          </w:rPr>
                          <w:t>Iš dalies aiškiai, taisyklingai taria ir kirčiuoja, tinkamai intonuoja; intonacija ir balsu geba perteikti reikšmių niuansus.</w:t>
                        </w:r>
                      </w:p>
                      <w:p>
                        <w:pPr>
                          <w:jc w:val="both"/>
                          <w:rPr>
                            <w:rFonts w:eastAsia="Calibri"/>
                            <w:szCs w:val="24"/>
                          </w:rPr>
                        </w:pPr>
                        <w:r>
                          <w:rPr>
                            <w:rFonts w:eastAsia="Calibri"/>
                            <w:szCs w:val="24"/>
                          </w:rPr>
                          <w:t>Kalbėdamas daugeliu atvejų tinkamai vartoja sudėtingas gramatines formas ir struktūras.</w:t>
                        </w:r>
                      </w:p>
                      <w:p>
                        <w:pPr>
                          <w:jc w:val="both"/>
                          <w:rPr>
                            <w:rFonts w:eastAsia="Calibri"/>
                            <w:szCs w:val="24"/>
                          </w:rPr>
                        </w:pPr>
                        <w:r>
                          <w:rPr>
                            <w:rFonts w:eastAsia="Calibri"/>
                            <w:szCs w:val="24"/>
                          </w:rPr>
                          <w:t>Iš dalies laisvai bendrauja įvairiose gyvenimo situacijose, inicijuoja, palaiko, užbaigia pokalbį. Iš dalies dalyvauja diskusijose įvairiomis temomis, tinkamai reaguoja. Nusako, kas matyta, girdėta, skaityta, patirta.</w:t>
                        </w:r>
                      </w:p>
                      <w:p>
                        <w:pPr>
                          <w:jc w:val="both"/>
                          <w:rPr>
                            <w:rFonts w:eastAsia="Calibri"/>
                            <w:szCs w:val="24"/>
                          </w:rPr>
                        </w:pPr>
                        <w:r>
                          <w:rPr>
                            <w:rFonts w:eastAsia="Calibri"/>
                            <w:szCs w:val="24"/>
                          </w:rPr>
                          <w:t>Raiškiai skaito poeziją ir (arba) prozos ar dramos ištraukas.</w:t>
                        </w:r>
                      </w:p>
                      <w:p>
                        <w:pPr>
                          <w:jc w:val="both"/>
                          <w:rPr>
                            <w:rFonts w:eastAsia="Calibri"/>
                            <w:szCs w:val="24"/>
                          </w:rPr>
                        </w:pPr>
                        <w:r>
                          <w:rPr>
                            <w:rFonts w:eastAsia="Calibri"/>
                            <w:szCs w:val="24"/>
                          </w:rPr>
                          <w:t xml:space="preserve">Iš dalies savarankiškai  pristato perskaitytą knygą.</w:t>
                        </w:r>
                      </w:p>
                      <w:p>
                        <w:pPr>
                          <w:jc w:val="both"/>
                          <w:rPr>
                            <w:rFonts w:eastAsia="Calibri"/>
                            <w:szCs w:val="24"/>
                          </w:rPr>
                        </w:pPr>
                        <w:r>
                          <w:rPr>
                            <w:rFonts w:eastAsia="Calibri"/>
                            <w:szCs w:val="24"/>
                          </w:rPr>
                          <w:t>Iš dalies savarankiškai naudojasi tarties ir kirčiavimo žodynais, elektroninėmis kirčiuoklėmis.</w:t>
                        </w:r>
                      </w:p>
                      <w:p>
                        <w:pPr>
                          <w:jc w:val="both"/>
                          <w:rPr>
                            <w:rFonts w:eastAsia="Calibri"/>
                            <w:szCs w:val="24"/>
                          </w:rPr>
                        </w:pPr>
                        <w:r>
                          <w:rPr>
                            <w:rFonts w:eastAsia="Calibri"/>
                            <w:szCs w:val="24"/>
                          </w:rPr>
                          <w:t>Laikosi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9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Nurodo teksto autoriaus tikslą.</w:t>
                        </w:r>
                      </w:p>
                      <w:p>
                        <w:pPr>
                          <w:jc w:val="both"/>
                          <w:rPr>
                            <w:rFonts w:eastAsia="Calibri"/>
                            <w:szCs w:val="24"/>
                          </w:rPr>
                        </w:pPr>
                        <w:r>
                          <w:rPr>
                            <w:rFonts w:eastAsia="Calibri"/>
                            <w:szCs w:val="24"/>
                          </w:rPr>
                          <w:t>Savarankiškai įvardija negrožinio teksto temą, suformuluoja pagrindinę mintį.</w:t>
                        </w:r>
                      </w:p>
                      <w:p>
                        <w:pPr>
                          <w:jc w:val="both"/>
                          <w:rPr>
                            <w:rFonts w:eastAsia="Calibri"/>
                            <w:szCs w:val="24"/>
                          </w:rPr>
                        </w:pPr>
                        <w:r>
                          <w:rPr>
                            <w:rFonts w:eastAsia="Calibri"/>
                            <w:szCs w:val="24"/>
                          </w:rPr>
                          <w:t>Iš dalies tinkamai aptaria grožinio kūrinio vaizduojamojo pasaulio elementus: erdvę, laiką, siužetą, apibūdina veikėjus.</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9 klasei rekomenduojamus grožinius ir negrožinius tekstus.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Nurodo teksto autoriaus tikslą.</w:t>
                        </w:r>
                      </w:p>
                      <w:p>
                        <w:pPr>
                          <w:jc w:val="both"/>
                          <w:rPr>
                            <w:rFonts w:eastAsia="Calibri"/>
                            <w:szCs w:val="24"/>
                          </w:rPr>
                        </w:pPr>
                        <w:r>
                          <w:rPr>
                            <w:rFonts w:eastAsia="Calibri"/>
                            <w:szCs w:val="24"/>
                          </w:rPr>
                          <w:t>Savarankiškai įvardija negrožinio teksto temą, suformuluoja pagrindinę mintį, komentuoja.</w:t>
                        </w:r>
                      </w:p>
                      <w:p>
                        <w:pPr>
                          <w:jc w:val="both"/>
                          <w:rPr>
                            <w:rFonts w:eastAsia="Calibri"/>
                            <w:szCs w:val="24"/>
                          </w:rPr>
                        </w:pPr>
                        <w:r>
                          <w:rPr>
                            <w:rFonts w:eastAsia="Calibri"/>
                            <w:szCs w:val="24"/>
                          </w:rPr>
                          <w:t>Iš dalies tinkamai aptaria grožinio kūrinio vaizduojamojo pasaulio elementus: erdvę, laiką, siužetines linijas, konfliktą, apibūdina veikėjus.</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9 klasei rekomenduojamus grožinius ir negrožinius tekstus.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Nurodo teksto autoriaus tikslą.</w:t>
                        </w:r>
                      </w:p>
                      <w:p>
                        <w:pPr>
                          <w:jc w:val="both"/>
                          <w:rPr>
                            <w:rFonts w:eastAsia="Calibri"/>
                            <w:szCs w:val="24"/>
                          </w:rPr>
                        </w:pPr>
                        <w:r>
                          <w:rPr>
                            <w:rFonts w:eastAsia="Calibri"/>
                            <w:szCs w:val="24"/>
                          </w:rPr>
                          <w:t>Iš esmės savarankiškai atsirenka ir apibendrina informaciją, daro išvadas.</w:t>
                        </w:r>
                      </w:p>
                      <w:p>
                        <w:pPr>
                          <w:jc w:val="both"/>
                          <w:rPr>
                            <w:rFonts w:eastAsia="Calibri"/>
                            <w:szCs w:val="24"/>
                          </w:rPr>
                        </w:pPr>
                        <w:r>
                          <w:rPr>
                            <w:rFonts w:eastAsia="Calibri"/>
                            <w:szCs w:val="24"/>
                          </w:rPr>
                          <w:t>Savarankiškai įvardija negrožinio teksto temą, suformuluoja pagrindinę mintį, komentuoja.</w:t>
                        </w:r>
                      </w:p>
                      <w:p>
                        <w:pPr>
                          <w:jc w:val="both"/>
                          <w:rPr>
                            <w:rFonts w:eastAsia="Calibri"/>
                            <w:szCs w:val="24"/>
                            <w:highlight w:val="yellow"/>
                          </w:rPr>
                        </w:pPr>
                        <w:r>
                          <w:rPr>
                            <w:rFonts w:eastAsia="Calibri"/>
                            <w:szCs w:val="24"/>
                          </w:rPr>
                          <w:t>Iš dalies tinkamai aptaria grožinio kūrinio vaizduojamojo pasaulio elementus: erdvę, laiką, siužetines linijas, konfliktą, apibūdina veikėjus.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kuria trumpą pasirinkto tipo ir žanro tekstą.</w:t>
                        </w:r>
                      </w:p>
                      <w:p>
                        <w:pPr>
                          <w:jc w:val="both"/>
                          <w:rPr>
                            <w:rFonts w:eastAsia="Calibri"/>
                            <w:szCs w:val="24"/>
                          </w:rPr>
                        </w:pPr>
                        <w:r>
                          <w:rPr>
                            <w:rFonts w:eastAsia="Calibri"/>
                            <w:szCs w:val="24"/>
                          </w:rPr>
                          <w:t>Rašydamas minimaliai laikosi taisyklingos lietuvių kalbos rašybos ir skyrybos reikalavimų, sakinių sudarymo bei siejimo normų.</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kuria du pasirinktų tipų ir žanrų tekstus (pvz., straipsnį, pasakojimą, santrauką, esė, komentarus ir pan.), atsižvelgdamas į adresatą.</w:t>
                        </w:r>
                      </w:p>
                      <w:p>
                        <w:pPr>
                          <w:jc w:val="both"/>
                          <w:rPr>
                            <w:rFonts w:eastAsia="Calibri"/>
                            <w:szCs w:val="24"/>
                          </w:rPr>
                        </w:pPr>
                        <w:r>
                          <w:rPr>
                            <w:rFonts w:eastAsia="Calibri"/>
                            <w:szCs w:val="24"/>
                          </w:rPr>
                          <w:t>Rašydamas minimaliai laikosi taisyklingos lietuvių kalbos rašybos ir skyrybos reikalavimų, sakinių sudarymo bei siejimo normų.</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kuria du pasirinktų tipų ir žanrų tekstus (pvz., straipsnį, pasakojimą, santrauką, esė, komentarus ir pan.), atsižvelgdamas į situaciją (oficiali, neoficiali) ir adresatą.</w:t>
                        </w:r>
                      </w:p>
                      <w:p>
                        <w:pPr>
                          <w:jc w:val="both"/>
                          <w:rPr>
                            <w:rFonts w:eastAsia="Calibri"/>
                            <w:szCs w:val="24"/>
                          </w:rPr>
                        </w:pPr>
                        <w:r>
                          <w:rPr>
                            <w:rFonts w:eastAsia="Calibri"/>
                            <w:szCs w:val="24"/>
                          </w:rPr>
                          <w:t>Kuria įtikinamojo pobūdžio tekstą, iš dalies nuosekliai plėtodamas pagrindinę mintį, iš dalies tinkamai argumentuoja.</w:t>
                        </w:r>
                      </w:p>
                      <w:p>
                        <w:pPr>
                          <w:jc w:val="both"/>
                          <w:rPr>
                            <w:rFonts w:eastAsia="Calibri"/>
                            <w:szCs w:val="24"/>
                          </w:rPr>
                        </w:pPr>
                        <w:r>
                          <w:rPr>
                            <w:rFonts w:eastAsia="Calibri"/>
                            <w:szCs w:val="24"/>
                          </w:rPr>
                          <w:t>Rašydamas minimaliai laikosi taisyklingos lietuvių kalbos rašybos ir skyrybos reikalavimų, sakinių sudarymo bei siejimo normų.“</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7 p."/>
                <w:tag w:val="part_738b60b8c08e4b36a46e5aaf363ec493"/>
                <w:lock w:val="sdtLocked"/>
                <w:richText/>
              </w:sdtPr>
              <w:sdtContent>
                <w:p>
                  <w:pPr>
                    <w:overflowPunct w:val="0"/>
                    <w:ind w:firstLine="1276"/>
                    <w:jc w:val="both"/>
                    <w:textAlignment w:val="baseline"/>
                    <w:rPr>
                      <w:szCs w:val="24"/>
                    </w:rPr>
                  </w:pPr>
                  <w:sdt>
                    <w:sdtPr>
                      <w:alias w:val="Numeris"/>
                      <w:tag w:val="nr_738b60b8c08e4b36a46e5aaf363ec493"/>
                      <w:lock w:val="sdtLocked"/>
                      <w:richText/>
                    </w:sdtPr>
                    <w:sdtContent>
                      <w:r>
                        <w:rPr>
                          <w:szCs w:val="24"/>
                        </w:rPr>
                        <w:t>57</w:t>
                      </w:r>
                    </w:sdtContent>
                  </w:sdt>
                  <w:r>
                    <w:rPr>
                      <w:szCs w:val="24"/>
                    </w:rPr>
                    <w:t>. 9 klasės mokinio Socialinio ugdymo mokymosi pasiekimų lygmenų aprašai:</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691"/>
                    <w:gridCol w:w="2551"/>
                    <w:gridCol w:w="2975"/>
                  </w:tblGrid>
                  <w:tr>
                    <w:tc>
                      <w:tcPr>
                        <w:tcW w:w="10067" w:type="dxa"/>
                        <w:gridSpan w:val="4"/>
                      </w:tcPr>
                      <w:p>
                        <w:pPr>
                          <w:overflowPunct w:val="0"/>
                          <w:jc w:val="center"/>
                          <w:textAlignment w:val="baseline"/>
                          <w:rPr>
                            <w:szCs w:val="24"/>
                          </w:rPr>
                        </w:pPr>
                        <w:r>
                          <w:rPr>
                            <w:szCs w:val="24"/>
                          </w:rPr>
                          <w:t>Mokymosi pasiekimų lygmenų aprašai</w:t>
                        </w:r>
                      </w:p>
                    </w:tc>
                  </w:tr>
                  <w:tr>
                    <w:tc>
                      <w:tcPr>
                        <w:tcW w:w="1844" w:type="dxa"/>
                        <w:vMerge w:val="restart"/>
                      </w:tcPr>
                      <w:p>
                        <w:pPr>
                          <w:overflowPunct w:val="0"/>
                          <w:jc w:val="both"/>
                          <w:textAlignment w:val="baseline"/>
                          <w:rPr>
                            <w:szCs w:val="24"/>
                          </w:rPr>
                        </w:pPr>
                        <w:r>
                          <w:rPr>
                            <w:szCs w:val="24"/>
                          </w:rPr>
                          <w:t>Puikiai</w:t>
                        </w:r>
                      </w:p>
                    </w:tc>
                    <w:tc>
                      <w:tcPr>
                        <w:tcW w:w="2693" w:type="dxa"/>
                      </w:tcPr>
                      <w:p>
                        <w:pPr>
                          <w:overflowPunct w:val="0"/>
                          <w:jc w:val="both"/>
                          <w:textAlignment w:val="baseline"/>
                          <w:rPr>
                            <w:szCs w:val="24"/>
                          </w:rPr>
                        </w:pPr>
                        <w:r>
                          <w:rPr>
                            <w:szCs w:val="24"/>
                          </w:rPr>
                          <w:t>30–34 val. kursui</w:t>
                        </w:r>
                      </w:p>
                    </w:tc>
                    <w:tc>
                      <w:tcPr>
                        <w:tcW w:w="2552" w:type="dxa"/>
                      </w:tcPr>
                      <w:p>
                        <w:pPr>
                          <w:overflowPunct w:val="0"/>
                          <w:jc w:val="both"/>
                          <w:textAlignment w:val="baseline"/>
                          <w:rPr>
                            <w:szCs w:val="24"/>
                          </w:rPr>
                        </w:pPr>
                        <w:r>
                          <w:rPr>
                            <w:szCs w:val="24"/>
                          </w:rPr>
                          <w:t>60–68 val. kursui</w:t>
                        </w:r>
                      </w:p>
                    </w:tc>
                    <w:tc>
                      <w:tcPr>
                        <w:tcW w:w="2978" w:type="dxa"/>
                      </w:tcPr>
                      <w:p>
                        <w:pPr>
                          <w:overflowPunct w:val="0"/>
                          <w:jc w:val="both"/>
                          <w:textAlignment w:val="baseline"/>
                          <w:rPr>
                            <w:szCs w:val="24"/>
                          </w:rPr>
                        </w:pPr>
                        <w:r>
                          <w:rPr>
                            <w:szCs w:val="24"/>
                          </w:rPr>
                          <w:t>90–102 val. kursui</w:t>
                        </w:r>
                      </w:p>
                    </w:tc>
                  </w:tr>
                  <w:tr>
                    <w:tc>
                      <w:tcPr>
                        <w:tcW w:w="1844" w:type="dxa"/>
                        <w:vMerge/>
                      </w:tcPr>
                      <w:p>
                        <w:pPr>
                          <w:overflowPunct w:val="0"/>
                          <w:jc w:val="both"/>
                          <w:textAlignment w:val="baseline"/>
                          <w:rPr>
                            <w:szCs w:val="24"/>
                          </w:rPr>
                        </w:pPr>
                      </w:p>
                    </w:tc>
                    <w:tc>
                      <w:tcPr>
                        <w:tcW w:w="2693" w:type="dxa"/>
                      </w:tcPr>
                      <w:p>
                        <w:pPr>
                          <w:overflowPunct w:val="0"/>
                          <w:jc w:val="both"/>
                          <w:textAlignment w:val="baseline"/>
                          <w:rPr>
                            <w:szCs w:val="24"/>
                          </w:rPr>
                        </w:pPr>
                        <w:r>
                          <w:rPr>
                            <w:szCs w:val="24"/>
                          </w:rPr>
                          <w:t>Nusako Lietuvos istorijos ryšius su dabartimi. Pateikia pavyzdį, atskleidžiantį istorijos ryšį su dabartimi.</w:t>
                        </w:r>
                      </w:p>
                      <w:p>
                        <w:pPr>
                          <w:overflowPunct w:val="0"/>
                          <w:jc w:val="both"/>
                          <w:textAlignment w:val="baseline"/>
                          <w:rPr>
                            <w:szCs w:val="24"/>
                          </w:rPr>
                        </w:pPr>
                        <w:r>
                          <w:rPr>
                            <w:szCs w:val="24"/>
                          </w:rPr>
                          <w:t>Nurodo bent vieną svarbiausią Lietuvos istorinę asmenybę, kurios veikla panaši į gyvenamosios šalies asmenybės veiklą, apibūdina jos veiklą.</w:t>
                        </w:r>
                      </w:p>
                      <w:p>
                        <w:pPr>
                          <w:overflowPunct w:val="0"/>
                          <w:jc w:val="both"/>
                          <w:textAlignment w:val="baseline"/>
                          <w:rPr>
                            <w:szCs w:val="24"/>
                          </w:rPr>
                        </w:pPr>
                        <w:r>
                          <w:rPr>
                            <w:szCs w:val="24"/>
                          </w:rPr>
                          <w:t>Nurodo 1–2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ir pasako jų priežastis, raidą, svarbiausius dalyvius ir / ar padarinius.</w:t>
                        </w:r>
                      </w:p>
                      <w:p>
                        <w:pPr>
                          <w:overflowPunct w:val="0"/>
                          <w:jc w:val="both"/>
                          <w:textAlignment w:val="baseline"/>
                          <w:rPr>
                            <w:szCs w:val="24"/>
                          </w:rPr>
                        </w:pPr>
                        <w:r>
                          <w:rPr>
                            <w:szCs w:val="24"/>
                          </w:rPr>
                          <w:t>Lietuviškai paaiškina, kaip būtų galima surasti reikiamą objektą nepažįstamoje vietovėje.</w:t>
                        </w:r>
                      </w:p>
                      <w:p>
                        <w:pPr>
                          <w:overflowPunct w:val="0"/>
                          <w:jc w:val="both"/>
                          <w:textAlignment w:val="baseline"/>
                          <w:rPr>
                            <w:szCs w:val="24"/>
                          </w:rPr>
                        </w:pPr>
                        <w:r>
                          <w:rPr>
                            <w:szCs w:val="24"/>
                          </w:rPr>
                          <w:t>Paaiškina Lietuvos erozinio, karstinio bei eolinio Žemės paviršiaus susidarymo priežastis, nurodo jų paplitimo rajonus.</w:t>
                        </w:r>
                      </w:p>
                      <w:p>
                        <w:pPr>
                          <w:overflowPunct w:val="0"/>
                          <w:jc w:val="both"/>
                          <w:textAlignment w:val="baseline"/>
                          <w:rPr>
                            <w:szCs w:val="24"/>
                          </w:rPr>
                        </w:pPr>
                        <w:r>
                          <w:rPr>
                            <w:szCs w:val="24"/>
                          </w:rPr>
                          <w:t>Paaiškina priežastis, lemiančias hidrografinio tinklo sudėtį. Paaiškina vidaus vandenų naudojimo ir apsaugos galimybes.</w:t>
                        </w:r>
                      </w:p>
                      <w:p>
                        <w:pPr>
                          <w:overflowPunct w:val="0"/>
                          <w:jc w:val="both"/>
                          <w:textAlignment w:val="baseline"/>
                          <w:rPr>
                            <w:szCs w:val="24"/>
                          </w:rPr>
                        </w:pPr>
                        <w:r>
                          <w:rPr>
                            <w:szCs w:val="24"/>
                          </w:rPr>
                          <w:t>Analizuoja ir lygina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Nurodo bent vieną ryškiausią savo gyvenamosios vietos Lietuvių kultūros kūrėją ir puoselėtoją.</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Pasako bent vieną svarbiausią šiandienos Lietuvai kylančią problemą ir iššūkį.</w:t>
                        </w:r>
                      </w:p>
                      <w:p>
                        <w:pPr>
                          <w:overflowPunct w:val="0"/>
                          <w:jc w:val="both"/>
                          <w:textAlignment w:val="baseline"/>
                          <w:rPr>
                            <w:szCs w:val="24"/>
                          </w:rPr>
                        </w:pPr>
                        <w:r>
                          <w:rPr>
                            <w:szCs w:val="24"/>
                          </w:rPr>
                          <w:t>Analizuoja Lietuvos dalyvavimo tarptautinėse organizacijose (ES, NATO) prasmę.</w:t>
                        </w:r>
                      </w:p>
                      <w:p>
                        <w:pPr>
                          <w:overflowPunct w:val="0"/>
                          <w:jc w:val="both"/>
                          <w:textAlignment w:val="baseline"/>
                          <w:rPr>
                            <w:szCs w:val="24"/>
                          </w:rPr>
                        </w:pPr>
                      </w:p>
                    </w:tc>
                    <w:tc>
                      <w:tcPr>
                        <w:tcW w:w="2552" w:type="dxa"/>
                      </w:tcPr>
                      <w:p>
                        <w:pPr>
                          <w:overflowPunct w:val="0"/>
                          <w:jc w:val="both"/>
                          <w:textAlignment w:val="baseline"/>
                          <w:rPr>
                            <w:szCs w:val="24"/>
                          </w:rPr>
                        </w:pPr>
                        <w:r>
                          <w:rPr>
                            <w:szCs w:val="24"/>
                          </w:rPr>
                          <w:t>Nustato Lietuvos istorijos ryšius su dabartimi. Pateikia 1–2 pavyzdžius, atskleidžiančius istorijos ryšius su dabartimi.</w:t>
                        </w:r>
                      </w:p>
                      <w:p>
                        <w:pPr>
                          <w:overflowPunct w:val="0"/>
                          <w:jc w:val="both"/>
                          <w:textAlignment w:val="baseline"/>
                          <w:rPr>
                            <w:szCs w:val="24"/>
                          </w:rPr>
                        </w:pPr>
                        <w:r>
                          <w:rPr>
                            <w:szCs w:val="24"/>
                          </w:rPr>
                          <w:t>Išskiria 2–3 svarbiausias Lietuvos istorines asmenybes, kurių veiklą panaši į gyvenamosios šalies asmenybės veiklą, apibūdina jų veiklą.</w:t>
                        </w:r>
                      </w:p>
                      <w:p>
                        <w:pPr>
                          <w:overflowPunct w:val="0"/>
                          <w:jc w:val="both"/>
                          <w:textAlignment w:val="baseline"/>
                          <w:rPr>
                            <w:szCs w:val="24"/>
                          </w:rPr>
                        </w:pPr>
                        <w:r>
                          <w:rPr>
                            <w:szCs w:val="24"/>
                          </w:rPr>
                          <w:t>Nurodo 2–3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 ar padarinius.</w:t>
                        </w:r>
                      </w:p>
                      <w:p>
                        <w:pPr>
                          <w:overflowPunct w:val="0"/>
                          <w:jc w:val="both"/>
                          <w:textAlignment w:val="baseline"/>
                          <w:rPr>
                            <w:szCs w:val="24"/>
                          </w:rPr>
                        </w:pPr>
                        <w:r>
                          <w:rPr>
                            <w:szCs w:val="24"/>
                          </w:rPr>
                          <w:t>Lietuviškai paaiškina, kaip būtų galima surasti reikiamą objektą nepažįstamoje vietovėje.</w:t>
                        </w:r>
                      </w:p>
                      <w:p>
                        <w:pPr>
                          <w:overflowPunct w:val="0"/>
                          <w:jc w:val="both"/>
                          <w:textAlignment w:val="baseline"/>
                          <w:rPr>
                            <w:szCs w:val="24"/>
                          </w:rPr>
                        </w:pPr>
                        <w:r>
                          <w:rPr>
                            <w:szCs w:val="24"/>
                          </w:rPr>
                          <w:t>Lygina ir analizuoja ryšius tarp Žemės paviršiaus formavimosi raidos ir dabartinio Lietuvos reljefo.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Paaiškina priežastis, lemiančias hidrografinio tinklo sudėtį. Paaiškina hidrografinio tinklo sudėtį ir jo susidarymo ypatumus. Paaiškina vidaus vandenų naudojimo ir apsaugos galimybes. Nusako Baltijos jūros ir Kuršių marių geografines ypatybes.</w:t>
                        </w:r>
                      </w:p>
                      <w:p>
                        <w:pPr>
                          <w:overflowPunct w:val="0"/>
                          <w:jc w:val="both"/>
                          <w:textAlignment w:val="baseline"/>
                          <w:rPr>
                            <w:szCs w:val="24"/>
                          </w:rPr>
                        </w:pPr>
                        <w:r>
                          <w:rPr>
                            <w:szCs w:val="24"/>
                          </w:rPr>
                          <w:t>Analizuoja ir lygina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Nurodo 1–2 ryškiausius savo gyvenamosios vietos Lietuvių kultūros kūrėjus ir puoselėtojus.</w:t>
                        </w:r>
                      </w:p>
                      <w:p>
                        <w:pPr>
                          <w:overflowPunct w:val="0"/>
                          <w:jc w:val="both"/>
                          <w:textAlignment w:val="baseline"/>
                          <w:rPr>
                            <w:szCs w:val="24"/>
                          </w:rPr>
                        </w:pPr>
                        <w:r>
                          <w:rPr>
                            <w:szCs w:val="24"/>
                          </w:rPr>
                          <w:t>Analizuoja globalizacijos poveikio tautiniam tapatumui pavyzdžius.</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Nurodo 1–2 svarbiausias šiandienos Lietuvai kylančias problemas ir iššūkius, kurie aktualūs Europoje ir pasaulyje.</w:t>
                        </w:r>
                      </w:p>
                      <w:p>
                        <w:pPr>
                          <w:overflowPunct w:val="0"/>
                          <w:jc w:val="both"/>
                          <w:textAlignment w:val="baseline"/>
                          <w:rPr>
                            <w:szCs w:val="24"/>
                          </w:rPr>
                        </w:pPr>
                        <w:r>
                          <w:rPr>
                            <w:szCs w:val="24"/>
                          </w:rPr>
                          <w:t>Analizuoja ir vertina Lietuvos dalyvavimo tarptautinėse organizacijose (ES, NATO) prasmę.</w:t>
                        </w:r>
                      </w:p>
                    </w:tc>
                    <w:tc>
                      <w:tcPr>
                        <w:tcW w:w="2978" w:type="dxa"/>
                      </w:tcPr>
                      <w:p>
                        <w:pPr>
                          <w:overflowPunct w:val="0"/>
                          <w:jc w:val="both"/>
                          <w:textAlignment w:val="baseline"/>
                          <w:rPr>
                            <w:szCs w:val="24"/>
                          </w:rPr>
                        </w:pPr>
                        <w:r>
                          <w:rPr>
                            <w:szCs w:val="24"/>
                          </w:rPr>
                          <w:t xml:space="preserve">Nustato Lietuvos istorijos ryšius su dabartimi. Pateikia pavyzdžių, atskleidžiančių  istorijos ryšius su dabartimi.</w:t>
                        </w:r>
                      </w:p>
                      <w:p>
                        <w:pPr>
                          <w:overflowPunct w:val="0"/>
                          <w:jc w:val="both"/>
                          <w:textAlignment w:val="baseline"/>
                          <w:rPr>
                            <w:szCs w:val="24"/>
                          </w:rPr>
                        </w:pPr>
                        <w:r>
                          <w:rPr>
                            <w:szCs w:val="24"/>
                          </w:rPr>
                          <w:t>Lygina svarbiausias Lietuvos istorines asmenybes su panašiai veikusia gyvenamosios šalies asmenybe, vertina jų veiklą.</w:t>
                        </w:r>
                      </w:p>
                      <w:p>
                        <w:pPr>
                          <w:overflowPunct w:val="0"/>
                          <w:jc w:val="both"/>
                          <w:textAlignment w:val="baseline"/>
                          <w:rPr>
                            <w:szCs w:val="24"/>
                          </w:rPr>
                        </w:pPr>
                        <w:r>
                          <w:rPr>
                            <w:szCs w:val="24"/>
                          </w:rPr>
                          <w:t>Nurodo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padarinius.</w:t>
                        </w:r>
                      </w:p>
                      <w:p>
                        <w:pPr>
                          <w:overflowPunct w:val="0"/>
                          <w:jc w:val="both"/>
                          <w:textAlignment w:val="baseline"/>
                          <w:rPr>
                            <w:szCs w:val="24"/>
                          </w:rPr>
                        </w:pPr>
                        <w:r>
                          <w:rPr>
                            <w:szCs w:val="24"/>
                          </w:rPr>
                          <w:t>Lietuviškai paaiškina, kaip būtų galima surasti reikiamą objektą nepažįstamoje vietovėje.</w:t>
                        </w:r>
                      </w:p>
                      <w:p>
                        <w:pPr>
                          <w:overflowPunct w:val="0"/>
                          <w:jc w:val="both"/>
                          <w:textAlignment w:val="baseline"/>
                          <w:rPr>
                            <w:szCs w:val="24"/>
                          </w:rPr>
                        </w:pPr>
                        <w:r>
                          <w:rPr>
                            <w:szCs w:val="24"/>
                          </w:rPr>
                          <w:t>Lygina ir analizuoja ryšius tarp Žemės paviršiaus formavimosi raidos ir dabartinio Lietuvos reljefo.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Lygina ir analizuoja priežastis, lemiančias hidrografinio tinklo sudėtį. Paaiškina hidrografinio tinklo sudėtį ir jo susidarymo ypatumus. Paaiškina vidaus vandenų naudojimo ir apsaugos galimybes.</w:t>
                        </w:r>
                      </w:p>
                      <w:p>
                        <w:pPr>
                          <w:overflowPunct w:val="0"/>
                          <w:jc w:val="both"/>
                          <w:textAlignment w:val="baseline"/>
                          <w:rPr>
                            <w:szCs w:val="24"/>
                          </w:rPr>
                        </w:pPr>
                        <w:r>
                          <w:rPr>
                            <w:szCs w:val="24"/>
                          </w:rPr>
                          <w:t>Nusako Baltijos jūros ir Kuršių marių geografines ypatybes, ūkinę reikšmę ir ekologinę būklę.</w:t>
                        </w:r>
                      </w:p>
                      <w:p>
                        <w:pPr>
                          <w:overflowPunct w:val="0"/>
                          <w:jc w:val="both"/>
                          <w:textAlignment w:val="baseline"/>
                          <w:rPr>
                            <w:szCs w:val="24"/>
                          </w:rPr>
                        </w:pPr>
                        <w:r>
                          <w:rPr>
                            <w:szCs w:val="24"/>
                          </w:rPr>
                          <w:t>Analizuoja ir lygina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Nurodo ryškiausius savo gyvenamosios vietos Lietuvių kultūros kūrėjus ir puoselėtojus.</w:t>
                        </w:r>
                      </w:p>
                      <w:p>
                        <w:pPr>
                          <w:overflowPunct w:val="0"/>
                          <w:jc w:val="both"/>
                          <w:textAlignment w:val="baseline"/>
                          <w:rPr>
                            <w:szCs w:val="24"/>
                          </w:rPr>
                        </w:pPr>
                        <w:r>
                          <w:rPr>
                            <w:szCs w:val="24"/>
                          </w:rPr>
                          <w:t>Analizuoja globalizacijos poveikio tautiniam tapatumui pavyzdžius ir Lietuvos piliečių emigracijos pasekmes tautiškumui išsaugoti.</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Paaiškina keletą svarbiausių šiandienos Lietuvai kylančių problemų ir iššūkių, geba juos matyti Europos ir pasaulio kontekste.</w:t>
                        </w:r>
                      </w:p>
                      <w:p>
                        <w:pPr>
                          <w:overflowPunct w:val="0"/>
                          <w:jc w:val="both"/>
                          <w:textAlignment w:val="baseline"/>
                          <w:rPr>
                            <w:szCs w:val="24"/>
                          </w:rPr>
                        </w:pPr>
                        <w:r>
                          <w:rPr>
                            <w:szCs w:val="24"/>
                          </w:rPr>
                          <w:t>Analizuoja ir vertina Lietuvos dalyvavimo tarptautinėse organizacijose (JT, ES, NATO) prasmę.</w:t>
                        </w:r>
                      </w:p>
                      <w:p>
                        <w:pPr>
                          <w:overflowPunct w:val="0"/>
                          <w:jc w:val="both"/>
                          <w:textAlignment w:val="baseline"/>
                          <w:rPr>
                            <w:szCs w:val="24"/>
                          </w:rPr>
                        </w:pPr>
                      </w:p>
                    </w:tc>
                  </w:tr>
                  <w:tr>
                    <w:tc>
                      <w:tcPr>
                        <w:tcW w:w="1844" w:type="dxa"/>
                      </w:tcPr>
                      <w:p>
                        <w:pPr>
                          <w:overflowPunct w:val="0"/>
                          <w:jc w:val="both"/>
                          <w:textAlignment w:val="baseline"/>
                          <w:rPr>
                            <w:szCs w:val="24"/>
                          </w:rPr>
                        </w:pPr>
                        <w:r>
                          <w:rPr>
                            <w:szCs w:val="24"/>
                          </w:rPr>
                          <w:t>Gerai</w:t>
                        </w:r>
                      </w:p>
                      <w:p>
                        <w:pPr>
                          <w:overflowPunct w:val="0"/>
                          <w:jc w:val="both"/>
                          <w:textAlignment w:val="baseline"/>
                          <w:rPr>
                            <w:szCs w:val="24"/>
                          </w:rPr>
                        </w:pPr>
                      </w:p>
                    </w:tc>
                    <w:tc>
                      <w:tcPr>
                        <w:tcW w:w="2693" w:type="dxa"/>
                      </w:tcPr>
                      <w:p>
                        <w:pPr>
                          <w:overflowPunct w:val="0"/>
                          <w:jc w:val="both"/>
                          <w:textAlignment w:val="baseline"/>
                          <w:rPr>
                            <w:szCs w:val="24"/>
                          </w:rPr>
                        </w:pPr>
                        <w:r>
                          <w:rPr>
                            <w:szCs w:val="24"/>
                          </w:rPr>
                          <w:t xml:space="preserve">Iš dalies nusako Lietuvos istorijos ryšius su dabartimi. Pateikia pavyzdį, atskleidžiantį  istorijos ryšį su dabartimi.</w:t>
                        </w:r>
                      </w:p>
                      <w:p>
                        <w:pPr>
                          <w:overflowPunct w:val="0"/>
                          <w:jc w:val="both"/>
                          <w:textAlignment w:val="baseline"/>
                          <w:rPr>
                            <w:szCs w:val="24"/>
                          </w:rPr>
                        </w:pPr>
                        <w:r>
                          <w:rPr>
                            <w:szCs w:val="24"/>
                          </w:rPr>
                          <w:t>Iš dalies nurodo bent vieną svarbiausią Lietuvos istorinę asmenybę, kurios veikla panaši į gyvenamosios šalies asmenybės veiklą, apibūdiną jų veiklą.</w:t>
                        </w:r>
                      </w:p>
                      <w:p>
                        <w:pPr>
                          <w:overflowPunct w:val="0"/>
                          <w:jc w:val="both"/>
                          <w:textAlignment w:val="baseline"/>
                          <w:rPr>
                            <w:szCs w:val="24"/>
                          </w:rPr>
                        </w:pPr>
                        <w:r>
                          <w:rPr>
                            <w:szCs w:val="24"/>
                          </w:rPr>
                          <w:t>Iš dalies nurodo 1–2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ir pasako jų priežastis, raidą, svarbiausius dalyvius ir / ar padarinius.</w:t>
                        </w:r>
                      </w:p>
                      <w:p>
                        <w:pPr>
                          <w:overflowPunct w:val="0"/>
                          <w:jc w:val="both"/>
                          <w:textAlignment w:val="baseline"/>
                          <w:rPr>
                            <w:szCs w:val="24"/>
                          </w:rPr>
                        </w:pPr>
                        <w:r>
                          <w:rPr>
                            <w:szCs w:val="24"/>
                          </w:rPr>
                          <w:t>Skatinamas Lietuviškai paaiškina, kaip būtų galima surasti reikiamą objektą nepažįstamoje vietovėje.</w:t>
                        </w:r>
                      </w:p>
                      <w:p>
                        <w:pPr>
                          <w:overflowPunct w:val="0"/>
                          <w:jc w:val="both"/>
                          <w:textAlignment w:val="baseline"/>
                          <w:rPr>
                            <w:szCs w:val="24"/>
                          </w:rPr>
                        </w:pPr>
                        <w:r>
                          <w:rPr>
                            <w:szCs w:val="24"/>
                          </w:rPr>
                          <w:t>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Skatinamas paaiškina priežastis, lemiančias hidrografinio tinklo sudėtį. Paaiškina vidaus vandenų naudojimo ir apsaugos galimybes.</w:t>
                        </w:r>
                      </w:p>
                      <w:p>
                        <w:pPr>
                          <w:overflowPunct w:val="0"/>
                          <w:jc w:val="both"/>
                          <w:textAlignment w:val="baseline"/>
                          <w:rPr>
                            <w:szCs w:val="24"/>
                          </w:rPr>
                        </w:pPr>
                        <w:r>
                          <w:rPr>
                            <w:szCs w:val="24"/>
                          </w:rPr>
                          <w:t>Padedamas mokytojo analizuoja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Iš dalies nurodo bent vieną ryškiausią savo gyvenamosios vietos Lietuvių kultūros kūrėją ir puoselėtoją.</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Iš dalies pasako bent vieną svarbiausią šiandienos Lietuvai kylančią problemą ir iššūkį.</w:t>
                        </w:r>
                      </w:p>
                      <w:p>
                        <w:pPr>
                          <w:overflowPunct w:val="0"/>
                          <w:jc w:val="both"/>
                          <w:textAlignment w:val="baseline"/>
                          <w:rPr>
                            <w:szCs w:val="24"/>
                          </w:rPr>
                        </w:pPr>
                        <w:r>
                          <w:rPr>
                            <w:szCs w:val="24"/>
                          </w:rPr>
                          <w:t>Padedamas mokytojo analizuoja Lietuvos dalyvavimo tarptautinėse organizacijose (JT, ES, NATO) prasmę.</w:t>
                        </w:r>
                      </w:p>
                    </w:tc>
                    <w:tc>
                      <w:tcPr>
                        <w:tcW w:w="2552" w:type="dxa"/>
                      </w:tcPr>
                      <w:p>
                        <w:pPr>
                          <w:overflowPunct w:val="0"/>
                          <w:jc w:val="both"/>
                          <w:textAlignment w:val="baseline"/>
                          <w:rPr>
                            <w:szCs w:val="24"/>
                          </w:rPr>
                        </w:pPr>
                        <w:r>
                          <w:rPr>
                            <w:szCs w:val="24"/>
                          </w:rPr>
                          <w:t>Iš dalies nustato Lietuvos istorijos ryšius su dabartimi. Pateikia 1–2 pavyzdžius, atskleidžiančius istorijos ryšius su dabartimi.</w:t>
                        </w:r>
                      </w:p>
                      <w:p>
                        <w:pPr>
                          <w:overflowPunct w:val="0"/>
                          <w:jc w:val="both"/>
                          <w:textAlignment w:val="baseline"/>
                          <w:rPr>
                            <w:szCs w:val="24"/>
                          </w:rPr>
                        </w:pPr>
                        <w:r>
                          <w:rPr>
                            <w:szCs w:val="24"/>
                          </w:rPr>
                          <w:t xml:space="preserve">Iš dalies išskiria 2–3 svarbiausias Lietuvos istorines asmenybes, kurių veikla panaši į  gyvenamosios šalies asmenybės veiklą, apibūdina jų veiklą. </w:t>
                          <w:tab/>
                        </w:r>
                      </w:p>
                      <w:p>
                        <w:pPr>
                          <w:overflowPunct w:val="0"/>
                          <w:jc w:val="both"/>
                          <w:textAlignment w:val="baseline"/>
                          <w:rPr>
                            <w:szCs w:val="24"/>
                          </w:rPr>
                        </w:pPr>
                        <w:r>
                          <w:rPr>
                            <w:szCs w:val="24"/>
                          </w:rPr>
                          <w:t>Iš dalies nurodo 2–3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 ar padarinius.</w:t>
                        </w:r>
                      </w:p>
                      <w:p>
                        <w:pPr>
                          <w:overflowPunct w:val="0"/>
                          <w:jc w:val="both"/>
                          <w:textAlignment w:val="baseline"/>
                          <w:rPr>
                            <w:szCs w:val="24"/>
                          </w:rPr>
                        </w:pPr>
                        <w:r>
                          <w:rPr>
                            <w:szCs w:val="24"/>
                          </w:rPr>
                          <w:t>Skatinamas Lietuviškai paaiškina, kaip būtų galima surasti reikiamą objektą nepažįstamoje vietovėje.</w:t>
                        </w:r>
                      </w:p>
                      <w:p>
                        <w:pPr>
                          <w:overflowPunct w:val="0"/>
                          <w:jc w:val="both"/>
                          <w:textAlignment w:val="baseline"/>
                          <w:rPr>
                            <w:szCs w:val="24"/>
                          </w:rPr>
                        </w:pPr>
                        <w:r>
                          <w:rPr>
                            <w:szCs w:val="24"/>
                          </w:rPr>
                          <w:t>Skatinamas lygina ir analizuoja ryšius tarp Žemės paviršiaus formavimosi raidos ir dabartinio Lietuvos reljefo.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Skatinamas paaiškina priežastis, lemiančias hidrografinio tinklo sudėtį. Paaiškina hidrografinio tinklo sudėtį ir jo susidarymo ypatumus. Paaiškina vidaus vandenų naudojimo ir apsaugos galimybes. Nusako Baltijos jūros ir Kuršių marių geografines ypatybes.</w:t>
                        </w:r>
                      </w:p>
                      <w:p>
                        <w:pPr>
                          <w:overflowPunct w:val="0"/>
                          <w:jc w:val="both"/>
                          <w:textAlignment w:val="baseline"/>
                          <w:rPr>
                            <w:szCs w:val="24"/>
                          </w:rPr>
                        </w:pPr>
                        <w:r>
                          <w:rPr>
                            <w:szCs w:val="24"/>
                          </w:rPr>
                          <w:t>Padedamas mokytojo analizuoja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Iš dalies nurodo 1–2 ryškiausius savo gyvenamosios vietos Lietuvių kultūros kūrėjus ir puoselėtojus.</w:t>
                        </w:r>
                      </w:p>
                      <w:p>
                        <w:pPr>
                          <w:overflowPunct w:val="0"/>
                          <w:jc w:val="both"/>
                          <w:textAlignment w:val="baseline"/>
                          <w:rPr>
                            <w:szCs w:val="24"/>
                          </w:rPr>
                        </w:pPr>
                        <w:r>
                          <w:rPr>
                            <w:szCs w:val="24"/>
                          </w:rPr>
                          <w:t>Padedamas mokytojo analizuoja globalizacijos poveikio tautiniam tapatumui pavyzdžius.</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Iš dalies nurodo 1–2 svarbiausias šiandienos Lietuvai kylančias problemas ir iššūkius, kurie aktualūs Europoje ir pasaulyje.</w:t>
                        </w:r>
                      </w:p>
                      <w:p>
                        <w:pPr>
                          <w:overflowPunct w:val="0"/>
                          <w:jc w:val="both"/>
                          <w:textAlignment w:val="baseline"/>
                          <w:rPr>
                            <w:szCs w:val="24"/>
                          </w:rPr>
                        </w:pPr>
                        <w:r>
                          <w:rPr>
                            <w:szCs w:val="24"/>
                          </w:rPr>
                          <w:t>Padedamas mokytojo analizuoja ir vertina Lietuvos dalyvavimo tarptautinėse organizacijose (ES, NATO) prasmę.</w:t>
                        </w:r>
                      </w:p>
                    </w:tc>
                    <w:tc>
                      <w:tcPr>
                        <w:tcW w:w="2978" w:type="dxa"/>
                      </w:tcPr>
                      <w:p>
                        <w:pPr>
                          <w:overflowPunct w:val="0"/>
                          <w:jc w:val="both"/>
                          <w:textAlignment w:val="baseline"/>
                          <w:rPr>
                            <w:szCs w:val="24"/>
                          </w:rPr>
                        </w:pPr>
                        <w:r>
                          <w:rPr>
                            <w:szCs w:val="24"/>
                          </w:rPr>
                          <w:t>Nustato Lietuvos istorijos ryšius su dabartimi. Iš dalies pateikia pavyzdžių, atskleidžiančių istorijos ryšius su dabartimi.</w:t>
                        </w:r>
                      </w:p>
                      <w:p>
                        <w:pPr>
                          <w:overflowPunct w:val="0"/>
                          <w:jc w:val="both"/>
                          <w:textAlignment w:val="baseline"/>
                          <w:rPr>
                            <w:szCs w:val="24"/>
                          </w:rPr>
                        </w:pPr>
                        <w:r>
                          <w:rPr>
                            <w:szCs w:val="24"/>
                          </w:rPr>
                          <w:t>Iš dalies lygina svarbiausias Lietuvos istorines asmenybes su panašiai veikusia gyvenamosios šalies asmenybe, vertina jų veiklą.</w:t>
                        </w:r>
                      </w:p>
                      <w:p>
                        <w:pPr>
                          <w:overflowPunct w:val="0"/>
                          <w:jc w:val="both"/>
                          <w:textAlignment w:val="baseline"/>
                          <w:rPr>
                            <w:szCs w:val="24"/>
                          </w:rPr>
                        </w:pPr>
                        <w:r>
                          <w:rPr>
                            <w:szCs w:val="24"/>
                          </w:rPr>
                          <w:t>Konsultuodamasis nurodo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padarinius.</w:t>
                        </w:r>
                      </w:p>
                      <w:p>
                        <w:pPr>
                          <w:overflowPunct w:val="0"/>
                          <w:jc w:val="both"/>
                          <w:textAlignment w:val="baseline"/>
                          <w:rPr>
                            <w:szCs w:val="24"/>
                          </w:rPr>
                        </w:pPr>
                        <w:r>
                          <w:rPr>
                            <w:szCs w:val="24"/>
                          </w:rPr>
                          <w:t>Skatinamas Lietuviškai paaiškina, kaip būtų galima surasti reikiamą objektą nepažįstamoje vietovėje.</w:t>
                        </w:r>
                      </w:p>
                      <w:p>
                        <w:pPr>
                          <w:overflowPunct w:val="0"/>
                          <w:jc w:val="both"/>
                          <w:textAlignment w:val="baseline"/>
                          <w:rPr>
                            <w:szCs w:val="24"/>
                          </w:rPr>
                        </w:pPr>
                        <w:r>
                          <w:rPr>
                            <w:szCs w:val="24"/>
                          </w:rPr>
                          <w:t>Skatinamas lygina ir analizuoja ryšius tarp Žemės paviršiaus formavimosi raidos ir dabartinio Lietuvos reljefo.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Skatinamas lygina ir analizuoja priežastis, lemiančias hidrografinio tinklo sudėtį. Paaiškina hidrografinio tinklo sudėtį ir jo susidarymo ypatumus. Paaiškina vidaus vandenų naudojimo ir apsaugos galimybes.</w:t>
                        </w:r>
                      </w:p>
                      <w:p>
                        <w:pPr>
                          <w:overflowPunct w:val="0"/>
                          <w:jc w:val="both"/>
                          <w:textAlignment w:val="baseline"/>
                          <w:rPr>
                            <w:szCs w:val="24"/>
                          </w:rPr>
                        </w:pPr>
                        <w:r>
                          <w:rPr>
                            <w:szCs w:val="24"/>
                          </w:rPr>
                          <w:t>Nusako Baltijos jūros ir Kuršių marių geografines ypatybes, ūkinę reikšmę ir ekologinę būklę.</w:t>
                        </w:r>
                      </w:p>
                      <w:p>
                        <w:pPr>
                          <w:overflowPunct w:val="0"/>
                          <w:jc w:val="both"/>
                          <w:textAlignment w:val="baseline"/>
                          <w:rPr>
                            <w:szCs w:val="24"/>
                          </w:rPr>
                        </w:pPr>
                        <w:r>
                          <w:rPr>
                            <w:szCs w:val="24"/>
                          </w:rPr>
                          <w:t>Padedamas mokytojo analizuoja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Iš dalies nurodo ryškiausius savo gyvenamosios vietos Lietuvių kultūros kūrėjus ir puoselėtojus.</w:t>
                        </w:r>
                      </w:p>
                      <w:p>
                        <w:pPr>
                          <w:overflowPunct w:val="0"/>
                          <w:jc w:val="both"/>
                          <w:textAlignment w:val="baseline"/>
                          <w:rPr>
                            <w:szCs w:val="24"/>
                          </w:rPr>
                        </w:pPr>
                        <w:r>
                          <w:rPr>
                            <w:szCs w:val="24"/>
                          </w:rPr>
                          <w:t>Padedamas mokytojo analizuoja globalizacijos poveikio tautiniam tapatumui pavyzdžius ir Lietuvos piliečių emigracijos pasekmes tautiškumui išsaugoti.</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Iš dalies paaiškina keletą svarbiausių šiandienos Lietuvai kylančių problemų ir iššūkių, geba juos matyti Europos ir pasaulio kontekste.</w:t>
                        </w:r>
                      </w:p>
                      <w:p>
                        <w:pPr>
                          <w:overflowPunct w:val="0"/>
                          <w:jc w:val="both"/>
                          <w:textAlignment w:val="baseline"/>
                          <w:rPr>
                            <w:szCs w:val="24"/>
                          </w:rPr>
                        </w:pPr>
                        <w:r>
                          <w:rPr>
                            <w:szCs w:val="24"/>
                          </w:rPr>
                          <w:t>Padedamas mokytojo analizuoja ir vertina Lietuvos dalyvavimo tarptautinėse organizacijose (JT, ES, NATO) prasmę.</w:t>
                        </w:r>
                      </w:p>
                      <w:p>
                        <w:pPr>
                          <w:overflowPunct w:val="0"/>
                          <w:jc w:val="both"/>
                          <w:textAlignment w:val="baseline"/>
                          <w:rPr>
                            <w:szCs w:val="24"/>
                          </w:rPr>
                        </w:pPr>
                      </w:p>
                    </w:tc>
                  </w:tr>
                  <w:tr>
                    <w:tc>
                      <w:tcPr>
                        <w:tcW w:w="1844" w:type="dxa"/>
                      </w:tcPr>
                      <w:p>
                        <w:pPr>
                          <w:overflowPunct w:val="0"/>
                          <w:jc w:val="both"/>
                          <w:textAlignment w:val="baseline"/>
                          <w:rPr>
                            <w:szCs w:val="24"/>
                          </w:rPr>
                        </w:pPr>
                        <w:r>
                          <w:rPr>
                            <w:szCs w:val="24"/>
                          </w:rPr>
                          <w:t>Pakankamai</w:t>
                        </w:r>
                      </w:p>
                      <w:p>
                        <w:pPr>
                          <w:overflowPunct w:val="0"/>
                          <w:jc w:val="both"/>
                          <w:textAlignment w:val="baseline"/>
                          <w:rPr>
                            <w:szCs w:val="24"/>
                          </w:rPr>
                        </w:pPr>
                      </w:p>
                    </w:tc>
                    <w:tc>
                      <w:tcPr>
                        <w:tcW w:w="2693" w:type="dxa"/>
                      </w:tcPr>
                      <w:p>
                        <w:pPr>
                          <w:overflowPunct w:val="0"/>
                          <w:jc w:val="both"/>
                          <w:textAlignment w:val="baseline"/>
                          <w:rPr>
                            <w:szCs w:val="24"/>
                          </w:rPr>
                        </w:pPr>
                        <w:r>
                          <w:rPr>
                            <w:szCs w:val="24"/>
                          </w:rPr>
                          <w:t>Padedamas nusako Lietuvos istorijos ryšį su dabartimi. Fragmentiškai pateikia pavyzdį, atskleidžiantį istorijos ryšį su dabartimi.</w:t>
                        </w:r>
                      </w:p>
                      <w:p>
                        <w:pPr>
                          <w:overflowPunct w:val="0"/>
                          <w:jc w:val="both"/>
                          <w:textAlignment w:val="baseline"/>
                          <w:rPr>
                            <w:szCs w:val="24"/>
                          </w:rPr>
                        </w:pPr>
                        <w:r>
                          <w:rPr>
                            <w:szCs w:val="24"/>
                          </w:rPr>
                          <w:t>Padedamas nurodo bent vieną svarbiausią Lietuvos istorinę asmenybę, kurios veikla panaši į gyvenamosios šalies asmenybės veiklą, fragmentiškai apibūdina jos veiklą.</w:t>
                        </w:r>
                      </w:p>
                      <w:p>
                        <w:pPr>
                          <w:overflowPunct w:val="0"/>
                          <w:jc w:val="both"/>
                          <w:textAlignment w:val="baseline"/>
                          <w:rPr>
                            <w:szCs w:val="24"/>
                          </w:rPr>
                        </w:pPr>
                        <w:r>
                          <w:rPr>
                            <w:szCs w:val="24"/>
                          </w:rPr>
                          <w:t>Padedamas ir pagal pateiktą medžiagą nurodo 1–2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ir fragmentiškai pasako jų priežastis, raidą, svarbiausius dalyvius ir / ar padarinius.</w:t>
                        </w:r>
                      </w:p>
                      <w:p>
                        <w:pPr>
                          <w:overflowPunct w:val="0"/>
                          <w:jc w:val="both"/>
                          <w:textAlignment w:val="baseline"/>
                          <w:rPr>
                            <w:szCs w:val="24"/>
                          </w:rPr>
                        </w:pPr>
                        <w:r>
                          <w:rPr>
                            <w:szCs w:val="24"/>
                          </w:rPr>
                          <w:t>Padedamas mokytojo Lietuviškai paaiškina, kaip būtų galima surasti reikiamą objektą nepažįstamoje vietovėje.</w:t>
                        </w:r>
                      </w:p>
                      <w:p>
                        <w:pPr>
                          <w:overflowPunct w:val="0"/>
                          <w:jc w:val="both"/>
                          <w:textAlignment w:val="baseline"/>
                          <w:rPr>
                            <w:szCs w:val="24"/>
                          </w:rPr>
                        </w:pPr>
                        <w:r>
                          <w:rPr>
                            <w:szCs w:val="24"/>
                          </w:rPr>
                          <w:t>Padedamas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Padedamas mokytojo paaiškina priežastis, lemiančias hidrografinio tinklo sudėtį. Paaiškina vidaus vandenų naudojimo ir apsaugos galimybes.</w:t>
                        </w:r>
                      </w:p>
                      <w:p>
                        <w:pPr>
                          <w:overflowPunct w:val="0"/>
                          <w:jc w:val="both"/>
                          <w:textAlignment w:val="baseline"/>
                          <w:rPr>
                            <w:szCs w:val="24"/>
                          </w:rPr>
                        </w:pPr>
                        <w:r>
                          <w:rPr>
                            <w:szCs w:val="24"/>
                          </w:rPr>
                          <w:t>Pagal pateiktą pavyzdį analizuoja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Padedamas ir pagal pareiktą medžiagą nurodo bent vieną ryškiausią savo gyvenamosios vietos Lietuvių kultūros kūrėją ir puoselėtoją.</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Padedamas pasako bent vieną svarbiausią šiandienos Lietuvai kylančią problemą ir iššūkį.</w:t>
                        </w:r>
                      </w:p>
                      <w:p>
                        <w:pPr>
                          <w:overflowPunct w:val="0"/>
                          <w:jc w:val="both"/>
                          <w:textAlignment w:val="baseline"/>
                          <w:rPr>
                            <w:szCs w:val="24"/>
                          </w:rPr>
                        </w:pPr>
                        <w:r>
                          <w:rPr>
                            <w:szCs w:val="24"/>
                          </w:rPr>
                          <w:t>Pagal pateiktą pavyzdį analizuoja Lietuvos dalyvavimo tarptautinėse organizacijose (JT, ES, NATO) prasmę.</w:t>
                        </w:r>
                      </w:p>
                    </w:tc>
                    <w:tc>
                      <w:tcPr>
                        <w:tcW w:w="2552" w:type="dxa"/>
                      </w:tcPr>
                      <w:p>
                        <w:pPr>
                          <w:overflowPunct w:val="0"/>
                          <w:jc w:val="both"/>
                          <w:textAlignment w:val="baseline"/>
                          <w:rPr>
                            <w:szCs w:val="24"/>
                          </w:rPr>
                        </w:pPr>
                        <w:r>
                          <w:rPr>
                            <w:szCs w:val="24"/>
                          </w:rPr>
                          <w:t>Padedamas nustato Lietuvos istorijos ryšius su dabartimi. Remdamasis pateikia medžiaga, fragmentiškai nurodo 1–2 pavyzdžius, atskleidžiančius istorijos ryšius su dabartimi.</w:t>
                        </w:r>
                      </w:p>
                      <w:p>
                        <w:pPr>
                          <w:overflowPunct w:val="0"/>
                          <w:jc w:val="both"/>
                          <w:textAlignment w:val="baseline"/>
                          <w:rPr>
                            <w:szCs w:val="24"/>
                          </w:rPr>
                        </w:pPr>
                        <w:r>
                          <w:rPr>
                            <w:szCs w:val="24"/>
                          </w:rPr>
                          <w:t>Padedamas ir pagal pateiktą medžiagą išskiria 2–3 svarbiausias Lietuvos istorines asmenybes, kurių veikla panaši į gyvenamosios šalies asmenybės veiklą, fragmentiškai apibūdina jų veiklą.</w:t>
                        </w:r>
                      </w:p>
                      <w:p>
                        <w:pPr>
                          <w:overflowPunct w:val="0"/>
                          <w:jc w:val="both"/>
                          <w:textAlignment w:val="baseline"/>
                          <w:rPr>
                            <w:szCs w:val="24"/>
                          </w:rPr>
                        </w:pPr>
                        <w:r>
                          <w:rPr>
                            <w:szCs w:val="24"/>
                          </w:rPr>
                          <w:t>Padedamas nurodo 2–3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 ar padarinius apibūdina fragmentiškai.</w:t>
                        </w:r>
                      </w:p>
                      <w:p>
                        <w:pPr>
                          <w:overflowPunct w:val="0"/>
                          <w:jc w:val="both"/>
                          <w:textAlignment w:val="baseline"/>
                          <w:rPr>
                            <w:szCs w:val="24"/>
                          </w:rPr>
                        </w:pPr>
                        <w:r>
                          <w:rPr>
                            <w:szCs w:val="24"/>
                          </w:rPr>
                          <w:t>Padedamas mokytojo Lietuviškai paaiškina, kaip būtų galima surasti reikiamą objektą nepažįstamoje vietovėje.</w:t>
                        </w:r>
                      </w:p>
                      <w:p>
                        <w:pPr>
                          <w:overflowPunct w:val="0"/>
                          <w:jc w:val="both"/>
                          <w:textAlignment w:val="baseline"/>
                          <w:rPr>
                            <w:szCs w:val="24"/>
                          </w:rPr>
                        </w:pPr>
                        <w:r>
                          <w:rPr>
                            <w:szCs w:val="24"/>
                          </w:rPr>
                          <w:t>Padedamas randa ryšius tarp Žemės paviršiaus formavimosi raidos ir dabartinio Lietuvos reljefo.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Padedamas mokytojo paaiškina priežastis, lemiančias hidrografinio tinklo sudėtį. Paaiškina hidrografinio tinklo sudėtį ir jo susidarymo ypatumus. Paaiškina vidaus vandenų naudojimo ir apsaugos galimybes.</w:t>
                        </w:r>
                      </w:p>
                      <w:p>
                        <w:pPr>
                          <w:overflowPunct w:val="0"/>
                          <w:jc w:val="both"/>
                          <w:textAlignment w:val="baseline"/>
                          <w:rPr>
                            <w:szCs w:val="24"/>
                          </w:rPr>
                        </w:pPr>
                        <w:r>
                          <w:rPr>
                            <w:szCs w:val="24"/>
                          </w:rPr>
                          <w:t>Nusako Baltijos jūros ir Kuršių marių geografines ypatybes.</w:t>
                        </w:r>
                      </w:p>
                      <w:p>
                        <w:pPr>
                          <w:overflowPunct w:val="0"/>
                          <w:jc w:val="both"/>
                          <w:textAlignment w:val="baseline"/>
                          <w:rPr>
                            <w:szCs w:val="24"/>
                          </w:rPr>
                        </w:pPr>
                        <w:r>
                          <w:rPr>
                            <w:szCs w:val="24"/>
                          </w:rPr>
                          <w:t>Pagal pateiktą pavyzdį analizuoja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Padedamas nurodo 1–2 ryškiausius savo gyvenamosios vietos Lietuvių kultūros kūrėjus ir puoselėtojus.</w:t>
                        </w:r>
                      </w:p>
                      <w:p>
                        <w:pPr>
                          <w:overflowPunct w:val="0"/>
                          <w:jc w:val="both"/>
                          <w:textAlignment w:val="baseline"/>
                          <w:rPr>
                            <w:szCs w:val="24"/>
                          </w:rPr>
                        </w:pPr>
                        <w:r>
                          <w:rPr>
                            <w:szCs w:val="24"/>
                          </w:rPr>
                          <w:t>Padedamas mokytojo analizuoja globalizacijos poveikio tautiniam tapatumui pavyzdžius.</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Padedamas nurodo 1–2 svarbiausias šiandienos Lietuvai kylančias problemas ir iššūkius, kurie aktualūs Europoje ir pasaulyje.</w:t>
                        </w:r>
                      </w:p>
                      <w:p>
                        <w:pPr>
                          <w:overflowPunct w:val="0"/>
                          <w:jc w:val="both"/>
                          <w:textAlignment w:val="baseline"/>
                          <w:rPr>
                            <w:szCs w:val="24"/>
                          </w:rPr>
                        </w:pPr>
                        <w:r>
                          <w:rPr>
                            <w:szCs w:val="24"/>
                          </w:rPr>
                          <w:t>Pagal pateiktą pavyzdį analizuoja ir vertina Lietuvos dalyvavimo tarptautinėse organizacijose (ES, NATO) prasmę.</w:t>
                        </w:r>
                      </w:p>
                    </w:tc>
                    <w:tc>
                      <w:tcPr>
                        <w:tcW w:w="2978" w:type="dxa"/>
                      </w:tcPr>
                      <w:p>
                        <w:pPr>
                          <w:overflowPunct w:val="0"/>
                          <w:jc w:val="both"/>
                          <w:textAlignment w:val="baseline"/>
                          <w:rPr>
                            <w:szCs w:val="24"/>
                          </w:rPr>
                        </w:pPr>
                        <w:r>
                          <w:rPr>
                            <w:szCs w:val="24"/>
                          </w:rPr>
                          <w:t xml:space="preserve">Nustato Lietuvos istorijos ryšius su dabartimi. Fragmentiškai pateikia pavyzdžių, atskleidžiančių  istorijos ryšius su dabartimi.</w:t>
                        </w:r>
                      </w:p>
                      <w:p>
                        <w:pPr>
                          <w:overflowPunct w:val="0"/>
                          <w:jc w:val="both"/>
                          <w:textAlignment w:val="baseline"/>
                          <w:rPr>
                            <w:szCs w:val="24"/>
                          </w:rPr>
                        </w:pPr>
                        <w:r>
                          <w:rPr>
                            <w:szCs w:val="24"/>
                          </w:rPr>
                          <w:t>Padedamas lygina svarbiausias Lietuvos istorines asmenybes su panašiai veikusia gyvenamosios šalies asmenybe, vertina jų veiklą.</w:t>
                        </w:r>
                      </w:p>
                      <w:p>
                        <w:pPr>
                          <w:overflowPunct w:val="0"/>
                          <w:jc w:val="both"/>
                          <w:textAlignment w:val="baseline"/>
                          <w:rPr>
                            <w:szCs w:val="24"/>
                          </w:rPr>
                        </w:pPr>
                        <w:r>
                          <w:rPr>
                            <w:szCs w:val="24"/>
                          </w:rPr>
                          <w:t>Padedamas ir pagal pateiktą medžiagą nurodo svarbiausius XX a. Lietuvos istorijos įvykius (Didysis Vilniaus Seimas, Nepriklausomybės paskelbimas, Steigiamasis Seimas ir kovos už Nepriklausomybę, 1926 m. perversmas, sovietinė ir nacistinė okupacija, holokaustas ir tremtys, Sąjūdis ir Nepriklausomybės atkūrimas, įstojimas į NATO ir ES), jų priežastis, raidą, svarbiausius dalyvius ir padarinius.</w:t>
                        </w:r>
                      </w:p>
                      <w:p>
                        <w:pPr>
                          <w:overflowPunct w:val="0"/>
                          <w:jc w:val="both"/>
                          <w:textAlignment w:val="baseline"/>
                          <w:rPr>
                            <w:szCs w:val="24"/>
                          </w:rPr>
                        </w:pPr>
                        <w:r>
                          <w:rPr>
                            <w:szCs w:val="24"/>
                          </w:rPr>
                          <w:t>Padedamas mokytojo Lietuviškai paaiškina, kaip būtų galima surasti reikiamą objektą nepažįstamoje vietovėje.</w:t>
                        </w:r>
                      </w:p>
                      <w:p>
                        <w:pPr>
                          <w:overflowPunct w:val="0"/>
                          <w:jc w:val="both"/>
                          <w:textAlignment w:val="baseline"/>
                          <w:rPr>
                            <w:szCs w:val="24"/>
                          </w:rPr>
                        </w:pPr>
                        <w:r>
                          <w:rPr>
                            <w:szCs w:val="24"/>
                          </w:rPr>
                          <w:t>Padedamas mokytojo nusako ryšius tarp Žemės paviršiaus formavimosi raidos ir dabartinio Lietuvos reljefo. Paaiškina Lietuvos paviršiaus susidarymo priežastis ir Lietuvos erozinio, karstinio bei eolinio Žemės paviršiaus susidarymo priežastis, nurodo jų paplitimo rajonus.</w:t>
                        </w:r>
                      </w:p>
                      <w:p>
                        <w:pPr>
                          <w:overflowPunct w:val="0"/>
                          <w:jc w:val="both"/>
                          <w:textAlignment w:val="baseline"/>
                          <w:rPr>
                            <w:szCs w:val="24"/>
                          </w:rPr>
                        </w:pPr>
                        <w:r>
                          <w:rPr>
                            <w:szCs w:val="24"/>
                          </w:rPr>
                          <w:t>Padedamas mokytojo nusako priežastis, lemiančias hidrografinio tinklo sudėtį. Paaiškina hidrografinio tinklo sudėtį ir jo susidarymo ypatumus. Paaiškina vidaus vandenų naudojimo ir apsaugos galimybes.</w:t>
                        </w:r>
                      </w:p>
                      <w:p>
                        <w:pPr>
                          <w:overflowPunct w:val="0"/>
                          <w:jc w:val="both"/>
                          <w:textAlignment w:val="baseline"/>
                          <w:rPr>
                            <w:szCs w:val="24"/>
                          </w:rPr>
                        </w:pPr>
                        <w:r>
                          <w:rPr>
                            <w:szCs w:val="24"/>
                          </w:rPr>
                          <w:t>Nusako Baltijos jūros ir Kuršių marių geografines ypatybes, ūkinę reikšmę ir ekologinę būklę.</w:t>
                        </w:r>
                      </w:p>
                      <w:p>
                        <w:pPr>
                          <w:overflowPunct w:val="0"/>
                          <w:jc w:val="both"/>
                          <w:textAlignment w:val="baseline"/>
                          <w:rPr>
                            <w:szCs w:val="24"/>
                          </w:rPr>
                        </w:pPr>
                        <w:r>
                          <w:rPr>
                            <w:szCs w:val="24"/>
                          </w:rPr>
                          <w:t xml:space="preserve">Pagal pateiktą pavyzdį analizuoja  Lietuvos gyventojų sudėtį, demografinę (pagal lytį ir amžių) ir socialinę (pagal profesiją ir darbingą amžių) grupių struktūrą.</w:t>
                        </w:r>
                      </w:p>
                      <w:p>
                        <w:pPr>
                          <w:overflowPunct w:val="0"/>
                          <w:jc w:val="both"/>
                          <w:textAlignment w:val="baseline"/>
                          <w:rPr>
                            <w:szCs w:val="24"/>
                          </w:rPr>
                        </w:pPr>
                        <w:r>
                          <w:rPr>
                            <w:szCs w:val="24"/>
                          </w:rPr>
                          <w:t>Savo veikla ir kūriniais prisideda prie Lietuvos kultūros išeivijoje kūrimo.</w:t>
                        </w:r>
                      </w:p>
                      <w:p>
                        <w:pPr>
                          <w:overflowPunct w:val="0"/>
                          <w:jc w:val="both"/>
                          <w:textAlignment w:val="baseline"/>
                          <w:rPr>
                            <w:szCs w:val="24"/>
                          </w:rPr>
                        </w:pPr>
                        <w:r>
                          <w:rPr>
                            <w:szCs w:val="24"/>
                          </w:rPr>
                          <w:t>Padedamas nurodo ryškiausius savo gyvenamosios vietos Lietuvių kultūros kūrėjus ir puoselėtojus.</w:t>
                        </w:r>
                      </w:p>
                      <w:p>
                        <w:pPr>
                          <w:overflowPunct w:val="0"/>
                          <w:jc w:val="both"/>
                          <w:textAlignment w:val="baseline"/>
                          <w:rPr>
                            <w:szCs w:val="24"/>
                          </w:rPr>
                        </w:pPr>
                        <w:r>
                          <w:rPr>
                            <w:szCs w:val="24"/>
                          </w:rPr>
                          <w:t>Padedamas mokytojo analizuoja globalizacijos poveikio tautiniam tapatumui pavyzdžius ir Lietuvos piliečių emigracijos pasekmes tautiškumui išsaugoti.</w:t>
                        </w:r>
                      </w:p>
                      <w:p>
                        <w:pPr>
                          <w:overflowPunct w:val="0"/>
                          <w:jc w:val="both"/>
                          <w:textAlignment w:val="baseline"/>
                          <w:rPr>
                            <w:szCs w:val="24"/>
                          </w:rPr>
                        </w:pPr>
                        <w:r>
                          <w:rPr>
                            <w:szCs w:val="24"/>
                          </w:rPr>
                          <w:t>Brangina Lietuvos Nepriklausomybę, stengiasi didinti Lietuvos žinomumą.</w:t>
                        </w:r>
                      </w:p>
                      <w:p>
                        <w:pPr>
                          <w:overflowPunct w:val="0"/>
                          <w:jc w:val="both"/>
                          <w:textAlignment w:val="baseline"/>
                          <w:rPr>
                            <w:szCs w:val="24"/>
                          </w:rPr>
                        </w:pPr>
                        <w:r>
                          <w:rPr>
                            <w:szCs w:val="24"/>
                          </w:rPr>
                          <w:t>Padedamas paaiškina keletą svarbiausių šiandienos Lietuvai kylančių problemų ir iššūkių, geba juos matyti Europos ir pasaulio kontekste.</w:t>
                        </w:r>
                      </w:p>
                      <w:p>
                        <w:pPr>
                          <w:overflowPunct w:val="0"/>
                          <w:jc w:val="both"/>
                          <w:textAlignment w:val="baseline"/>
                          <w:rPr>
                            <w:szCs w:val="24"/>
                          </w:rPr>
                        </w:pPr>
                        <w:r>
                          <w:rPr>
                            <w:szCs w:val="24"/>
                          </w:rPr>
                          <w:t>Pagal pateiktą pavyzdį analizuoja ir vertina Lietuvos dalyvavimo tarptautinėse organizacijose (JT, ES, NATO) prasmę.“</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8 p."/>
                <w:tag w:val="part_d94ef6d632e649969eb0a6b54d96c9c4"/>
                <w:lock w:val="sdtLocked"/>
                <w:richText/>
              </w:sdtPr>
              <w:sdtContent>
                <w:p>
                  <w:pPr>
                    <w:overflowPunct w:val="0"/>
                    <w:ind w:firstLine="1276"/>
                    <w:jc w:val="both"/>
                    <w:textAlignment w:val="baseline"/>
                    <w:rPr>
                      <w:szCs w:val="24"/>
                    </w:rPr>
                  </w:pPr>
                  <w:sdt>
                    <w:sdtPr>
                      <w:alias w:val="Numeris"/>
                      <w:tag w:val="nr_d94ef6d632e649969eb0a6b54d96c9c4"/>
                      <w:lock w:val="sdtLocked"/>
                      <w:richText/>
                    </w:sdtPr>
                    <w:sdtContent>
                      <w:r>
                        <w:rPr>
                          <w:szCs w:val="24"/>
                        </w:rPr>
                        <w:t>58</w:t>
                      </w:r>
                    </w:sdtContent>
                  </w:sdt>
                  <w:r>
                    <w:rPr>
                      <w:szCs w:val="24"/>
                    </w:rPr>
                    <w:t>. 10 klasės mokinio Lietuvių kalbos mokymosi pasiekimų lygmenų aprašai:</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2"/>
                    <w:gridCol w:w="2691"/>
                    <w:gridCol w:w="2550"/>
                    <w:gridCol w:w="2975"/>
                  </w:tblGrid>
                  <w:tr>
                    <w:tc>
                      <w:tcPr>
                        <w:tcW w:w="9925" w:type="dxa"/>
                        <w:gridSpan w:val="4"/>
                      </w:tcPr>
                      <w:p>
                        <w:pPr>
                          <w:spacing w:line="360" w:lineRule="auto"/>
                          <w:jc w:val="center"/>
                          <w:rPr>
                            <w:rFonts w:eastAsia="Calibri"/>
                            <w:szCs w:val="24"/>
                          </w:rPr>
                        </w:pPr>
                        <w:r>
                          <w:rPr>
                            <w:rFonts w:eastAsia="Calibri"/>
                            <w:szCs w:val="24"/>
                          </w:rPr>
                          <w:t>Mokymosi pasiekimų lygmenų aprašai</w:t>
                        </w:r>
                      </w:p>
                    </w:tc>
                  </w:tr>
                  <w:tr>
                    <w:tc>
                      <w:tcPr>
                        <w:tcW w:w="1702" w:type="dxa"/>
                        <w:vMerge w:val="restart"/>
                      </w:tcPr>
                      <w:p>
                        <w:pPr>
                          <w:overflowPunct w:val="0"/>
                          <w:spacing w:line="360" w:lineRule="auto"/>
                          <w:jc w:val="both"/>
                          <w:textAlignment w:val="baseline"/>
                          <w:rPr>
                            <w:rFonts w:eastAsia="Calibri"/>
                            <w:szCs w:val="24"/>
                          </w:rPr>
                        </w:pPr>
                        <w:r>
                          <w:rPr>
                            <w:rFonts w:eastAsia="Calibri"/>
                            <w:szCs w:val="24"/>
                          </w:rPr>
                          <w:t>Puikiai</w:t>
                        </w:r>
                      </w:p>
                    </w:tc>
                    <w:tc>
                      <w:tcPr>
                        <w:tcW w:w="2693" w:type="dxa"/>
                      </w:tcPr>
                      <w:p>
                        <w:pPr>
                          <w:spacing w:line="360" w:lineRule="auto"/>
                          <w:jc w:val="center"/>
                          <w:rPr>
                            <w:rFonts w:eastAsia="Calibri"/>
                            <w:szCs w:val="24"/>
                          </w:rPr>
                        </w:pPr>
                        <w:r>
                          <w:rPr>
                            <w:rFonts w:eastAsia="Calibri"/>
                            <w:szCs w:val="24"/>
                          </w:rPr>
                          <w:t>30–34 val. kursui</w:t>
                        </w:r>
                      </w:p>
                    </w:tc>
                    <w:tc>
                      <w:tcPr>
                        <w:tcW w:w="2552" w:type="dxa"/>
                      </w:tcPr>
                      <w:p>
                        <w:pPr>
                          <w:spacing w:line="360" w:lineRule="auto"/>
                          <w:jc w:val="center"/>
                          <w:rPr>
                            <w:rFonts w:eastAsia="Calibri"/>
                            <w:szCs w:val="24"/>
                          </w:rPr>
                        </w:pPr>
                        <w:r>
                          <w:rPr>
                            <w:rFonts w:eastAsia="Calibri"/>
                            <w:szCs w:val="24"/>
                          </w:rPr>
                          <w:t>60–68 val. kursui</w:t>
                        </w:r>
                      </w:p>
                    </w:tc>
                    <w:tc>
                      <w:tcPr>
                        <w:tcW w:w="2978" w:type="dxa"/>
                      </w:tcPr>
                      <w:p>
                        <w:pPr>
                          <w:spacing w:line="360" w:lineRule="auto"/>
                          <w:jc w:val="center"/>
                          <w:rPr>
                            <w:rFonts w:eastAsia="Calibri"/>
                            <w:szCs w:val="24"/>
                          </w:rPr>
                        </w:pPr>
                        <w:r>
                          <w:rPr>
                            <w:rFonts w:eastAsia="Calibri"/>
                            <w:szCs w:val="24"/>
                          </w:rPr>
                          <w:t>90–102 val. kursui</w:t>
                        </w:r>
                      </w:p>
                    </w:tc>
                  </w:tr>
                  <w:tr>
                    <w:tc>
                      <w:tcPr>
                        <w:tcW w:w="1702" w:type="dxa"/>
                        <w:vMerge/>
                      </w:tcPr>
                      <w:p>
                        <w:pPr>
                          <w:spacing w:line="360" w:lineRule="auto"/>
                          <w:jc w:val="both"/>
                          <w:rPr>
                            <w:rFonts w:eastAsia="Calibri"/>
                            <w:szCs w:val="24"/>
                          </w:rPr>
                        </w:pPr>
                      </w:p>
                    </w:tc>
                    <w:tc>
                      <w:tcPr>
                        <w:tcW w:w="2693" w:type="dxa"/>
                      </w:tcPr>
                      <w:p>
                        <w:pPr>
                          <w:overflowPunct w:val="0"/>
                          <w:jc w:val="both"/>
                          <w:textAlignment w:val="baseline"/>
                          <w:rPr>
                            <w:szCs w:val="24"/>
                            <w:lang w:eastAsia="lt-LT"/>
                          </w:rPr>
                        </w:pPr>
                        <w:r>
                          <w:rPr>
                            <w:szCs w:val="24"/>
                            <w:lang w:eastAsia="lt-LT"/>
                          </w:rPr>
                          <w:t>Klausymas. Klausymas. Supranta komunikacijos paskirtį, prasmę ir adresanto tikslus, kai kalbama bendrine kalba įvairia tematika.</w:t>
                        </w:r>
                      </w:p>
                      <w:p>
                        <w:pPr>
                          <w:overflowPunct w:val="0"/>
                          <w:jc w:val="both"/>
                          <w:textAlignment w:val="baseline"/>
                          <w:rPr>
                            <w:szCs w:val="24"/>
                            <w:lang w:eastAsia="lt-LT"/>
                          </w:rPr>
                        </w:pPr>
                        <w:r>
                          <w:rPr>
                            <w:szCs w:val="24"/>
                            <w:lang w:eastAsia="lt-LT"/>
                          </w:rPr>
                          <w:t>Skiria bendrinę kalbą nuo tarminio kalbėjimo, atpažįsta įvairias intonacijas.</w:t>
                        </w:r>
                      </w:p>
                      <w:p>
                        <w:pPr>
                          <w:overflowPunct w:val="0"/>
                          <w:jc w:val="both"/>
                          <w:textAlignment w:val="baseline"/>
                          <w:rPr>
                            <w:szCs w:val="24"/>
                            <w:lang w:eastAsia="lt-LT"/>
                          </w:rPr>
                        </w:pPr>
                        <w:r>
                          <w:rPr>
                            <w:szCs w:val="24"/>
                            <w:lang w:eastAsia="lt-LT"/>
                          </w:rPr>
                          <w:t>Atpažįsta įvairias neoficialaus ir oficialaus bendravimo situacijas ir tinkamai reaguoja.</w:t>
                        </w:r>
                      </w:p>
                      <w:p>
                        <w:pPr>
                          <w:overflowPunct w:val="0"/>
                          <w:jc w:val="both"/>
                          <w:textAlignment w:val="baseline"/>
                          <w:rPr>
                            <w:szCs w:val="24"/>
                            <w:lang w:eastAsia="lt-LT"/>
                          </w:rPr>
                        </w:pPr>
                      </w:p>
                    </w:tc>
                    <w:tc>
                      <w:tcPr>
                        <w:tcW w:w="2552" w:type="dxa"/>
                      </w:tcPr>
                      <w:p>
                        <w:pPr>
                          <w:overflowPunct w:val="0"/>
                          <w:jc w:val="both"/>
                          <w:textAlignment w:val="baseline"/>
                          <w:rPr>
                            <w:szCs w:val="24"/>
                            <w:lang w:eastAsia="lt-LT"/>
                          </w:rPr>
                        </w:pPr>
                        <w:r>
                          <w:rPr>
                            <w:szCs w:val="24"/>
                            <w:lang w:eastAsia="lt-LT"/>
                          </w:rPr>
                          <w:t>Klausymas. Supranta komunikacijos paskirtį, prasmę ir adresanto tikslus, kai kalbama bendrine kalba įvairia tematika.</w:t>
                        </w:r>
                      </w:p>
                      <w:p>
                        <w:pPr>
                          <w:overflowPunct w:val="0"/>
                          <w:jc w:val="both"/>
                          <w:textAlignment w:val="baseline"/>
                          <w:rPr>
                            <w:szCs w:val="24"/>
                            <w:lang w:eastAsia="lt-LT"/>
                          </w:rPr>
                        </w:pPr>
                        <w:r>
                          <w:rPr>
                            <w:szCs w:val="24"/>
                            <w:lang w:eastAsia="lt-LT"/>
                          </w:rPr>
                          <w:t>Skiria bendrinę kalbą nuo tarminio kalbėjimo, atpažįsta įvairias intonacijas.</w:t>
                        </w:r>
                      </w:p>
                      <w:p>
                        <w:pPr>
                          <w:overflowPunct w:val="0"/>
                          <w:jc w:val="both"/>
                          <w:textAlignment w:val="baseline"/>
                          <w:rPr>
                            <w:szCs w:val="24"/>
                            <w:lang w:eastAsia="lt-LT"/>
                          </w:rPr>
                        </w:pPr>
                        <w:r>
                          <w:rPr>
                            <w:szCs w:val="24"/>
                            <w:lang w:eastAsia="lt-LT"/>
                          </w:rPr>
                          <w:t>Atpažįsta įvairias neoficialaus ir oficialaus bendravimo situacijas ir tinkamai reaguoja.</w:t>
                        </w:r>
                      </w:p>
                      <w:p>
                        <w:pPr>
                          <w:overflowPunct w:val="0"/>
                          <w:jc w:val="both"/>
                          <w:textAlignment w:val="baseline"/>
                          <w:rPr>
                            <w:rFonts w:eastAsia="Calibri"/>
                            <w:szCs w:val="24"/>
                          </w:rPr>
                        </w:pPr>
                        <w:r>
                          <w:rPr>
                            <w:szCs w:val="24"/>
                            <w:lang w:eastAsia="lt-LT"/>
                          </w:rPr>
                          <w:t>Klausydamas tikslingai ir tiksliai atsirenka informaciją iš įvairaus sudėtingumo tekstų.</w:t>
                        </w:r>
                      </w:p>
                    </w:tc>
                    <w:tc>
                      <w:tcPr>
                        <w:tcW w:w="2978" w:type="dxa"/>
                      </w:tcPr>
                      <w:p>
                        <w:pPr>
                          <w:overflowPunct w:val="0"/>
                          <w:jc w:val="both"/>
                          <w:textAlignment w:val="baseline"/>
                          <w:rPr>
                            <w:szCs w:val="24"/>
                            <w:lang w:eastAsia="lt-LT"/>
                          </w:rPr>
                        </w:pPr>
                        <w:r>
                          <w:rPr>
                            <w:szCs w:val="24"/>
                            <w:lang w:eastAsia="lt-LT"/>
                          </w:rPr>
                          <w:t>Klausymas. Supranta komunikacijos paskirtį, prasmę ir adresanto tikslus, kai kalbama bendrine kalba įvairia tematika.</w:t>
                        </w:r>
                      </w:p>
                      <w:p>
                        <w:pPr>
                          <w:overflowPunct w:val="0"/>
                          <w:jc w:val="both"/>
                          <w:textAlignment w:val="baseline"/>
                          <w:rPr>
                            <w:szCs w:val="24"/>
                            <w:lang w:eastAsia="lt-LT"/>
                          </w:rPr>
                        </w:pPr>
                        <w:r>
                          <w:rPr>
                            <w:szCs w:val="24"/>
                            <w:lang w:eastAsia="lt-LT"/>
                          </w:rPr>
                          <w:t>Skiria bendrinę kalbą nuo tarminio kalbėjimo, atpažįsta įvairias intonacijas.</w:t>
                        </w:r>
                      </w:p>
                      <w:p>
                        <w:pPr>
                          <w:overflowPunct w:val="0"/>
                          <w:jc w:val="both"/>
                          <w:textAlignment w:val="baseline"/>
                          <w:rPr>
                            <w:szCs w:val="24"/>
                            <w:lang w:eastAsia="lt-LT"/>
                          </w:rPr>
                        </w:pPr>
                        <w:r>
                          <w:rPr>
                            <w:szCs w:val="24"/>
                            <w:lang w:eastAsia="lt-LT"/>
                          </w:rPr>
                          <w:t>Klausydamasis seka pokalbio, kuriame yra žinomos ir naujos informacijos, eigą, atpažįsta emocijas, požiūrius, nuomones, daro išvadas, komentuoja.</w:t>
                        </w:r>
                      </w:p>
                      <w:p>
                        <w:pPr>
                          <w:overflowPunct w:val="0"/>
                          <w:jc w:val="both"/>
                          <w:textAlignment w:val="baseline"/>
                          <w:rPr>
                            <w:szCs w:val="24"/>
                            <w:lang w:eastAsia="lt-LT"/>
                          </w:rPr>
                        </w:pPr>
                        <w:r>
                          <w:rPr>
                            <w:szCs w:val="24"/>
                            <w:lang w:eastAsia="lt-LT"/>
                          </w:rPr>
                          <w:t>Atpažįsta įvairias neoficialaus ir oficialaus bendravimo situacijas ir tinkamai reaguoja.</w:t>
                        </w:r>
                      </w:p>
                      <w:p>
                        <w:pPr>
                          <w:overflowPunct w:val="0"/>
                          <w:jc w:val="both"/>
                          <w:textAlignment w:val="baseline"/>
                          <w:rPr>
                            <w:szCs w:val="24"/>
                            <w:lang w:eastAsia="lt-LT"/>
                          </w:rPr>
                        </w:pPr>
                        <w:r>
                          <w:rPr>
                            <w:szCs w:val="24"/>
                            <w:lang w:eastAsia="lt-LT"/>
                          </w:rPr>
                          <w:t xml:space="preserve">Klausydamas tikslingai ir tiksliai atsirenka informaciją iš įvairaus sudėtingumo tekstų. </w:t>
                        </w:r>
                      </w:p>
                    </w:tc>
                  </w:tr>
                  <w:tr>
                    <w:tc>
                      <w:tcPr>
                        <w:tcW w:w="1702" w:type="dxa"/>
                        <w:vMerge/>
                      </w:tcPr>
                      <w:p>
                        <w:pPr>
                          <w:spacing w:line="360" w:lineRule="auto"/>
                          <w:jc w:val="both"/>
                          <w:rPr>
                            <w:rFonts w:eastAsia="Calibri"/>
                            <w:szCs w:val="24"/>
                          </w:rPr>
                        </w:pPr>
                      </w:p>
                    </w:tc>
                    <w:tc>
                      <w:tcPr>
                        <w:tcW w:w="2693" w:type="dxa"/>
                      </w:tcPr>
                      <w:p>
                        <w:pPr>
                          <w:jc w:val="both"/>
                          <w:rPr>
                            <w:szCs w:val="24"/>
                            <w:lang w:eastAsia="lt-LT"/>
                          </w:rPr>
                        </w:pPr>
                        <w:r>
                          <w:rPr>
                            <w:szCs w:val="24"/>
                            <w:lang w:eastAsia="lt-LT"/>
                          </w:rPr>
                          <w:t>Kalbėjimas. Vartoja bendrinę kalbą; be pasirengimo kalba B2 lygio tematika.</w:t>
                        </w:r>
                      </w:p>
                      <w:p>
                        <w:pPr>
                          <w:jc w:val="both"/>
                          <w:rPr>
                            <w:szCs w:val="24"/>
                            <w:lang w:eastAsia="lt-LT"/>
                          </w:rPr>
                        </w:pPr>
                        <w:r>
                          <w:rPr>
                            <w:szCs w:val="24"/>
                            <w:lang w:eastAsia="lt-LT"/>
                          </w:rPr>
                          <w:t>Kalbėdamas vartoja tinkamas gramatines formas ir struktūras.</w:t>
                        </w:r>
                      </w:p>
                      <w:p>
                        <w:pPr>
                          <w:jc w:val="both"/>
                          <w:rPr>
                            <w:szCs w:val="24"/>
                            <w:lang w:eastAsia="lt-LT"/>
                          </w:rPr>
                        </w:pPr>
                        <w:r>
                          <w:rPr>
                            <w:szCs w:val="24"/>
                            <w:lang w:eastAsia="lt-LT"/>
                          </w:rPr>
                          <w:t>Beveik visada aiškiai, taisyklingai taria ir kirčiuoja, intonacija ir balsu geba perteikti reikšmių niuansus.</w:t>
                        </w:r>
                      </w:p>
                      <w:p>
                        <w:pPr>
                          <w:jc w:val="both"/>
                          <w:rPr>
                            <w:szCs w:val="24"/>
                            <w:lang w:eastAsia="lt-LT"/>
                          </w:rPr>
                        </w:pPr>
                        <w:r>
                          <w:rPr>
                            <w:szCs w:val="24"/>
                            <w:lang w:eastAsia="lt-LT"/>
                          </w:rPr>
                          <w:t>Gana spontaniškai ir laisvai bendrauja įvairiose gyvenimo situacijose, inicijuoja, palaiko, užbaigia pokalbį.</w:t>
                        </w:r>
                      </w:p>
                      <w:p>
                        <w:pPr>
                          <w:jc w:val="both"/>
                          <w:rPr>
                            <w:szCs w:val="24"/>
                            <w:lang w:eastAsia="lt-LT"/>
                          </w:rPr>
                        </w:pPr>
                        <w:r>
                          <w:rPr>
                            <w:szCs w:val="24"/>
                            <w:lang w:eastAsia="lt-LT"/>
                          </w:rPr>
                          <w:t>Raiškiai atmintinai skaito poeziją ir prozos ar dramos ištrauką. Pristato perskaitytą knygą, pateikia klasės draugams rekomendacijas ją skaityti, pasitelkdamas pavyzdžius iš kūrinio.</w:t>
                        </w:r>
                      </w:p>
                      <w:p>
                        <w:pPr>
                          <w:jc w:val="both"/>
                          <w:rPr>
                            <w:szCs w:val="24"/>
                            <w:lang w:eastAsia="lt-LT"/>
                          </w:rPr>
                        </w:pPr>
                        <w:r>
                          <w:rPr>
                            <w:szCs w:val="24"/>
                            <w:lang w:eastAsia="lt-LT"/>
                          </w:rPr>
                          <w:t>Įvertina, analizuoja ir koreguoja komunikavimo situaciją, pasirinkdamas pagal kontekstą tinkamą žodyną, kalbėjimo tempą, intonaciją ir neverbalines išraiškos priemones.</w:t>
                        </w:r>
                      </w:p>
                      <w:p>
                        <w:pPr>
                          <w:jc w:val="both"/>
                          <w:rPr>
                            <w:szCs w:val="24"/>
                            <w:lang w:eastAsia="lt-LT"/>
                          </w:rPr>
                        </w:pPr>
                        <w:r>
                          <w:rPr>
                            <w:szCs w:val="24"/>
                            <w:lang w:eastAsia="lt-LT"/>
                          </w:rPr>
                          <w:t>Laisvai keičia kalbos registrą, laikosi bendravimo etiketo.</w:t>
                        </w:r>
                      </w:p>
                    </w:tc>
                    <w:tc>
                      <w:tcPr>
                        <w:tcW w:w="2552" w:type="dxa"/>
                      </w:tcPr>
                      <w:p>
                        <w:pPr>
                          <w:overflowPunct w:val="0"/>
                          <w:jc w:val="both"/>
                          <w:textAlignment w:val="baseline"/>
                          <w:rPr>
                            <w:szCs w:val="24"/>
                            <w:lang w:eastAsia="lt-LT"/>
                          </w:rPr>
                        </w:pPr>
                        <w:r>
                          <w:rPr>
                            <w:szCs w:val="24"/>
                            <w:lang w:eastAsia="lt-LT"/>
                          </w:rPr>
                          <w:t>Kalbėjimas. Vartoja išplėtotą bendrinę kalbą; be pasirengimo kalba B2 lygio tematika.</w:t>
                        </w:r>
                      </w:p>
                      <w:p>
                        <w:pPr>
                          <w:overflowPunct w:val="0"/>
                          <w:jc w:val="both"/>
                          <w:textAlignment w:val="baseline"/>
                          <w:rPr>
                            <w:szCs w:val="24"/>
                            <w:lang w:eastAsia="lt-LT"/>
                          </w:rPr>
                        </w:pPr>
                        <w:r>
                          <w:rPr>
                            <w:szCs w:val="24"/>
                            <w:lang w:eastAsia="lt-LT"/>
                          </w:rPr>
                          <w:t>Kalbėdamas vartoja tinkamas gramatines formas ir struktūras.</w:t>
                        </w:r>
                      </w:p>
                      <w:p>
                        <w:pPr>
                          <w:overflowPunct w:val="0"/>
                          <w:jc w:val="both"/>
                          <w:textAlignment w:val="baseline"/>
                          <w:rPr>
                            <w:szCs w:val="24"/>
                            <w:lang w:eastAsia="lt-LT"/>
                          </w:rPr>
                        </w:pPr>
                        <w:r>
                          <w:rPr>
                            <w:szCs w:val="24"/>
                            <w:lang w:eastAsia="lt-LT"/>
                          </w:rPr>
                          <w:t>Beveik visada aiškiai, taisyklingai taria ir kirčiuoja, intonacija ir balsu geba perteikti reikšmių niuansus.</w:t>
                        </w:r>
                      </w:p>
                      <w:p>
                        <w:pPr>
                          <w:overflowPunct w:val="0"/>
                          <w:jc w:val="both"/>
                          <w:textAlignment w:val="baseline"/>
                          <w:rPr>
                            <w:szCs w:val="24"/>
                            <w:lang w:eastAsia="lt-LT"/>
                          </w:rPr>
                        </w:pPr>
                        <w:r>
                          <w:rPr>
                            <w:szCs w:val="24"/>
                            <w:lang w:eastAsia="lt-LT"/>
                          </w:rPr>
                          <w:t>Gana spontaniškai ir laisvai bendrauja įvairiose gyvenimo situacijose, inicijuoja, palaiko, užbaigia pokalbį.</w:t>
                        </w:r>
                      </w:p>
                      <w:p>
                        <w:pPr>
                          <w:overflowPunct w:val="0"/>
                          <w:jc w:val="both"/>
                          <w:textAlignment w:val="baseline"/>
                          <w:rPr>
                            <w:szCs w:val="24"/>
                            <w:lang w:eastAsia="lt-LT"/>
                          </w:rPr>
                        </w:pPr>
                        <w:r>
                          <w:rPr>
                            <w:szCs w:val="24"/>
                            <w:lang w:eastAsia="lt-LT"/>
                          </w:rPr>
                          <w:t>Spontaniškai kuria aiškų, detalų tekstą daugeliu temų ir išsako savo požiūrį svarstomais klausimais.</w:t>
                        </w:r>
                      </w:p>
                      <w:p>
                        <w:pPr>
                          <w:overflowPunct w:val="0"/>
                          <w:jc w:val="both"/>
                          <w:textAlignment w:val="baseline"/>
                          <w:rPr>
                            <w:szCs w:val="24"/>
                            <w:lang w:eastAsia="lt-LT"/>
                          </w:rPr>
                        </w:pPr>
                        <w:r>
                          <w:rPr>
                            <w:szCs w:val="24"/>
                            <w:lang w:eastAsia="lt-LT"/>
                          </w:rPr>
                          <w:t>Raiškiai atmintinai skaito poeziją ir prozos ar dramos ištraukas. Pristato perskaitytą knygą, pateikia klasės draugams rekomendacijas ją skaityti, pasitelkdamas pavyzdžius iš kūrinio.</w:t>
                        </w:r>
                      </w:p>
                      <w:p>
                        <w:pPr>
                          <w:overflowPunct w:val="0"/>
                          <w:jc w:val="both"/>
                          <w:textAlignment w:val="baseline"/>
                          <w:rPr>
                            <w:szCs w:val="24"/>
                            <w:lang w:eastAsia="lt-LT"/>
                          </w:rPr>
                        </w:pPr>
                        <w:r>
                          <w:rPr>
                            <w:szCs w:val="24"/>
                            <w:lang w:eastAsia="lt-LT"/>
                          </w:rPr>
                          <w:t>Įvertina, analizuoja ir koreguoja komunikavimo situaciją, pasirinkdamas pagal kontekstą tinkamą žodyną, kalbėjimo tempą, intonaciją ir neverbalines išraiškos priemones.</w:t>
                        </w:r>
                      </w:p>
                      <w:p>
                        <w:pPr>
                          <w:overflowPunct w:val="0"/>
                          <w:jc w:val="both"/>
                          <w:textAlignment w:val="baseline"/>
                          <w:rPr>
                            <w:rFonts w:eastAsia="Calibri"/>
                            <w:szCs w:val="24"/>
                          </w:rPr>
                        </w:pPr>
                        <w:r>
                          <w:rPr>
                            <w:szCs w:val="24"/>
                            <w:lang w:eastAsia="lt-LT"/>
                          </w:rPr>
                          <w:t>Laisvai keičia kalbos registrą, laikosi bendravimo etiketo.</w:t>
                        </w:r>
                      </w:p>
                    </w:tc>
                    <w:tc>
                      <w:tcPr>
                        <w:tcW w:w="2978" w:type="dxa"/>
                      </w:tcPr>
                      <w:p>
                        <w:pPr>
                          <w:overflowPunct w:val="0"/>
                          <w:jc w:val="both"/>
                          <w:textAlignment w:val="baseline"/>
                          <w:rPr>
                            <w:szCs w:val="24"/>
                            <w:lang w:eastAsia="lt-LT"/>
                          </w:rPr>
                        </w:pPr>
                        <w:r>
                          <w:rPr>
                            <w:szCs w:val="24"/>
                            <w:lang w:eastAsia="lt-LT"/>
                          </w:rPr>
                          <w:t xml:space="preserve">Kalbėjimas. Laisvai reiškia mintis, vartoja išplėtotą bendrinę kalbą; be pasirengimo kalba B2 lygio tematika. </w:t>
                        </w:r>
                      </w:p>
                      <w:p>
                        <w:pPr>
                          <w:overflowPunct w:val="0"/>
                          <w:jc w:val="both"/>
                          <w:textAlignment w:val="baseline"/>
                          <w:rPr>
                            <w:szCs w:val="24"/>
                            <w:lang w:eastAsia="lt-LT"/>
                          </w:rPr>
                        </w:pPr>
                        <w:r>
                          <w:rPr>
                            <w:szCs w:val="24"/>
                            <w:lang w:eastAsia="lt-LT"/>
                          </w:rPr>
                          <w:t>Kalbėdamas vartoja tinkamas gramatines formas ir struktūras.</w:t>
                        </w:r>
                      </w:p>
                      <w:p>
                        <w:pPr>
                          <w:overflowPunct w:val="0"/>
                          <w:jc w:val="both"/>
                          <w:textAlignment w:val="baseline"/>
                          <w:rPr>
                            <w:szCs w:val="24"/>
                            <w:lang w:eastAsia="lt-LT"/>
                          </w:rPr>
                        </w:pPr>
                        <w:r>
                          <w:rPr>
                            <w:szCs w:val="24"/>
                            <w:lang w:eastAsia="lt-LT"/>
                          </w:rPr>
                          <w:t>Beveik visada aiškiai, taisyklingai taria ir kirčiuoja, intonacija ir balsu geba perteikti reikšmių niuansus.</w:t>
                        </w:r>
                      </w:p>
                      <w:p>
                        <w:pPr>
                          <w:overflowPunct w:val="0"/>
                          <w:jc w:val="both"/>
                          <w:textAlignment w:val="baseline"/>
                          <w:rPr>
                            <w:szCs w:val="24"/>
                            <w:lang w:eastAsia="lt-LT"/>
                          </w:rPr>
                        </w:pPr>
                        <w:r>
                          <w:rPr>
                            <w:szCs w:val="24"/>
                            <w:lang w:eastAsia="lt-LT"/>
                          </w:rPr>
                          <w:t>Gana spontaniškai ir laisvai bendrauja įvairiose gyvenimo situacijose, be ypatingų pastangų inicijuoja, palaiko, užbaigia pokalbį.</w:t>
                        </w:r>
                      </w:p>
                      <w:p>
                        <w:pPr>
                          <w:overflowPunct w:val="0"/>
                          <w:jc w:val="both"/>
                          <w:textAlignment w:val="baseline"/>
                          <w:rPr>
                            <w:szCs w:val="24"/>
                            <w:lang w:eastAsia="lt-LT"/>
                          </w:rPr>
                        </w:pPr>
                        <w:r>
                          <w:rPr>
                            <w:szCs w:val="24"/>
                            <w:lang w:eastAsia="lt-LT"/>
                          </w:rPr>
                          <w:t>Aktyviai diskutuoja įvairiomis temomis, pateikia alternatyvių teiginių, argumentų; apibendrina kitų nuomones, požiūrius, diskusijos rezultatus.</w:t>
                        </w:r>
                      </w:p>
                      <w:p>
                        <w:pPr>
                          <w:overflowPunct w:val="0"/>
                          <w:jc w:val="both"/>
                          <w:textAlignment w:val="baseline"/>
                          <w:rPr>
                            <w:szCs w:val="24"/>
                            <w:lang w:eastAsia="lt-LT"/>
                          </w:rPr>
                        </w:pPr>
                        <w:r>
                          <w:rPr>
                            <w:szCs w:val="24"/>
                            <w:lang w:eastAsia="lt-LT"/>
                          </w:rPr>
                          <w:t>Ekspromtu pateikia informacinį tekstą, kalbinės išraiškos priemonėmis ir intonacija išryškindamas svarbiausias detales.</w:t>
                        </w:r>
                      </w:p>
                      <w:p>
                        <w:pPr>
                          <w:overflowPunct w:val="0"/>
                          <w:jc w:val="both"/>
                          <w:textAlignment w:val="baseline"/>
                          <w:rPr>
                            <w:szCs w:val="24"/>
                            <w:lang w:eastAsia="lt-LT"/>
                          </w:rPr>
                        </w:pPr>
                        <w:r>
                          <w:rPr>
                            <w:szCs w:val="24"/>
                            <w:lang w:eastAsia="lt-LT"/>
                          </w:rPr>
                          <w:t>Spontaniškai kuria aiškų, detalų tekstą daugeliu temų ir išsako savo požiūrį svarstomais klausimais.</w:t>
                        </w:r>
                      </w:p>
                      <w:p>
                        <w:pPr>
                          <w:overflowPunct w:val="0"/>
                          <w:jc w:val="both"/>
                          <w:textAlignment w:val="baseline"/>
                          <w:rPr>
                            <w:szCs w:val="24"/>
                            <w:lang w:eastAsia="lt-LT"/>
                          </w:rPr>
                        </w:pPr>
                        <w:r>
                          <w:rPr>
                            <w:szCs w:val="24"/>
                            <w:lang w:eastAsia="lt-LT"/>
                          </w:rPr>
                          <w:t>Pristato, aptaria ir analizuoja medijos laidas, perskaitytą straipsnį, grožinį kūrinį.</w:t>
                        </w:r>
                      </w:p>
                      <w:p>
                        <w:pPr>
                          <w:overflowPunct w:val="0"/>
                          <w:jc w:val="both"/>
                          <w:textAlignment w:val="baseline"/>
                          <w:rPr>
                            <w:szCs w:val="24"/>
                            <w:lang w:eastAsia="lt-LT"/>
                          </w:rPr>
                        </w:pPr>
                        <w:r>
                          <w:rPr>
                            <w:szCs w:val="24"/>
                            <w:lang w:eastAsia="lt-LT"/>
                          </w:rPr>
                          <w:t>Raiškiai atmintinai skaito poeziją ir prozos ar dramos ištraukas.</w:t>
                        </w:r>
                      </w:p>
                      <w:p>
                        <w:pPr>
                          <w:overflowPunct w:val="0"/>
                          <w:jc w:val="both"/>
                          <w:textAlignment w:val="baseline"/>
                          <w:rPr>
                            <w:szCs w:val="24"/>
                            <w:lang w:eastAsia="lt-LT"/>
                          </w:rPr>
                        </w:pPr>
                        <w:r>
                          <w:rPr>
                            <w:szCs w:val="24"/>
                            <w:lang w:eastAsia="lt-LT"/>
                          </w:rPr>
                          <w:t>Savarankiškai parengia pranešimą su vaizdine medžiaga iš tiriamųjų darbų.</w:t>
                        </w:r>
                      </w:p>
                      <w:p>
                        <w:pPr>
                          <w:overflowPunct w:val="0"/>
                          <w:jc w:val="both"/>
                          <w:textAlignment w:val="baseline"/>
                          <w:rPr>
                            <w:szCs w:val="24"/>
                            <w:lang w:eastAsia="lt-LT"/>
                          </w:rPr>
                        </w:pPr>
                        <w:r>
                          <w:rPr>
                            <w:szCs w:val="24"/>
                            <w:lang w:eastAsia="lt-LT"/>
                          </w:rPr>
                          <w:t>Laisvai kalba žinomomis temomis; pristato perskaitytą knygą, pateikia klasės draugams rekomendacijas ją skaityti, pasitelkdamas pavyzdžius iš kūrinio.</w:t>
                        </w:r>
                      </w:p>
                      <w:p>
                        <w:pPr>
                          <w:overflowPunct w:val="0"/>
                          <w:jc w:val="both"/>
                          <w:textAlignment w:val="baseline"/>
                          <w:rPr>
                            <w:szCs w:val="24"/>
                            <w:lang w:eastAsia="lt-LT"/>
                          </w:rPr>
                        </w:pPr>
                        <w:r>
                          <w:rPr>
                            <w:szCs w:val="24"/>
                            <w:lang w:eastAsia="lt-LT"/>
                          </w:rPr>
                          <w:t>Įvertina, analizuoja ir koreguoja komunikavimo situaciją, pasirinkdamas pagal kontekstą tinkamą žodyną, kalbėjimo tempą, intonaciją ir neverbalines išraiškos priemones.</w:t>
                        </w:r>
                      </w:p>
                      <w:p>
                        <w:pPr>
                          <w:overflowPunct w:val="0"/>
                          <w:jc w:val="both"/>
                          <w:textAlignment w:val="baseline"/>
                          <w:rPr>
                            <w:szCs w:val="24"/>
                            <w:lang w:eastAsia="lt-LT"/>
                          </w:rPr>
                        </w:pPr>
                        <w:r>
                          <w:rPr>
                            <w:szCs w:val="24"/>
                            <w:lang w:eastAsia="lt-LT"/>
                          </w:rPr>
                          <w:t>Laisvai keičia kalbos registrą, laikosi bendravimo etiketo.</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Skaitymas. Skaito 10 klasei rekomenduojamus grožinius ir negrožinius tekstus. Kasdien skaitymui skiria bent 15 min. siekdamas įvairių tikslų. Tikslingai plečia savo kalbą naujais žodžiais, frazėmis ir posakiais (pildo skaitymo sąsiuvinį).</w:t>
                        </w:r>
                      </w:p>
                      <w:p>
                        <w:pPr>
                          <w:jc w:val="both"/>
                          <w:rPr>
                            <w:rFonts w:eastAsia="Calibri"/>
                            <w:szCs w:val="24"/>
                          </w:rPr>
                        </w:pPr>
                        <w:r>
                          <w:rPr>
                            <w:rFonts w:eastAsia="Calibri"/>
                            <w:szCs w:val="24"/>
                          </w:rPr>
                          <w:t>Supranta skaitomus įvairios paskirties tekstus ir geba juos kritiškai įvertinti; skiria svarbiausią informaciją nuo antraeilės.</w:t>
                        </w:r>
                      </w:p>
                      <w:p>
                        <w:pPr>
                          <w:jc w:val="both"/>
                          <w:rPr>
                            <w:rFonts w:eastAsia="Calibri"/>
                            <w:szCs w:val="24"/>
                          </w:rPr>
                        </w:pPr>
                        <w:r>
                          <w:rPr>
                            <w:rFonts w:eastAsia="Calibri"/>
                            <w:szCs w:val="24"/>
                          </w:rPr>
                          <w:t>Aptaria negrožinio teksto tikslus ir reiškiamas vertybes; komentuoja, prieštarauja, susieja tekstus su savo patirtimi ir nuostatomis.</w:t>
                        </w:r>
                      </w:p>
                      <w:p>
                        <w:pPr>
                          <w:jc w:val="both"/>
                          <w:rPr>
                            <w:rFonts w:eastAsia="Calibri"/>
                            <w:szCs w:val="24"/>
                          </w:rPr>
                        </w:pPr>
                        <w:r>
                          <w:rPr>
                            <w:rFonts w:eastAsia="Calibri"/>
                            <w:szCs w:val="24"/>
                          </w:rPr>
                          <w:t>Aptaria grožinio kūrinio vaizduojamojo pasaulio elementus: erdvę, laiką, siužetą, konfliktą, apibūdina veikėjus, aptaria jų santykius, paaiškina jų veiksmus ir poelgius.</w:t>
                        </w:r>
                      </w:p>
                      <w:p>
                        <w:pPr>
                          <w:jc w:val="both"/>
                          <w:rPr>
                            <w:rFonts w:eastAsia="Calibri"/>
                            <w:szCs w:val="24"/>
                          </w:rPr>
                        </w:pPr>
                        <w:r>
                          <w:rPr>
                            <w:rFonts w:eastAsia="Calibri"/>
                            <w:szCs w:val="24"/>
                          </w:rPr>
                          <w:t>Savarankiškai atlieka pateiktas užduotis.</w:t>
                        </w:r>
                      </w:p>
                    </w:tc>
                    <w:tc>
                      <w:tcPr>
                        <w:tcW w:w="2552" w:type="dxa"/>
                      </w:tcPr>
                      <w:p>
                        <w:pPr>
                          <w:jc w:val="both"/>
                          <w:rPr>
                            <w:szCs w:val="24"/>
                            <w:lang w:eastAsia="lt-LT"/>
                          </w:rPr>
                        </w:pPr>
                        <w:r>
                          <w:rPr>
                            <w:szCs w:val="24"/>
                            <w:lang w:eastAsia="lt-LT"/>
                          </w:rPr>
                          <w:t>Skaitymas. Skaito 10 klasei rekomenduojamus grožinius ir negrožinius tekstus. Kasdien skaitymui skiria bent 15 min. siekdamas įvairių tikslų; paaiškina skaitymo reikšmę ir motyvus. Tikslingai plečia savo kalbą naujais žodžiais, frazėmis ir posakiais (pildo skaitymo sąsiuvinį).</w:t>
                        </w:r>
                      </w:p>
                      <w:p>
                        <w:pPr>
                          <w:jc w:val="both"/>
                          <w:rPr>
                            <w:szCs w:val="24"/>
                            <w:lang w:eastAsia="lt-LT"/>
                          </w:rPr>
                        </w:pPr>
                        <w:r>
                          <w:rPr>
                            <w:szCs w:val="24"/>
                            <w:lang w:eastAsia="lt-LT"/>
                          </w:rPr>
                          <w:t>Supranta skaitomus ar girdimus ir stebimus įvairios paskirties tekstus ir geba juos kritiškai įvertinti; skiria svarbiausią informaciją nuo antraeilės, teiginius, argumentus nuo pavyzdžių.</w:t>
                        </w:r>
                      </w:p>
                      <w:p>
                        <w:pPr>
                          <w:jc w:val="both"/>
                          <w:rPr>
                            <w:szCs w:val="24"/>
                            <w:lang w:eastAsia="lt-LT"/>
                          </w:rPr>
                        </w:pPr>
                        <w:r>
                          <w:rPr>
                            <w:szCs w:val="24"/>
                            <w:lang w:eastAsia="lt-LT"/>
                          </w:rPr>
                          <w:t>Aptaria negrožinio teksto tikslus ir reiškiamas vertybes; komentuoja, prieštarauja, kuria interpretacijas, susieja tekstus su savo patirtimi ir nuostatomis.</w:t>
                        </w:r>
                      </w:p>
                      <w:p>
                        <w:pPr>
                          <w:jc w:val="both"/>
                          <w:rPr>
                            <w:szCs w:val="24"/>
                            <w:lang w:eastAsia="lt-LT"/>
                          </w:rPr>
                        </w:pPr>
                        <w:r>
                          <w:rPr>
                            <w:szCs w:val="24"/>
                            <w:lang w:eastAsia="lt-LT"/>
                          </w:rPr>
                          <w:t>Aptaria grožinio kūrinio vaizduojamojo pasaulio elementus: erdvę, laiką, siužetines linijas, konfliktą, apibūdina veikėjus, aptaria jų santykius, paaiškina jų veiksmus ir poelgius.</w:t>
                        </w:r>
                      </w:p>
                      <w:p>
                        <w:pPr>
                          <w:jc w:val="both"/>
                          <w:rPr>
                            <w:rFonts w:eastAsia="Calibri"/>
                            <w:szCs w:val="24"/>
                          </w:rPr>
                        </w:pPr>
                        <w:r>
                          <w:rPr>
                            <w:szCs w:val="24"/>
                            <w:lang w:eastAsia="lt-LT"/>
                          </w:rPr>
                          <w:t>Savarankiškai atlieka pateiktas užduotis.</w:t>
                        </w:r>
                      </w:p>
                    </w:tc>
                    <w:tc>
                      <w:tcPr>
                        <w:tcW w:w="2978" w:type="dxa"/>
                      </w:tcPr>
                      <w:p>
                        <w:pPr>
                          <w:jc w:val="both"/>
                          <w:rPr>
                            <w:szCs w:val="24"/>
                            <w:lang w:eastAsia="lt-LT"/>
                          </w:rPr>
                        </w:pPr>
                        <w:r>
                          <w:rPr>
                            <w:szCs w:val="24"/>
                            <w:lang w:eastAsia="lt-LT"/>
                          </w:rPr>
                          <w:t>Skaitymas. Skaito 10 klasei rekomenduojamus grožinius ir negrožinius tekstus. Kasdien skaitymui skiria bent 15 min. siekdamas įvairių tikslų; išsamiai paaiškina skaitymo reikšmę ir motyvus. Tikslingai plečia savo kalbą naujais žodžiais, frazėmis ir posakiais (pildo skaitymo sąsiuvinį).</w:t>
                        </w:r>
                      </w:p>
                      <w:p>
                        <w:pPr>
                          <w:jc w:val="both"/>
                          <w:rPr>
                            <w:szCs w:val="24"/>
                            <w:lang w:eastAsia="lt-LT"/>
                          </w:rPr>
                        </w:pPr>
                        <w:r>
                          <w:rPr>
                            <w:szCs w:val="24"/>
                            <w:lang w:eastAsia="lt-LT"/>
                          </w:rPr>
                          <w:t>Atpažįsta pagrindinius tekstų tipus, jų savybes ir paskirtį; supranta skaitomus ar girdimus ir stebimus įvairios paskirties tekstus ir geba juos kritiškai įvertinti.</w:t>
                        </w:r>
                      </w:p>
                      <w:p>
                        <w:pPr>
                          <w:jc w:val="both"/>
                          <w:rPr>
                            <w:szCs w:val="24"/>
                            <w:lang w:eastAsia="lt-LT"/>
                          </w:rPr>
                        </w:pPr>
                        <w:r>
                          <w:rPr>
                            <w:szCs w:val="24"/>
                            <w:lang w:eastAsia="lt-LT"/>
                          </w:rPr>
                          <w:t>Diskusinio pobūdžio tekstuose atpažįsta įvairius požiūrius ir nuomones, skiria svarbiausią informaciją nuo antraeilės, teiginius, argumentus nuo pavyzdžių.</w:t>
                        </w:r>
                      </w:p>
                      <w:p>
                        <w:pPr>
                          <w:jc w:val="both"/>
                          <w:rPr>
                            <w:szCs w:val="24"/>
                            <w:lang w:eastAsia="lt-LT"/>
                          </w:rPr>
                        </w:pPr>
                        <w:r>
                          <w:rPr>
                            <w:szCs w:val="24"/>
                            <w:lang w:eastAsia="lt-LT"/>
                          </w:rPr>
                          <w:t>Susieja kalbos, pranešimo, prisistatymo ir kitų negrožinių tekstų idėjas su anksčiau skaitytais tekstais, kelia pagrįstus klausimus, formuluoja ir argumentuoja savo įžvalgas.</w:t>
                        </w:r>
                      </w:p>
                      <w:p>
                        <w:pPr>
                          <w:jc w:val="both"/>
                          <w:rPr>
                            <w:szCs w:val="24"/>
                            <w:lang w:eastAsia="lt-LT"/>
                          </w:rPr>
                        </w:pPr>
                        <w:r>
                          <w:rPr>
                            <w:szCs w:val="24"/>
                            <w:lang w:eastAsia="lt-LT"/>
                          </w:rPr>
                          <w:t>Aptaria negrožinio teksto tikslus ir reiškiamas vertybes; komentuoja, prieštarauja, kuria interpretacijas, susieja tekstus su savo patirtimi ir nuostatomis.</w:t>
                        </w:r>
                      </w:p>
                      <w:p>
                        <w:pPr>
                          <w:jc w:val="both"/>
                          <w:rPr>
                            <w:szCs w:val="24"/>
                            <w:lang w:eastAsia="lt-LT"/>
                          </w:rPr>
                        </w:pPr>
                        <w:r>
                          <w:rPr>
                            <w:szCs w:val="24"/>
                            <w:lang w:eastAsia="lt-LT"/>
                          </w:rPr>
                          <w:t>Aptaria grožinio kūrinio vaizduojamojo pasaulio elementus: erdvę, laiką, siužetines linijas, konfliktą, apibūdina veikėjus, aptaria jų santykius, paaiškina jų veiksmus ir poelgius.</w:t>
                        </w:r>
                      </w:p>
                      <w:p>
                        <w:pPr>
                          <w:jc w:val="both"/>
                          <w:rPr>
                            <w:szCs w:val="24"/>
                            <w:lang w:eastAsia="lt-LT"/>
                          </w:rPr>
                        </w:pPr>
                        <w:r>
                          <w:rPr>
                            <w:szCs w:val="24"/>
                            <w:lang w:eastAsia="lt-LT"/>
                          </w:rPr>
                          <w:t>Paaiškina, kaip kalbinės raiškos ir komponavimo priemonėmis kuriama prasmė, siekiama tam tikro įspūdžio, poveikio skaitytojui.</w:t>
                        </w:r>
                      </w:p>
                      <w:p>
                        <w:pPr>
                          <w:jc w:val="both"/>
                          <w:rPr>
                            <w:rFonts w:eastAsia="Calibri"/>
                            <w:szCs w:val="24"/>
                          </w:rPr>
                        </w:pPr>
                        <w:r>
                          <w:rPr>
                            <w:szCs w:val="24"/>
                            <w:lang w:eastAsia="lt-LT"/>
                          </w:rPr>
                          <w:t>Savarankiškai atlieka pateiktas užduotis.</w:t>
                        </w:r>
                      </w:p>
                    </w:tc>
                  </w:tr>
                  <w:tr>
                    <w:tc>
                      <w:tcPr>
                        <w:tcW w:w="1702" w:type="dxa"/>
                        <w:vMerge/>
                      </w:tcPr>
                      <w:p>
                        <w:pPr>
                          <w:spacing w:line="360" w:lineRule="auto"/>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85–100 proc. taškų.</w:t>
                        </w:r>
                      </w:p>
                      <w:p>
                        <w:pPr>
                          <w:jc w:val="both"/>
                          <w:rPr>
                            <w:rFonts w:eastAsia="Calibri"/>
                            <w:szCs w:val="24"/>
                          </w:rPr>
                        </w:pPr>
                        <w:r>
                          <w:rPr>
                            <w:rFonts w:eastAsia="Calibri"/>
                            <w:szCs w:val="24"/>
                          </w:rPr>
                          <w:t>Savarankiškai kuria pasirinkto žanro tekstą, atsižvelgdamas į situaciją ir adresatą.</w:t>
                        </w:r>
                      </w:p>
                      <w:p>
                        <w:pPr>
                          <w:jc w:val="both"/>
                          <w:rPr>
                            <w:rFonts w:eastAsia="Calibri"/>
                            <w:szCs w:val="24"/>
                          </w:rPr>
                        </w:pPr>
                        <w:r>
                          <w:rPr>
                            <w:rFonts w:eastAsia="Calibri"/>
                            <w:szCs w:val="24"/>
                          </w:rPr>
                          <w:t>Rašydamas daugeliu atvejų laikosi taisyklingos lietuvių kalbos rašybos ir skyrybos reikalavimų, sakinių sudarymo bei siejimo normų.</w:t>
                        </w:r>
                      </w:p>
                    </w:tc>
                    <w:tc>
                      <w:tcPr>
                        <w:tcW w:w="2552"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kuria pasirinktų tipų ir žanrų tekstus, atsižvelgdamas į situaciją ir adresatą.</w:t>
                        </w:r>
                      </w:p>
                      <w:p>
                        <w:pPr>
                          <w:jc w:val="both"/>
                          <w:rPr>
                            <w:szCs w:val="24"/>
                            <w:lang w:eastAsia="lt-LT"/>
                          </w:rPr>
                        </w:pPr>
                        <w:r>
                          <w:rPr>
                            <w:szCs w:val="24"/>
                            <w:lang w:eastAsia="lt-LT"/>
                          </w:rPr>
                          <w:t>Rašydamas daugeliu atvejų laikosi taisyklingos lietuvių kalbos rašybos ir skyrybos reikalavimų, sakinių sudarymo bei siejimo normų.</w:t>
                        </w:r>
                      </w:p>
                    </w:tc>
                    <w:tc>
                      <w:tcPr>
                        <w:tcW w:w="2978" w:type="dxa"/>
                      </w:tcPr>
                      <w:p>
                        <w:pPr>
                          <w:jc w:val="both"/>
                          <w:rPr>
                            <w:szCs w:val="24"/>
                            <w:lang w:eastAsia="lt-LT"/>
                          </w:rPr>
                        </w:pPr>
                        <w:r>
                          <w:rPr>
                            <w:szCs w:val="24"/>
                            <w:lang w:eastAsia="lt-LT"/>
                          </w:rPr>
                          <w:t>Rašymas. Atlikdamas Programos reikalavimus atitinkančią kalbos pažinimo (gramatikos, leksikos, rašybos ir skyrybos) užduotį, surenka 85–100 proc. taškų.</w:t>
                        </w:r>
                      </w:p>
                      <w:p>
                        <w:pPr>
                          <w:jc w:val="both"/>
                          <w:rPr>
                            <w:szCs w:val="24"/>
                            <w:lang w:eastAsia="lt-LT"/>
                          </w:rPr>
                        </w:pPr>
                        <w:r>
                          <w:rPr>
                            <w:szCs w:val="24"/>
                            <w:lang w:eastAsia="lt-LT"/>
                          </w:rPr>
                          <w:t>Savarankiškai kuria įvairių tipų ir žanrų tekstus, atsižvelgdamas į situaciją ir adresatą.</w:t>
                        </w:r>
                      </w:p>
                      <w:p>
                        <w:pPr>
                          <w:jc w:val="both"/>
                          <w:rPr>
                            <w:szCs w:val="24"/>
                            <w:lang w:eastAsia="lt-LT"/>
                          </w:rPr>
                        </w:pPr>
                        <w:r>
                          <w:rPr>
                            <w:szCs w:val="24"/>
                            <w:lang w:eastAsia="lt-LT"/>
                          </w:rPr>
                          <w:t>Kuria įtikinamojo pobūdžio tekstą, nuosekliai plėtodamas pagrindinę mintį, tinkamai argumentuoja, remdamasis įvairaus pobūdžio šaltiniais.</w:t>
                        </w:r>
                      </w:p>
                      <w:p>
                        <w:pPr>
                          <w:jc w:val="both"/>
                          <w:rPr>
                            <w:szCs w:val="24"/>
                            <w:lang w:eastAsia="lt-LT"/>
                          </w:rPr>
                        </w:pPr>
                        <w:r>
                          <w:rPr>
                            <w:szCs w:val="24"/>
                            <w:lang w:eastAsia="lt-LT"/>
                          </w:rPr>
                          <w:t>Rašydamas daugeliu atvejų laikosi taisyklingos lietuvių kalbos rašybos ir skyrybos reikalavimų, sakinių sudarymo bei siejimo normų.</w:t>
                        </w:r>
                      </w:p>
                    </w:tc>
                  </w:tr>
                  <w:tr>
                    <w:trPr>
                      <w:trHeight w:val="841"/>
                    </w:trPr>
                    <w:tc>
                      <w:tcPr>
                        <w:tcW w:w="1702" w:type="dxa"/>
                        <w:vMerge w:val="restart"/>
                      </w:tcPr>
                      <w:p>
                        <w:pPr>
                          <w:jc w:val="both"/>
                          <w:rPr>
                            <w:rFonts w:eastAsia="Calibri"/>
                            <w:szCs w:val="24"/>
                          </w:rPr>
                        </w:pPr>
                        <w:r>
                          <w:rPr>
                            <w:rFonts w:eastAsia="Calibri"/>
                            <w:szCs w:val="24"/>
                          </w:rPr>
                          <w:t>Gerai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ir adresanto tikslus, kai kalbama bendrine kalba įvairia tematika.</w:t>
                        </w:r>
                      </w:p>
                      <w:p>
                        <w:pPr>
                          <w:jc w:val="both"/>
                          <w:rPr>
                            <w:rFonts w:eastAsia="Calibri"/>
                            <w:szCs w:val="24"/>
                          </w:rPr>
                        </w:pPr>
                        <w:r>
                          <w:rPr>
                            <w:rFonts w:eastAsia="Calibri"/>
                            <w:szCs w:val="24"/>
                          </w:rPr>
                          <w:t>Skiria bendrinę kalbą nuo tarminio kalbėjimo, iš esmės atpažįsta įvairias intonacijas.</w:t>
                        </w:r>
                      </w:p>
                      <w:p>
                        <w:pPr>
                          <w:jc w:val="both"/>
                          <w:rPr>
                            <w:rFonts w:eastAsia="Calibri"/>
                            <w:szCs w:val="24"/>
                          </w:rPr>
                        </w:pPr>
                        <w:r>
                          <w:rPr>
                            <w:rFonts w:eastAsia="Calibri"/>
                            <w:szCs w:val="24"/>
                          </w:rPr>
                          <w:t>Atpažįsta įvairias neoficialaus ir oficialaus bendravimo situacijas ir iš esmės tinkamai reaguoja.</w:t>
                        </w:r>
                      </w:p>
                    </w:tc>
                    <w:tc>
                      <w:tcPr>
                        <w:tcW w:w="2552"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ir adresanto tikslus, kai kalbama bendrine kalba įvairia tematika.</w:t>
                        </w:r>
                      </w:p>
                      <w:p>
                        <w:pPr>
                          <w:jc w:val="both"/>
                          <w:rPr>
                            <w:rFonts w:eastAsia="Calibri"/>
                            <w:szCs w:val="24"/>
                          </w:rPr>
                        </w:pPr>
                        <w:r>
                          <w:rPr>
                            <w:rFonts w:eastAsia="Calibri"/>
                            <w:szCs w:val="24"/>
                          </w:rPr>
                          <w:t>Skiria bendrinę kalbą nuo tarminio kalbėjimo, iš esmės atpažįsta įvairias intonacijas.</w:t>
                        </w:r>
                      </w:p>
                      <w:p>
                        <w:pPr>
                          <w:jc w:val="both"/>
                          <w:rPr>
                            <w:rFonts w:eastAsia="Calibri"/>
                            <w:szCs w:val="24"/>
                          </w:rPr>
                        </w:pPr>
                        <w:r>
                          <w:rPr>
                            <w:rFonts w:eastAsia="Calibri"/>
                            <w:szCs w:val="24"/>
                          </w:rPr>
                          <w:t>Atpažįsta įvairias neoficialaus ir oficialaus bendravimo situacijas ir iš esmės tinkamai reaguoja.</w:t>
                        </w:r>
                      </w:p>
                      <w:p>
                        <w:pPr>
                          <w:jc w:val="both"/>
                          <w:rPr>
                            <w:rFonts w:eastAsia="Calibri"/>
                            <w:szCs w:val="24"/>
                          </w:rPr>
                        </w:pPr>
                        <w:r>
                          <w:rPr>
                            <w:rFonts w:eastAsia="Calibri"/>
                            <w:szCs w:val="24"/>
                          </w:rPr>
                          <w:t xml:space="preserve">Klausydamas tikslingai atsirenka informaciją iš įvairaus sudėtingumo tekstų. </w:t>
                        </w: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ir adresanto tikslus, kai kalbama bendrine kalba įvairia tematika.</w:t>
                        </w:r>
                      </w:p>
                      <w:p>
                        <w:pPr>
                          <w:jc w:val="both"/>
                          <w:rPr>
                            <w:rFonts w:eastAsia="Calibri"/>
                            <w:szCs w:val="24"/>
                          </w:rPr>
                        </w:pPr>
                        <w:r>
                          <w:rPr>
                            <w:rFonts w:eastAsia="Calibri"/>
                            <w:szCs w:val="24"/>
                          </w:rPr>
                          <w:t>Skiria bendrinę kalbą nuo tarminio kalbėjimo, iš esmės atpažįsta įvairias intonacijas.</w:t>
                        </w:r>
                      </w:p>
                      <w:p>
                        <w:pPr>
                          <w:jc w:val="both"/>
                          <w:rPr>
                            <w:rFonts w:eastAsia="Calibri"/>
                            <w:szCs w:val="24"/>
                          </w:rPr>
                        </w:pPr>
                        <w:r>
                          <w:rPr>
                            <w:rFonts w:eastAsia="Calibri"/>
                            <w:szCs w:val="24"/>
                          </w:rPr>
                          <w:t>Klausydamasis seka pokalbio, kuriame yra žinomos ir naujos informacijos, eigą, atpažįsta požiūrius, nuomones, komentuoja.</w:t>
                        </w:r>
                      </w:p>
                      <w:p>
                        <w:pPr>
                          <w:jc w:val="both"/>
                          <w:rPr>
                            <w:rFonts w:eastAsia="Calibri"/>
                            <w:szCs w:val="24"/>
                          </w:rPr>
                        </w:pPr>
                        <w:r>
                          <w:rPr>
                            <w:rFonts w:eastAsia="Calibri"/>
                            <w:szCs w:val="24"/>
                          </w:rPr>
                          <w:t>Atpažįsta įvairias neoficialaus ir oficialaus bendravimo situacijas ir iš esmės tinkamai reaguoja.</w:t>
                        </w:r>
                      </w:p>
                      <w:p>
                        <w:pPr>
                          <w:jc w:val="both"/>
                          <w:rPr>
                            <w:rFonts w:eastAsia="Calibri"/>
                            <w:szCs w:val="24"/>
                          </w:rPr>
                        </w:pPr>
                        <w:r>
                          <w:rPr>
                            <w:rFonts w:eastAsia="Calibri"/>
                            <w:szCs w:val="24"/>
                          </w:rPr>
                          <w:t xml:space="preserve">Klausydamas tikslingai atsirenka informaciją iš įvairaus sudėtingumo tekstų.  </w:t>
                        </w:r>
                      </w:p>
                    </w:tc>
                  </w:tr>
                  <w:tr>
                    <w:trPr>
                      <w:trHeight w:val="1691"/>
                    </w:trPr>
                    <w:tc>
                      <w:tcPr>
                        <w:tcW w:w="1702" w:type="dxa"/>
                        <w:vMerge/>
                      </w:tcPr>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Vartoja išplėtotą bendrinę kalbą; pasirengęs kalba B2 lygio tematika.</w:t>
                        </w:r>
                      </w:p>
                      <w:p>
                        <w:pPr>
                          <w:jc w:val="both"/>
                          <w:rPr>
                            <w:rFonts w:eastAsia="Calibri"/>
                            <w:szCs w:val="24"/>
                          </w:rPr>
                        </w:pPr>
                        <w:r>
                          <w:rPr>
                            <w:rFonts w:eastAsia="Calibri"/>
                            <w:szCs w:val="24"/>
                          </w:rPr>
                          <w:t>Kalbėdamas vartoja iš esmės tinkamas gramatines formas ir struktūras.</w:t>
                        </w:r>
                      </w:p>
                      <w:p>
                        <w:pPr>
                          <w:jc w:val="both"/>
                          <w:rPr>
                            <w:rFonts w:eastAsia="Calibri"/>
                            <w:szCs w:val="24"/>
                          </w:rPr>
                        </w:pPr>
                        <w:r>
                          <w:rPr>
                            <w:rFonts w:eastAsia="Calibri"/>
                            <w:szCs w:val="24"/>
                          </w:rPr>
                          <w:t>Daugeliu atvejų aiškiai, taisyklingai taria ir kirčiuoja, intonacija ir balsu iš esmės geba perteikti reikšmių niuansus.</w:t>
                        </w:r>
                      </w:p>
                      <w:p>
                        <w:pPr>
                          <w:jc w:val="both"/>
                          <w:rPr>
                            <w:rFonts w:eastAsia="Calibri"/>
                            <w:szCs w:val="24"/>
                          </w:rPr>
                        </w:pPr>
                        <w:r>
                          <w:rPr>
                            <w:rFonts w:eastAsia="Calibri"/>
                            <w:szCs w:val="24"/>
                          </w:rPr>
                          <w:t>Gana spontaniškai bendrauja įvairiose gyvenimo situacijose, inicijuoja, palaiko, užbaigia pokalbį.</w:t>
                        </w:r>
                      </w:p>
                      <w:p>
                        <w:pPr>
                          <w:jc w:val="both"/>
                          <w:rPr>
                            <w:rFonts w:eastAsia="Calibri"/>
                            <w:szCs w:val="24"/>
                          </w:rPr>
                        </w:pPr>
                        <w:r>
                          <w:rPr>
                            <w:rFonts w:eastAsia="Calibri"/>
                            <w:szCs w:val="24"/>
                          </w:rPr>
                          <w:t>Raiškiai skaito poeziją ir prozos ar dramos ištraukas. Pristato perskaitytą knygą, pateikia klasės draugams rekomendacijas ją skaityti.</w:t>
                        </w:r>
                      </w:p>
                      <w:p>
                        <w:pPr>
                          <w:jc w:val="both"/>
                          <w:rPr>
                            <w:rFonts w:eastAsia="Calibri"/>
                            <w:szCs w:val="24"/>
                          </w:rPr>
                        </w:pPr>
                        <w:r>
                          <w:rPr>
                            <w:rFonts w:eastAsia="Calibri"/>
                            <w:szCs w:val="24"/>
                          </w:rPr>
                          <w:t>Įvertina ir koreguoja komunikavimo situaciją, pasirinkdamas pagal kontekstą iš esmės tinkamą žodyną, kalbėjimo tempą, intonaciją ir neverbalines išraiškos priemones.</w:t>
                        </w:r>
                      </w:p>
                      <w:p>
                        <w:pPr>
                          <w:jc w:val="both"/>
                          <w:rPr>
                            <w:rFonts w:eastAsia="Calibri"/>
                            <w:szCs w:val="24"/>
                          </w:rPr>
                        </w:pPr>
                        <w:r>
                          <w:rPr>
                            <w:rFonts w:eastAsia="Calibri"/>
                            <w:szCs w:val="24"/>
                          </w:rPr>
                          <w:t>Iš esmės laisvai keičia kalbos registrą, laikosi bendravimo etiketo.</w:t>
                        </w:r>
                      </w:p>
                    </w:tc>
                    <w:tc>
                      <w:tcPr>
                        <w:tcW w:w="2552" w:type="dxa"/>
                      </w:tcPr>
                      <w:p>
                        <w:pPr>
                          <w:jc w:val="both"/>
                          <w:rPr>
                            <w:rFonts w:eastAsia="Calibri"/>
                            <w:szCs w:val="24"/>
                          </w:rPr>
                        </w:pPr>
                        <w:r>
                          <w:rPr>
                            <w:rFonts w:eastAsia="Calibri"/>
                            <w:szCs w:val="24"/>
                          </w:rPr>
                          <w:t>Kalbėjimas. Vartoja išplėtotą bendrinę kalbą; pasirengęs kalba B2 lygio tematika.</w:t>
                        </w:r>
                      </w:p>
                      <w:p>
                        <w:pPr>
                          <w:jc w:val="both"/>
                          <w:rPr>
                            <w:rFonts w:eastAsia="Calibri"/>
                            <w:szCs w:val="24"/>
                          </w:rPr>
                        </w:pPr>
                        <w:r>
                          <w:rPr>
                            <w:rFonts w:eastAsia="Calibri"/>
                            <w:szCs w:val="24"/>
                          </w:rPr>
                          <w:t>Kalbėdamas vartoja iš esmės tinkamas gramatines formas ir struktūras.</w:t>
                        </w:r>
                      </w:p>
                      <w:p>
                        <w:pPr>
                          <w:jc w:val="both"/>
                          <w:rPr>
                            <w:rFonts w:eastAsia="Calibri"/>
                            <w:szCs w:val="24"/>
                          </w:rPr>
                        </w:pPr>
                        <w:r>
                          <w:rPr>
                            <w:rFonts w:eastAsia="Calibri"/>
                            <w:szCs w:val="24"/>
                          </w:rPr>
                          <w:t>Daugeliu atvejų aiškiai, taisyklingai taria ir kirčiuoja, intonacija ir balsu iš esmės geba perteikti reikšmių niuansus.</w:t>
                        </w:r>
                      </w:p>
                      <w:p>
                        <w:pPr>
                          <w:jc w:val="both"/>
                          <w:rPr>
                            <w:rFonts w:eastAsia="Calibri"/>
                            <w:szCs w:val="24"/>
                          </w:rPr>
                        </w:pPr>
                        <w:r>
                          <w:rPr>
                            <w:rFonts w:eastAsia="Calibri"/>
                            <w:szCs w:val="24"/>
                          </w:rPr>
                          <w:t>Gana spontaniškai bendrauja įvairiose gyvenimo situacijose, inicijuoja, palaiko, užbaigia pokalbį.</w:t>
                        </w:r>
                      </w:p>
                      <w:p>
                        <w:pPr>
                          <w:jc w:val="both"/>
                          <w:rPr>
                            <w:rFonts w:eastAsia="Calibri"/>
                            <w:szCs w:val="24"/>
                          </w:rPr>
                        </w:pPr>
                        <w:r>
                          <w:rPr>
                            <w:rFonts w:eastAsia="Calibri"/>
                            <w:szCs w:val="24"/>
                          </w:rPr>
                          <w:t>Spontaniškai kuria trumpą tekstą daugeliu temų ir išsako savo požiūrį svarstomais klausimais.</w:t>
                        </w:r>
                      </w:p>
                      <w:p>
                        <w:pPr>
                          <w:jc w:val="both"/>
                          <w:rPr>
                            <w:rFonts w:eastAsia="Calibri"/>
                            <w:szCs w:val="24"/>
                          </w:rPr>
                        </w:pPr>
                        <w:r>
                          <w:rPr>
                            <w:rFonts w:eastAsia="Calibri"/>
                            <w:szCs w:val="24"/>
                          </w:rPr>
                          <w:t>Raiškiai skaito poeziją ir prozos ar dramos ištraukas. Pristato perskaitytą knygą, pateikia klasės draugams rekomendacijas ją skaityti.</w:t>
                        </w:r>
                      </w:p>
                      <w:p>
                        <w:pPr>
                          <w:jc w:val="both"/>
                          <w:rPr>
                            <w:rFonts w:eastAsia="Calibri"/>
                            <w:szCs w:val="24"/>
                          </w:rPr>
                        </w:pPr>
                        <w:r>
                          <w:rPr>
                            <w:rFonts w:eastAsia="Calibri"/>
                            <w:szCs w:val="24"/>
                          </w:rPr>
                          <w:t>Įvertina ir koreguoja komunikavimo situaciją, pasirinkdamas pagal kontekstą iš esmės tinkamą žodyną, kalbėjimo tempą, intonaciją ir neverbalines išraiškos priemones.</w:t>
                        </w:r>
                      </w:p>
                      <w:p>
                        <w:pPr>
                          <w:jc w:val="both"/>
                          <w:rPr>
                            <w:rFonts w:eastAsia="Calibri"/>
                            <w:szCs w:val="24"/>
                          </w:rPr>
                        </w:pPr>
                        <w:r>
                          <w:rPr>
                            <w:rFonts w:eastAsia="Calibri"/>
                            <w:szCs w:val="24"/>
                          </w:rPr>
                          <w:t>Iš esmės laisvai keičia kalbos registrą, laikosi bendravimo etiketo.</w:t>
                        </w:r>
                      </w:p>
                    </w:tc>
                    <w:tc>
                      <w:tcPr>
                        <w:tcW w:w="2978" w:type="dxa"/>
                      </w:tcPr>
                      <w:p>
                        <w:pPr>
                          <w:overflowPunct w:val="0"/>
                          <w:jc w:val="both"/>
                          <w:textAlignment w:val="baseline"/>
                          <w:rPr>
                            <w:rFonts w:eastAsia="Calibri"/>
                            <w:szCs w:val="24"/>
                          </w:rPr>
                        </w:pPr>
                        <w:r>
                          <w:rPr>
                            <w:rFonts w:eastAsia="Calibri"/>
                            <w:szCs w:val="24"/>
                          </w:rPr>
                          <w:t>Kalbėjimas.</w:t>
                        </w:r>
                        <w:r>
                          <w:rPr>
                            <w:rFonts w:ascii="HelveticaLT" w:hAnsi="HelveticaLT"/>
                            <w:sz w:val="20"/>
                          </w:rPr>
                          <w:t xml:space="preserve"> </w:t>
                        </w:r>
                        <w:r>
                          <w:rPr>
                            <w:rFonts w:eastAsia="Calibri"/>
                            <w:szCs w:val="24"/>
                          </w:rPr>
                          <w:t>Iš esmės laisvai reiškia mintis, vartoja išplėtotą bendrinę kalbą; pasirengęs kalba B2 lygio tematika. Kalbėdamas vartoja iš esmės tinkamas gramatines formas ir struktūras.</w:t>
                        </w:r>
                      </w:p>
                      <w:p>
                        <w:pPr>
                          <w:overflowPunct w:val="0"/>
                          <w:jc w:val="both"/>
                          <w:textAlignment w:val="baseline"/>
                          <w:rPr>
                            <w:rFonts w:eastAsia="Calibri"/>
                            <w:szCs w:val="24"/>
                          </w:rPr>
                        </w:pPr>
                        <w:r>
                          <w:rPr>
                            <w:rFonts w:eastAsia="Calibri"/>
                            <w:szCs w:val="24"/>
                          </w:rPr>
                          <w:t>Daugeliu atvejų aiškiai, taisyklingai taria ir kirčiuoja, intonacija ir balsu iš esmės geba perteikti reikšmių niuansus.</w:t>
                        </w:r>
                      </w:p>
                      <w:p>
                        <w:pPr>
                          <w:overflowPunct w:val="0"/>
                          <w:jc w:val="both"/>
                          <w:textAlignment w:val="baseline"/>
                          <w:rPr>
                            <w:rFonts w:eastAsia="Calibri"/>
                            <w:szCs w:val="24"/>
                          </w:rPr>
                        </w:pPr>
                        <w:r>
                          <w:rPr>
                            <w:rFonts w:eastAsia="Calibri"/>
                            <w:szCs w:val="24"/>
                          </w:rPr>
                          <w:t>Gana spontaniškai bendrauja įvairiose gyvenimo situacijose, inicijuoja, palaiko, užbaigia pokalbį.</w:t>
                        </w:r>
                      </w:p>
                      <w:p>
                        <w:pPr>
                          <w:overflowPunct w:val="0"/>
                          <w:jc w:val="both"/>
                          <w:textAlignment w:val="baseline"/>
                          <w:rPr>
                            <w:rFonts w:eastAsia="Calibri"/>
                            <w:szCs w:val="24"/>
                          </w:rPr>
                        </w:pPr>
                        <w:r>
                          <w:rPr>
                            <w:rFonts w:eastAsia="Calibri"/>
                            <w:szCs w:val="24"/>
                          </w:rPr>
                          <w:t>Dalyvauja diskusijose įvairiomis temomis, pateikia argumentų.</w:t>
                        </w:r>
                      </w:p>
                      <w:p>
                        <w:pPr>
                          <w:overflowPunct w:val="0"/>
                          <w:jc w:val="both"/>
                          <w:textAlignment w:val="baseline"/>
                          <w:rPr>
                            <w:rFonts w:eastAsia="Calibri"/>
                            <w:szCs w:val="24"/>
                          </w:rPr>
                        </w:pPr>
                        <w:r>
                          <w:rPr>
                            <w:rFonts w:eastAsia="Calibri"/>
                            <w:szCs w:val="24"/>
                          </w:rPr>
                          <w:t>Ekspromtu pateikia informacinį tekstą.</w:t>
                        </w:r>
                      </w:p>
                      <w:p>
                        <w:pPr>
                          <w:overflowPunct w:val="0"/>
                          <w:jc w:val="both"/>
                          <w:textAlignment w:val="baseline"/>
                          <w:rPr>
                            <w:rFonts w:eastAsia="Calibri"/>
                            <w:szCs w:val="24"/>
                          </w:rPr>
                        </w:pPr>
                        <w:r>
                          <w:rPr>
                            <w:rFonts w:eastAsia="Calibri"/>
                            <w:szCs w:val="24"/>
                          </w:rPr>
                          <w:t>Spontaniškai kuria trumpą tekstą daugeliu temų ir išsako savo požiūrį svarstomais klausimais.</w:t>
                        </w:r>
                      </w:p>
                      <w:p>
                        <w:pPr>
                          <w:overflowPunct w:val="0"/>
                          <w:jc w:val="both"/>
                          <w:textAlignment w:val="baseline"/>
                          <w:rPr>
                            <w:rFonts w:eastAsia="Calibri"/>
                            <w:szCs w:val="24"/>
                          </w:rPr>
                        </w:pPr>
                        <w:r>
                          <w:rPr>
                            <w:rFonts w:eastAsia="Calibri"/>
                            <w:szCs w:val="24"/>
                          </w:rPr>
                          <w:t>Pristato ir aptaria medijos laidas, perskaitytą straipsnį, grožinį kūrinį.</w:t>
                        </w:r>
                      </w:p>
                      <w:p>
                        <w:pPr>
                          <w:overflowPunct w:val="0"/>
                          <w:jc w:val="both"/>
                          <w:textAlignment w:val="baseline"/>
                          <w:rPr>
                            <w:rFonts w:eastAsia="Calibri"/>
                            <w:szCs w:val="24"/>
                          </w:rPr>
                        </w:pPr>
                        <w:r>
                          <w:rPr>
                            <w:rFonts w:eastAsia="Calibri"/>
                            <w:szCs w:val="24"/>
                          </w:rPr>
                          <w:t>Raiškiai skaito poeziją ir prozos ar dramos ištraukas.</w:t>
                        </w:r>
                      </w:p>
                      <w:p>
                        <w:pPr>
                          <w:overflowPunct w:val="0"/>
                          <w:jc w:val="both"/>
                          <w:textAlignment w:val="baseline"/>
                          <w:rPr>
                            <w:rFonts w:eastAsia="Calibri"/>
                            <w:szCs w:val="24"/>
                          </w:rPr>
                        </w:pPr>
                        <w:r>
                          <w:rPr>
                            <w:rFonts w:eastAsia="Calibri"/>
                            <w:szCs w:val="24"/>
                          </w:rPr>
                          <w:t>Iš esmės savarankiškai parengia pranešimą su vaizdine medžiaga iš tiriamųjų darbų. Iš esmės laisvai kalba žinomomis temomis; pristato perskaitytą knygą, pateikia klasės draugams rekomendacijas ją skaityti.</w:t>
                        </w:r>
                      </w:p>
                      <w:p>
                        <w:pPr>
                          <w:overflowPunct w:val="0"/>
                          <w:jc w:val="both"/>
                          <w:textAlignment w:val="baseline"/>
                          <w:rPr>
                            <w:rFonts w:eastAsia="Calibri"/>
                            <w:szCs w:val="24"/>
                          </w:rPr>
                        </w:pPr>
                        <w:r>
                          <w:rPr>
                            <w:rFonts w:eastAsia="Calibri"/>
                            <w:szCs w:val="24"/>
                          </w:rPr>
                          <w:t>Įvertina ir koreguoja komunikavimo situaciją, pasirinkdamas pagal kontekstą iš esmės tinkamą žodyną, kalbėjimo tempą, intonaciją ir neverbalines išraiškos priemones.</w:t>
                        </w:r>
                      </w:p>
                      <w:p>
                        <w:pPr>
                          <w:overflowPunct w:val="0"/>
                          <w:jc w:val="both"/>
                          <w:textAlignment w:val="baseline"/>
                          <w:rPr>
                            <w:rFonts w:eastAsia="Calibri"/>
                            <w:szCs w:val="24"/>
                          </w:rPr>
                        </w:pPr>
                        <w:r>
                          <w:rPr>
                            <w:rFonts w:eastAsia="Calibri"/>
                            <w:szCs w:val="24"/>
                          </w:rPr>
                          <w:t>Iš esmės laisvai keičia kalbos registrą, laikosi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10 klasei rekomenduojamus grožinius ir negrožinius tekstus. Kasdien skaitymui skiria bent 10 min. siekdamas įvairių tikslų. Plečia savo kalbą naujais žodžiais, frazėmis ir posakiais (pildo skaitymo sąsiuvinį).</w:t>
                        </w:r>
                      </w:p>
                      <w:p>
                        <w:pPr>
                          <w:jc w:val="both"/>
                          <w:rPr>
                            <w:rFonts w:eastAsia="Calibri"/>
                            <w:szCs w:val="24"/>
                          </w:rPr>
                        </w:pPr>
                        <w:r>
                          <w:rPr>
                            <w:rFonts w:eastAsia="Calibri"/>
                            <w:szCs w:val="24"/>
                          </w:rPr>
                          <w:t>Iš esmės supranta skaitomus įvairios paskirties tekstus; skiria svarbiausią informaciją nuo antraeilės.</w:t>
                        </w:r>
                      </w:p>
                      <w:p>
                        <w:pPr>
                          <w:jc w:val="both"/>
                          <w:rPr>
                            <w:rFonts w:eastAsia="Calibri"/>
                            <w:szCs w:val="24"/>
                          </w:rPr>
                        </w:pPr>
                        <w:r>
                          <w:rPr>
                            <w:rFonts w:eastAsia="Calibri"/>
                            <w:szCs w:val="24"/>
                          </w:rPr>
                          <w:t>Aptaria negrožinio teksto tikslus ir reiškiamas vertybes; komentuoja, susieja tekstus su savo patirtimi ir nuostatomis.</w:t>
                        </w:r>
                      </w:p>
                      <w:p>
                        <w:pPr>
                          <w:jc w:val="both"/>
                          <w:rPr>
                            <w:rFonts w:eastAsia="Calibri"/>
                            <w:szCs w:val="24"/>
                          </w:rPr>
                        </w:pPr>
                        <w:r>
                          <w:rPr>
                            <w:rFonts w:eastAsia="Calibri"/>
                            <w:szCs w:val="24"/>
                          </w:rPr>
                          <w:t>Aptaria grožinio kūrinio vaizduojamojo pasaulio elementus: erdvę, laiką, siužetą, konfliktą, apibūdina veikėjus, aptaria jų santykius.</w:t>
                        </w:r>
                      </w:p>
                      <w:p>
                        <w:pPr>
                          <w:jc w:val="both"/>
                          <w:rPr>
                            <w:rFonts w:eastAsia="Calibri"/>
                            <w:szCs w:val="24"/>
                          </w:rPr>
                        </w:pPr>
                        <w:r>
                          <w:rPr>
                            <w:rFonts w:eastAsia="Calibri"/>
                            <w:szCs w:val="24"/>
                          </w:rPr>
                          <w:t>Iš esmės savarankiškai atlieka pateiktas užduotis.</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10 klasei rekomenduojamus grožinius ir negrožinius tekstus. Kasdien skaitymui skiria bent 10 min. siekdamas įvairių tikslų; paaiškina skaitymo motyvus. Plečia savo kalbą naujais žodžiais, frazėmis ir posakiais (pildo skaitymo sąsiuvinį).</w:t>
                        </w:r>
                      </w:p>
                      <w:p>
                        <w:pPr>
                          <w:jc w:val="both"/>
                          <w:rPr>
                            <w:rFonts w:eastAsia="Calibri"/>
                            <w:szCs w:val="24"/>
                          </w:rPr>
                        </w:pPr>
                        <w:r>
                          <w:rPr>
                            <w:rFonts w:eastAsia="Calibri"/>
                            <w:szCs w:val="24"/>
                          </w:rPr>
                          <w:t>Iš esmės supranta skaitomus ar girdimus ir stebimus įvairios paskirties tekstus; skiria svarbiausią informaciją nuo antraeilės.</w:t>
                        </w:r>
                      </w:p>
                      <w:p>
                        <w:pPr>
                          <w:jc w:val="both"/>
                          <w:rPr>
                            <w:rFonts w:eastAsia="Calibri"/>
                            <w:szCs w:val="24"/>
                          </w:rPr>
                        </w:pPr>
                        <w:r>
                          <w:rPr>
                            <w:rFonts w:eastAsia="Calibri"/>
                            <w:szCs w:val="24"/>
                          </w:rPr>
                          <w:t>Aptaria negrožinio teksto tikslus ir reiškiamas vertybes; komentuoja, susieja tekstus su savo patirtimi ir nuostatomis.</w:t>
                        </w:r>
                      </w:p>
                      <w:p>
                        <w:pPr>
                          <w:jc w:val="both"/>
                          <w:rPr>
                            <w:rFonts w:eastAsia="Calibri"/>
                            <w:szCs w:val="24"/>
                          </w:rPr>
                        </w:pPr>
                        <w:r>
                          <w:rPr>
                            <w:rFonts w:eastAsia="Calibri"/>
                            <w:szCs w:val="24"/>
                          </w:rPr>
                          <w:t>Aptaria grožinio kūrinio vaizduojamojo pasaulio elementus: erdvę, laiką, siužetines linijas, konfliktą, apibūdina veikėjus, aptaria jų santykius.</w:t>
                        </w:r>
                      </w:p>
                      <w:p>
                        <w:pPr>
                          <w:jc w:val="both"/>
                          <w:rPr>
                            <w:rFonts w:eastAsia="Calibri"/>
                            <w:szCs w:val="24"/>
                          </w:rPr>
                        </w:pPr>
                        <w:r>
                          <w:rPr>
                            <w:rFonts w:eastAsia="Calibri"/>
                            <w:szCs w:val="24"/>
                          </w:rPr>
                          <w:t>Iš esmės savarankiškai atlieka pateiktas užduotis.</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10 klasei rekomenduojamus grožinius ir negrožinius tekstus. Kasdien skaitymui skiria bent 10 min. siekdamas įvairių tikslų; paaiškina skaitymo reikšmę ir motyvus. Plečia savo kalbą naujais žodžiais, frazėmis ir posakiais (pildo skaitymo sąsiuvinį).</w:t>
                        </w:r>
                      </w:p>
                      <w:p>
                        <w:pPr>
                          <w:jc w:val="both"/>
                          <w:rPr>
                            <w:rFonts w:eastAsia="Calibri"/>
                            <w:szCs w:val="24"/>
                          </w:rPr>
                        </w:pPr>
                        <w:r>
                          <w:rPr>
                            <w:rFonts w:eastAsia="Calibri"/>
                            <w:szCs w:val="24"/>
                          </w:rPr>
                          <w:t>Atpažįsta pagrindinius tekstų tipus, jų savybes ir paskirtį; iš esmės supranta skaitomus ar girdimus ir stebimus įvairios paskirties tekstus.</w:t>
                        </w:r>
                      </w:p>
                      <w:p>
                        <w:pPr>
                          <w:jc w:val="both"/>
                          <w:rPr>
                            <w:rFonts w:eastAsia="Calibri"/>
                            <w:szCs w:val="24"/>
                          </w:rPr>
                        </w:pPr>
                        <w:r>
                          <w:rPr>
                            <w:rFonts w:eastAsia="Calibri"/>
                            <w:szCs w:val="24"/>
                          </w:rPr>
                          <w:t>Diskusinio pobūdžio tekstuose atpažįsta požiūrius ir nuomones, skiria svarbiausią informaciją nuo antraeilės.</w:t>
                        </w:r>
                      </w:p>
                      <w:p>
                        <w:pPr>
                          <w:jc w:val="both"/>
                          <w:rPr>
                            <w:rFonts w:eastAsia="Calibri"/>
                            <w:szCs w:val="24"/>
                          </w:rPr>
                        </w:pPr>
                        <w:r>
                          <w:rPr>
                            <w:rFonts w:eastAsia="Calibri"/>
                            <w:szCs w:val="24"/>
                          </w:rPr>
                          <w:t>Susieja kalbos, pranešimo, prisistatymo ir kitų negrožinių tekstų idėjas su anksčiau skaitytais tekstais, kelia pagrįstus klausimus.</w:t>
                        </w:r>
                      </w:p>
                      <w:p>
                        <w:pPr>
                          <w:jc w:val="both"/>
                          <w:rPr>
                            <w:rFonts w:eastAsia="Calibri"/>
                            <w:szCs w:val="24"/>
                          </w:rPr>
                        </w:pPr>
                        <w:r>
                          <w:rPr>
                            <w:rFonts w:eastAsia="Calibri"/>
                            <w:szCs w:val="24"/>
                          </w:rPr>
                          <w:t>Aptaria negrožinio teksto tikslus ir reiškiamas vertybes; komentuoja, susieja tekstus su savo patirtimi ir nuostatomis.</w:t>
                        </w:r>
                      </w:p>
                      <w:p>
                        <w:pPr>
                          <w:jc w:val="both"/>
                          <w:rPr>
                            <w:rFonts w:eastAsia="Calibri"/>
                            <w:szCs w:val="24"/>
                          </w:rPr>
                        </w:pPr>
                        <w:r>
                          <w:rPr>
                            <w:rFonts w:eastAsia="Calibri"/>
                            <w:szCs w:val="24"/>
                          </w:rPr>
                          <w:t>Aptaria grožinio kūrinio vaizduojamojo pasaulio elementus: erdvę, laiką, siužetines linijas, konfliktą, apibūdina veikėjus, aptaria jų santykius.</w:t>
                        </w:r>
                        <w:r>
                          <w:rPr>
                            <w:rFonts w:ascii="HelveticaLT" w:hAnsi="HelveticaLT"/>
                            <w:sz w:val="20"/>
                          </w:rPr>
                          <w:t xml:space="preserve"> </w:t>
                        </w:r>
                        <w:r>
                          <w:rPr>
                            <w:rFonts w:eastAsia="Calibri"/>
                            <w:szCs w:val="24"/>
                          </w:rPr>
                          <w:t>Paaiškina, kaip kalbinės raiškos ir komponavimo priemonėmis siekiama tam tikro įspūdžio, poveikio skaitytojui.</w:t>
                        </w:r>
                      </w:p>
                      <w:p>
                        <w:pPr>
                          <w:jc w:val="both"/>
                          <w:rPr>
                            <w:rFonts w:eastAsia="Calibri"/>
                            <w:szCs w:val="24"/>
                          </w:rPr>
                        </w:pPr>
                        <w:r>
                          <w:rPr>
                            <w:rFonts w:eastAsia="Calibri"/>
                            <w:szCs w:val="24"/>
                          </w:rPr>
                          <w:t>Iš esmės savarankiškai atlieka pateiktas užduotis.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kuria pasirinkto žanro tekstą, atsižvelgdamas į situaciją ir adresatą.</w:t>
                        </w:r>
                      </w:p>
                      <w:p>
                        <w:pPr>
                          <w:jc w:val="both"/>
                          <w:rPr>
                            <w:rFonts w:eastAsia="Calibri"/>
                            <w:szCs w:val="24"/>
                          </w:rPr>
                        </w:pPr>
                        <w:r>
                          <w:rPr>
                            <w:rFonts w:eastAsia="Calibri"/>
                            <w:szCs w:val="24"/>
                          </w:rPr>
                          <w:t>Rašydamas bent pusėje teksto laikosi taisyklingos lietuvių kalbos rašybos ir skyrybos reikalavimų, sakinių sudarymo bei siejimo normų.</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kuria pasirinktų tipų ir žanrų tekstus, atsižvelgdamas į situaciją ir adresatą.</w:t>
                        </w:r>
                      </w:p>
                      <w:p>
                        <w:pPr>
                          <w:jc w:val="both"/>
                          <w:rPr>
                            <w:rFonts w:eastAsia="Calibri"/>
                            <w:szCs w:val="24"/>
                          </w:rPr>
                        </w:pPr>
                        <w:r>
                          <w:rPr>
                            <w:rFonts w:eastAsia="Calibri"/>
                            <w:szCs w:val="24"/>
                          </w:rPr>
                          <w:t>Rašydamas bent pusėje teksto laikosi taisyklingos lietuvių kalbos rašybos ir skyrybos reikalavimų, sakinių sudarymo bei siejimo normų.</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65–84 proc. taškų.</w:t>
                        </w:r>
                      </w:p>
                      <w:p>
                        <w:pPr>
                          <w:jc w:val="both"/>
                          <w:rPr>
                            <w:rFonts w:eastAsia="Calibri"/>
                            <w:szCs w:val="24"/>
                          </w:rPr>
                        </w:pPr>
                        <w:r>
                          <w:rPr>
                            <w:rFonts w:eastAsia="Calibri"/>
                            <w:szCs w:val="24"/>
                          </w:rPr>
                          <w:t>Iš esmės savarankiškai kuria įvairių tipų ir žanrų tekstus, atsižvelgdamas į situaciją ir adresatą.</w:t>
                        </w:r>
                      </w:p>
                      <w:p>
                        <w:pPr>
                          <w:jc w:val="both"/>
                          <w:rPr>
                            <w:rFonts w:eastAsia="Calibri"/>
                            <w:szCs w:val="24"/>
                          </w:rPr>
                        </w:pPr>
                        <w:r>
                          <w:rPr>
                            <w:rFonts w:eastAsia="Calibri"/>
                            <w:szCs w:val="24"/>
                          </w:rPr>
                          <w:t>Kuria įtikinamojo pobūdžio tekstą, iš esmės nuosekliai plėtodamas pagrindinę mintį, tinkamai argumentuoja.</w:t>
                        </w:r>
                      </w:p>
                      <w:p>
                        <w:pPr>
                          <w:jc w:val="both"/>
                          <w:rPr>
                            <w:rFonts w:eastAsia="Calibri"/>
                            <w:szCs w:val="24"/>
                          </w:rPr>
                        </w:pPr>
                        <w:r>
                          <w:rPr>
                            <w:rFonts w:eastAsia="Calibri"/>
                            <w:szCs w:val="24"/>
                          </w:rPr>
                          <w:t>Rašydamas bent pusėje teksto laikosi taisyklingos lietuvių kalbos rašybos ir skyrybos reikalavimų, sakinių sudarymo bei siejimo normų.</w:t>
                        </w:r>
                      </w:p>
                    </w:tc>
                  </w:tr>
                  <w:tr>
                    <w:tc>
                      <w:tcPr>
                        <w:tcW w:w="1702" w:type="dxa"/>
                        <w:vMerge w:val="restart"/>
                      </w:tcPr>
                      <w:p>
                        <w:pPr>
                          <w:jc w:val="both"/>
                          <w:rPr>
                            <w:rFonts w:eastAsia="Calibri"/>
                            <w:szCs w:val="24"/>
                          </w:rPr>
                        </w:pPr>
                        <w:r>
                          <w:rPr>
                            <w:rFonts w:eastAsia="Calibri"/>
                            <w:szCs w:val="24"/>
                          </w:rPr>
                          <w:t>Pakankamai</w:t>
                        </w:r>
                      </w:p>
                      <w:p>
                        <w:pPr>
                          <w:overflowPunct w:val="0"/>
                          <w:jc w:val="both"/>
                          <w:textAlignment w:val="baseline"/>
                          <w:rPr>
                            <w:rFonts w:eastAsia="Calibri"/>
                            <w:szCs w:val="24"/>
                          </w:rPr>
                        </w:pPr>
                      </w:p>
                    </w:tc>
                    <w:tc>
                      <w:tcPr>
                        <w:tcW w:w="2693"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kai kalbama bendrine kalba įvairia tematika.</w:t>
                        </w:r>
                      </w:p>
                      <w:p>
                        <w:pPr>
                          <w:jc w:val="both"/>
                          <w:rPr>
                            <w:rFonts w:eastAsia="Calibri"/>
                            <w:szCs w:val="24"/>
                          </w:rPr>
                        </w:pPr>
                        <w:r>
                          <w:rPr>
                            <w:rFonts w:eastAsia="Calibri"/>
                            <w:szCs w:val="24"/>
                          </w:rPr>
                          <w:t>Skiria bendrinę kalbą nuo tarminio kalbėjimo, iš dalies atpažįsta įvairias intonacijas.</w:t>
                        </w:r>
                      </w:p>
                      <w:p>
                        <w:pPr>
                          <w:jc w:val="both"/>
                          <w:rPr>
                            <w:rFonts w:eastAsia="Calibri"/>
                            <w:szCs w:val="24"/>
                          </w:rPr>
                        </w:pPr>
                        <w:r>
                          <w:rPr>
                            <w:rFonts w:eastAsia="Calibri"/>
                            <w:szCs w:val="24"/>
                          </w:rPr>
                          <w:t>Atpažįsta įvairias neoficialaus ir oficialaus bendravimo situacijas ir iš dalies tinkamai reaguoja.</w:t>
                        </w:r>
                      </w:p>
                    </w:tc>
                    <w:tc>
                      <w:tcPr>
                        <w:tcW w:w="2552"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kai kalbama bendrine kalba įvairia tematika.</w:t>
                        </w:r>
                      </w:p>
                      <w:p>
                        <w:pPr>
                          <w:jc w:val="both"/>
                          <w:rPr>
                            <w:rFonts w:eastAsia="Calibri"/>
                            <w:szCs w:val="24"/>
                          </w:rPr>
                        </w:pPr>
                        <w:r>
                          <w:rPr>
                            <w:rFonts w:eastAsia="Calibri"/>
                            <w:szCs w:val="24"/>
                          </w:rPr>
                          <w:t>Skiria bendrinę kalbą nuo tarminio kalbėjimo, iš dalies atpažįsta įvairias intonacijas.</w:t>
                        </w:r>
                      </w:p>
                      <w:p>
                        <w:pPr>
                          <w:jc w:val="both"/>
                          <w:rPr>
                            <w:rFonts w:eastAsia="Calibri"/>
                            <w:szCs w:val="24"/>
                          </w:rPr>
                        </w:pPr>
                        <w:r>
                          <w:rPr>
                            <w:rFonts w:eastAsia="Calibri"/>
                            <w:szCs w:val="24"/>
                          </w:rPr>
                          <w:t>Atpažįsta įvairias neoficialaus ir oficialaus bendravimo situacijas ir iš dalies tinkamai reaguoja.</w:t>
                        </w:r>
                      </w:p>
                      <w:p>
                        <w:pPr>
                          <w:jc w:val="both"/>
                          <w:rPr>
                            <w:rFonts w:eastAsia="Calibri"/>
                            <w:szCs w:val="24"/>
                          </w:rPr>
                        </w:pPr>
                        <w:r>
                          <w:rPr>
                            <w:rFonts w:eastAsia="Calibri"/>
                            <w:szCs w:val="24"/>
                          </w:rPr>
                          <w:t>Klausydamas atsirenka informaciją iš įvairaus sudėtingumo tekstų.</w:t>
                        </w:r>
                      </w:p>
                    </w:tc>
                    <w:tc>
                      <w:tcPr>
                        <w:tcW w:w="2978" w:type="dxa"/>
                      </w:tcPr>
                      <w:p>
                        <w:pPr>
                          <w:jc w:val="both"/>
                          <w:rPr>
                            <w:rFonts w:eastAsia="Calibri"/>
                            <w:szCs w:val="24"/>
                          </w:rPr>
                        </w:pPr>
                        <w:r>
                          <w:rPr>
                            <w:rFonts w:eastAsia="Calibri"/>
                            <w:szCs w:val="24"/>
                          </w:rPr>
                          <w:t>Klausymas.</w:t>
                        </w:r>
                        <w:r>
                          <w:rPr>
                            <w:rFonts w:ascii="HelveticaLT" w:hAnsi="HelveticaLT"/>
                            <w:sz w:val="20"/>
                          </w:rPr>
                          <w:t xml:space="preserve"> </w:t>
                        </w:r>
                        <w:r>
                          <w:rPr>
                            <w:rFonts w:eastAsia="Calibri"/>
                            <w:szCs w:val="24"/>
                          </w:rPr>
                          <w:t>Supranta komunikacijos paskirtį, kai kalbama bendrine kalba įvairia tematika.</w:t>
                        </w:r>
                      </w:p>
                      <w:p>
                        <w:pPr>
                          <w:jc w:val="both"/>
                          <w:rPr>
                            <w:rFonts w:eastAsia="Calibri"/>
                            <w:szCs w:val="24"/>
                          </w:rPr>
                        </w:pPr>
                        <w:r>
                          <w:rPr>
                            <w:rFonts w:eastAsia="Calibri"/>
                            <w:szCs w:val="24"/>
                          </w:rPr>
                          <w:t>Skiria bendrinę kalbą nuo tarminio kalbėjimo, iš dalies atpažįsta įvairias intonacijas.</w:t>
                        </w:r>
                      </w:p>
                      <w:p>
                        <w:pPr>
                          <w:jc w:val="both"/>
                          <w:rPr>
                            <w:rFonts w:eastAsia="Calibri"/>
                            <w:szCs w:val="24"/>
                          </w:rPr>
                        </w:pPr>
                        <w:r>
                          <w:rPr>
                            <w:rFonts w:eastAsia="Calibri"/>
                            <w:szCs w:val="24"/>
                          </w:rPr>
                          <w:t>Klausydamasis seka pokalbio, kuriame yra žinomos ir naujos informacijos, eigą, atpažįsta nuomones, komentuoja.</w:t>
                        </w:r>
                      </w:p>
                      <w:p>
                        <w:pPr>
                          <w:jc w:val="both"/>
                          <w:rPr>
                            <w:rFonts w:eastAsia="Calibri"/>
                            <w:szCs w:val="24"/>
                          </w:rPr>
                        </w:pPr>
                        <w:r>
                          <w:rPr>
                            <w:rFonts w:eastAsia="Calibri"/>
                            <w:szCs w:val="24"/>
                          </w:rPr>
                          <w:t>Atpažįsta įvairias neoficialaus ir oficialaus bendravimo situacijas ir iš dalies tinkamai reaguoja.</w:t>
                        </w:r>
                      </w:p>
                      <w:p>
                        <w:pPr>
                          <w:jc w:val="both"/>
                          <w:rPr>
                            <w:rFonts w:eastAsia="Calibri"/>
                            <w:szCs w:val="24"/>
                          </w:rPr>
                        </w:pPr>
                        <w:r>
                          <w:rPr>
                            <w:rFonts w:eastAsia="Calibri"/>
                            <w:szCs w:val="24"/>
                          </w:rPr>
                          <w:t>Klausydamas atsirenka informaciją iš įvairaus sudėtingumo tekstų.</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Vartoja bendrinę kalbą; pasirengęs trumpai kalba B2 lygio tematika.</w:t>
                        </w:r>
                      </w:p>
                      <w:p>
                        <w:pPr>
                          <w:jc w:val="both"/>
                          <w:rPr>
                            <w:rFonts w:eastAsia="Calibri"/>
                            <w:szCs w:val="24"/>
                          </w:rPr>
                        </w:pPr>
                        <w:r>
                          <w:rPr>
                            <w:rFonts w:eastAsia="Calibri"/>
                            <w:szCs w:val="24"/>
                          </w:rPr>
                          <w:t>Kalbėdamas vartoja iš dalies tinkamas gramatines formas ir struktūras.</w:t>
                        </w:r>
                      </w:p>
                      <w:p>
                        <w:pPr>
                          <w:jc w:val="both"/>
                          <w:rPr>
                            <w:rFonts w:eastAsia="Calibri"/>
                            <w:szCs w:val="24"/>
                          </w:rPr>
                        </w:pPr>
                        <w:r>
                          <w:rPr>
                            <w:rFonts w:eastAsia="Calibri"/>
                            <w:szCs w:val="24"/>
                          </w:rPr>
                          <w:t>Daugeliu atvejų aiškiai, taisyklingai taria ir kirčiuoja, intonacija ir balsu iš dalies geba perteikti reikšmių niuansus.</w:t>
                        </w:r>
                      </w:p>
                      <w:p>
                        <w:pPr>
                          <w:jc w:val="both"/>
                          <w:rPr>
                            <w:rFonts w:eastAsia="Calibri"/>
                            <w:szCs w:val="24"/>
                          </w:rPr>
                        </w:pPr>
                        <w:r>
                          <w:rPr>
                            <w:rFonts w:eastAsia="Calibri"/>
                            <w:szCs w:val="24"/>
                          </w:rPr>
                          <w:t>Bendrauja įvairiose gyvenimo situacijose, inicijuoja, palaiko, užbaigia pokalbį.</w:t>
                        </w:r>
                      </w:p>
                      <w:p>
                        <w:pPr>
                          <w:jc w:val="both"/>
                          <w:rPr>
                            <w:rFonts w:eastAsia="Calibri"/>
                            <w:szCs w:val="24"/>
                          </w:rPr>
                        </w:pPr>
                        <w:r>
                          <w:rPr>
                            <w:rFonts w:eastAsia="Calibri"/>
                            <w:szCs w:val="24"/>
                          </w:rPr>
                          <w:t>Raiškiai skaito poeziją ir prozos ar dramos ištraukas. Pristato perskaitytą knygą.</w:t>
                        </w:r>
                      </w:p>
                      <w:p>
                        <w:pPr>
                          <w:jc w:val="both"/>
                          <w:rPr>
                            <w:rFonts w:eastAsia="Calibri"/>
                            <w:szCs w:val="24"/>
                          </w:rPr>
                        </w:pPr>
                        <w:r>
                          <w:rPr>
                            <w:rFonts w:eastAsia="Calibri"/>
                            <w:szCs w:val="24"/>
                          </w:rPr>
                          <w:t>Įvertina komunikavimo situaciją, pasirinkdamas pagal kontekstą iš dalies tinkamą žodyną, kalbėjimo tempą, intonaciją ir neverbalines išraiškos priemones.</w:t>
                        </w:r>
                      </w:p>
                      <w:p>
                        <w:pPr>
                          <w:jc w:val="both"/>
                          <w:rPr>
                            <w:rFonts w:eastAsia="Calibri"/>
                            <w:szCs w:val="24"/>
                          </w:rPr>
                        </w:pPr>
                        <w:r>
                          <w:rPr>
                            <w:rFonts w:eastAsia="Calibri"/>
                            <w:szCs w:val="24"/>
                          </w:rPr>
                          <w:t>Iš dalies laisvai keičia kalbos registrą, laikosi bendravimo etiketo.</w:t>
                        </w:r>
                      </w:p>
                    </w:tc>
                    <w:tc>
                      <w:tcPr>
                        <w:tcW w:w="2552"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Vartoja bendrinę kalbą; pasirengęs trumpai kalba B2 lygio tematika.</w:t>
                        </w:r>
                      </w:p>
                      <w:p>
                        <w:pPr>
                          <w:jc w:val="both"/>
                          <w:rPr>
                            <w:rFonts w:eastAsia="Calibri"/>
                            <w:szCs w:val="24"/>
                          </w:rPr>
                        </w:pPr>
                        <w:r>
                          <w:rPr>
                            <w:rFonts w:eastAsia="Calibri"/>
                            <w:szCs w:val="24"/>
                          </w:rPr>
                          <w:t>Kalbėdamas vartoja iš dalies tinkamas gramatines formas ir struktūras.</w:t>
                        </w:r>
                      </w:p>
                      <w:p>
                        <w:pPr>
                          <w:jc w:val="both"/>
                          <w:rPr>
                            <w:rFonts w:eastAsia="Calibri"/>
                            <w:szCs w:val="24"/>
                          </w:rPr>
                        </w:pPr>
                        <w:r>
                          <w:rPr>
                            <w:rFonts w:eastAsia="Calibri"/>
                            <w:szCs w:val="24"/>
                          </w:rPr>
                          <w:t>Daugeliu atvejų aiškiai, taisyklingai taria ir kirčiuoja, intonacija ir balsu iš dalies geba perteikti reikšmių niuansus.</w:t>
                        </w:r>
                      </w:p>
                      <w:p>
                        <w:pPr>
                          <w:jc w:val="both"/>
                          <w:rPr>
                            <w:rFonts w:eastAsia="Calibri"/>
                            <w:szCs w:val="24"/>
                          </w:rPr>
                        </w:pPr>
                        <w:r>
                          <w:rPr>
                            <w:rFonts w:eastAsia="Calibri"/>
                            <w:szCs w:val="24"/>
                          </w:rPr>
                          <w:t>Bendrauja įvairiose gyvenimo situacijose, inicijuoja, palaiko, užbaigia pokalbį.</w:t>
                        </w:r>
                      </w:p>
                      <w:p>
                        <w:pPr>
                          <w:jc w:val="both"/>
                          <w:rPr>
                            <w:rFonts w:eastAsia="Calibri"/>
                            <w:szCs w:val="24"/>
                          </w:rPr>
                        </w:pPr>
                        <w:r>
                          <w:rPr>
                            <w:rFonts w:eastAsia="Calibri"/>
                            <w:szCs w:val="24"/>
                          </w:rPr>
                          <w:t>Pasirengęs kuria tekstą daugeliu temų ir išsako savo požiūrį svarstomais klausimais.</w:t>
                        </w:r>
                      </w:p>
                      <w:p>
                        <w:pPr>
                          <w:jc w:val="both"/>
                          <w:rPr>
                            <w:rFonts w:eastAsia="Calibri"/>
                            <w:szCs w:val="24"/>
                          </w:rPr>
                        </w:pPr>
                        <w:r>
                          <w:rPr>
                            <w:rFonts w:eastAsia="Calibri"/>
                            <w:szCs w:val="24"/>
                          </w:rPr>
                          <w:t>Raiškiai skaito poeziją ir prozos ar dramos ištraukas. Pristato perskaitytą knygą.</w:t>
                        </w:r>
                      </w:p>
                      <w:p>
                        <w:pPr>
                          <w:jc w:val="both"/>
                          <w:rPr>
                            <w:rFonts w:eastAsia="Calibri"/>
                            <w:szCs w:val="24"/>
                          </w:rPr>
                        </w:pPr>
                        <w:r>
                          <w:rPr>
                            <w:rFonts w:eastAsia="Calibri"/>
                            <w:szCs w:val="24"/>
                          </w:rPr>
                          <w:t>Įvertina komunikavimo situaciją, pasirinkdamas pagal kontekstą iš dalies tinkamą žodyną, kalbėjimo tempą, intonaciją ir neverbalines išraiškos priemones.</w:t>
                        </w:r>
                      </w:p>
                      <w:p>
                        <w:pPr>
                          <w:jc w:val="both"/>
                          <w:rPr>
                            <w:rFonts w:eastAsia="Calibri"/>
                            <w:szCs w:val="24"/>
                          </w:rPr>
                        </w:pPr>
                        <w:r>
                          <w:rPr>
                            <w:rFonts w:eastAsia="Calibri"/>
                            <w:szCs w:val="24"/>
                          </w:rPr>
                          <w:t>Iš dalies laisvai keičia kalbos registrą, laikosi bendravimo etiketo.</w:t>
                        </w:r>
                      </w:p>
                    </w:tc>
                    <w:tc>
                      <w:tcPr>
                        <w:tcW w:w="2978" w:type="dxa"/>
                      </w:tcPr>
                      <w:p>
                        <w:pPr>
                          <w:jc w:val="both"/>
                          <w:rPr>
                            <w:rFonts w:eastAsia="Calibri"/>
                            <w:szCs w:val="24"/>
                          </w:rPr>
                        </w:pPr>
                        <w:r>
                          <w:rPr>
                            <w:rFonts w:eastAsia="Calibri"/>
                            <w:szCs w:val="24"/>
                          </w:rPr>
                          <w:t>Kalbėjimas.</w:t>
                        </w:r>
                        <w:r>
                          <w:rPr>
                            <w:rFonts w:ascii="HelveticaLT" w:hAnsi="HelveticaLT"/>
                            <w:sz w:val="20"/>
                          </w:rPr>
                          <w:t xml:space="preserve"> </w:t>
                        </w:r>
                        <w:r>
                          <w:rPr>
                            <w:rFonts w:eastAsia="Calibri"/>
                            <w:szCs w:val="24"/>
                          </w:rPr>
                          <w:t>Iš dalies laisvai reiškia mintis, vartoja išplėtotą bendrinę kalbą; pasirengęs kalba B2 lygio tematika. Kalbėdamas vartoja iš dalies tinkamas gramatines formas ir struktūras.</w:t>
                        </w:r>
                      </w:p>
                      <w:p>
                        <w:pPr>
                          <w:jc w:val="both"/>
                          <w:rPr>
                            <w:rFonts w:eastAsia="Calibri"/>
                            <w:szCs w:val="24"/>
                          </w:rPr>
                        </w:pPr>
                        <w:r>
                          <w:rPr>
                            <w:rFonts w:eastAsia="Calibri"/>
                            <w:szCs w:val="24"/>
                          </w:rPr>
                          <w:t>Daugeliu atvejų aiškiai, taisyklingai taria ir kirčiuoja, intonacija ir balsu iš dalies geba perteikti reikšmių niuansus.</w:t>
                        </w:r>
                      </w:p>
                      <w:p>
                        <w:pPr>
                          <w:jc w:val="both"/>
                          <w:rPr>
                            <w:rFonts w:eastAsia="Calibri"/>
                            <w:szCs w:val="24"/>
                          </w:rPr>
                        </w:pPr>
                        <w:r>
                          <w:rPr>
                            <w:rFonts w:eastAsia="Calibri"/>
                            <w:szCs w:val="24"/>
                          </w:rPr>
                          <w:t xml:space="preserve">Bendrauja įvairiose gyvenimo situacijose, inicijuoja, palaiko, užbaigia pokalbį. Dalyvauja diskusijose įvairiomis temomis,  tinkamai reaguoja.</w:t>
                        </w:r>
                      </w:p>
                      <w:p>
                        <w:pPr>
                          <w:jc w:val="both"/>
                          <w:rPr>
                            <w:rFonts w:eastAsia="Calibri"/>
                            <w:szCs w:val="24"/>
                          </w:rPr>
                        </w:pPr>
                        <w:r>
                          <w:rPr>
                            <w:rFonts w:eastAsia="Calibri"/>
                            <w:szCs w:val="24"/>
                          </w:rPr>
                          <w:t>Pasirengęs pateikia informacinį tekstą.</w:t>
                        </w:r>
                      </w:p>
                      <w:p>
                        <w:pPr>
                          <w:jc w:val="both"/>
                          <w:rPr>
                            <w:rFonts w:eastAsia="Calibri"/>
                            <w:szCs w:val="24"/>
                          </w:rPr>
                        </w:pPr>
                        <w:r>
                          <w:rPr>
                            <w:rFonts w:eastAsia="Calibri"/>
                            <w:szCs w:val="24"/>
                          </w:rPr>
                          <w:t>Pasirengęs kuria tekstą daugeliu temų ir išsako savo požiūrį svarstomais klausimais.</w:t>
                        </w:r>
                      </w:p>
                      <w:p>
                        <w:pPr>
                          <w:jc w:val="both"/>
                          <w:rPr>
                            <w:rFonts w:eastAsia="Calibri"/>
                            <w:szCs w:val="24"/>
                          </w:rPr>
                        </w:pPr>
                        <w:r>
                          <w:rPr>
                            <w:rFonts w:eastAsia="Calibri"/>
                            <w:szCs w:val="24"/>
                          </w:rPr>
                          <w:t>Trumpai pristato medijos laidas, perskaitytą straipsnį, grožinį kūrinį.</w:t>
                        </w:r>
                      </w:p>
                      <w:p>
                        <w:pPr>
                          <w:jc w:val="both"/>
                          <w:rPr>
                            <w:rFonts w:eastAsia="Calibri"/>
                            <w:szCs w:val="24"/>
                          </w:rPr>
                        </w:pPr>
                        <w:r>
                          <w:rPr>
                            <w:rFonts w:eastAsia="Calibri"/>
                            <w:szCs w:val="24"/>
                          </w:rPr>
                          <w:t>Raiškiai skaito poeziją ir prozos ar dramos ištraukas.</w:t>
                        </w:r>
                      </w:p>
                      <w:p>
                        <w:pPr>
                          <w:jc w:val="both"/>
                          <w:rPr>
                            <w:rFonts w:eastAsia="Calibri"/>
                            <w:szCs w:val="24"/>
                          </w:rPr>
                        </w:pPr>
                        <w:r>
                          <w:rPr>
                            <w:rFonts w:eastAsia="Calibri"/>
                            <w:szCs w:val="24"/>
                          </w:rPr>
                          <w:t>Iš dalies savarankiškai parengia pranešimą su vaizdine medžiaga iš tiriamųjų darbų.</w:t>
                        </w:r>
                      </w:p>
                      <w:p>
                        <w:pPr>
                          <w:jc w:val="both"/>
                          <w:rPr>
                            <w:rFonts w:eastAsia="Calibri"/>
                            <w:szCs w:val="24"/>
                          </w:rPr>
                        </w:pPr>
                        <w:r>
                          <w:rPr>
                            <w:rFonts w:eastAsia="Calibri"/>
                            <w:szCs w:val="24"/>
                          </w:rPr>
                          <w:t>Iš dalies laisvai kalba žinomomis temomis; pristato perskaitytą knygą.</w:t>
                        </w:r>
                      </w:p>
                      <w:p>
                        <w:pPr>
                          <w:jc w:val="both"/>
                          <w:rPr>
                            <w:rFonts w:eastAsia="Calibri"/>
                            <w:szCs w:val="24"/>
                          </w:rPr>
                        </w:pPr>
                        <w:r>
                          <w:rPr>
                            <w:rFonts w:eastAsia="Calibri"/>
                            <w:szCs w:val="24"/>
                          </w:rPr>
                          <w:t>Įvertina komunikavimo situaciją, pasirinkdamas pagal kontekstą iš dalies tinkamą žodyną, kalbėjimo tempą, intonaciją ir neverbalines išraiškos priemones.</w:t>
                        </w:r>
                      </w:p>
                      <w:p>
                        <w:pPr>
                          <w:jc w:val="both"/>
                          <w:rPr>
                            <w:rFonts w:eastAsia="Calibri"/>
                            <w:szCs w:val="24"/>
                          </w:rPr>
                        </w:pPr>
                        <w:r>
                          <w:rPr>
                            <w:rFonts w:eastAsia="Calibri"/>
                            <w:szCs w:val="24"/>
                          </w:rPr>
                          <w:t>Iš dalies laisvai keičia kalbos registrą, laikosi bendravimo etiketo.</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10 klasei rekomenduojamus grožinius ir negrožinius tekstus. Kasdien skaitymui skiria bent 5 min. siekdamas įvairių tikslų. Plečia savo kalbą naujais žodžiais, frazėmis ir posakiais (pildo skaitymo sąsiuvinį).</w:t>
                        </w:r>
                      </w:p>
                      <w:p>
                        <w:pPr>
                          <w:jc w:val="both"/>
                          <w:rPr>
                            <w:rFonts w:eastAsia="Calibri"/>
                            <w:szCs w:val="24"/>
                          </w:rPr>
                        </w:pPr>
                        <w:r>
                          <w:rPr>
                            <w:rFonts w:eastAsia="Calibri"/>
                            <w:szCs w:val="24"/>
                          </w:rPr>
                          <w:t>Iš dalies supranta skaitomus įvairios paskirties tekstus; skiria svarbiausią informaciją nuo antraeilės.</w:t>
                        </w:r>
                      </w:p>
                      <w:p>
                        <w:pPr>
                          <w:jc w:val="both"/>
                          <w:rPr>
                            <w:rFonts w:eastAsia="Calibri"/>
                            <w:szCs w:val="24"/>
                          </w:rPr>
                        </w:pPr>
                        <w:r>
                          <w:rPr>
                            <w:rFonts w:eastAsia="Calibri"/>
                            <w:szCs w:val="24"/>
                          </w:rPr>
                          <w:t>Aptaria negrožinio teksto tikslus ir reiškiamas vertybes; susieja tekstus su savo patirtimi.</w:t>
                        </w:r>
                      </w:p>
                      <w:p>
                        <w:pPr>
                          <w:jc w:val="both"/>
                          <w:rPr>
                            <w:rFonts w:eastAsia="Calibri"/>
                            <w:szCs w:val="24"/>
                          </w:rPr>
                        </w:pPr>
                        <w:r>
                          <w:rPr>
                            <w:rFonts w:eastAsia="Calibri"/>
                            <w:szCs w:val="24"/>
                          </w:rPr>
                          <w:t>Aptaria grožinio kūrinio vaizduojamojo pasaulio elementus: erdvę, laiką, siužetą, konfliktą, apibūdina veikėjus.</w:t>
                        </w:r>
                      </w:p>
                      <w:p>
                        <w:pPr>
                          <w:jc w:val="both"/>
                          <w:rPr>
                            <w:rFonts w:eastAsia="Calibri"/>
                            <w:szCs w:val="24"/>
                          </w:rPr>
                        </w:pPr>
                        <w:r>
                          <w:rPr>
                            <w:rFonts w:eastAsia="Calibri"/>
                            <w:szCs w:val="24"/>
                          </w:rPr>
                          <w:t>Iš dalies savarankiškai atlieka pateiktas užduotis.</w:t>
                        </w:r>
                      </w:p>
                    </w:tc>
                    <w:tc>
                      <w:tcPr>
                        <w:tcW w:w="2552"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10 klasei rekomenduojamus tekstus (grožinius ir negrožinius). Kasdien skaitymui skiria bent 5 min. siekdamas įvairių tikslų; įvardija skaitymo motyvus. Plečia savo kalbą naujais žodžiais, frazėmis ir posakiais (pildo skaitymo sąsiuvinį).</w:t>
                        </w:r>
                      </w:p>
                      <w:p>
                        <w:pPr>
                          <w:jc w:val="both"/>
                          <w:rPr>
                            <w:rFonts w:eastAsia="Calibri"/>
                            <w:szCs w:val="24"/>
                          </w:rPr>
                        </w:pPr>
                        <w:r>
                          <w:rPr>
                            <w:rFonts w:eastAsia="Calibri"/>
                            <w:szCs w:val="24"/>
                          </w:rPr>
                          <w:t>Iš dalies supranta skaitomus ar girdimus ir stebimus įvairios paskirties tekstus; skiria svarbiausią informaciją nuo antraeilės.</w:t>
                        </w:r>
                      </w:p>
                      <w:p>
                        <w:pPr>
                          <w:jc w:val="both"/>
                          <w:rPr>
                            <w:rFonts w:eastAsia="Calibri"/>
                            <w:szCs w:val="24"/>
                          </w:rPr>
                        </w:pPr>
                        <w:r>
                          <w:rPr>
                            <w:rFonts w:eastAsia="Calibri"/>
                            <w:szCs w:val="24"/>
                          </w:rPr>
                          <w:t>Aptaria negrožinio teksto tikslus ir reiškiamas vertybes, susieja tekstus su savo patirtimi.</w:t>
                        </w:r>
                      </w:p>
                      <w:p>
                        <w:pPr>
                          <w:jc w:val="both"/>
                          <w:rPr>
                            <w:rFonts w:eastAsia="Calibri"/>
                            <w:szCs w:val="24"/>
                          </w:rPr>
                        </w:pPr>
                        <w:r>
                          <w:rPr>
                            <w:rFonts w:eastAsia="Calibri"/>
                            <w:szCs w:val="24"/>
                          </w:rPr>
                          <w:t>Aptaria grožinio kūrinio vaizduojamojo pasaulio elementus: erdvę, laiką, siužetą, konfliktą, apibūdina veikėjus.</w:t>
                        </w:r>
                      </w:p>
                      <w:p>
                        <w:pPr>
                          <w:jc w:val="both"/>
                          <w:rPr>
                            <w:rFonts w:eastAsia="Calibri"/>
                            <w:szCs w:val="24"/>
                          </w:rPr>
                        </w:pPr>
                        <w:r>
                          <w:rPr>
                            <w:rFonts w:eastAsia="Calibri"/>
                            <w:szCs w:val="24"/>
                          </w:rPr>
                          <w:t>Iš dalies savarankiškai atlieka pateiktas užduotis.</w:t>
                        </w:r>
                      </w:p>
                    </w:tc>
                    <w:tc>
                      <w:tcPr>
                        <w:tcW w:w="2978" w:type="dxa"/>
                      </w:tcPr>
                      <w:p>
                        <w:pPr>
                          <w:jc w:val="both"/>
                          <w:rPr>
                            <w:rFonts w:eastAsia="Calibri"/>
                            <w:szCs w:val="24"/>
                          </w:rPr>
                        </w:pPr>
                        <w:r>
                          <w:rPr>
                            <w:rFonts w:eastAsia="Calibri"/>
                            <w:szCs w:val="24"/>
                          </w:rPr>
                          <w:t>Skaitymas.</w:t>
                        </w:r>
                        <w:r>
                          <w:rPr>
                            <w:rFonts w:ascii="HelveticaLT" w:hAnsi="HelveticaLT"/>
                            <w:sz w:val="20"/>
                          </w:rPr>
                          <w:t xml:space="preserve"> </w:t>
                        </w:r>
                        <w:r>
                          <w:rPr>
                            <w:rFonts w:eastAsia="Calibri"/>
                            <w:szCs w:val="24"/>
                          </w:rPr>
                          <w:t>Skaito 10 klasei rekomenduojamus tekstus (grožinius ir negrožinius). Kasdien skaitymui skiria bent 5 min. siekdamas įvairių tikslų; įvardija skaitymo reikšmę ir motyvus. Plečia savo kalbą naujais žodžiais, frazėmis ir posakiais (pildo skaitymo sąsiuvinį).</w:t>
                        </w:r>
                      </w:p>
                      <w:p>
                        <w:pPr>
                          <w:jc w:val="both"/>
                          <w:rPr>
                            <w:rFonts w:eastAsia="Calibri"/>
                            <w:szCs w:val="24"/>
                          </w:rPr>
                        </w:pPr>
                        <w:r>
                          <w:rPr>
                            <w:rFonts w:eastAsia="Calibri"/>
                            <w:szCs w:val="24"/>
                          </w:rPr>
                          <w:t>Atpažįsta pagrindinius tekstų tipus, jų savybes ir paskirtį; iš dalies supranta skaitomus ar girdimus ir stebimus įvairios paskirties tekstus.</w:t>
                        </w:r>
                      </w:p>
                      <w:p>
                        <w:pPr>
                          <w:jc w:val="both"/>
                          <w:rPr>
                            <w:rFonts w:eastAsia="Calibri"/>
                            <w:szCs w:val="24"/>
                          </w:rPr>
                        </w:pPr>
                        <w:r>
                          <w:rPr>
                            <w:rFonts w:eastAsia="Calibri"/>
                            <w:szCs w:val="24"/>
                          </w:rPr>
                          <w:t>Diskusinio pobūdžio tekstuose atpažįsta aiškiai išreikštus požiūrius ir nuomones, iš esmės skiria svarbiausią informaciją nuo antraeilės.</w:t>
                        </w:r>
                      </w:p>
                      <w:p>
                        <w:pPr>
                          <w:jc w:val="both"/>
                          <w:rPr>
                            <w:rFonts w:eastAsia="Calibri"/>
                            <w:szCs w:val="24"/>
                          </w:rPr>
                        </w:pPr>
                        <w:r>
                          <w:rPr>
                            <w:rFonts w:eastAsia="Calibri"/>
                            <w:szCs w:val="24"/>
                          </w:rPr>
                          <w:t>Susieja kalbos, pranešimo, prisistatymo ir kitų negrožinių tekstų idėjas su anksčiau skaitytais tekstais.</w:t>
                        </w:r>
                      </w:p>
                      <w:p>
                        <w:pPr>
                          <w:jc w:val="both"/>
                          <w:rPr>
                            <w:rFonts w:eastAsia="Calibri"/>
                            <w:szCs w:val="24"/>
                          </w:rPr>
                        </w:pPr>
                        <w:r>
                          <w:rPr>
                            <w:rFonts w:eastAsia="Calibri"/>
                            <w:szCs w:val="24"/>
                          </w:rPr>
                          <w:t>Aptaria negrožinio teksto tikslus ir reiškiamas vertybes, susieja tekstus su savo patirtimi.</w:t>
                        </w:r>
                      </w:p>
                      <w:p>
                        <w:pPr>
                          <w:jc w:val="both"/>
                          <w:rPr>
                            <w:rFonts w:eastAsia="Calibri"/>
                            <w:szCs w:val="24"/>
                          </w:rPr>
                        </w:pPr>
                        <w:r>
                          <w:rPr>
                            <w:rFonts w:eastAsia="Calibri"/>
                            <w:szCs w:val="24"/>
                          </w:rPr>
                          <w:t>Aptaria grožinio kūrinio vaizduojamojo pasaulio elementus: erdvę, laiką, siužetą, konfliktą, apibūdina veikėjus.</w:t>
                        </w:r>
                      </w:p>
                      <w:p>
                        <w:pPr>
                          <w:jc w:val="both"/>
                          <w:rPr>
                            <w:rFonts w:eastAsia="Calibri"/>
                            <w:szCs w:val="24"/>
                          </w:rPr>
                        </w:pPr>
                        <w:r>
                          <w:rPr>
                            <w:rFonts w:eastAsia="Calibri"/>
                            <w:szCs w:val="24"/>
                          </w:rPr>
                          <w:t>Paaiškina, kokiomis kalbinės raiškos ir komponavimo priemonėmis siekiama tam tikro įspūdžio.</w:t>
                        </w:r>
                      </w:p>
                      <w:p>
                        <w:pPr>
                          <w:jc w:val="both"/>
                          <w:rPr>
                            <w:rFonts w:eastAsia="Calibri"/>
                            <w:szCs w:val="24"/>
                          </w:rPr>
                        </w:pPr>
                        <w:r>
                          <w:rPr>
                            <w:rFonts w:eastAsia="Calibri"/>
                            <w:szCs w:val="24"/>
                          </w:rPr>
                          <w:t>Iš dalies savarankiškai atlieka pateiktas užduotis.</w:t>
                        </w:r>
                      </w:p>
                    </w:tc>
                  </w:tr>
                  <w:tr>
                    <w:tc>
                      <w:tcPr>
                        <w:tcW w:w="1702" w:type="dxa"/>
                        <w:vMerge/>
                      </w:tcPr>
                      <w:p>
                        <w:pPr>
                          <w:jc w:val="both"/>
                          <w:rPr>
                            <w:rFonts w:eastAsia="Calibri"/>
                            <w:szCs w:val="24"/>
                          </w:rPr>
                        </w:pPr>
                      </w:p>
                    </w:tc>
                    <w:tc>
                      <w:tcPr>
                        <w:tcW w:w="2693"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kuria pasirinkto žanro tekstą, atsižvelgdamas į situaciją ir adresatą.</w:t>
                        </w:r>
                      </w:p>
                      <w:p>
                        <w:pPr>
                          <w:jc w:val="both"/>
                          <w:rPr>
                            <w:rFonts w:eastAsia="Calibri"/>
                            <w:szCs w:val="24"/>
                          </w:rPr>
                        </w:pPr>
                        <w:r>
                          <w:rPr>
                            <w:rFonts w:eastAsia="Calibri"/>
                            <w:szCs w:val="24"/>
                          </w:rPr>
                          <w:t>Rašydamas minimaliai laikosi taisyklingos lietuvių kalbos rašybos ir skyrybos reikalavimų, sakinių sudarymo bei siejimo normų.</w:t>
                        </w:r>
                      </w:p>
                    </w:tc>
                    <w:tc>
                      <w:tcPr>
                        <w:tcW w:w="2552"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kuria pasirinktų tipų ir žanrų tekstus, atsižvelgdamas į situaciją ir adresatą.</w:t>
                        </w:r>
                      </w:p>
                      <w:p>
                        <w:pPr>
                          <w:jc w:val="both"/>
                          <w:rPr>
                            <w:rFonts w:eastAsia="Calibri"/>
                            <w:szCs w:val="24"/>
                          </w:rPr>
                        </w:pPr>
                        <w:r>
                          <w:rPr>
                            <w:rFonts w:eastAsia="Calibri"/>
                            <w:szCs w:val="24"/>
                          </w:rPr>
                          <w:t>Rašydamas minimaliai laikosi taisyklingos lietuvių kalbos rašybos ir skyrybos reikalavimų, sakinių sudarymo bei siejimo normų.</w:t>
                        </w:r>
                      </w:p>
                    </w:tc>
                    <w:tc>
                      <w:tcPr>
                        <w:tcW w:w="2978" w:type="dxa"/>
                      </w:tcPr>
                      <w:p>
                        <w:pPr>
                          <w:jc w:val="both"/>
                          <w:rPr>
                            <w:rFonts w:eastAsia="Calibri"/>
                            <w:szCs w:val="24"/>
                          </w:rPr>
                        </w:pPr>
                        <w:r>
                          <w:rPr>
                            <w:rFonts w:eastAsia="Calibri"/>
                            <w:szCs w:val="24"/>
                          </w:rPr>
                          <w:t>Rašymas.</w:t>
                        </w:r>
                        <w:r>
                          <w:rPr>
                            <w:rFonts w:ascii="HelveticaLT" w:hAnsi="HelveticaLT"/>
                            <w:sz w:val="20"/>
                          </w:rPr>
                          <w:t xml:space="preserve"> </w:t>
                        </w:r>
                        <w:r>
                          <w:rPr>
                            <w:rFonts w:eastAsia="Calibri"/>
                            <w:szCs w:val="24"/>
                          </w:rPr>
                          <w:t>Atlikdamas Programos reikalavimus atitinkančią kalbos pažinimo (gramatikos, leksikos, rašybos ir skyrybos) užduotį, surenka 45–64 proc. taškų.</w:t>
                        </w:r>
                      </w:p>
                      <w:p>
                        <w:pPr>
                          <w:jc w:val="both"/>
                          <w:rPr>
                            <w:rFonts w:eastAsia="Calibri"/>
                            <w:szCs w:val="24"/>
                          </w:rPr>
                        </w:pPr>
                        <w:r>
                          <w:rPr>
                            <w:rFonts w:eastAsia="Calibri"/>
                            <w:szCs w:val="24"/>
                          </w:rPr>
                          <w:t>Iš dalies savarankiškai kuria įvairių tipų ir žanrų tekstus, atsižvelgdamas į situaciją ir adresatą.</w:t>
                        </w:r>
                      </w:p>
                      <w:p>
                        <w:pPr>
                          <w:jc w:val="both"/>
                          <w:rPr>
                            <w:rFonts w:eastAsia="Calibri"/>
                            <w:szCs w:val="24"/>
                          </w:rPr>
                        </w:pPr>
                        <w:r>
                          <w:rPr>
                            <w:rFonts w:eastAsia="Calibri"/>
                            <w:szCs w:val="24"/>
                          </w:rPr>
                          <w:t>Kuria įtikinamojo pobūdžio tekstą, iš dalies nuosekliai plėtodamas pagrindinę mintį, tinkamai argumentuoja.</w:t>
                        </w:r>
                      </w:p>
                      <w:p>
                        <w:pPr>
                          <w:jc w:val="both"/>
                          <w:rPr>
                            <w:rFonts w:eastAsia="Calibri"/>
                            <w:szCs w:val="24"/>
                          </w:rPr>
                        </w:pPr>
                        <w:r>
                          <w:rPr>
                            <w:rFonts w:eastAsia="Calibri"/>
                            <w:szCs w:val="24"/>
                          </w:rPr>
                          <w:t>Rašydamas minimaliai laikosi taisyklingos lietuvių kalbos rašybos ir skyrybos reikalavimų, sakinių sudarymo bei siejimo normų.“</w:t>
                        </w:r>
                      </w:p>
                    </w:tc>
                  </w:tr>
                </w:tbl>
                <w:p>
                  <w:pPr>
                    <w:overflowPunct w:val="0"/>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
              <w:sdtPr>
                <w:alias w:val="59 p."/>
                <w:tag w:val="part_a9af1a1aa9134ef69ee7807bae0564cd"/>
                <w:lock w:val="sdtLocked"/>
                <w:richText/>
              </w:sdtPr>
              <w:sdtContent>
                <w:p>
                  <w:pPr>
                    <w:overflowPunct w:val="0"/>
                    <w:ind w:firstLine="1276"/>
                    <w:jc w:val="both"/>
                    <w:textAlignment w:val="baseline"/>
                    <w:rPr>
                      <w:szCs w:val="24"/>
                    </w:rPr>
                  </w:pPr>
                  <w:sdt>
                    <w:sdtPr>
                      <w:alias w:val="Numeris"/>
                      <w:tag w:val="nr_a9af1a1aa9134ef69ee7807bae0564cd"/>
                      <w:lock w:val="sdtLocked"/>
                      <w:richText/>
                    </w:sdtPr>
                    <w:sdtContent>
                      <w:r>
                        <w:rPr>
                          <w:szCs w:val="24"/>
                        </w:rPr>
                        <w:t>59</w:t>
                      </w:r>
                    </w:sdtContent>
                  </w:sdt>
                  <w:r>
                    <w:rPr>
                      <w:szCs w:val="24"/>
                    </w:rPr>
                    <w:t>. 10 klasės mokinio Socialinio ugdymo mokymosi pasiekimų lygmenų aprašai:</w:t>
                  </w: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691"/>
                    <w:gridCol w:w="2551"/>
                    <w:gridCol w:w="2975"/>
                  </w:tblGrid>
                  <w:tr>
                    <w:tc>
                      <w:tcPr>
                        <w:tcW w:w="10067" w:type="dxa"/>
                        <w:gridSpan w:val="4"/>
                      </w:tcPr>
                      <w:p>
                        <w:pPr>
                          <w:overflowPunct w:val="0"/>
                          <w:jc w:val="center"/>
                          <w:textAlignment w:val="baseline"/>
                          <w:rPr>
                            <w:szCs w:val="24"/>
                          </w:rPr>
                        </w:pPr>
                        <w:r>
                          <w:rPr>
                            <w:szCs w:val="24"/>
                          </w:rPr>
                          <w:t>Mokymosi pasiekimų lygmenų aprašai</w:t>
                        </w:r>
                      </w:p>
                    </w:tc>
                  </w:tr>
                  <w:tr>
                    <w:tc>
                      <w:tcPr>
                        <w:tcW w:w="1844" w:type="dxa"/>
                        <w:vMerge w:val="restart"/>
                      </w:tcPr>
                      <w:p>
                        <w:pPr>
                          <w:overflowPunct w:val="0"/>
                          <w:jc w:val="both"/>
                          <w:textAlignment w:val="baseline"/>
                          <w:rPr>
                            <w:szCs w:val="24"/>
                          </w:rPr>
                        </w:pPr>
                        <w:r>
                          <w:rPr>
                            <w:szCs w:val="24"/>
                          </w:rPr>
                          <w:t>Puikiai</w:t>
                        </w:r>
                      </w:p>
                    </w:tc>
                    <w:tc>
                      <w:tcPr>
                        <w:tcW w:w="2693" w:type="dxa"/>
                      </w:tcPr>
                      <w:p>
                        <w:pPr>
                          <w:overflowPunct w:val="0"/>
                          <w:jc w:val="both"/>
                          <w:textAlignment w:val="baseline"/>
                          <w:rPr>
                            <w:szCs w:val="24"/>
                          </w:rPr>
                        </w:pPr>
                        <w:r>
                          <w:rPr>
                            <w:szCs w:val="24"/>
                          </w:rPr>
                          <w:t>30–34 val. kursui</w:t>
                        </w:r>
                      </w:p>
                    </w:tc>
                    <w:tc>
                      <w:tcPr>
                        <w:tcW w:w="2552" w:type="dxa"/>
                      </w:tcPr>
                      <w:p>
                        <w:pPr>
                          <w:overflowPunct w:val="0"/>
                          <w:jc w:val="both"/>
                          <w:textAlignment w:val="baseline"/>
                          <w:rPr>
                            <w:szCs w:val="24"/>
                          </w:rPr>
                        </w:pPr>
                        <w:r>
                          <w:rPr>
                            <w:szCs w:val="24"/>
                          </w:rPr>
                          <w:t>60–68 val. kursui</w:t>
                        </w:r>
                      </w:p>
                    </w:tc>
                    <w:tc>
                      <w:tcPr>
                        <w:tcW w:w="2978" w:type="dxa"/>
                      </w:tcPr>
                      <w:p>
                        <w:pPr>
                          <w:overflowPunct w:val="0"/>
                          <w:jc w:val="both"/>
                          <w:textAlignment w:val="baseline"/>
                          <w:rPr>
                            <w:szCs w:val="24"/>
                          </w:rPr>
                        </w:pPr>
                        <w:r>
                          <w:rPr>
                            <w:szCs w:val="24"/>
                          </w:rPr>
                          <w:t>90–102 val. kursui</w:t>
                        </w:r>
                      </w:p>
                    </w:tc>
                  </w:tr>
                  <w:tr>
                    <w:tc>
                      <w:tcPr>
                        <w:tcW w:w="1844" w:type="dxa"/>
                        <w:vMerge/>
                      </w:tcPr>
                      <w:p>
                        <w:pPr>
                          <w:overflowPunct w:val="0"/>
                          <w:jc w:val="both"/>
                          <w:textAlignment w:val="baseline"/>
                          <w:rPr>
                            <w:szCs w:val="24"/>
                          </w:rPr>
                        </w:pPr>
                      </w:p>
                    </w:tc>
                    <w:tc>
                      <w:tcPr>
                        <w:tcW w:w="2693" w:type="dxa"/>
                      </w:tcPr>
                      <w:p>
                        <w:pPr>
                          <w:overflowPunct w:val="0"/>
                          <w:jc w:val="both"/>
                          <w:textAlignment w:val="baseline"/>
                          <w:rPr>
                            <w:szCs w:val="24"/>
                          </w:rPr>
                        </w:pPr>
                        <w:r>
                          <w:rPr>
                            <w:szCs w:val="24"/>
                          </w:rPr>
                          <w:t>Nurodo 1–2 atskirus Lietuvos ir gyvenamosios valstybės istorijos laikotarpius, bendrais bruožais nusako valstybių istorinę raidą.</w:t>
                        </w:r>
                      </w:p>
                      <w:p>
                        <w:pPr>
                          <w:overflowPunct w:val="0"/>
                          <w:jc w:val="both"/>
                          <w:textAlignment w:val="baseline"/>
                          <w:rPr>
                            <w:szCs w:val="24"/>
                          </w:rPr>
                        </w:pPr>
                        <w:r>
                          <w:rPr>
                            <w:szCs w:val="24"/>
                          </w:rPr>
                          <w:t>Sieja istorinius pokyčius su žmogaus kasdienybe. Nurodo kasdienio žmonių gyvenimo pokyčių bent vieną priežastį Lietuvoje modernybės laikotarpiu.</w:t>
                        </w:r>
                      </w:p>
                      <w:p>
                        <w:pPr>
                          <w:overflowPunct w:val="0"/>
                          <w:jc w:val="both"/>
                          <w:textAlignment w:val="baseline"/>
                          <w:rPr>
                            <w:szCs w:val="24"/>
                          </w:rPr>
                        </w:pPr>
                        <w:r>
                          <w:rPr>
                            <w:szCs w:val="24"/>
                          </w:rPr>
                          <w:t>Nurodo Lietuvos gyventojų priverstinės emigracijos bent vieną priežastį ir pasekmę Lietuvai.</w:t>
                        </w:r>
                      </w:p>
                      <w:p>
                        <w:pPr>
                          <w:overflowPunct w:val="0"/>
                          <w:jc w:val="both"/>
                          <w:textAlignment w:val="baseline"/>
                          <w:rPr>
                            <w:szCs w:val="24"/>
                          </w:rPr>
                        </w:pPr>
                        <w:r>
                          <w:rPr>
                            <w:szCs w:val="24"/>
                          </w:rPr>
                          <w:t>Nurodo priverstinės Lietuvos gyventojų emigracijos bent vieną bruožą antrosios sovietų okupacijos metais.</w:t>
                        </w:r>
                      </w:p>
                      <w:p>
                        <w:pPr>
                          <w:overflowPunct w:val="0"/>
                          <w:jc w:val="both"/>
                          <w:textAlignment w:val="baseline"/>
                          <w:rPr>
                            <w:szCs w:val="24"/>
                          </w:rPr>
                        </w:pPr>
                        <w:r>
                          <w:rPr>
                            <w:szCs w:val="24"/>
                          </w:rPr>
                          <w:t>Aptaria lietuvių išeivijos veiklą siekiant atkurti Lietuvos valstybės nepriklausomybę. Pateikia lietuvių išeivių veiklos, siekiant atkurti Lietuvos valstybės Nepriklausomybę, bent vieną pavyzdį.</w:t>
                        </w:r>
                      </w:p>
                      <w:p>
                        <w:pPr>
                          <w:overflowPunct w:val="0"/>
                          <w:jc w:val="both"/>
                          <w:textAlignment w:val="baseline"/>
                          <w:rPr>
                            <w:szCs w:val="24"/>
                          </w:rPr>
                        </w:pPr>
                        <w:r>
                          <w:rPr>
                            <w:szCs w:val="24"/>
                          </w:rPr>
                          <w:t>Įvardija ir parodo Lietuvos gamtiniame ir administraciniame žemėlapyje: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Analizuoja ir lygina klimato žemėlapius, klimatogramas ir paveikslus.</w:t>
                        </w:r>
                      </w:p>
                      <w:p>
                        <w:pPr>
                          <w:overflowPunct w:val="0"/>
                          <w:jc w:val="both"/>
                          <w:textAlignment w:val="baseline"/>
                          <w:rPr>
                            <w:szCs w:val="24"/>
                          </w:rPr>
                        </w:pPr>
                        <w:r>
                          <w:rPr>
                            <w:szCs w:val="24"/>
                          </w:rPr>
                          <w:t>Analizuoja ūkio šakų (bioprodukcinio ūkio, pramonės, paslaugų) plėtojimąsi Lietuvoje. Vertinta urbanizacijos procesus, vykstančius Lietuvoje ir pasaulyje.</w:t>
                        </w:r>
                      </w:p>
                      <w:p>
                        <w:pPr>
                          <w:overflowPunct w:val="0"/>
                          <w:jc w:val="both"/>
                          <w:textAlignment w:val="baseline"/>
                          <w:rPr>
                            <w:szCs w:val="24"/>
                          </w:rPr>
                        </w:pPr>
                        <w:r>
                          <w:rPr>
                            <w:szCs w:val="24"/>
                          </w:rPr>
                          <w:t>Vertina Lietuvos politinio, socialinio ir ekonominio gyvenimo aktualijas.</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w:t>
                        </w:r>
                      </w:p>
                    </w:tc>
                    <w:tc>
                      <w:tcPr>
                        <w:tcW w:w="2552" w:type="dxa"/>
                      </w:tcPr>
                      <w:p>
                        <w:pPr>
                          <w:overflowPunct w:val="0"/>
                          <w:jc w:val="both"/>
                          <w:textAlignment w:val="baseline"/>
                          <w:rPr>
                            <w:szCs w:val="24"/>
                          </w:rPr>
                        </w:pPr>
                        <w:r>
                          <w:rPr>
                            <w:szCs w:val="24"/>
                          </w:rPr>
                          <w:t>Nurodo 1–2 atskirus Lietuvos ir gyvenamosios valstybės istorijos laikotarpius, bendrais bruožais apibūdina valstybių istorinę raidą ir nusako panašumus bei skirtumus.</w:t>
                        </w:r>
                      </w:p>
                      <w:p>
                        <w:pPr>
                          <w:overflowPunct w:val="0"/>
                          <w:jc w:val="both"/>
                          <w:textAlignment w:val="baseline"/>
                          <w:rPr>
                            <w:szCs w:val="24"/>
                          </w:rPr>
                        </w:pPr>
                        <w:r>
                          <w:rPr>
                            <w:szCs w:val="24"/>
                          </w:rPr>
                          <w:t>Sieja istorinius pokyčius su žmogaus kasdienybe.</w:t>
                        </w:r>
                      </w:p>
                      <w:p>
                        <w:pPr>
                          <w:overflowPunct w:val="0"/>
                          <w:jc w:val="both"/>
                          <w:textAlignment w:val="baseline"/>
                          <w:rPr>
                            <w:szCs w:val="24"/>
                          </w:rPr>
                        </w:pPr>
                        <w:r>
                          <w:rPr>
                            <w:szCs w:val="24"/>
                          </w:rPr>
                          <w:t>Paaiškina kasdienio žmonių gyvenimo pokyčių 1–2 priežastis Lietuvoje modernybės laikotarpiu.</w:t>
                        </w:r>
                      </w:p>
                      <w:p>
                        <w:pPr>
                          <w:overflowPunct w:val="0"/>
                          <w:jc w:val="both"/>
                          <w:textAlignment w:val="baseline"/>
                          <w:rPr>
                            <w:szCs w:val="24"/>
                          </w:rPr>
                        </w:pPr>
                        <w:r>
                          <w:rPr>
                            <w:szCs w:val="24"/>
                          </w:rPr>
                          <w:t>Nurodo Lietuvos gyventojų priverstinės emigracijos 1–2 priežastis ir pasekmes Lietuvai.</w:t>
                        </w:r>
                      </w:p>
                      <w:p>
                        <w:pPr>
                          <w:overflowPunct w:val="0"/>
                          <w:jc w:val="both"/>
                          <w:textAlignment w:val="baseline"/>
                          <w:rPr>
                            <w:szCs w:val="24"/>
                          </w:rPr>
                        </w:pPr>
                        <w:r>
                          <w:rPr>
                            <w:szCs w:val="24"/>
                          </w:rPr>
                          <w:t>Nurodo priverstinės Lietuvos gyventojų emigracijos 1–2 esminius bruožus antrosios sovietų okupacijos metais.</w:t>
                        </w:r>
                      </w:p>
                      <w:p>
                        <w:pPr>
                          <w:overflowPunct w:val="0"/>
                          <w:jc w:val="both"/>
                          <w:textAlignment w:val="baseline"/>
                          <w:rPr>
                            <w:szCs w:val="24"/>
                          </w:rPr>
                        </w:pPr>
                        <w:r>
                          <w:rPr>
                            <w:szCs w:val="24"/>
                          </w:rPr>
                          <w:t>Apibūdina lietuvių išeivijos veiklą siekiant atkurti Lietuvos valstybės Nepriklausomybę. Pateikia lietuvių išeivių veiklos, siekiant atkurti Lietuvos valstybės Nepriklausomybę, 1–2 pavyzdžius.</w:t>
                        </w:r>
                      </w:p>
                      <w:p>
                        <w:pPr>
                          <w:overflowPunct w:val="0"/>
                          <w:jc w:val="both"/>
                          <w:textAlignment w:val="baseline"/>
                          <w:rPr>
                            <w:szCs w:val="24"/>
                          </w:rPr>
                        </w:pPr>
                        <w:r>
                          <w:rPr>
                            <w:szCs w:val="24"/>
                          </w:rPr>
                          <w:t>Tikslingai naudodamasis žemėlapiu nustato Lietuvos gamtinę, politinę ir ekonominę geografinę padėtį.</w:t>
                        </w:r>
                      </w:p>
                      <w:p>
                        <w:pPr>
                          <w:overflowPunct w:val="0"/>
                          <w:jc w:val="both"/>
                          <w:textAlignment w:val="baseline"/>
                          <w:rPr>
                            <w:szCs w:val="24"/>
                          </w:rPr>
                        </w:pPr>
                        <w:r>
                          <w:rPr>
                            <w:szCs w:val="24"/>
                          </w:rPr>
                          <w:t>Orientuojasi Lietuvos gamtiniame ir administraciniame žemėlapyje: įvardija ir parodo jame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Analizuoja ir lygina klimato žemėlapius, klimatogramas ir paveikslus.</w:t>
                        </w:r>
                      </w:p>
                      <w:p>
                        <w:pPr>
                          <w:overflowPunct w:val="0"/>
                          <w:jc w:val="both"/>
                          <w:textAlignment w:val="baseline"/>
                          <w:rPr>
                            <w:szCs w:val="24"/>
                          </w:rPr>
                        </w:pPr>
                        <w:r>
                          <w:rPr>
                            <w:szCs w:val="24"/>
                          </w:rPr>
                          <w:t>Diskutuoja ir argumentuotai išsako savo nuomonę apie Lietuvos gamtos ir kultūros paveldo išsaugojimo problemas.</w:t>
                        </w:r>
                      </w:p>
                      <w:p>
                        <w:pPr>
                          <w:overflowPunct w:val="0"/>
                          <w:jc w:val="both"/>
                          <w:textAlignment w:val="baseline"/>
                          <w:rPr>
                            <w:szCs w:val="24"/>
                          </w:rPr>
                        </w:pPr>
                        <w:r>
                          <w:rPr>
                            <w:szCs w:val="24"/>
                          </w:rPr>
                          <w:t>Analizuoja ūkio šakų (bioprodukcinio ūkio, pramonės, paslaugų) plėtojimąsi Lietuvoje. Nagrinėja statistikos duomenis (socialinius ir ekonominius rodiklius), pateikia duomenimis grįstas išvadas.</w:t>
                        </w:r>
                      </w:p>
                      <w:p>
                        <w:pPr>
                          <w:overflowPunct w:val="0"/>
                          <w:jc w:val="both"/>
                          <w:textAlignment w:val="baseline"/>
                          <w:rPr>
                            <w:szCs w:val="24"/>
                          </w:rPr>
                        </w:pPr>
                        <w:r>
                          <w:rPr>
                            <w:szCs w:val="24"/>
                          </w:rPr>
                          <w:t>Vertinta urbanizacijos procesus, vykstančius Lietuvoje ir pasaulyje.</w:t>
                        </w:r>
                      </w:p>
                      <w:p>
                        <w:pPr>
                          <w:overflowPunct w:val="0"/>
                          <w:jc w:val="both"/>
                          <w:textAlignment w:val="baseline"/>
                          <w:rPr>
                            <w:szCs w:val="24"/>
                          </w:rPr>
                        </w:pPr>
                        <w:r>
                          <w:rPr>
                            <w:szCs w:val="24"/>
                          </w:rPr>
                          <w:t>Vertina Lietuvos politinio, socialinio ir ekonominio gyvenimo aktualijas, savarankiškai moka ieškoti apie tai patikimos informacijos.</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 ir nurodo jos principus.</w:t>
                        </w:r>
                      </w:p>
                    </w:tc>
                    <w:tc>
                      <w:tcPr>
                        <w:tcW w:w="2978" w:type="dxa"/>
                      </w:tcPr>
                      <w:p>
                        <w:pPr>
                          <w:overflowPunct w:val="0"/>
                          <w:jc w:val="both"/>
                          <w:textAlignment w:val="baseline"/>
                          <w:rPr>
                            <w:szCs w:val="24"/>
                          </w:rPr>
                        </w:pPr>
                        <w:r>
                          <w:rPr>
                            <w:szCs w:val="24"/>
                          </w:rPr>
                          <w:t>Lygina atskirus Lietuvos ir gyvenamosios valstybės istorijos laikotarpius, bendrais bruožais apibūdina valstybių istorinę raidą ir nusako panašumus bei skirtumus.</w:t>
                        </w:r>
                      </w:p>
                      <w:p>
                        <w:pPr>
                          <w:overflowPunct w:val="0"/>
                          <w:jc w:val="both"/>
                          <w:textAlignment w:val="baseline"/>
                          <w:rPr>
                            <w:szCs w:val="24"/>
                          </w:rPr>
                        </w:pPr>
                        <w:r>
                          <w:rPr>
                            <w:szCs w:val="24"/>
                          </w:rPr>
                          <w:t>Sieja istorinius pokyčius su žmogaus kasdienybe. Paaiškina kasdienio žmonių gyvenimo pokyčių priežastis Lietuvoje modernybės laikotarpiu.</w:t>
                        </w:r>
                      </w:p>
                      <w:p>
                        <w:pPr>
                          <w:overflowPunct w:val="0"/>
                          <w:jc w:val="both"/>
                          <w:textAlignment w:val="baseline"/>
                          <w:rPr>
                            <w:szCs w:val="24"/>
                          </w:rPr>
                        </w:pPr>
                        <w:r>
                          <w:rPr>
                            <w:szCs w:val="24"/>
                          </w:rPr>
                          <w:t>Nurodo Lietuvos gyventojų priverstinės emigracijos priežastis ir pasekmes Lietuvai.</w:t>
                        </w:r>
                      </w:p>
                      <w:p>
                        <w:pPr>
                          <w:overflowPunct w:val="0"/>
                          <w:jc w:val="both"/>
                          <w:textAlignment w:val="baseline"/>
                          <w:rPr>
                            <w:szCs w:val="24"/>
                          </w:rPr>
                        </w:pPr>
                        <w:r>
                          <w:rPr>
                            <w:szCs w:val="24"/>
                          </w:rPr>
                          <w:t>Nurodo priverstinės Lietuvos gyventojų emigracijos bruožus antrosios sovietų okupacijos metais.</w:t>
                        </w:r>
                      </w:p>
                      <w:p>
                        <w:pPr>
                          <w:overflowPunct w:val="0"/>
                          <w:jc w:val="both"/>
                          <w:textAlignment w:val="baseline"/>
                          <w:rPr>
                            <w:szCs w:val="24"/>
                          </w:rPr>
                        </w:pPr>
                        <w:r>
                          <w:rPr>
                            <w:szCs w:val="24"/>
                          </w:rPr>
                          <w:t>Analizuoja lietuvių išeivijos veiklą siekiant atkurti Lietuvos valstybės Nepriklausomybę. Pateikia lietuvių išeivių veiklos, siekiant atkurti Lietuvos valstybės Nepriklausomybę, pavyzdžių.</w:t>
                        </w:r>
                      </w:p>
                      <w:p>
                        <w:pPr>
                          <w:overflowPunct w:val="0"/>
                          <w:jc w:val="both"/>
                          <w:textAlignment w:val="baseline"/>
                          <w:rPr>
                            <w:szCs w:val="24"/>
                          </w:rPr>
                        </w:pPr>
                        <w:r>
                          <w:rPr>
                            <w:szCs w:val="24"/>
                          </w:rPr>
                          <w:t>Tikslingai naudodamasis žemėlapiu nustato Lietuvos gamtinę, politinę ir ekonominę geografinę padėtį</w:t>
                        </w:r>
                      </w:p>
                      <w:p>
                        <w:pPr>
                          <w:overflowPunct w:val="0"/>
                          <w:jc w:val="both"/>
                          <w:textAlignment w:val="baseline"/>
                          <w:rPr>
                            <w:szCs w:val="24"/>
                          </w:rPr>
                        </w:pPr>
                        <w:r>
                          <w:rPr>
                            <w:szCs w:val="24"/>
                          </w:rPr>
                          <w:t>Gerai orientuojasi Lietuvos gamtiniame ir administraciniame žemėlapyje: įvardija ir parodo jame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Analizuoja ir lygina klimato žemėlapius, klimatogramas ir paveikslus, nusako klimatą lemiančių veiksnių (saulės spinduliuotės, geografinės padėties, oro masių judėjimo, Atlanto vandenyno, Žemės paviršiaus formų) įtaką Lietuvos klimatui.</w:t>
                        </w:r>
                      </w:p>
                      <w:p>
                        <w:pPr>
                          <w:overflowPunct w:val="0"/>
                          <w:jc w:val="both"/>
                          <w:textAlignment w:val="baseline"/>
                          <w:rPr>
                            <w:szCs w:val="24"/>
                          </w:rPr>
                        </w:pPr>
                        <w:r>
                          <w:rPr>
                            <w:szCs w:val="24"/>
                          </w:rPr>
                          <w:t>Diskutuoja ir argumentuotai išsako savo nuomonę apie Lietuvos gamtos ir kultūros paveldo išsaugojimo problemas.</w:t>
                        </w:r>
                      </w:p>
                      <w:p>
                        <w:pPr>
                          <w:overflowPunct w:val="0"/>
                          <w:jc w:val="both"/>
                          <w:textAlignment w:val="baseline"/>
                          <w:rPr>
                            <w:szCs w:val="24"/>
                          </w:rPr>
                        </w:pPr>
                        <w:r>
                          <w:rPr>
                            <w:szCs w:val="24"/>
                          </w:rPr>
                          <w:t>Nurodo Lietuvos padėtį bendroje pasaulio ūkio sistemoje. Analizuoja ūkio šakų (bioprodukcinio ūkio, pramonės, paslaugų) plėtojimąsi Lietuvoje. Nagrinėja statistikos duomenis (socialinius ir ekonominius rodiklius), pateikia duomenimis grįstas išvadas.</w:t>
                        </w:r>
                      </w:p>
                      <w:p>
                        <w:pPr>
                          <w:overflowPunct w:val="0"/>
                          <w:jc w:val="both"/>
                          <w:textAlignment w:val="baseline"/>
                          <w:rPr>
                            <w:szCs w:val="24"/>
                          </w:rPr>
                        </w:pPr>
                        <w:r>
                          <w:rPr>
                            <w:szCs w:val="24"/>
                          </w:rPr>
                          <w:t>Vertinta urbanizacijos procesus, vykstančius Lietuvoje ir pasaulyje.</w:t>
                        </w:r>
                      </w:p>
                      <w:p>
                        <w:pPr>
                          <w:overflowPunct w:val="0"/>
                          <w:jc w:val="both"/>
                          <w:textAlignment w:val="baseline"/>
                          <w:rPr>
                            <w:szCs w:val="24"/>
                          </w:rPr>
                        </w:pPr>
                        <w:r>
                          <w:rPr>
                            <w:szCs w:val="24"/>
                          </w:rPr>
                          <w:t>Vertina Lietuvos politinio, socialinio ir ekonominio gyvenimo aktualijas, savarankiškai moka ieškoti apie tai patikimos informacijos bei geba ją analizuoti.</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 ir palygina jos principus su gyvenamosios šalies Konstitucija.</w:t>
                        </w:r>
                      </w:p>
                    </w:tc>
                  </w:tr>
                  <w:tr>
                    <w:tc>
                      <w:tcPr>
                        <w:tcW w:w="1844" w:type="dxa"/>
                      </w:tcPr>
                      <w:p>
                        <w:pPr>
                          <w:overflowPunct w:val="0"/>
                          <w:jc w:val="both"/>
                          <w:textAlignment w:val="baseline"/>
                          <w:rPr>
                            <w:szCs w:val="24"/>
                          </w:rPr>
                        </w:pPr>
                        <w:r>
                          <w:rPr>
                            <w:szCs w:val="24"/>
                          </w:rPr>
                          <w:t>Gerai</w:t>
                        </w:r>
                      </w:p>
                      <w:p>
                        <w:pPr>
                          <w:overflowPunct w:val="0"/>
                          <w:jc w:val="both"/>
                          <w:textAlignment w:val="baseline"/>
                          <w:rPr>
                            <w:szCs w:val="24"/>
                          </w:rPr>
                        </w:pPr>
                      </w:p>
                    </w:tc>
                    <w:tc>
                      <w:tcPr>
                        <w:tcW w:w="2693" w:type="dxa"/>
                      </w:tcPr>
                      <w:p>
                        <w:pPr>
                          <w:overflowPunct w:val="0"/>
                          <w:jc w:val="both"/>
                          <w:textAlignment w:val="baseline"/>
                          <w:rPr>
                            <w:szCs w:val="24"/>
                          </w:rPr>
                        </w:pPr>
                        <w:r>
                          <w:rPr>
                            <w:szCs w:val="24"/>
                          </w:rPr>
                          <w:t>Iš dalies nurodo 1–2 atskirus Lietuvos ir gyvenamosios valstybės istorijos laikotarpius, bendrais bruožais nusako valstybių istorinę raidą.</w:t>
                        </w:r>
                      </w:p>
                      <w:p>
                        <w:pPr>
                          <w:overflowPunct w:val="0"/>
                          <w:jc w:val="both"/>
                          <w:textAlignment w:val="baseline"/>
                          <w:rPr>
                            <w:szCs w:val="24"/>
                          </w:rPr>
                        </w:pPr>
                        <w:r>
                          <w:rPr>
                            <w:szCs w:val="24"/>
                          </w:rPr>
                          <w:t>Sieja istorinius pokyčius su žmogaus kasdienybe. Iš dalies nurodo kasdienio žmonių gyvenimo pokyčių bent vieną priežastį Lietuvoje modernybės laikotarpiu.</w:t>
                        </w:r>
                      </w:p>
                      <w:p>
                        <w:pPr>
                          <w:overflowPunct w:val="0"/>
                          <w:jc w:val="both"/>
                          <w:textAlignment w:val="baseline"/>
                          <w:rPr>
                            <w:szCs w:val="24"/>
                          </w:rPr>
                        </w:pPr>
                        <w:r>
                          <w:rPr>
                            <w:szCs w:val="24"/>
                          </w:rPr>
                          <w:t>Iš dalies nurodo Lietuvos gyventojų priverstinės emigracijos bent vieną priežastį ir pasekmę Lietuvai.</w:t>
                        </w:r>
                      </w:p>
                      <w:p>
                        <w:pPr>
                          <w:overflowPunct w:val="0"/>
                          <w:jc w:val="both"/>
                          <w:textAlignment w:val="baseline"/>
                          <w:rPr>
                            <w:szCs w:val="24"/>
                          </w:rPr>
                        </w:pPr>
                        <w:r>
                          <w:rPr>
                            <w:szCs w:val="24"/>
                          </w:rPr>
                          <w:t xml:space="preserve">Iš dalies nurodo  priverstinės Lietuvos gyventojų emigracijos bent vieną bruožą antrosios sovietų okupacijos metais.</w:t>
                        </w:r>
                      </w:p>
                      <w:p>
                        <w:pPr>
                          <w:overflowPunct w:val="0"/>
                          <w:jc w:val="both"/>
                          <w:textAlignment w:val="baseline"/>
                          <w:rPr>
                            <w:szCs w:val="24"/>
                          </w:rPr>
                        </w:pPr>
                        <w:r>
                          <w:rPr>
                            <w:szCs w:val="24"/>
                          </w:rPr>
                          <w:t>Aptaria lietuvių išeivijos veiklą siekiant atkurti Lietuvos valstybės Nepriklausomybę. Iš dalies pateikia lietuvių išeivių veiklos, siekiant atkurti Lietuvos valstybės Nepriklausomybę, bent vieną pavyzdį.</w:t>
                        </w:r>
                      </w:p>
                      <w:p>
                        <w:pPr>
                          <w:overflowPunct w:val="0"/>
                          <w:jc w:val="both"/>
                          <w:textAlignment w:val="baseline"/>
                          <w:rPr>
                            <w:szCs w:val="24"/>
                          </w:rPr>
                        </w:pPr>
                        <w:r>
                          <w:rPr>
                            <w:szCs w:val="24"/>
                          </w:rPr>
                          <w:t>Padedamas mokytojo įvardija ir parodo Lietuvos gamtiniame ir administraciniame žemėlapyje: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Padedamas mokytojo analizuoja ir lygina klimato žemėlapius, klimatogramas ir paveikslus.</w:t>
                        </w:r>
                      </w:p>
                      <w:p>
                        <w:pPr>
                          <w:overflowPunct w:val="0"/>
                          <w:jc w:val="both"/>
                          <w:textAlignment w:val="baseline"/>
                          <w:rPr>
                            <w:szCs w:val="24"/>
                          </w:rPr>
                        </w:pPr>
                        <w:r>
                          <w:rPr>
                            <w:szCs w:val="24"/>
                          </w:rPr>
                          <w:t>Padedamas mokytojo analizuoja ūkio šakų (bioprodukcinio ūkio, pramonės, paslaugų) plėtojimąsi Lietuvoje. Padedamas mokytojo vertinta urbanizacijos procesus, vykstančius Lietuvoje ir pasaulyje.</w:t>
                        </w:r>
                      </w:p>
                      <w:p>
                        <w:pPr>
                          <w:overflowPunct w:val="0"/>
                          <w:jc w:val="both"/>
                          <w:textAlignment w:val="baseline"/>
                          <w:rPr>
                            <w:szCs w:val="24"/>
                          </w:rPr>
                        </w:pPr>
                        <w:r>
                          <w:rPr>
                            <w:szCs w:val="24"/>
                          </w:rPr>
                          <w:t>Padedamas mokytojo vertina Lietuvos politinio, socialinio ir ekonominio gyvenimo aktualijas.</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w:t>
                        </w:r>
                      </w:p>
                    </w:tc>
                    <w:tc>
                      <w:tcPr>
                        <w:tcW w:w="2552" w:type="dxa"/>
                      </w:tcPr>
                      <w:p>
                        <w:pPr>
                          <w:overflowPunct w:val="0"/>
                          <w:jc w:val="both"/>
                          <w:textAlignment w:val="baseline"/>
                          <w:rPr>
                            <w:szCs w:val="24"/>
                          </w:rPr>
                        </w:pPr>
                        <w:r>
                          <w:rPr>
                            <w:szCs w:val="24"/>
                          </w:rPr>
                          <w:t>Iš dalies nurodo 1–2 atskirus Lietuvos ir gyvenamosios valstybės istorijos laikotarpius, bendrais bruožais apibūdina valstybių istorinę raidą ir nusako panašumus bei skirtumus.</w:t>
                        </w:r>
                      </w:p>
                      <w:p>
                        <w:pPr>
                          <w:overflowPunct w:val="0"/>
                          <w:jc w:val="both"/>
                          <w:textAlignment w:val="baseline"/>
                          <w:rPr>
                            <w:szCs w:val="24"/>
                          </w:rPr>
                        </w:pPr>
                        <w:r>
                          <w:rPr>
                            <w:szCs w:val="24"/>
                          </w:rPr>
                          <w:t>Sieja istorinius pokyčius su žmogaus kasdienybe. Iš dalies paaiškina kasdienio žmonių gyvenimo pokyčių 1–2 priežastis Lietuvoje modernybės laikotarpiu.</w:t>
                        </w:r>
                      </w:p>
                      <w:p>
                        <w:pPr>
                          <w:overflowPunct w:val="0"/>
                          <w:jc w:val="both"/>
                          <w:textAlignment w:val="baseline"/>
                          <w:rPr>
                            <w:szCs w:val="24"/>
                          </w:rPr>
                        </w:pPr>
                        <w:r>
                          <w:rPr>
                            <w:szCs w:val="24"/>
                          </w:rPr>
                          <w:t>Iš dalies nurodo Lietuvos gyventojų priverstinės emigracijos 1–2 priežastis ir pasekmes Lietuvai.</w:t>
                        </w:r>
                      </w:p>
                      <w:p>
                        <w:pPr>
                          <w:overflowPunct w:val="0"/>
                          <w:jc w:val="both"/>
                          <w:textAlignment w:val="baseline"/>
                          <w:rPr>
                            <w:szCs w:val="24"/>
                          </w:rPr>
                        </w:pPr>
                        <w:r>
                          <w:rPr>
                            <w:szCs w:val="24"/>
                          </w:rPr>
                          <w:t>Iš dalies nurodo priverstinės Lietuvos gyventojų emigracijos 1–2 esminius bruožus antrosios sovietų okupacijos metais. Iš dalies apibūdina lietuvių išeivijos veiklą siekiant atkurti Lietuvos valstybės Nepriklausomybę. Pateikia lietuvių išeivių veiklos, siekiant atkurti Lietuvos valstybės Nepriklausomybę, 1–2 pavyzdžius.</w:t>
                        </w:r>
                      </w:p>
                      <w:p>
                        <w:pPr>
                          <w:overflowPunct w:val="0"/>
                          <w:jc w:val="both"/>
                          <w:textAlignment w:val="baseline"/>
                          <w:rPr>
                            <w:szCs w:val="24"/>
                          </w:rPr>
                        </w:pPr>
                        <w:r>
                          <w:rPr>
                            <w:szCs w:val="24"/>
                          </w:rPr>
                          <w:t>Padedamas ir naudodamasis žemėlapiu nustato Lietuvos gamtinę, politinę ir ekonominę geografinę padėtį.</w:t>
                        </w:r>
                      </w:p>
                      <w:p>
                        <w:pPr>
                          <w:overflowPunct w:val="0"/>
                          <w:jc w:val="both"/>
                          <w:textAlignment w:val="baseline"/>
                          <w:rPr>
                            <w:szCs w:val="24"/>
                          </w:rPr>
                        </w:pPr>
                        <w:r>
                          <w:rPr>
                            <w:szCs w:val="24"/>
                          </w:rPr>
                          <w:t>Orientuojasi Lietuvos gamtiniame ir administraciniame žemėlapyje: įvardija ir parodo jame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 Padedamas mokytojo analizuoja ir lygina klimato žemėlapius, klimatogramas ir paveikslus.</w:t>
                        </w:r>
                      </w:p>
                      <w:p>
                        <w:pPr>
                          <w:overflowPunct w:val="0"/>
                          <w:jc w:val="both"/>
                          <w:textAlignment w:val="baseline"/>
                          <w:rPr>
                            <w:szCs w:val="24"/>
                          </w:rPr>
                        </w:pPr>
                        <w:r>
                          <w:rPr>
                            <w:szCs w:val="24"/>
                          </w:rPr>
                          <w:t>Diskutuoja ir argumentuotai išsako savo nuomonę apie Lietuvos gamtos ir kultūros paveldo išsaugojimo problemas.</w:t>
                        </w:r>
                      </w:p>
                      <w:p>
                        <w:pPr>
                          <w:overflowPunct w:val="0"/>
                          <w:jc w:val="both"/>
                          <w:textAlignment w:val="baseline"/>
                          <w:rPr>
                            <w:szCs w:val="24"/>
                          </w:rPr>
                        </w:pPr>
                        <w:r>
                          <w:rPr>
                            <w:szCs w:val="24"/>
                          </w:rPr>
                          <w:t>Padedamas mokytojo analizuoja ūkio šakų (bioprodukcinio ūkio, pramonės, paslaugų) plėtojimąsi Lietuvoje. Nagrinėja statistikos duomenis (socialinius ir ekonominius rodiklius), pateikia duomenimis grįstas išvadas.</w:t>
                        </w:r>
                      </w:p>
                      <w:p>
                        <w:pPr>
                          <w:overflowPunct w:val="0"/>
                          <w:jc w:val="both"/>
                          <w:textAlignment w:val="baseline"/>
                          <w:rPr>
                            <w:szCs w:val="24"/>
                          </w:rPr>
                        </w:pPr>
                        <w:r>
                          <w:rPr>
                            <w:szCs w:val="24"/>
                          </w:rPr>
                          <w:t>Padedamas mokytojo vertinta urbanizacijos procesus, vykstančius Lietuvoje ir pasaulyje.</w:t>
                        </w:r>
                      </w:p>
                      <w:p>
                        <w:pPr>
                          <w:overflowPunct w:val="0"/>
                          <w:jc w:val="both"/>
                          <w:textAlignment w:val="baseline"/>
                          <w:rPr>
                            <w:szCs w:val="24"/>
                          </w:rPr>
                        </w:pPr>
                        <w:r>
                          <w:rPr>
                            <w:szCs w:val="24"/>
                          </w:rPr>
                          <w:t>Padedamas mokytojo vertina Lietuvos politinio, socialinio ir ekonominio gyvenimo aktualijas, savarankiškai moka ieškoti apie tai patikimos informacijos.</w:t>
                        </w:r>
                      </w:p>
                      <w:p>
                        <w:pPr>
                          <w:overflowPunct w:val="0"/>
                          <w:jc w:val="both"/>
                          <w:textAlignment w:val="baseline"/>
                          <w:rPr>
                            <w:szCs w:val="24"/>
                          </w:rPr>
                        </w:pPr>
                        <w:r>
                          <w:rPr>
                            <w:szCs w:val="24"/>
                          </w:rPr>
                          <w:t xml:space="preserve">Sprendžia lietuvių bendruomenei kylančias problemas ir kitaip dalyvauja jos veikloje. </w:t>
                        </w:r>
                      </w:p>
                      <w:p>
                        <w:pPr>
                          <w:overflowPunct w:val="0"/>
                          <w:jc w:val="both"/>
                          <w:textAlignment w:val="baseline"/>
                          <w:rPr>
                            <w:szCs w:val="24"/>
                          </w:rPr>
                        </w:pPr>
                        <w:r>
                          <w:rPr>
                            <w:szCs w:val="24"/>
                          </w:rPr>
                          <w:t>Nagrinėja piliečio teises ir pareigas, įtvirtintas Lietuvos Respublikos Konstitucijoje, ir iš dalies nurodo jos principus.</w:t>
                        </w:r>
                      </w:p>
                    </w:tc>
                    <w:tc>
                      <w:tcPr>
                        <w:tcW w:w="2978" w:type="dxa"/>
                      </w:tcPr>
                      <w:p>
                        <w:pPr>
                          <w:overflowPunct w:val="0"/>
                          <w:jc w:val="both"/>
                          <w:textAlignment w:val="baseline"/>
                          <w:rPr>
                            <w:szCs w:val="24"/>
                          </w:rPr>
                        </w:pPr>
                        <w:r>
                          <w:rPr>
                            <w:szCs w:val="24"/>
                          </w:rPr>
                          <w:t>Iš dalies lygina atskirus Lietuvos ir gyvenamosios valstybės istorijos laikotarpius, bendrais bruožais apibūdina valstybių istorinę raidą ir nusako panašumus bei skirtumus.</w:t>
                        </w:r>
                      </w:p>
                      <w:p>
                        <w:pPr>
                          <w:overflowPunct w:val="0"/>
                          <w:jc w:val="both"/>
                          <w:textAlignment w:val="baseline"/>
                          <w:rPr>
                            <w:szCs w:val="24"/>
                          </w:rPr>
                        </w:pPr>
                        <w:r>
                          <w:rPr>
                            <w:szCs w:val="24"/>
                          </w:rPr>
                          <w:t>Sieja istorinius pokyčius su žmogaus kasdienybe. Iš dalies paaiškina kasdienio žmonių gyvenimo pokyčių priežastis Lietuvoje modernybės laikotarpiu.</w:t>
                        </w:r>
                      </w:p>
                      <w:p>
                        <w:pPr>
                          <w:overflowPunct w:val="0"/>
                          <w:jc w:val="both"/>
                          <w:textAlignment w:val="baseline"/>
                          <w:rPr>
                            <w:szCs w:val="24"/>
                          </w:rPr>
                        </w:pPr>
                        <w:r>
                          <w:rPr>
                            <w:szCs w:val="24"/>
                          </w:rPr>
                          <w:t>Iš dalies nurodo Lietuvos gyventojų priverstinės emigracijos priežastis ir pasekmes Lietuvai.</w:t>
                        </w:r>
                      </w:p>
                      <w:p>
                        <w:pPr>
                          <w:overflowPunct w:val="0"/>
                          <w:jc w:val="both"/>
                          <w:textAlignment w:val="baseline"/>
                          <w:rPr>
                            <w:szCs w:val="24"/>
                          </w:rPr>
                        </w:pPr>
                        <w:r>
                          <w:rPr>
                            <w:szCs w:val="24"/>
                          </w:rPr>
                          <w:t>Iš dalies nurodo priverstinės Lietuvos gyventojų emigracijos bruožus antrosios sovietų okupacijos metais.</w:t>
                        </w:r>
                      </w:p>
                      <w:p>
                        <w:pPr>
                          <w:overflowPunct w:val="0"/>
                          <w:jc w:val="both"/>
                          <w:textAlignment w:val="baseline"/>
                          <w:rPr>
                            <w:szCs w:val="24"/>
                          </w:rPr>
                        </w:pPr>
                        <w:r>
                          <w:rPr>
                            <w:szCs w:val="24"/>
                          </w:rPr>
                          <w:t>Iš dalies analizuoja lietuvių išeivijos veiklą siekiant atkurti Lietuvos valstybės Nepriklausomybę. Pateikia lietuvių išeivių veiklos, siekiant atkurti Lietuvos valstybės Nepriklausomybę, keletą pavyzdžių.</w:t>
                        </w:r>
                      </w:p>
                      <w:p>
                        <w:pPr>
                          <w:overflowPunct w:val="0"/>
                          <w:jc w:val="both"/>
                          <w:textAlignment w:val="baseline"/>
                          <w:rPr>
                            <w:szCs w:val="24"/>
                          </w:rPr>
                        </w:pPr>
                        <w:r>
                          <w:rPr>
                            <w:szCs w:val="24"/>
                          </w:rPr>
                          <w:t>Padedamas ir naudodamasis žemėlapiu nustato Lietuvos gamtinę, politinę ir ekonominę geografinę padėtį.</w:t>
                        </w:r>
                      </w:p>
                      <w:p>
                        <w:pPr>
                          <w:overflowPunct w:val="0"/>
                          <w:jc w:val="both"/>
                          <w:textAlignment w:val="baseline"/>
                          <w:rPr>
                            <w:szCs w:val="24"/>
                          </w:rPr>
                        </w:pPr>
                        <w:r>
                          <w:rPr>
                            <w:szCs w:val="24"/>
                          </w:rPr>
                          <w:t>Gerai orientuojasi Lietuvos gamtiniame ir administraciniame žemėlapyje: įvardija ir parodo jame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Padedamas mokytojo analizuoja ir lygina klimato žemėlapius, klimatogramas ir paveikslus, nusako klimatą lemiančių veiksnių (saulės spinduliuotės, geografinės padėties, oro masių judėjimo, Atlanto vandenyno, Žemės paviršiaus formų) įtaką Lietuvos klimatui.</w:t>
                        </w:r>
                      </w:p>
                      <w:p>
                        <w:pPr>
                          <w:overflowPunct w:val="0"/>
                          <w:jc w:val="both"/>
                          <w:textAlignment w:val="baseline"/>
                          <w:rPr>
                            <w:szCs w:val="24"/>
                          </w:rPr>
                        </w:pPr>
                        <w:r>
                          <w:rPr>
                            <w:szCs w:val="24"/>
                          </w:rPr>
                          <w:t>Diskutuoja ir argumentuotai išsako savo nuomonę apie Lietuvos gamtos ir kultūros paveldo išsaugojimo problemas.</w:t>
                        </w:r>
                      </w:p>
                      <w:p>
                        <w:pPr>
                          <w:overflowPunct w:val="0"/>
                          <w:jc w:val="both"/>
                          <w:textAlignment w:val="baseline"/>
                          <w:rPr>
                            <w:szCs w:val="24"/>
                          </w:rPr>
                        </w:pPr>
                        <w:r>
                          <w:rPr>
                            <w:szCs w:val="24"/>
                          </w:rPr>
                          <w:t>Nurodo Lietuvos padėtį bendroje pasaulio ūkio sistemoje. Padedamas mokytojo analizuoja ūkio šakų (bioprodukcinio ūkio, pramonės, paslaugų) plėtojimąsi Lietuvoje. Nagrinėja statistikos duomenis (socialinius ir ekonominius rodiklius), pateikia duomenimis grįstas išvadas.</w:t>
                        </w:r>
                      </w:p>
                      <w:p>
                        <w:pPr>
                          <w:overflowPunct w:val="0"/>
                          <w:jc w:val="both"/>
                          <w:textAlignment w:val="baseline"/>
                          <w:rPr>
                            <w:szCs w:val="24"/>
                          </w:rPr>
                        </w:pPr>
                        <w:r>
                          <w:rPr>
                            <w:szCs w:val="24"/>
                          </w:rPr>
                          <w:t>Padedamas mokytojo vertinta urbanizacijos procesus, vykstančius Lietuvoje ir pasaulyje.</w:t>
                        </w:r>
                      </w:p>
                      <w:p>
                        <w:pPr>
                          <w:overflowPunct w:val="0"/>
                          <w:jc w:val="both"/>
                          <w:textAlignment w:val="baseline"/>
                          <w:rPr>
                            <w:szCs w:val="24"/>
                          </w:rPr>
                        </w:pPr>
                        <w:r>
                          <w:rPr>
                            <w:szCs w:val="24"/>
                          </w:rPr>
                          <w:t>Padedamas mokytojo vertina Lietuvos politinio, socialinio ir ekonominio gyvenimo aktualijas, savarankiškai moka ieškoti apie tai patikimos informacijos bei geba ją analizuoti.</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 ir iš dalies palygina jos principus su gyvenamosios šalies Konstitucija.</w:t>
                        </w:r>
                      </w:p>
                    </w:tc>
                  </w:tr>
                  <w:tr>
                    <w:tc>
                      <w:tcPr>
                        <w:tcW w:w="1844" w:type="dxa"/>
                      </w:tcPr>
                      <w:p>
                        <w:pPr>
                          <w:overflowPunct w:val="0"/>
                          <w:jc w:val="both"/>
                          <w:textAlignment w:val="baseline"/>
                          <w:rPr>
                            <w:szCs w:val="24"/>
                          </w:rPr>
                        </w:pPr>
                        <w:r>
                          <w:rPr>
                            <w:szCs w:val="24"/>
                          </w:rPr>
                          <w:t>Pakankamai</w:t>
                        </w:r>
                      </w:p>
                      <w:p>
                        <w:pPr>
                          <w:overflowPunct w:val="0"/>
                          <w:jc w:val="both"/>
                          <w:textAlignment w:val="baseline"/>
                          <w:rPr>
                            <w:szCs w:val="24"/>
                          </w:rPr>
                        </w:pPr>
                      </w:p>
                    </w:tc>
                    <w:tc>
                      <w:tcPr>
                        <w:tcW w:w="2693" w:type="dxa"/>
                      </w:tcPr>
                      <w:p>
                        <w:pPr>
                          <w:overflowPunct w:val="0"/>
                          <w:jc w:val="both"/>
                          <w:textAlignment w:val="baseline"/>
                          <w:rPr>
                            <w:szCs w:val="24"/>
                          </w:rPr>
                        </w:pPr>
                        <w:r>
                          <w:rPr>
                            <w:szCs w:val="24"/>
                          </w:rPr>
                          <w:t>Padedamas nurodo 1–2 atskirus Lietuvos ir gyvenamosios valstybės istorijos laikotarpius, fragmentiškai nusako valstybių istorinę raidą.</w:t>
                        </w:r>
                      </w:p>
                      <w:p>
                        <w:pPr>
                          <w:overflowPunct w:val="0"/>
                          <w:jc w:val="both"/>
                          <w:textAlignment w:val="baseline"/>
                          <w:rPr>
                            <w:szCs w:val="24"/>
                          </w:rPr>
                        </w:pPr>
                        <w:r>
                          <w:rPr>
                            <w:szCs w:val="24"/>
                          </w:rPr>
                          <w:t>Sieja istorinius pokyčius su žmogaus kasdienybe. Fragmentiškai nurodo kasdienio žmonių gyvenimo pokyčių bent vieną priežastį Lietuvoje modernybės laikotarpiu.</w:t>
                        </w:r>
                      </w:p>
                      <w:p>
                        <w:pPr>
                          <w:overflowPunct w:val="0"/>
                          <w:jc w:val="both"/>
                          <w:textAlignment w:val="baseline"/>
                          <w:rPr>
                            <w:szCs w:val="24"/>
                          </w:rPr>
                        </w:pPr>
                        <w:r>
                          <w:rPr>
                            <w:szCs w:val="24"/>
                          </w:rPr>
                          <w:t>Padedamas nurodo Lietuvos gyventojų priverstinės emigracijos bent vieną priežastį ir pasekmę Lietuvai.</w:t>
                        </w:r>
                      </w:p>
                      <w:p>
                        <w:pPr>
                          <w:overflowPunct w:val="0"/>
                          <w:jc w:val="both"/>
                          <w:textAlignment w:val="baseline"/>
                          <w:rPr>
                            <w:szCs w:val="24"/>
                          </w:rPr>
                        </w:pPr>
                        <w:r>
                          <w:rPr>
                            <w:szCs w:val="24"/>
                          </w:rPr>
                          <w:t xml:space="preserve">Padedamas ir remdamasis pateikta medžiaga nurodo  priverstinės Lietuvos gyventojų emigracijos bent vieną bruožą antrosios sovietų okupacijos metais.</w:t>
                        </w:r>
                      </w:p>
                      <w:p>
                        <w:pPr>
                          <w:overflowPunct w:val="0"/>
                          <w:jc w:val="both"/>
                          <w:textAlignment w:val="baseline"/>
                          <w:rPr>
                            <w:szCs w:val="24"/>
                          </w:rPr>
                        </w:pPr>
                        <w:r>
                          <w:rPr>
                            <w:szCs w:val="24"/>
                          </w:rPr>
                          <w:t>Padedamas aptaria lietuvių išeivijos veiklą siekiant atkurti Lietuvos valstybės Nepriklausomybę. Fragmentiškai pateikia lietuvių išeivių veiklos, siekiant atkurti Lietuvos valstybės Nepriklausomybę, bent vieną pavyzdį.</w:t>
                        </w:r>
                      </w:p>
                      <w:p>
                        <w:pPr>
                          <w:overflowPunct w:val="0"/>
                          <w:jc w:val="both"/>
                          <w:textAlignment w:val="baseline"/>
                          <w:rPr>
                            <w:szCs w:val="24"/>
                          </w:rPr>
                        </w:pPr>
                        <w:r>
                          <w:rPr>
                            <w:szCs w:val="24"/>
                          </w:rPr>
                          <w:t>Žino objektus: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Pagal pateiktą pavyzdį analizuoja ir lygina klimato žemėlapius, klimatogramas ir paveikslus.</w:t>
                        </w:r>
                      </w:p>
                      <w:p>
                        <w:pPr>
                          <w:overflowPunct w:val="0"/>
                          <w:jc w:val="both"/>
                          <w:textAlignment w:val="baseline"/>
                          <w:rPr>
                            <w:szCs w:val="24"/>
                          </w:rPr>
                        </w:pPr>
                        <w:r>
                          <w:rPr>
                            <w:szCs w:val="24"/>
                          </w:rPr>
                          <w:t>Pagal pateiktą pavyzdį analizuoja ūkio šakų (bioprodukcinio ūkio, pramonės, paslaugų) plėtojimąsi Lietuvoje.</w:t>
                        </w:r>
                      </w:p>
                      <w:p>
                        <w:pPr>
                          <w:overflowPunct w:val="0"/>
                          <w:jc w:val="both"/>
                          <w:textAlignment w:val="baseline"/>
                          <w:rPr>
                            <w:szCs w:val="24"/>
                          </w:rPr>
                        </w:pPr>
                        <w:r>
                          <w:rPr>
                            <w:szCs w:val="24"/>
                          </w:rPr>
                          <w:t>Padedamas mokytojo vertinta urbanizacijos procesus, vykstančius Lietuvoje ir pasaulyje.</w:t>
                        </w:r>
                      </w:p>
                      <w:p>
                        <w:pPr>
                          <w:overflowPunct w:val="0"/>
                          <w:jc w:val="both"/>
                          <w:textAlignment w:val="baseline"/>
                          <w:rPr>
                            <w:szCs w:val="24"/>
                          </w:rPr>
                        </w:pPr>
                        <w:r>
                          <w:rPr>
                            <w:szCs w:val="24"/>
                          </w:rPr>
                          <w:t>Pagal pateiktą pavyzdį vertina Lietuvos politinio, socialinio ir ekonominio gyvenimo aktualijas.</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w:t>
                        </w:r>
                      </w:p>
                    </w:tc>
                    <w:tc>
                      <w:tcPr>
                        <w:tcW w:w="2552" w:type="dxa"/>
                      </w:tcPr>
                      <w:p>
                        <w:pPr>
                          <w:overflowPunct w:val="0"/>
                          <w:jc w:val="both"/>
                          <w:textAlignment w:val="baseline"/>
                          <w:rPr>
                            <w:szCs w:val="24"/>
                          </w:rPr>
                        </w:pPr>
                        <w:r>
                          <w:rPr>
                            <w:szCs w:val="24"/>
                          </w:rPr>
                          <w:t>Padedamas ir pagal pateiktą medžiagą nurodo 1–2 atskirus Lietuvos ir gyvenamosios valstybės istorijos laikotarpius, bendrais bruožais apibūdina valstybių istorinę raidą ir nusako panašumus bei skirtumus.</w:t>
                        </w:r>
                      </w:p>
                      <w:p>
                        <w:pPr>
                          <w:overflowPunct w:val="0"/>
                          <w:jc w:val="both"/>
                          <w:textAlignment w:val="baseline"/>
                          <w:rPr>
                            <w:szCs w:val="24"/>
                          </w:rPr>
                        </w:pPr>
                        <w:r>
                          <w:rPr>
                            <w:szCs w:val="24"/>
                          </w:rPr>
                          <w:t>Sieja istorinius pokyčius su žmogaus kasdienybe. Padedamas fragmentiškai paaiškina kasdienio žmonių gyvenimo pokyčių 1–2 priežastis Lietuvoje modernybės laikotarpiu.</w:t>
                        </w:r>
                      </w:p>
                      <w:p>
                        <w:pPr>
                          <w:overflowPunct w:val="0"/>
                          <w:jc w:val="both"/>
                          <w:textAlignment w:val="baseline"/>
                          <w:rPr>
                            <w:szCs w:val="24"/>
                          </w:rPr>
                        </w:pPr>
                        <w:r>
                          <w:rPr>
                            <w:szCs w:val="24"/>
                          </w:rPr>
                          <w:t>Padedamas nurodo Lietuvos gyventojų priverstinės emigracijos 1–2 priežastis ir pasekmes Lietuvai.</w:t>
                        </w:r>
                      </w:p>
                      <w:p>
                        <w:pPr>
                          <w:overflowPunct w:val="0"/>
                          <w:jc w:val="both"/>
                          <w:textAlignment w:val="baseline"/>
                          <w:rPr>
                            <w:szCs w:val="24"/>
                          </w:rPr>
                        </w:pPr>
                        <w:r>
                          <w:rPr>
                            <w:szCs w:val="24"/>
                          </w:rPr>
                          <w:t>Fragmentiškai nurodo priverstinės Lietuvos gyventojų emigracijos 1–2 esminius bruožus antrosios sovietų okupacijos metais.</w:t>
                        </w:r>
                      </w:p>
                      <w:p>
                        <w:pPr>
                          <w:overflowPunct w:val="0"/>
                          <w:jc w:val="both"/>
                          <w:textAlignment w:val="baseline"/>
                          <w:rPr>
                            <w:szCs w:val="24"/>
                          </w:rPr>
                        </w:pPr>
                        <w:r>
                          <w:rPr>
                            <w:szCs w:val="24"/>
                          </w:rPr>
                          <w:t>Padedamas apibūdina lietuvių išeivijos veiklą siekiant atkurti Lietuvos valstybės Nepriklausomybę. Fragmentiškai pateikia lietuvių išeivių veiklos, siekiant atkurti Lietuvos valstybės Nepriklausomybę, 1–2 pavyzdžius.</w:t>
                        </w:r>
                      </w:p>
                      <w:p>
                        <w:pPr>
                          <w:overflowPunct w:val="0"/>
                          <w:jc w:val="both"/>
                          <w:textAlignment w:val="baseline"/>
                          <w:rPr>
                            <w:szCs w:val="24"/>
                          </w:rPr>
                        </w:pPr>
                        <w:r>
                          <w:rPr>
                            <w:szCs w:val="24"/>
                          </w:rPr>
                          <w:t>Orientuojasi Lietuvos gamtiniame ir administraciniame žemėlapyje: įvardija ir parodo jame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Pagal pateiktą pavyzdį analizuoja ir lygina klimato žemėlapius, klimatogramas ir paveikslus.</w:t>
                        </w:r>
                      </w:p>
                      <w:p>
                        <w:pPr>
                          <w:overflowPunct w:val="0"/>
                          <w:jc w:val="both"/>
                          <w:textAlignment w:val="baseline"/>
                          <w:rPr>
                            <w:szCs w:val="24"/>
                          </w:rPr>
                        </w:pPr>
                        <w:r>
                          <w:rPr>
                            <w:szCs w:val="24"/>
                          </w:rPr>
                          <w:t>Diskutuoja ir argumentuotai išsako savo nuomonę apie Lietuvos gamtos ir kultūros paveldo išsaugojimo problemas.</w:t>
                        </w:r>
                      </w:p>
                      <w:p>
                        <w:pPr>
                          <w:overflowPunct w:val="0"/>
                          <w:jc w:val="both"/>
                          <w:textAlignment w:val="baseline"/>
                          <w:rPr>
                            <w:szCs w:val="24"/>
                          </w:rPr>
                        </w:pPr>
                        <w:r>
                          <w:rPr>
                            <w:szCs w:val="24"/>
                          </w:rPr>
                          <w:t>Pagal pateiktą pavyzdį analizuoja ūkio šakų (bioprodukcinio ūkio, pramonės, paslaugų) plėtojimąsi Lietuvoje ir statistikos duomenis (socialinius ir ekonominius rodiklius).</w:t>
                        </w:r>
                      </w:p>
                      <w:p>
                        <w:pPr>
                          <w:overflowPunct w:val="0"/>
                          <w:jc w:val="both"/>
                          <w:textAlignment w:val="baseline"/>
                          <w:rPr>
                            <w:szCs w:val="24"/>
                          </w:rPr>
                        </w:pPr>
                        <w:r>
                          <w:rPr>
                            <w:szCs w:val="24"/>
                          </w:rPr>
                          <w:t>Padedamas mokytojo vertinta urbanizacijos procesus, vykstančius Lietuvoje ir pasaulyje.</w:t>
                        </w:r>
                      </w:p>
                      <w:p>
                        <w:pPr>
                          <w:overflowPunct w:val="0"/>
                          <w:jc w:val="both"/>
                          <w:textAlignment w:val="baseline"/>
                          <w:rPr>
                            <w:szCs w:val="24"/>
                          </w:rPr>
                        </w:pPr>
                        <w:r>
                          <w:rPr>
                            <w:szCs w:val="24"/>
                          </w:rPr>
                          <w:t>Vertina Lietuvos politinio, socialinio ir ekonominio gyvenimo aktualijas, savarankiškai moka ieškoti apie tai patikimos informacijos.</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 ir padedamas nurodo jos principus.</w:t>
                        </w:r>
                      </w:p>
                    </w:tc>
                    <w:tc>
                      <w:tcPr>
                        <w:tcW w:w="2978" w:type="dxa"/>
                      </w:tcPr>
                      <w:p>
                        <w:pPr>
                          <w:overflowPunct w:val="0"/>
                          <w:jc w:val="both"/>
                          <w:textAlignment w:val="baseline"/>
                          <w:rPr>
                            <w:szCs w:val="24"/>
                          </w:rPr>
                        </w:pPr>
                        <w:r>
                          <w:rPr>
                            <w:szCs w:val="24"/>
                          </w:rPr>
                          <w:t>Padedamas ir pagal pateiktą medžiagą lygina atskirus Lietuvos ir gyvenamosios valstybės istorijos laikotarpius, bendrais bruožais apibūdina valstybių istorinę raidą ir nusako panašumus bei skirtumus.</w:t>
                        </w:r>
                      </w:p>
                      <w:p>
                        <w:pPr>
                          <w:overflowPunct w:val="0"/>
                          <w:jc w:val="both"/>
                          <w:textAlignment w:val="baseline"/>
                          <w:rPr>
                            <w:szCs w:val="24"/>
                          </w:rPr>
                        </w:pPr>
                        <w:r>
                          <w:rPr>
                            <w:szCs w:val="24"/>
                          </w:rPr>
                          <w:t>Sieja istorinius pokyčius su žmogaus kasdienybe. Fragmentiškai paaiškina kasdienio žmonių gyvenimo pokyčių priežastis Lietuvoje modernybės laikotarpiu.</w:t>
                        </w:r>
                      </w:p>
                      <w:p>
                        <w:pPr>
                          <w:overflowPunct w:val="0"/>
                          <w:jc w:val="both"/>
                          <w:textAlignment w:val="baseline"/>
                          <w:rPr>
                            <w:szCs w:val="24"/>
                          </w:rPr>
                        </w:pPr>
                        <w:r>
                          <w:rPr>
                            <w:szCs w:val="24"/>
                          </w:rPr>
                          <w:t>Padedamas nurodo Lietuvos gyventojų priverstinės emigracijos priežastis ir pasekmes Lietuvai.</w:t>
                        </w:r>
                      </w:p>
                      <w:p>
                        <w:pPr>
                          <w:overflowPunct w:val="0"/>
                          <w:jc w:val="both"/>
                          <w:textAlignment w:val="baseline"/>
                          <w:rPr>
                            <w:szCs w:val="24"/>
                          </w:rPr>
                        </w:pPr>
                        <w:r>
                          <w:rPr>
                            <w:szCs w:val="24"/>
                          </w:rPr>
                          <w:t>Fragmentiškai nurodo priverstinės Lietuvos gyventojų emigracijos bruožus antrosios sovietų okupacijos metais.</w:t>
                        </w:r>
                      </w:p>
                      <w:p>
                        <w:pPr>
                          <w:overflowPunct w:val="0"/>
                          <w:jc w:val="both"/>
                          <w:textAlignment w:val="baseline"/>
                          <w:rPr>
                            <w:szCs w:val="24"/>
                          </w:rPr>
                        </w:pPr>
                        <w:r>
                          <w:rPr>
                            <w:szCs w:val="24"/>
                          </w:rPr>
                          <w:t>Padedamas analizuoja lietuvių išeivijos veiklą siekiant atkurti Lietuvos valstybės Nepriklausomybę. Padedamas pateikia lietuvių išeivių veiklos, siekiant atkurti Lietuvos valstybės Nepriklausomybę, pavyzdžių.</w:t>
                        </w:r>
                      </w:p>
                      <w:p>
                        <w:pPr>
                          <w:overflowPunct w:val="0"/>
                          <w:jc w:val="both"/>
                          <w:textAlignment w:val="baseline"/>
                          <w:rPr>
                            <w:szCs w:val="24"/>
                          </w:rPr>
                        </w:pPr>
                        <w:r>
                          <w:rPr>
                            <w:szCs w:val="24"/>
                          </w:rPr>
                          <w:t>Gerai orientuojasi Lietuvos gamtiniame ir administraciniame žemėlapyje: įvardija ir parodo jame visų Lietuvos apskričių administracinius centrus, Medininkus, Visaginą, Elektrėnus, Mosėdį, Šiluvą, Varnius, Birštoną; Lietuvos paviršius – aukštumas: Sūduvos, Dzūkų, Aukštaičių, Medininkų, Švenčionių; Pietryčių lygumą, Pajūrio žemumą; kalvas – Medvėgalį, Šatriją; upes – Mūšą, Miniją, Nemunėlį; ežerus – Dysnus, Dusią, Vištytį, Sartus, Metelį, Platelių ežerą, Antalieptės marias, Elektrėnų marias; pelkes – Čepkelių raistą, Kamanas; Rusnės salą.</w:t>
                        </w:r>
                      </w:p>
                      <w:p>
                        <w:pPr>
                          <w:overflowPunct w:val="0"/>
                          <w:jc w:val="both"/>
                          <w:textAlignment w:val="baseline"/>
                          <w:rPr>
                            <w:szCs w:val="24"/>
                          </w:rPr>
                        </w:pPr>
                        <w:r>
                          <w:rPr>
                            <w:szCs w:val="24"/>
                          </w:rPr>
                          <w:t>Išvardija gamtos sudedamąsias dalis (paviršius, dirvožemis, augalija ir gyvūnija), paaiškina jų tarpusavio ryšius Lietuvoje.</w:t>
                        </w:r>
                      </w:p>
                      <w:p>
                        <w:pPr>
                          <w:overflowPunct w:val="0"/>
                          <w:jc w:val="both"/>
                          <w:textAlignment w:val="baseline"/>
                          <w:rPr>
                            <w:szCs w:val="24"/>
                          </w:rPr>
                        </w:pPr>
                        <w:r>
                          <w:rPr>
                            <w:szCs w:val="24"/>
                          </w:rPr>
                          <w:t>Pagal pateiktą pavyzdį analizuoja ir lygina klimato žemėlapius, klimatogramas ir paveikslus, nusako klimatą lemiančių veiksnių (saulės spinduliuotės, geografinės padėties, oro masių judėjimo, Atlanto vandenyno, Žemės paviršiaus formų) įtaką Lietuvos klimatui.</w:t>
                        </w:r>
                      </w:p>
                      <w:p>
                        <w:pPr>
                          <w:overflowPunct w:val="0"/>
                          <w:jc w:val="both"/>
                          <w:textAlignment w:val="baseline"/>
                          <w:rPr>
                            <w:szCs w:val="24"/>
                          </w:rPr>
                        </w:pPr>
                        <w:r>
                          <w:rPr>
                            <w:szCs w:val="24"/>
                          </w:rPr>
                          <w:t>Diskutuoja ir argumentuotai išsako savo nuomonę apie Lietuvos gamtos ir kultūros paveldo išsaugojimo problemas.</w:t>
                        </w:r>
                      </w:p>
                      <w:p>
                        <w:pPr>
                          <w:overflowPunct w:val="0"/>
                          <w:jc w:val="both"/>
                          <w:textAlignment w:val="baseline"/>
                          <w:rPr>
                            <w:szCs w:val="24"/>
                          </w:rPr>
                        </w:pPr>
                        <w:r>
                          <w:rPr>
                            <w:szCs w:val="24"/>
                          </w:rPr>
                          <w:t>Nurodo Lietuvos padėtį bendroje pasaulio ūkio sistemoje. Pagal pateiktą pavyzdį analizuoja ūkio šakų (bioprodukcinio ūkio, pramonės, paslaugų) plėtojimąsi Lietuvoje ir statistikos duomenis (socialinius ir ekonominius rodiklius).</w:t>
                        </w:r>
                      </w:p>
                      <w:p>
                        <w:pPr>
                          <w:overflowPunct w:val="0"/>
                          <w:jc w:val="both"/>
                          <w:textAlignment w:val="baseline"/>
                          <w:rPr>
                            <w:szCs w:val="24"/>
                          </w:rPr>
                        </w:pPr>
                        <w:r>
                          <w:rPr>
                            <w:szCs w:val="24"/>
                          </w:rPr>
                          <w:t>Padedamas mokytojo vertinta urbanizacijos procesus, vykstančius Lietuvoje ir pasaulyje.</w:t>
                        </w:r>
                      </w:p>
                      <w:p>
                        <w:pPr>
                          <w:overflowPunct w:val="0"/>
                          <w:jc w:val="both"/>
                          <w:textAlignment w:val="baseline"/>
                          <w:rPr>
                            <w:szCs w:val="24"/>
                          </w:rPr>
                        </w:pPr>
                        <w:r>
                          <w:rPr>
                            <w:szCs w:val="24"/>
                          </w:rPr>
                          <w:t>Pagal pateiktą pavyzdį vertina Lietuvos politinio, socialinio ir ekonominio gyvenimo aktualijas, savarankiškai moka ieškoti apie tai patikimos informacijos bei geba ją analizuoti.</w:t>
                        </w:r>
                      </w:p>
                      <w:p>
                        <w:pPr>
                          <w:overflowPunct w:val="0"/>
                          <w:jc w:val="both"/>
                          <w:textAlignment w:val="baseline"/>
                          <w:rPr>
                            <w:szCs w:val="24"/>
                          </w:rPr>
                        </w:pPr>
                        <w:r>
                          <w:rPr>
                            <w:szCs w:val="24"/>
                          </w:rPr>
                          <w:t>Sprendžia lietuvių bendruomenei kylančias problemas ir kitaip dalyvauja jos veikloje.</w:t>
                        </w:r>
                      </w:p>
                      <w:p>
                        <w:pPr>
                          <w:overflowPunct w:val="0"/>
                          <w:jc w:val="both"/>
                          <w:textAlignment w:val="baseline"/>
                          <w:rPr>
                            <w:szCs w:val="24"/>
                          </w:rPr>
                        </w:pPr>
                        <w:r>
                          <w:rPr>
                            <w:szCs w:val="24"/>
                          </w:rPr>
                          <w:t>Nagrinėja piliečio teises ir pareigas, įtvirtintas Lietuvos Respublikos Konstitucijoje, ir padedamas palygina jos principus su gyvenamosios šalies Konstitucija.“</w:t>
                        </w:r>
                      </w:p>
                    </w:tc>
                  </w:tr>
                </w:tbl>
                <w:p>
                  <w:pPr>
                    <w:overflowPunct w:val="0"/>
                    <w:jc w:val="both"/>
                    <w:textAlignment w:val="baseline"/>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5917f0874111ed8df094f359a60216">
                    <w:r w:rsidRPr="00532B9F">
                      <w:rPr>
                        <w:rFonts w:ascii="Times New Roman" w:eastAsia="MS Mincho" w:hAnsi="Times New Roman"/>
                        <w:sz w:val="20"/>
                        <w:i/>
                        <w:iCs/>
                        <w:color w:val="0000FF" w:themeColor="hyperlink"/>
                        <w:u w:val="single"/>
                      </w:rPr>
                      <w:t>V-2010</w:t>
                    </w:r>
                  </w:fldSimple>
                  <w:r>
                    <w:rPr>
                      <w:rFonts w:ascii="Times New Roman" w:eastAsia="MS Mincho" w:hAnsi="Times New Roman"/>
                      <w:sz w:val="20"/>
                      <w:i/>
                      <w:iCs/>
                    </w:rPr>
                    <w:t>,
2022-12-29,
paskelbta TAR 2022-12-29, i. k. 2022-27221        </w:t>
                  </w:r>
                </w:p>
                <w:p/>
              </w:sdtContent>
            </w:sdt>
          </w:sdtContent>
        </w:sdt>
        <w:sdt>
          <w:sdtPr>
            <w:alias w:val="pabaiga"/>
            <w:tag w:val="part_86581cdc294048da9b5b434a182cbe52"/>
            <w:lock w:val="sdtLocked"/>
            <w:richText/>
          </w:sdtPr>
          <w:sdtContent>
            <w:p>
              <w:pPr>
                <w:spacing w:line="276" w:lineRule="auto"/>
                <w:ind w:left="540"/>
                <w:jc w:val="center"/>
                <w:rPr>
                  <w:szCs w:val="24"/>
                  <w:lang w:eastAsia="lt-LT"/>
                </w:rPr>
              </w:pPr>
              <w:r>
                <w:rPr>
                  <w:szCs w:val="24"/>
                  <w:lang w:eastAsia="lt-LT"/>
                </w:rPr>
                <w:t>__________________________</w:t>
              </w:r>
            </w:p>
            <w:p>
              <w:pPr>
                <w:tabs>
                  <w:tab w:val="left" w:pos="7371"/>
                </w:tabs>
                <w:overflowPunct w:val="0"/>
                <w:textAlignment w:val="baseline"/>
                <w:rPr>
                  <w:szCs w:val="24"/>
                </w:rPr>
              </w:pPr>
            </w:p>
            <w:p>
              <w:pPr>
                <w:tabs>
                  <w:tab w:val="left" w:pos="7371"/>
                </w:tabs>
                <w:overflowPunct w:val="0"/>
                <w:textAlignment w:val="baseline"/>
                <w:rPr>
                  <w:rFonts w:ascii="HelveticaLT" w:hAnsi="HelveticaLT"/>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8b1a10bbce11ec8d9390588bf2de6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2022-04-14,
paskelbta TAR 2022-04-14, i. k. 2022-07727                </w:t>
          </w:r>
        </w:p>
        <w:p>
          <w:pPr>
            <w:jc w:val="both"/>
            <w:rPr>
              <w:rFonts w:ascii="Times New Roman" w:hAnsi="Times New Roman"/>
            </w:rPr>
          </w:pPr>
          <w:r>
            <w:rPr>
              <w:rFonts w:ascii="Times New Roman" w:hAnsi="Times New Roman"/>
              <w:sz w:val="20"/>
            </w:rPr>
            <w:t>Dėl švietimo, mokslo ir sporto ministro 2019 m. birželio 17 d. įsakymo Nr. V-715 „Dėl Lituanistinio švietimo integruotos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5917f0874111ed8df094f359a60216">
            <w:r w:rsidRPr="00532B9F">
              <w:rPr>
                <w:rFonts w:ascii="Times New Roman" w:eastAsia="MS Mincho" w:hAnsi="Times New Roman"/>
                <w:sz w:val="20"/>
                <w:iCs/>
                <w:color w:val="0000FF" w:themeColor="hyperlink"/>
                <w:u w:val="single"/>
              </w:rPr>
              <w:t>V-2010</w:t>
            </w:r>
          </w:fldSimple>
          <w:r>
            <w:rPr>
              <w:rFonts w:ascii="Times New Roman" w:eastAsia="MS Mincho" w:hAnsi="Times New Roman"/>
              <w:sz w:val="20"/>
              <w:iCs/>
            </w:rPr>
            <w:t>,
2022-12-29,
paskelbta TAR 2022-12-29, i. k. 2022-27221                </w:t>
          </w:r>
        </w:p>
        <w:p>
          <w:pPr>
            <w:jc w:val="both"/>
            <w:rPr>
              <w:rFonts w:ascii="Times New Roman" w:hAnsi="Times New Roman"/>
            </w:rPr>
          </w:pPr>
          <w:r>
            <w:rPr>
              <w:rFonts w:ascii="Times New Roman" w:hAnsi="Times New Roman"/>
              <w:sz w:val="20"/>
            </w:rPr>
            <w:t>Dėl švietimo, mokslo ir sporto ministro 2019 m. birželio 17 d. įsakymo Nr. V-715 „Dėl Lituanistinio švietimo integruotos programos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e10726064611f1b465ab875bcad79f">
            <w:r w:rsidRPr="00532B9F">
              <w:rPr>
                <w:rFonts w:ascii="Times New Roman" w:eastAsia="MS Mincho" w:hAnsi="Times New Roman"/>
                <w:sz w:val="20"/>
                <w:iCs/>
                <w:color w:val="0000FF" w:themeColor="hyperlink"/>
                <w:u w:val="single"/>
              </w:rPr>
              <w:t>V-102</w:t>
            </w:r>
          </w:fldSimple>
          <w:r>
            <w:rPr>
              <w:rFonts w:ascii="Times New Roman" w:eastAsia="MS Mincho" w:hAnsi="Times New Roman"/>
              <w:sz w:val="20"/>
              <w:iCs/>
            </w:rPr>
            <w:t>,
2026-02-10,
paskelbta TAR 2026-02-10, i. k. 2026-02026                </w:t>
          </w:r>
        </w:p>
        <w:p>
          <w:pPr>
            <w:jc w:val="both"/>
            <w:rPr>
              <w:rFonts w:ascii="Times New Roman" w:hAnsi="Times New Roman"/>
            </w:rPr>
          </w:pPr>
          <w:r>
            <w:rPr>
              <w:rFonts w:ascii="Times New Roman" w:hAnsi="Times New Roman"/>
              <w:sz w:val="20"/>
            </w:rPr>
            <w:t>Dėl švietimo, mokslo ir sporto ministro 2019 m. birželio 17 d. įsakymo Nr. V-715 „Dėl Lituanistinio švietimo integruotos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swiss"/>
    <w:pitch w:val="variable"/>
    <w:sig w:usb0="00000003" w:usb1="00000000" w:usb2="00000000" w:usb3="00000000" w:csb0="00000001" w:csb1="00000000"/>
  </w:font>
  <w:font w:name="MinionPro-Regular">
    <w:altName w:val="Times New Roman"/>
    <w:panose1 w:val="00000000000000000000"/>
    <w:charset w:val="EE"/>
    <w:family w:val="roman"/>
    <w:notTrueType/>
    <w:pitch w:val="default"/>
    <w:sig w:usb0="00000005" w:usb1="08070000" w:usb2="00000010" w:usb3="00000000" w:csb0="00020002" w:csb1="00000000"/>
  </w:font>
  <w:font w:name="Helvetica Neue">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Dokumentas3</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Dokumentas3</w:t>
    </w: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Dokumentas3</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Dokumentas3</w:t>
    </w:r>
  </w:p>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86</w:t>
    </w:r>
    <w:r>
      <w:fldChar w:fldCharType="end"/>
    </w:r>
  </w:p>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34</w:t>
    </w:r>
    <w:r>
      <w:fldChar w:fldCharType="end"/>
    </w:r>
  </w:p>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182</w:t>
    </w:r>
    <w:r>
      <w:fldChar w:fldCharType="end"/>
    </w:r>
  </w:p>
  <w:p>
    <w:pPr>
      <w:tabs>
        <w:tab w:val="center" w:pos="4819"/>
        <w:tab w:val="right" w:pos="9071"/>
      </w:tabs>
      <w:overflowPunct w:val="0"/>
      <w:spacing w:after="200" w:line="276" w:lineRule="auto"/>
      <w:textAlignment w:val="baseline"/>
      <w:rPr>
        <w:rFonts w:ascii="HelveticaLT" w:hAnsi="HelveticaLT"/>
        <w:sz w:val="20"/>
        <w:szCs w:val="22"/>
        <w:lang w:val="en-GB"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spacing w:after="200" w:line="276"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36865"/>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0DA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36865"/>
    <o:shapelayout v:ext="edit">
      <o:idmap v:ext="edit" data="1"/>
    </o:shapelayout>
  </w:shapeDefaults>
  <w:decimalSymbol w:val=","/>
  <w:listSeparator w:val=";"/>
  <w14:docId w14:val="6091A8F6"/>
  <w15:docId w15:val="{0B8E2B83-83AB-45AF-9E48-65911D7298D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footer" Target="footer10.xml"/>
  <Relationship Id="rId15" Type="http://schemas.openxmlformats.org/officeDocument/2006/relationships/footer" Target="footer11.xml"/>
  <Relationship Id="rId16" Type="http://schemas.openxmlformats.org/officeDocument/2006/relationships/header" Target="header12.xml"/>
  <Relationship Id="rId17" Type="http://schemas.openxmlformats.org/officeDocument/2006/relationships/footer" Target="footer12.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8E1962B-C94E-4ECE-8573-BFF80A0E1FF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MinionPro-Regular">
    <w:altName w:val="Times New Roman"/>
    <w:panose1 w:val="00000000000000000000"/>
    <w:charset w:val="EE"/>
    <w:family w:val="roman"/>
    <w:notTrueType/>
    <w:pitch w:val="default"/>
    <w:sig w:usb0="00000005" w:usb1="08070000" w:usb2="00000010" w:usb3="00000000" w:csb0="00020002"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1AE"/>
    <w:rsid w:val="009631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631A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37d6e101307c4d5d874d83f068df69b6" PartId="f10767c1e1144c8c80cd3a6d18c01f6d">
    <Part Type="preambule" DocPartId="5965ff11b86f4ddfb9dd1a3907d71d9a" PartId="030acd4614844fb8868e73de5c098cbf"/>
    <Part Type="punktas" Nr="1" Abbr="1 p." DocPartId="e6c1005f051e4510a2d9a4166ebe284e" PartId="3b56bed62c9a4063801565d455a3fa85"/>
    <Part Type="punktas" Nr="2" Abbr="2 p." DocPartId="904e55a5a5fe407ab8d441b3730d036a" PartId="ffda67d138e046dd84169894c1e5e3ae"/>
    <Part Type="signatura" DocPartId="1821030bc4d04bb999ec97a694819023" PartId="2e727334b0424c2c83407a8762844131"/>
  </Part>
  <Part Type="patvirtinta" Title="LITUANISTINIO ŠVIETIMO INTEGRUOTA PROGRAMA" DocPartId="91fa6056bc0143f887b27e54c878ffdd" PartId="34831dec9b4148c4b264d61e53586794">
    <Part Type="skyrius" Nr="1" Title="BENDROSIOS NUOSTATOS" DocPartId="88b206dee23a4e798d092a86f8299e80" PartId="0673ee242345430381fffd6bffc3445a">
      <Part Type="punktas" Nr="1" Abbr="1 p." DocPartId="e23ebff939384bd3a03946e306605500" PartId="6fe7d8ce003a4f599ef1f37ada71f38b"/>
      <Part Type="punktas" Nr="2" Abbr="2 p." DocPartId="8ede6f810b694c858c647ae9b9091fbf" PartId="0aea475c00fc4f75b81e34898716a10e"/>
      <Part Type="punktas" Nr="2-1" Abbr="p." DocPartId="d3daa6b9f0044e3e8ea135489d9af13e" PartId="1ce557c811cd4c94b9b208206b1d413b"/>
      <Part Type="punktas" Nr="3" Abbr="3 p." DocPartId="ea30ef4cdf5c4ed8920058a52fa3d548" PartId="3e1dfb967f044d288f2741427aeada85"/>
      <Part Type="punktas" Nr="4" Abbr="4 p." DocPartId="dbe5b3e200d34797a5b78374a743220d" PartId="30f16a31f56b43cfb1c253a81a04cbe7">
        <Part Type="papunktis" Nr="4.1" Abbr="4.1 pp." DocPartId="2dc8c0ddc16d41fe97572add5c4cdd8e" PartId="58c3685facc04e8b854b3fa6693a52a4"/>
        <Part Type="papunktis" Nr="4.2" Abbr="4.2 pp." DocPartId="0f2838d627ee453eafde7a87149e253a" PartId="7097bc57c3ad4a15859def1231e46a96"/>
        <Part Type="papunktis" Nr="4.3" Abbr="4.3 pp." DocPartId="118a37415a464476a33ea7f46e6cad04" PartId="6168b07bb91e48fba883f0b5aba77331"/>
        <Part Type="papunktis" Nr="4.4" Abbr="4.4 pp." DocPartId="63a53f6aae8c4b84b4c17cf6f31bbc29" PartId="b84e4c03db5d488bb0ffb2d86987abed"/>
        <Part Type="papunktis" Nr="4.5" Abbr="4.5 pp." DocPartId="77ae3d8baf864d45bc063d8e8eb7db0e" PartId="b41a016705fe412ebdcc367fce4b0f20"/>
      </Part>
      <Part Type="punktas" Nr="5" Abbr="5 p." DocPartId="214c177d30524230b3da47425d0c89ba" PartId="354a89693216429a97bf030692a2d8b5"/>
      <Part Type="punktas" Nr="6" Abbr="6 p." DocPartId="5b3dda366784488bae2cf24dc9a36ab9" PartId="390b1f1259bc438fa94a8267087410e7"/>
      <Part Type="punktas" Nr="7" Abbr="7 p." DocPartId="7103da1b23c74b58a8f265e39ceee913" PartId="6f0069b6f0ef42d38c1d446dcd226e22"/>
      <Part Type="punktas" Nr="8" Abbr="8 p." DocPartId="07ea4e7ba5f8466f95f1ad7e76b3d7de" PartId="2982fe28c2834abe8f913ed180121b74"/>
      <Part Type="punktas" Nr="9" Abbr="9 p." DocPartId="9e26ceeaefe0478a8b1a3c2c558af956" PartId="d53442204eb54ae28cccce4cbdfdf3bf">
        <Part Type="papunktis" Nr="9.1" Abbr="9.1 pp." DocPartId="11e024fd8bc74f0cbd63d304407700f0" PartId="cd3e83f891254759ab7b4927f8dce606"/>
        <Part Type="papunktis" Nr="9.2" Abbr="9.2 pp." DocPartId="59cdfb582ab74ab4941ba552dfb6fd56" PartId="81cc3a13e60642bcbe3b902917db7797"/>
        <Part Type="papunktis" Nr="9.3" Abbr="9.3 pp." DocPartId="e0027d3b89ed4da7998009b68a0c5e09" PartId="2cc1ca0ae66c4f20a877be48cd829cd2"/>
        <Part Type="papunktis" Nr="9.4" Abbr="9.4 pp." DocPartId="35347befc00c42eb8648821ae86f9a67" PartId="c995484b4cc542b0afd44bd335f71929"/>
        <Part Type="papunktis" Nr="9.5" Abbr="9.5 pp." DocPartId="02e47643d6fa47faad711df315045159" PartId="d2a33679a2de4e83876b46c1b4e14c8b"/>
        <Part Type="papunktis" Nr="9.6" Abbr="9.6 pp." DocPartId="5c54c0cc3f9a4f77960415a5b9f67522" PartId="1825d4e1611547a8bc6f02815f7eba26"/>
        <Part Type="papunktis" Nr="9.7" Abbr="9.7 pp." DocPartId="b90c5678ca4c49408baaf882daba74fb" PartId="6e731f1f569b405488cd2ff3716ae12a"/>
        <Part Type="papunktis" Nr="9.8" Abbr="9.8 pp." DocPartId="4f266f3a6a12440894ff4abf20711389" PartId="0f6a436eb0f446fb8cf11c526ad209d0"/>
      </Part>
      <Part Type="punktas" Nr="10" Abbr="10 p." DocPartId="4e238bfd46fd4a1890efe8235be525b7" PartId="3ba66f3000ee4a66951f7beb5de04b74">
        <Part Type="papunktis" Nr="10.1" Abbr="10.1 pp." DocPartId="fcdd7aa8c58a403f831fe7632d6fcb69" PartId="5aa22f462b284f48888c1d8211a7d4d5"/>
        <Part Type="papunktis" Nr="10.2" Abbr="10.2 pp." DocPartId="76c9027e95f44bd29e24cc8aafc2538c" PartId="faabf08980064b308e6640d5ecfecf46"/>
        <Part Type="papunktis" Nr="10.3" Abbr="10.3 pp." DocPartId="5024bfc72070404888cdc7aead2012ab" PartId="dc1c52d15c564f86b36712c812d415a7"/>
        <Part Type="papunktis" Nr="10.4" Abbr="10.4 pp." DocPartId="a54a992f4e6b4887be5fa404020dbc4c" PartId="a941132740054ab6b2b1aec221223d0f"/>
      </Part>
      <Part Type="punktas" Nr="10-1" Abbr="10-1 p." DocPartId="8c83d57c3b384decaf2c9c389b193fe0" PartId="ce1051b8256f453f883ef347e80f190e"/>
    </Part>
    <Part Type="skyrius" Nr="2" Title="PROGRAMOS IKIMOKYKLINIO UGDYMO DALIS" DocPartId="865d02c0159049b2ab21758489cfdacc" PartId="ae94faf4ebc04c8993d1e1bee3fa2e38">
      <Part Type="punktas" Nr="11" Abbr="11 p." DocPartId="b3fe8571bbce43b18faec5fafb027646" PartId="7b34f14e9a514ce2a4260045a99b896a"/>
      <Part Type="punktas" Nr="12" Abbr="12 p." DocPartId="114b2486527b46c7bc96e649b54f348d" PartId="8cf7767244b7400883fb5f386489b4db"/>
      <Part Type="punktas" Nr="13" Abbr="13 p." DocPartId="81db52ae49074290bfe24b6fcfdc08f3" PartId="6544c66522134469ba7d1c3d2363ac38">
        <Part Type="papunktis" Nr="13.1" Abbr="13.1 pp." DocPartId="48ef3772c9f648d9b51841cfb3a7d85f" PartId="7383e36096884c0c898a5ef21a1daf53"/>
        <Part Type="papunktis" Nr="13.2" Abbr="13.2 pp." DocPartId="4772ff49c5f149c0acd2279ca8eeff32" PartId="e493a91c968d42f69aa57cc5ec67ce31"/>
        <Part Type="papunktis" Nr="13.3" Abbr="13.3 pp." DocPartId="6c0e1ba2591949a99ef57922e014b165" PartId="934ba2650e604fc08d45c472dc9058e4"/>
        <Part Type="papunktis" Nr="13.4" Abbr="13.4 pp." DocPartId="bd656288197e4a2ebb2e9f127624c1ef" PartId="a53fe08431cf4a92af4e900b246d0327"/>
      </Part>
      <Part Type="punktas" Nr="14" Abbr="14 p." DocPartId="86830414472247fbb6e3060934ad1b86" PartId="489dbd692da34308aceff71148bcf17a">
        <Part Type="papunktis" Nr="14.1" Abbr="14.1 pp." DocPartId="e409b4d603fb416c914bf65f73468d5e" PartId="277336e7897646bc9b8551871cb9e49e"/>
        <Part Type="papunktis" Nr="14.2" Abbr="14.2 pp." DocPartId="db73b1de37a045dc9483f972568cf6b5" PartId="cc4eeff38da2432c9ab86a236c33b809"/>
        <Part Type="papunktis" Nr="14.3" Abbr="14.3 pp." DocPartId="27acc403ab8d486bb9c981b438b909b7" PartId="c8b9e254dab545c189dae7b7ff0fe6b2"/>
        <Part Type="papunktis" Nr="14.4" Abbr="14.4 pp." DocPartId="44b140b58d6d4e90a74a1b303d5619aa" PartId="07420857ad784de5b4b2a8ca45fa8ace"/>
      </Part>
      <Part Type="punktas" Nr="15" Abbr="15 p." DocPartId="fa50d7f529d04fdba8c1fc8b8a18bc05" PartId="fd61360c6de94bdfa90d616059800097"/>
      <Part Type="punktas" Nr="16" Abbr="16 p." DocPartId="33e3be9908a8475aaa1f5c87555abf1b" PartId="5b6a6331fbd545dfaba2afa0c0f8efeb">
        <Part Type="papunktis" Nr="16.1" Abbr="16.1 pp." DocPartId="72806cf328074dc494472276bd9ad336" PartId="8ceef5f5a81c42e88af0c470c6839d9f"/>
        <Part Type="papunktis" Nr="16.2" Abbr="16.2 pp." DocPartId="66c49211ccb44770acd2e82f8e73be5b" PartId="9a2c16200f15451b982718a2cba18a3a"/>
        <Part Type="papunktis" Nr="16.3" Abbr="16.3 pp." DocPartId="488a09f4cfce4138a0e2435053db9f0d" PartId="53dc19285a2c4ed3abb05820edc327e5"/>
      </Part>
      <Part Type="punktas" Nr="17" Abbr="17 p." DocPartId="cc712d4fd7984ab6a240bc9db5abce5e" PartId="4735d2e18dbd4b6e9ffe51f639c73128">
        <Part Type="papunktis" Nr="17.1" Abbr="17.1 pp." DocPartId="11721019d67845f6bce901b59b5b0c3b" PartId="646109a9383b4d268e28d104b614669b"/>
        <Part Type="papunktis" Nr="17.2" Abbr="17.2 pp." DocPartId="126ed1f5407c4fcf9e745bbd97567999" PartId="6851e3c9bbf644ab8d50c0b4027a9111"/>
        <Part Type="papunktis" Nr="17.3" Abbr="17.3 pp." DocPartId="6feeacb7fd864070a6d2c71fcf53bfb4" PartId="b04796c40ddd417280bdc2a9d8884483"/>
        <Part Type="papunktis" Nr="17.4" Abbr="17.4 pp." DocPartId="17ac1fc467a74ed287387a3bed6c81c3" PartId="24b18aa4211f4d59babfc609411683f9"/>
        <Part Type="papunktis" Nr="17.5" Abbr="17.5 pp." DocPartId="fe5c93d0c5be403fa0461dea64d9768e" PartId="4592a6e8d6c14fb792da3655459a6656"/>
      </Part>
    </Part>
    <Part Type="skyrius" Nr="3" Title="PROGRAMOS PRIEŠMOKYKLINIO UGDYMO DALIS" DocPartId="7a2f68a6c69944f7a10002faee80498a" PartId="58610a0a601e40089e30aa5bd4d0e7ca">
      <Part Type="punktas" Nr="18" Abbr="18 p." DocPartId="ace530d3ef7c444db7607f65cada673a" PartId="23a1e5cda94945568fb16ff8af6cf763"/>
      <Part Type="punktas" Nr="19" Abbr="19 p." DocPartId="f167c39f2f434d02a03a42e1965ebe89" PartId="530ccbde1c274140a106d3e2e1b09375"/>
      <Part Type="punktas" Nr="20" Abbr="20 p." DocPartId="6f5b9f5516dd4b3a96c365939dce4261" PartId="15f268b34e284e57b830db20af6a06bb">
        <Part Type="papunktis" Nr="20.1" Abbr="20.1 pp." DocPartId="4da2270717344d1cb6ee861aeb30c740" PartId="544dc7fb78ca4a7f85ddb8fae8f0252a"/>
        <Part Type="papunktis" Nr="20.2" Abbr="20.2 pp." DocPartId="53665e6e2e2f46fe8cc5e9424507317d" PartId="97de6436e3f54231a2cdf7e3399f6150"/>
        <Part Type="papunktis" Nr="20.3" Abbr="20.3 pp." DocPartId="9fb541c9a5fa4398ac9fa25d6011ff33" PartId="3ad600151706492da2f194dfc884f619"/>
        <Part Type="papunktis" Nr="20.4" Abbr="20.4 pp." DocPartId="06b841a8f6d34870a9c7bd86e24048fb" PartId="ea8687e8f26c4e15a8e231b3a6152772"/>
        <Part Type="papunktis" Nr="20.5" Abbr="20.5 pp." DocPartId="2c34e4db52314424b3478874f779e3e8" PartId="1b0ee1ea3f4049f4bdbb8a6ab89b031f"/>
      </Part>
      <Part Type="punktas" Nr="21" Abbr="21 p." DocPartId="979eccc511354358ae8c9bd1952dfce2" PartId="7fe131a7aee44924829879ef47bad3e5">
        <Part Type="papunktis" Nr="21.1" Abbr="21.1 pp." DocPartId="9a34af1877ee49cf9af4317d9035cb1d" PartId="e12e46ee772440deabbd5f09e5525be3"/>
        <Part Type="papunktis" Nr="21.2" Abbr="21.2 pp." DocPartId="caf4152679b742918b06e899b6a8c7cf" PartId="c1a2855989fc41f8a0add04ddbbfa17c"/>
        <Part Type="papunktis" Nr="21.3" Abbr="21.3 pp." DocPartId="a5c3456b4ef44d44bc9c12f89cd2c5f6" PartId="e5b141132bba4d3c92af7abbdb41746d"/>
        <Part Type="papunktis" Nr="21.4" Abbr="21.4 pp." DocPartId="b4509bb9e3054066a65129449c44d6c6" PartId="3b933849eea1431bb72d78ef4298a312"/>
      </Part>
      <Part Type="punktas" Nr="22" Abbr="22 p." DocPartId="e7c21b80ca0c4e1c823375e4cab25b9f" PartId="bfbfc1b469b14acbb89d188b433dc342">
        <Part Type="papunktis" Nr="22.1" Abbr="22.1 pp." DocPartId="eb39391ff3d042bfa3bf55e7107f101a" PartId="3281f10c89044a059451af43eaea8c4b"/>
        <Part Type="papunktis" Nr="22.2" Abbr="22.2 pp." DocPartId="6d648e66a5534ab69b7ff495838d0e0f" PartId="5e4289ece9444070b3599e75aaebd373"/>
        <Part Type="papunktis" Nr="22.3" Abbr="22.3 pp." DocPartId="8165a07b7481421081749d9cf5c191c7" PartId="b5ecdf01ceb34bfba7a365e282e4f619"/>
      </Part>
      <Part Type="punktas" Nr="23" Abbr="23 p." DocPartId="e4261f994df945808b5fa178517662a3" PartId="bdbbf7342edb4b16be228d84d7a43fd6">
        <Part Type="papunktis" Nr="23.1" Abbr="23.1 pp." DocPartId="9a68cffb18904a06a2d475b863f3559c" PartId="01c3d327258b446cb4a013efd8bdad1a"/>
        <Part Type="papunktis" Nr="23.2" Abbr="23.2 pp." DocPartId="a3713bbbcf864599b06d5813c0455730" PartId="59f7f564d0854c01a583e99cc2463b53"/>
        <Part Type="papunktis" Nr="23.3" Abbr="23.3 pp." DocPartId="31e5eae57b9446ec9c7098f40ade5c85" PartId="b890a7b22500434b956a3768f7fad136"/>
      </Part>
      <Part Type="punktas" Nr="24" Abbr="24 p." DocPartId="db5ec55d84e04d2a9630a5c15d66b501" PartId="6469e28de16f4353bc2fbe92f66121bf">
        <Part Type="papunktis" Nr="24.1" Abbr="24.1 pp." DocPartId="a51eab62061240e2b8485312c1475a5c" PartId="d9547cf0bbb449f09d73588145dc2d2a"/>
        <Part Type="papunktis" Nr="24.2" Abbr="24.2 pp." DocPartId="8ded37ba85634d62a302503f31a6b9e4" PartId="3604f856770e4def980c9959e8ca81c3"/>
        <Part Type="papunktis" Nr="24.3" Abbr="24.3 pp." DocPartId="090fc9504c4448b4a93e5abd96ec734a" PartId="3697809245f5409096931de661eb7f1c"/>
      </Part>
      <Part Type="punktas" Nr="25" Abbr="25 p." DocPartId="a91d444f818b4cf383d9cc1029e7539e" PartId="9edb0f6d682e4adfb15cbdc63602ebad">
        <Part Type="papunktis" Nr="25.1" Abbr="25.1 pp." DocPartId="984a166628e5411fade6ac02fed2c7ce" PartId="805e450946b243458e514be7730ce367"/>
        <Part Type="papunktis" Nr="25.2" Abbr="25.2 pp." DocPartId="e7f8625551324e4d963807686dee839c" PartId="d83f5778f44d4198bf4377927b9ce50f"/>
        <Part Type="papunktis" Nr="25.3" Abbr="25.3 pp." DocPartId="08514e0b152e4f88a2f2f75fcef75d00" PartId="b307fb3f8607434d885303af18aa4441"/>
        <Part Type="papunktis" Nr="25.4" Abbr="25.4 pp." DocPartId="3a819eab5e864e55b3087744c5da3acc" PartId="0b64e300cf84481a832496714313b868"/>
      </Part>
    </Part>
    <Part Type="skyrius" Nr="4" Title="PROGRAMOS PRADINIO UGDYMO DALIS" DocPartId="bad7c7c82ca3458fa49589ff0f728424" PartId="7b8a462e888c410b88952fb14b7f72f1">
      <Part Type="punktas" Nr="26" Abbr="26 p." DocPartId="3e460157d822410898648543ad1433c3" PartId="eb94bb926e3d4f7bbdd93ac8adad9176"/>
      <Part Type="punktas" Nr="27" Abbr="27 p." DocPartId="857351705f9943c8bb64eeb0bc44a231" PartId="5d70591c73b64d5dacea4c847d6f752d"/>
      <Part Type="punktas" Nr="28" Abbr="28 p." DocPartId="57a272e4be8b4ca2b0c259bacd4f715c" PartId="d039886859384c70b08ecd79fedd50f4">
        <Part Type="papunktis" Nr="28.1" Abbr="28.1 pp." DocPartId="240ea283625847a482048f08ec0ca0d7" PartId="40367f464dce4ec3b8c423dda61beae4"/>
        <Part Type="papunktis" Nr="28.2" Abbr="28.2 pp." DocPartId="71ee87e9de1d4496a27a60e6ceb4afcd" PartId="094b671adfd14b26afd82c6bc242b952"/>
        <Part Type="papunktis" Nr="28.3" Abbr="28.3 pp." DocPartId="bfb801034d25418aae2dd59315fbf1bc" PartId="7b371faacd14403c8a55a5ca3b15aa55"/>
        <Part Type="papunktis" Nr="28.4" Abbr="28.4 pp." DocPartId="96f37db212214f8b90dd827209087f77" PartId="6ce92e08e4f24c99973f1adda5c08d4c"/>
        <Part Type="papunktis" Nr="28.5" Abbr="28.5 pp." DocPartId="902b62823648447ca96f81ecdc10add9" PartId="84006e95f22245ee98dbc9fd667881a0"/>
        <Part Type="papunktis" Nr="28.6" Abbr="28.6 pp." DocPartId="902ca7f77c1f44e88864f05feb69be43" PartId="931d76d733c6432084c7da1cde5d234b"/>
        <Part Type="papunktis" Nr="28.7" Abbr="28.7 pp." DocPartId="fb036dc872144d4daec0a43a041b7866" PartId="08d8d0330a4e4340b14e9fbfc51ab4ea"/>
      </Part>
      <Part Type="punktas" Nr="29" Abbr="29 p." DocPartId="3f5b820f49e9422eb6e0a648fff101b4" PartId="49119c1262944494a3dcc74c6ce51863">
        <Part Type="papunktis" Nr="29.1" Abbr="29.1 pp." DocPartId="593ad8f79d054dd2adb41b875d410e9e" PartId="7139c8506d3e454fa7ee361c9d6f4b35"/>
        <Part Type="papunktis" Nr="29.2" Abbr="29.2 pp." DocPartId="8e8f0287e06d41dbb19d57a45991a1c4" PartId="1b3a7cc5f8034987ac8f16d91a5a5355"/>
        <Part Type="papunktis" Nr="29.3" Abbr="29.3 pp." DocPartId="05edbfeb631146c8abb69ef43cdb579b" PartId="caa5e9bfdc55438abce607530df828c2"/>
        <Part Type="papunktis" Nr="29.4" Abbr="29.4 pp." DocPartId="9248fa242ce24e0fa7a8da55ebbf9bd4" PartId="5687457428f740e4920398b93dc505cb"/>
        <Part Type="papunktis" Nr="29.5" Abbr="29.5 pp." DocPartId="77372ca530e54eed93f1fa5aee76db8a" PartId="659ba6e69a05479e92bff79df5bc95e8"/>
      </Part>
      <Part Type="punktas" Nr="30" Abbr="30 p." DocPartId="7c4bf1ee3bec4121bcd21727d56536fd" PartId="14307178d1674bcf96eafe28107052a3">
        <Part Type="papunktis" Nr="30.1" Abbr="30.1 pp." DocPartId="ddd54c8d814d4e2c88006d78740e1bf0" PartId="ce2c2a93aacb43f39fd6711c6a8c744e"/>
        <Part Type="papunktis" Nr="30.2" Abbr="30.2 pp." DocPartId="5046c23f32054cb2b32e1d112a18f45c" PartId="f0ba868de3504a0789103cc378cb28a3"/>
        <Part Type="papunktis" Nr="30.3" Abbr="30.3 pp." DocPartId="fa753bf906c24551b6cb79628f44f4e8" PartId="27cd28b86c1242c5b88ff8551e9ae69b"/>
        <Part Type="papunktis" Nr="30.4" Abbr="30.4 pp." DocPartId="9f16d87902d04b1499653009480e12c8" PartId="df18c9eda4a448818a5fcf8f240c867a"/>
        <Part Type="papunktis" Nr="30.5" Abbr="30.5 pp." DocPartId="4396675d7ca2491d8ef07d9a51e207e9" PartId="4a09b3978a7a494a9df23f7854d39115"/>
      </Part>
      <Part Type="punktas" Nr="31" Abbr="31 p." DocPartId="6c652c9ad1be4f6f871f043076c465e7" PartId="ce7717e2de3340508b7955fd53652f09">
        <Part Type="papunktis" Nr="31.1" Abbr="31.1 pp." DocPartId="3880c034b58c4eb3ab49f7b03cb73a86" PartId="d6f629b57fd34863940dc36875a37891"/>
        <Part Type="papunktis" Nr="31.2" Abbr="31.2 pp." DocPartId="5b1049b2182f40efb36028d0b2176737" PartId="f66aed95a6974038899917ce52286ac3"/>
        <Part Type="papunktis" Nr="31.3" Abbr="31.3 pp." DocPartId="c7b21cadcfc6446094776d15bd2bcb4a" PartId="4ddb656028fb439ca7d5ff6abd598842"/>
        <Part Type="papunktis" Nr="31.4" Abbr="31.4 pp." DocPartId="022154bf583247a7bef1edbb67b803a5" PartId="e38760f6d4444efc8fb4865b92ffa75b"/>
        <Part Type="papunktis" Nr="31.5" Abbr="31.5 pp." DocPartId="b5ee2c9e4ccb441ca2349d0a8d835cb1" PartId="aa826b9657ce40b4be777375e29f02dc"/>
      </Part>
      <Part Type="punktas" Nr="33-1" Abbr="33-1 p." DocPartId="b4abb063cb4b49b1a085e09c53043376" PartId="7b26b3976ba64da19f347e8e33e596ce"/>
      <Part Type="punktas" Nr="32" Abbr="32 p." DocPartId="e1f485431454497ca3b392dd92e9a438" PartId="b0d5e070c2d141b1abead732c06b035c">
        <Part Type="papunktis" Nr="32.1" Abbr="32.1 pp." DocPartId="7d395c7def514f27911d399ce0acbfaa" PartId="5775d022a4db426a8396cc760c24f9e1">
          <Part Type="papunktis" Nr="32.1.1" Abbr="32.1.1 pp." DocPartId="c556f1e690c546cbad4d3b431d972d04" PartId="8d00796aadb443e08404af196767e806"/>
          <Part Type="papunktis" Nr="32.1.2" Abbr="32.1.2 pp." DocPartId="049a3d9bdd8e4768a50a82664ecd5948" PartId="0138d65fdec64f68a085bba439dbc260"/>
          <Part Type="papunktis" Nr="32.1.3" Abbr="32.1.3 pp." DocPartId="f9bdab7b444945279a30c6f4c39f796e" PartId="35abfd909e42436b86a12fc1c06fd626"/>
          <Part Type="papunktis" Nr="32.1.4" Abbr="32.1.4 pp." DocPartId="30fd4983a2bb4dcdb87cdc3fa90e3e95" PartId="d3554016f5984f00b72ab06959dd9f54"/>
        </Part>
        <Part Type="papunktis" Nr="32.2" Abbr="32.2 pp." DocPartId="eb7b08cb219c445eb1bf43a2605824b7" PartId="674062f7dcaa4523aff0e8e06fdc3567"/>
        <Part Type="papunktis" Nr="32.3" Abbr="32.3 pp." DocPartId="ba35c781267d41eeb1a3f93f824f7863" PartId="b8fe2f18b70040d2a0ed1db87f06bc7b"/>
        <Part Type="papunktis" Nr="32.4" Abbr="32.4 pp." DocPartId="5cd211a352d84bc789211ef4f16e1b74" PartId="f62fc8d8d8e84f94ba278a5401b55c31"/>
        <Part Type="papunktis" Nr="32.5" Abbr="32.5 pp." DocPartId="6d942e3d92db4d23b4bc093ee4072673" PartId="2406902aea71438793eb4c1ac97cd093"/>
        <Part Type="papunktis" Nr="32.6" Abbr="32.6 pp." DocPartId="43ef4bf0ab7f46c1ac840ecfc280ac4f" PartId="10b893d700d6426d8fa50332bb721fe8"/>
        <Part Type="papunktis" Nr="32.7" Abbr="32.7 pp." DocPartId="8fec53a5af6a497f949fcbba95198472" PartId="ae87a306bc59416c80a637648715641d"/>
        <Part Type="papunktis" Nr="32.8" Abbr="32.8 pp." DocPartId="53a635d48f8c44ba9d8a910c69423597" PartId="0fdb118eb3044fadb16f3c6cf7eb9af2"/>
      </Part>
      <Part Type="punktas" Nr="33" Abbr="33 p." DocPartId="dfa191e3b17040028f7a755d2efff249" PartId="c5954453634747028aa155ba378ca59c">
        <Part Type="papunktis" Nr="33.1" Abbr="33.1 pp." DocPartId="f27ca1aeca814131a6725199d7363dfd" PartId="18f90c3761b24913a54c3f37518f4fa3"/>
        <Part Type="papunktis" Nr="33.2" Abbr="33.2 pp." DocPartId="011222350758466ca959df2d85187a49" PartId="749acdea128e44838f352c4161a68b10"/>
        <Part Type="papunktis" Nr="33.3" Abbr="33.3 pp." DocPartId="a071cace7d244d289aec00b13e73ab8d" PartId="6179c9956e0f4c59a004c948f13e9230">
          <Part Type="papunktis" Nr="33.3.1" Abbr="33.3.1 pp." DocPartId="fd89b1430e094788bbcc470d4e58a324" PartId="40ae4e6d2ec7420d8821cec8e1b93ec6"/>
          <Part Type="papunktis" Nr="33.3.2" Abbr="33.3.2 pp." DocPartId="838a8f9ca7504f21b656c559716772bb" PartId="c2559f6167a64ba2a98e74aa660e6695"/>
          <Part Type="papunktis" Nr="33.3.3" Abbr="33.3.3 pp." DocPartId="38de8f4c6a1a4f0fba2c8bb50021339e" PartId="2593f136f6b846bb8978a97580e1b7aa"/>
          <Part Type="papunktis" Nr="33.3.4" Abbr="33.3.4 pp." DocPartId="62183a6cb93d45f3903f0bcf850b9457" PartId="6fd8903cfe6d4a9a8aae0281e206e393"/>
        </Part>
        <Part Type="papunktis" Nr="33.4" Abbr="33.4 pp." DocPartId="ab66f886746e46d590b1b7fb0ee58a99" PartId="2f632f6509674b7fbd5087585b6ce2ba"/>
      </Part>
      <Part Type="punktas" Nr="33-1" Abbr="33-1 p." DocPartId="d857fc4066754de8af593efdfe9e89c9" PartId="1cf1b17b0e5d4a77b7f2e37f7b5b559e"/>
      <Part Type="punktas" Nr="33-2" Abbr="33-2 p." DocPartId="78987cf9d1ec4125b92d995ae43d92fc" PartId="7aab7cecb34e43d3a8c9ef34d2de9059"/>
      <Part Type="punktas" Nr="33-3" Abbr="33-3 p." DocPartId="48fe6ab2a74b444ea413c50ec227e828" PartId="8f51788503d4457aa7372f6a24790c72"/>
      <Part Type="punktas" Nr="33-4" Abbr="33-4 p." DocPartId="f6a9d00bf9b5471688fe7edc330b4380" PartId="9fa296dddfd54c43b67f73eb6b3b961c"/>
      <Part Type="punktas" Nr="33-5" Abbr="33-5 p." DocPartId="853a65ff806947e2a81fc782df5081d2" PartId="fbd54d0a552b43618d9bc728626014ac"/>
      <Part Type="punktas" Nr="33-6" Abbr="33-6 p." DocPartId="5dcd1a09909c404298f1ac471e649163" PartId="9bbe6cc06bd94fb39a7af08382619b70"/>
    </Part>
    <Part Type="skyrius" Nr="5" Title="PROGRAMOS PAGRINDINIO UGDYMO DALIS" DocPartId="e5bbc981cc91425385fd2455ef8a8167" PartId="e072b146c91a4086a0825eb7cbf72a83">
      <Part Type="punktas" Nr="34" Abbr="34 p." DocPartId="b8e11e940c1b4cec93a0fb4b22c9aca7" PartId="badc6d9e8bdb43a893c4410a3803a679"/>
      <Part Type="punktas" Nr="35" Abbr="35 p." DocPartId="d18330e0e4184bebbabeee2d311f1525" PartId="cb9045f7ec4a4c07b7e1f442b40114ad"/>
      <Part Type="punktas" Nr="36" Abbr="36 p." DocPartId="9baab826a59a4d048d7493cdbbee6ce5" PartId="d7498cfdc6344f4986989e0cb8955768">
        <Part Type="papunktis" Nr="36.1" Abbr="36.1 pp." DocPartId="6f4ea7d4860e4213804f551af3529f24" PartId="7c4fbfe3d41a4a6b85b7632629ec53cf"/>
        <Part Type="papunktis" Nr="36.2" Abbr="36.2 pp." DocPartId="b3ba8cb07c27467882cad4e5b366b110" PartId="d01942f775bc4ae4a86cfdfbc8656daa"/>
        <Part Type="papunktis" Nr="36.3" Abbr="36.3 pp." DocPartId="cb0c73216e3e46debef2ea786bb7803d" PartId="afc5e3c5581e448cb0af2adeaa349d82"/>
        <Part Type="papunktis" Nr="36.4" Abbr="36.4 pp." DocPartId="2848dae4f69c43ce86f8b342310d9583" PartId="82dfc595fde04106b3808c8d6accadd7"/>
        <Part Type="papunktis" Nr="36.5" Abbr="36.5 pp." DocPartId="aebcf88452184ead9fe16e394a2691d7" PartId="5bb6336fb4cf4777aaef6fe5273ee063"/>
        <Part Type="papunktis" Nr="36.6" Abbr="36.6 pp." DocPartId="1c6b230e6b434af6b96265e46fa1d5b2" PartId="d04461d7145843b8923ed6b60c7b7e76"/>
        <Part Type="papunktis" Nr="36.7" Abbr="36.7 pp." DocPartId="f62b342d772a445c86a1088f3962450f" PartId="38fee0a2076541ddbaefe4c15a1a6d79"/>
      </Part>
      <Part Type="punktas" Nr="37" Abbr="37 p." DocPartId="a736a35e159843b3b6f00e933a87ce89" PartId="939d264a42104a75a0458e20ef62852d">
        <Part Type="papunktis" Nr="37.1" Abbr="37.1 pp." DocPartId="fbb13c37cbcd4edb90d58da10d0b49cc" PartId="f6bb5eab956e45bdac9aac54b57e0b64"/>
        <Part Type="papunktis" Nr="37.2" Abbr="37.2 pp." DocPartId="4561ff95a1e94488b8a08e62a8fd836d" PartId="7522163755be4d638a7bc6a34978d412"/>
        <Part Type="papunktis" Nr="37.3" Abbr="37.3 pp." DocPartId="514a585f6e4a424393a63e45ef3e5a59" PartId="6c7dc3d718934f7faebcfa7233cb6924"/>
        <Part Type="papunktis" Nr="37.4" Abbr="37.4 pp." DocPartId="9ea0b9f5355044a0bbe0cd95868963f7" PartId="ed12cca9a1bf466fb0c96e9d4f02067a"/>
        <Part Type="papunktis" Nr="37.5" Abbr="37.5 pp." DocPartId="0309d7b96ac94f1b9824221a379b4ea1" PartId="30f69cd2b0f740b998d70f0dcb7b88a3"/>
      </Part>
      <Part Type="punktas" Nr="38" Abbr="38 p." DocPartId="164ff07a64b54d44b43b1556599f3f3d" PartId="3952e4f66a054cf2a94c02ecca1d8cd9">
        <Part Type="papunktis" Nr="38.1" Abbr="38.1 pp." DocPartId="22ef328a8a7a48e6ba642ead2d3fb729" PartId="289d188b053d4b208f207ff97aa65709"/>
        <Part Type="papunktis" Nr="38.2" Abbr="38.2 pp." DocPartId="fb9f20b9fcaa47489155b539b2a4ca7e" PartId="ed57ce5675be43ba8286366c05fe0939"/>
        <Part Type="papunktis" Nr="38.3" Abbr="38.3 pp." DocPartId="79476ea96a18410da8b53068babaf459" PartId="5d6bf117370d429ca5bd160a5509f8c6"/>
        <Part Type="papunktis" Nr="38.4" Abbr="38.4 pp." DocPartId="17c1ecc6427649d09acb94e1736fd281" PartId="ed3483ddc8a14b349e17ba8bdb88798a"/>
        <Part Type="papunktis" Nr="38.5" Abbr="38.5 pp." DocPartId="36f726b77efa49ea986aec0a35f16b82" PartId="5848a2fe601248faa3fff34abf070787"/>
        <Part Type="papunktis" Nr="38.6" Abbr="38.6 pp." DocPartId="0b342924b3ff44ff918a3ee2e2d396a8" PartId="c0353762e1b7494e91a3c372dcf7f4cb"/>
      </Part>
      <Part Type="punktas" Nr="39" Abbr="39 p." DocPartId="2276d4aa8a074a6288c71234463d1f70" PartId="773efeecaf1d4daf973b075729c10637">
        <Part Type="papunktis" Nr="39.1" Abbr="39.1 pp." DocPartId="a56f5289c95f47a8821cb41c20eeb378" PartId="2a93ca28108d482abcaa465527ba0ae2"/>
        <Part Type="papunktis" Nr="39.2" Abbr="39.2 pp." DocPartId="33606760f3ac4ed4b44987135216c5c8" PartId="ee16777e753b4a4f867814bcc7f99ee6"/>
        <Part Type="papunktis" Nr="39.3" Abbr="39.3 pp." DocPartId="1d07e09250d64da28a6b2e1b4b5b19d8" PartId="5ce4a36c2212499fade7e29f93b92907"/>
        <Part Type="papunktis" Nr="39.4" Abbr="39.4 pp." DocPartId="a4ab704ae38f4b8db091ff94cff7c75a" PartId="49eb9f0266ee474f9a871eb9a08b993e"/>
        <Part Type="papunktis" Nr="39.5" Abbr="39.5 pp." DocPartId="5d0d74c065d947878789367bc7fb1404" PartId="e44a35257aa840208508f0bdcffdc9e3"/>
      </Part>
      <Part Type="punktas" Nr="40" Abbr="40 p." DocPartId="c9593b91432b4eb9bca8457283daa014" PartId="5f9aada9d9f14a47acbd30901576d042">
        <Part Type="papunktis" Nr="40.1" Abbr="40.1 pp." DocPartId="2649d55fb7b04f05bae933155ac8fc55" PartId="ac81c59d1b1c4f60bc03ef8fbf7fbafe"/>
        <Part Type="papunktis" Nr="40.2" Abbr="40.2 pp." DocPartId="8c43433163df4cb58b112c9d92ef3921" PartId="14719f0f815a490b8a8850e5bef11400"/>
        <Part Type="papunktis" Nr="40.3" Abbr="40.3 pp." DocPartId="9935efc6589d4ad9953aa94b5447c1b2" PartId="517344fe3bef418daa065ddb54184f94">
          <Part Type="papunktis" Nr="40.3.1" Abbr="40.3.1 pp." DocPartId="af6601ddc2bb433881b142ade3b7e897" PartId="c60e4064df9b4cf790acfb05094912b2"/>
          <Part Type="papunktis" Nr="40.3.2" Abbr="40.3.2 pp." DocPartId="0b5f5449447e4116b76e58c247b7b32e" PartId="d7206470751248cd99e85ce34c84dad0"/>
          <Part Type="papunktis" Nr="40.3.3" Abbr="40.3.3 pp." DocPartId="e453ff526ffe4579b0aa729f17ca8e08" PartId="b6ebfda8ff564b1c8303f17e57958ce7"/>
          <Part Type="papunktis" Nr="40.3.4" Abbr="40.3.4 pp." DocPartId="8802afcd28f34358b3f5f0775cc11d4e" PartId="57370f9e47c94a829fdbe11c5c078d16"/>
          <Part Type="papunktis" Nr="40.3.5" Abbr="40.3.5 pp." DocPartId="610066a7c7da4b85906c046864b58040" PartId="75a1b011f2cd49098fdd79c78e401b38"/>
          <Part Type="papunktis" Nr="40.3.6" Abbr="40.3.6 pp." DocPartId="5550b5368362490e9d34788bd53989bf" PartId="edda9e7e1c6246328882ae5985162948"/>
        </Part>
        <Part Type="papunktis" Nr="40.4" Abbr="40.4 pp." DocPartId="2e512a1a0bac42f89889c7ef9d85d4bd" PartId="31eb992f783f4c079ee4a390f2d1ac7d"/>
        <Part Type="papunktis" Nr="40.5" Abbr="40.5 pp." DocPartId="ab358467c6994a2e92fd28accd3c0702" PartId="b3930f74ec4c47a78a7bc1e6d337c9c4"/>
      </Part>
      <Part Type="punktas" Nr="41" Abbr="41 p." DocPartId="41e92cd6a7b24b118466b29ee019cf3a" PartId="70d447d873b74b1bb8dfd5d7894ae470"/>
      <Part Type="punktas" Nr="42" Abbr="42 p." DocPartId="583a94f10e294a82ad90829132fdd9fd" PartId="c7daa2ad538a487f9522c04b1dbea8ff"/>
      <Part Type="punktas" Nr="43" Abbr="43 p." DocPartId="d484e8aa74e64176a1f3dd39323d600f" PartId="70c20904974b43b8b1009be2fe102884"/>
      <Part Type="punktas" Nr="44" Abbr="44 p." DocPartId="6a7acddb028545158a791a5ca6f6927e" PartId="5ebce9e24ea24ed3ad5303f4b76a6f45"/>
      <Part Type="punktas" Nr="45" Abbr="45 p." DocPartId="5d3098497ff949c2b4bc40aa139d5812" PartId="cdcc88ee1e804523be416fc82c767e3f"/>
      <Part Type="punktas" Nr="46" Abbr="46 p." DocPartId="08ddac3ffebd448596e26c11d33cc084" PartId="d36ea15011f64b4695dbac0203c8ca6f"/>
      <Part Type="punktas" Nr="47" Abbr="47 p." DocPartId="8292879bc59346bd8d4759b487bd7b3e" PartId="fd20bc2f3ea64c00aea21db61c008964">
        <Part Type="papunktis" Nr="47.1" Abbr="47.1 pp." DocPartId="5776869b46254c57bbbf65cc9a527442" PartId="93c85e75c1c84df1bdeb2058d5ee88c4">
          <Part Type="papunktis" Nr="47.1.1" Abbr="47.1.1 pp." DocPartId="5e98f3d4ff5d414eac372dfdd5e0a8c4" PartId="64970245d0044153bc05383062e02d50"/>
          <Part Type="papunktis" Nr="47.1.2" Abbr="47.1.2 pp." DocPartId="7798466c016f4c76b8dd9c7d8be90f24" PartId="4543836b1b52453b8c8a069e9d833840"/>
          <Part Type="papunktis" Nr="47.1.3" Abbr="47.1.3 pp." DocPartId="833048711a2a4dc7be9be6a55dfe41f0" PartId="47399503ab784ff19e60d7e619b34a6d"/>
          <Part Type="papunktis" Nr="47.1.4" Abbr="47.1.4 pp." DocPartId="b038e258a38b46c58a9a1c035c055fef" PartId="a22eb5eaaf7f47379d2c43b41565c484"/>
          <Part Type="papunktis" Nr="47.1.5" Abbr="47.1.5 pp." DocPartId="4b51d4d9b91c4d0ab95d980ad9c054fb" PartId="79d9ca3f495c40aeac82421a467c32ed"/>
        </Part>
        <Part Type="papunktis" Nr="47.2" Abbr="47.2 pp." DocPartId="5203fac9a10e4d83a538203ed95f7f5f" PartId="a0ae05aeb2d44f0992da45b884930aa4"/>
        <Part Type="papunktis" Nr="47.3" Abbr="47.3 pp." DocPartId="f1a1dec4c2f042caa3f09f7690e4066c" PartId="62a7f762de154f1dbe38e7fdba96d110"/>
      </Part>
      <Part Type="punktas" Nr="48" Abbr="48 p." DocPartId="ff4c33047bbb474c91b2c595cdfd34f3" PartId="b8361e4d506149b8a52fa84de7d4e9f4"/>
      <Part Type="punktas" Nr="49" Abbr="49 p." DocPartId="d7a0a9db3bf24cfc871ca5b830cdfb70" PartId="a5668b62a6ba413c9886986bbeb579b4"/>
      <Part Type="punktas" Nr="50" Abbr="50 p." DocPartId="39feb4b99e87419e984f407dd8714591" PartId="6022a6b59e244d0c804f5d75b6b15588"/>
      <Part Type="punktas" Nr="51" Abbr="51 p." DocPartId="15e133402a0c406a813a595629ac9e33" PartId="45ed46ec19c54fe29b71357738c8513b"/>
      <Part Type="punktas" Nr="52" Abbr="52 p." DocPartId="84163fd04f484ab3833e4e02a30210ad" PartId="d19053907391430fbf444b0f12ea9722"/>
      <Part Type="punktas" Nr="53" Abbr="53 p." DocPartId="84c1e1679ba04783a8273a8274fc1c9e" PartId="6eb2244ade87437db28551265532cefc"/>
      <Part Type="punktas" Nr="54" Abbr="54 p." DocPartId="6c6a96cc45bf4a66857e9d39d14e8a24" PartId="47ce1ec8fe1c4c94b51a881e831975db"/>
      <Part Type="punktas" Nr="55" Abbr="55 p." DocPartId="03c65610f03f4e5dba2f2fff7a2d9bbd" PartId="ed35e7bd57f14ea1beaebdbc24ed4786"/>
      <Part Type="punktas" Nr="56" Abbr="56 p." DocPartId="69efe607506b4caf921817e60feb4b33" PartId="fcc698ab44334cdda55488d552f4276c"/>
      <Part Type="punktas" Nr="57" Abbr="57 p." DocPartId="37034422c230401c886236f1ea5fe07c" PartId="738b60b8c08e4b36a46e5aaf363ec493"/>
      <Part Type="punktas" Nr="58" Abbr="58 p." DocPartId="64c41ac833ee485cb3734bf31e0ab8d5" PartId="d94ef6d632e649969eb0a6b54d96c9c4"/>
      <Part Type="punktas" Nr="59" Abbr="59 p." DocPartId="221a26109ee141dbb2ca005d668c418f" PartId="a9af1a1aa9134ef69ee7807bae0564cd"/>
    </Part>
    <Part Type="pabaiga" DocPartId="9e4e354712984ad5b9830bac726b81c1" PartId="86581cdc294048da9b5b434a182cbe52"/>
  </Part>
</Parts>
</file>

<file path=customXml/itemProps1.xml><?xml version="1.0" encoding="utf-8"?>
<ds:datastoreItem xmlns:ds="http://schemas.openxmlformats.org/officeDocument/2006/customXml" ds:itemID="{12938507-6FE0-4BD9-9912-2A043AA01A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A44B0D1-97B4-407B-90DB-11BADA1B840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AB584F-C59A-4D9D-9E56-A35BD8FEE61A}">
  <ds:schemaRefs>
    <ds:schemaRef ds:uri="http://schemas.microsoft.com/sharepoint/v3/contenttype/forms"/>
  </ds:schemaRefs>
</ds:datastoreItem>
</file>

<file path=customXml/itemProps4.xml><?xml version="1.0" encoding="utf-8"?>
<ds:datastoreItem xmlns:ds="http://schemas.openxmlformats.org/officeDocument/2006/customXml" ds:itemID="{BA878CD8-565B-46C4-8E1E-8C7AC2C0F10D}">
  <ds:schemaRefs>
    <ds:schemaRef ds:uri="http://lrs.lt/TAIS/DocParts"/>
  </ds:schemaRefs>
</ds:datastoreItem>
</file>

<file path=docProps/app.xml><?xml version="1.0" encoding="utf-8"?>
<Properties xmlns="http://schemas.openxmlformats.org/officeDocument/2006/extended-properties">
  <Template>Normal.dotm</Template>
  <TotalTime>37</TotalTime>
  <Pages>189</Pages>
  <Words>64644</Words>
  <Characters>470709</Characters>
  <Application>Microsoft Office Word</Application>
  <DocSecurity>0</DocSecurity>
  <Lines>3922</Lines>
  <Paragraphs>1068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e2c106dd-e8f5-4500-a9fc-6c32534b0a13</vt:lpstr>
      <vt:lpstr/>
    </vt:vector>
  </TitlesOfParts>
  <Company>VKS</Company>
  <LinksUpToDate>false</LinksUpToDate>
  <CharactersWithSpaces>534285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2023-01-02T07:04:00Z</dcterms:created>
  <dc:creator>Stanaitienė Rūta</dc:creator>
  <lastModifiedBy>ŠAULYTĖ SKAIRIENĖ Dalia</lastModifiedBy>
  <lastPrinted>2010-02-18T07:54:00Z</lastPrinted>
  <dcterms:modified xsi:type="dcterms:W3CDTF">2026-02-12T07:50:00Z</dcterms:modified>
  <revision>9</revision>
  <dc:title>e2c106dd-e8f5-4500-a9fc-6c32534b0a13</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ies>
</file>