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99eee8a28f84aca85540731f06b4f78"/>
        <w:lock w:val="sdtLocked"/>
        <w:richText/>
      </w:sdtPr>
      <w:sdtContent>
        <w:p>
          <w:pPr>
            <w:jc w:val="both"/>
            <w:rPr>
              <w:rFonts w:ascii="Times New Roman" w:hAnsi="Times New Roman"/>
            </w:rPr>
          </w:pPr>
          <w:r>
            <w:rPr>
              <w:rFonts w:ascii="Times New Roman" w:hAnsi="Times New Roman"/>
              <w:b/>
              <w:i/>
            </w:rPr>
            <w:t>Suvestinė redakcija nuo 2023-03-07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2021-10-07, i. k. 2021-21033</w:t>
          </w:r>
        </w:p>
        <w:p>
          <w:pPr>
            <w:jc w:val="both"/>
            <w:rPr>
              <w:rFonts w:ascii="Times New Roman" w:hAnsi="Times New Roman"/>
              <w:sz w:val="20"/>
            </w:rPr>
          </w:pPr>
        </w:p>
        <w:p>
          <w:pPr>
            <w:tabs>
              <w:tab w:val="center" w:pos="4986"/>
              <w:tab w:val="right" w:pos="9972"/>
            </w:tabs>
            <w:rPr>
              <w:rFonts w:eastAsia="Calibri"/>
            </w:rPr>
          </w:pPr>
        </w:p>
        <w:p>
          <w:pPr>
            <w:tabs>
              <w:tab w:val="center" w:pos="4153"/>
              <w:tab w:val="right" w:pos="8306"/>
            </w:tabs>
            <w:jc w:val="center"/>
            <w:rPr>
              <w:rFonts w:eastAsia="Calibri"/>
              <w:sz w:val="20"/>
            </w:rPr>
          </w:pPr>
          <w: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45pt;height:40.7pt" o:ole="" fillcolor="window">
                <v:imagedata r:id="rId14" o:title=""/>
              </v:shape>
              <o:OLEObject Type="Embed" ProgID="PBrush" ShapeID="_x0000_i1025" DrawAspect="Content" ObjectID="_0000000001" r:id="rId15"/>
            </w:object>
          </w:r>
        </w:p>
        <w:p>
          <w:pPr>
            <w:jc w:val="center"/>
            <w:rPr>
              <w:sz w:val="22"/>
            </w:rPr>
          </w:pPr>
          <w:hyperlink r:id="rId16" w:history="1"/>
          <w:hyperlink r:id="rId17" w:history="1"/>
        </w:p>
        <w:p>
          <w:pPr>
            <w:jc w:val="center"/>
            <w:rPr>
              <w:b/>
              <w:bCs/>
              <w:szCs w:val="24"/>
            </w:rPr>
          </w:pPr>
          <w:r>
            <w:rPr>
              <w:b/>
              <w:bCs/>
              <w:szCs w:val="24"/>
            </w:rPr>
            <w:t>LIETUVOS RESPUBLIKOS VIDAUS REIKALŲ MINISTRAS</w:t>
          </w:r>
        </w:p>
        <w:p>
          <w:pPr>
            <w:jc w:val="center"/>
            <w:rPr>
              <w:szCs w:val="24"/>
            </w:rPr>
          </w:pPr>
        </w:p>
        <w:p>
          <w:pPr>
            <w:jc w:val="center"/>
            <w:rPr>
              <w:b/>
              <w:bCs/>
              <w:szCs w:val="24"/>
            </w:rPr>
          </w:pPr>
          <w:r>
            <w:rPr>
              <w:b/>
              <w:bCs/>
              <w:szCs w:val="24"/>
            </w:rPr>
            <w:t>ĮSAKYMAS</w:t>
          </w:r>
        </w:p>
        <w:p>
          <w:pPr>
            <w:jc w:val="center"/>
            <w:rPr>
              <w:b/>
              <w:bCs/>
              <w:szCs w:val="24"/>
            </w:rPr>
          </w:pPr>
          <w:r>
            <w:rPr>
              <w:b/>
              <w:bCs/>
              <w:szCs w:val="24"/>
            </w:rPr>
            <w:t xml:space="preserve">DĖL LIETUVOS RESPUBLIKOS VIDAUS REIKALŲ MINISTRO 2007 M. RUGSĖJO 17  D. ĮSAKYMO NR. 1V-324 „DĖL LIETUVOS </w:t>
          </w:r>
          <w:r>
            <w:rPr>
              <w:rFonts w:eastAsia="Calibri"/>
              <w:b/>
              <w:bCs/>
            </w:rPr>
            <w:t>NACIONALINĖS ANTROSIOS KARTOS ŠENGENO INFORMACINĖS SISTEMOS NUOSTATŲ PATVIRTINIMO“ PAKEITIMO</w:t>
          </w:r>
        </w:p>
        <w:p>
          <w:pPr>
            <w:jc w:val="center"/>
            <w:rPr>
              <w:szCs w:val="24"/>
            </w:rPr>
          </w:pPr>
        </w:p>
        <w:p>
          <w:pPr>
            <w:jc w:val="center"/>
            <w:rPr>
              <w:szCs w:val="24"/>
            </w:rPr>
          </w:pPr>
          <w:r>
            <w:rPr>
              <w:szCs w:val="24"/>
            </w:rPr>
            <w:t>2021 m. spalio 6 d. Nr. 1V-762</w:t>
          </w:r>
        </w:p>
        <w:p>
          <w:pPr>
            <w:jc w:val="center"/>
            <w:rPr>
              <w:szCs w:val="24"/>
            </w:rPr>
          </w:pPr>
          <w:r>
            <w:rPr>
              <w:szCs w:val="24"/>
            </w:rPr>
            <w:t>Vilnius</w:t>
          </w:r>
        </w:p>
        <w:p>
          <w:pPr>
            <w:jc w:val="center"/>
            <w:rPr>
              <w:szCs w:val="24"/>
            </w:rPr>
          </w:pPr>
        </w:p>
        <w:sdt>
          <w:sdtPr>
            <w:alias w:val="1 p."/>
            <w:tag w:val="part_366a98b50a044f438a111fe238aea720"/>
            <w:lock w:val="sdtLocked"/>
            <w:richText/>
          </w:sdtPr>
          <w:sdtContent>
            <w:p>
              <w:pPr>
                <w:ind w:firstLine="851"/>
                <w:jc w:val="both"/>
                <w:rPr>
                  <w:szCs w:val="24"/>
                </w:rPr>
              </w:pPr>
              <w:sdt>
                <w:sdtPr>
                  <w:alias w:val="Numeris"/>
                  <w:tag w:val="nr_366a98b50a044f438a111fe238aea720"/>
                  <w:lock w:val="sdtLocked"/>
                  <w:richText/>
                </w:sdtPr>
                <w:sdtContent>
                  <w:r>
                    <w:rPr>
                      <w:szCs w:val="24"/>
                    </w:rPr>
                    <w:t>1</w:t>
                  </w:r>
                </w:sdtContent>
              </w:sdt>
              <w:r>
                <w:rPr>
                  <w:szCs w:val="24"/>
                </w:rPr>
                <w:t xml:space="preserve">. </w:t>
              </w:r>
              <w:r>
                <w:rPr>
                  <w:color w:val="000000"/>
                  <w:spacing w:val="60"/>
                </w:rPr>
                <w:t>Pakeičiu</w:t>
              </w:r>
              <w:r>
                <w:rPr>
                  <w:szCs w:val="24"/>
                </w:rPr>
                <w:t xml:space="preserve"> Lietuvos Respublikos vidaus reikalų ministro 2007 m. rugsėjo 17 d. įsakymą Nr. 1V-324 „Dėl Lietuvos nacionalinės antrosios kartos Šengeno informacinės sistemos nuostatų patvirtinimo“ ir jį išdėstau nauja redakcija:</w:t>
              </w:r>
            </w:p>
            <w:p>
              <w:pPr>
                <w:rPr>
                  <w:b/>
                  <w:bCs/>
                  <w:szCs w:val="24"/>
                </w:rPr>
              </w:pPr>
            </w:p>
            <w:sdt>
              <w:sdtPr>
                <w:alias w:val="citata"/>
                <w:tag w:val="part_1aec3200421a491f9c7297b11d78fcf1"/>
                <w:lock w:val="sdtLocked"/>
                <w:richText/>
              </w:sdtPr>
              <w:sdtContent>
                <w:sdt>
                  <w:sdtPr>
                    <w:alias w:val="pagrindine"/>
                    <w:tag w:val="part_36c783143d624b47b174d7bf45357a16"/>
                    <w:lock w:val="sdtLocked"/>
                    <w:richText/>
                  </w:sdtPr>
                  <w:sdtContent>
                    <w:p>
                      <w:pPr>
                        <w:jc w:val="center"/>
                        <w:rPr>
                          <w:b/>
                          <w:bCs/>
                          <w:szCs w:val="24"/>
                        </w:rPr>
                      </w:pPr>
                      <w:r>
                        <w:rPr>
                          <w:bCs/>
                          <w:szCs w:val="24"/>
                        </w:rPr>
                        <w:t>„</w:t>
                      </w:r>
                      <w:r>
                        <w:rPr>
                          <w:b/>
                          <w:bCs/>
                          <w:szCs w:val="24"/>
                        </w:rPr>
                        <w:t>LIETUVOS RESPUBLIKOS VIDAUS REIKALŲ MINISTRAS</w:t>
                      </w:r>
                    </w:p>
                    <w:p>
                      <w:pPr>
                        <w:jc w:val="center"/>
                        <w:rPr>
                          <w:szCs w:val="24"/>
                        </w:rPr>
                      </w:pPr>
                    </w:p>
                    <w:p>
                      <w:pPr>
                        <w:jc w:val="center"/>
                        <w:rPr>
                          <w:b/>
                          <w:bCs/>
                          <w:szCs w:val="24"/>
                        </w:rPr>
                      </w:pPr>
                      <w:r>
                        <w:rPr>
                          <w:b/>
                          <w:bCs/>
                          <w:szCs w:val="24"/>
                        </w:rPr>
                        <w:t>ĮSAKYMAS</w:t>
                      </w:r>
                    </w:p>
                    <w:p>
                      <w:pPr>
                        <w:jc w:val="center"/>
                        <w:rPr>
                          <w:b/>
                          <w:bCs/>
                          <w:szCs w:val="24"/>
                        </w:rPr>
                      </w:pPr>
                      <w:r>
                        <w:rPr>
                          <w:b/>
                          <w:bCs/>
                          <w:szCs w:val="24"/>
                        </w:rPr>
                        <w:t>DĖL LIETUVOS NACIONALINĖS ŠENGENO INFORMACINĖS SISTEMOS NUOSTATŲ PATVIRTINIMO</w:t>
                      </w:r>
                    </w:p>
                    <w:p>
                      <w:pPr>
                        <w:spacing w:line="264" w:lineRule="auto"/>
                        <w:jc w:val="center"/>
                        <w:rPr>
                          <w:szCs w:val="24"/>
                        </w:rPr>
                      </w:pPr>
                    </w:p>
                    <w:sdt>
                      <w:sdtPr>
                        <w:alias w:val="preambule"/>
                        <w:tag w:val="part_fd752fdf4e6c4279b7e35829332d7fb4"/>
                        <w:lock w:val="sdtLocked"/>
                        <w:richText/>
                      </w:sdtPr>
                      <w:sdtContent>
                        <w:p>
                          <w:pPr>
                            <w:ind w:firstLine="851"/>
                            <w:jc w:val="both"/>
                            <w:rPr>
                              <w:rFonts w:eastAsia="Calibri"/>
                            </w:rPr>
                          </w:pPr>
                          <w:r>
                            <w:rPr>
                              <w:rFonts w:eastAsia="Calibri"/>
                              <w:lang w:eastAsia="lt-LT"/>
                            </w:rPr>
                            <w:t>Vadovaudamasis Lietuvos Respublikos valstybės informacinių išteklių valdymo įstatymo 8 ir 30 straipsniais,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w:t>
                          </w:r>
                        </w:p>
                      </w:sdtContent>
                    </w:sdt>
                    <w:sdt>
                      <w:sdtPr>
                        <w:alias w:val="1 p."/>
                        <w:tag w:val="part_9c8b867a20194a16a6f63a1dd201c689"/>
                        <w:lock w:val="sdtLocked"/>
                        <w:richText/>
                      </w:sdtPr>
                      <w:sdtContent>
                        <w:p>
                          <w:pPr>
                            <w:ind w:firstLine="851"/>
                            <w:jc w:val="both"/>
                            <w:rPr>
                              <w:rFonts w:eastAsia="Calibri"/>
                            </w:rPr>
                          </w:pPr>
                          <w:sdt>
                            <w:sdtPr>
                              <w:alias w:val="Numeris"/>
                              <w:tag w:val="nr_9c8b867a20194a16a6f63a1dd201c689"/>
                              <w:lock w:val="sdtLocked"/>
                              <w:richText/>
                            </w:sdtPr>
                            <w:sdtContent>
                              <w:r>
                                <w:rPr>
                                  <w:rFonts w:eastAsia="Calibri"/>
                                </w:rPr>
                                <w:t>1</w:t>
                              </w:r>
                            </w:sdtContent>
                          </w:sdt>
                          <w:r>
                            <w:rPr>
                              <w:rFonts w:eastAsia="Calibri"/>
                            </w:rPr>
                            <w:t xml:space="preserve">. </w:t>
                          </w:r>
                          <w:r>
                            <w:rPr>
                              <w:rFonts w:eastAsia="Calibri"/>
                              <w:spacing w:val="100"/>
                            </w:rPr>
                            <w:t>Tvirtinu</w:t>
                          </w:r>
                          <w:r>
                            <w:rPr>
                              <w:rFonts w:eastAsia="Calibri"/>
                            </w:rPr>
                            <w:t xml:space="preserve"> Lietuvos nacionalinės Šengeno informacinės sistemos nuostatus (pridedama).</w:t>
                          </w:r>
                        </w:p>
                      </w:sdtContent>
                    </w:sdt>
                    <w:sdt>
                      <w:sdtPr>
                        <w:alias w:val="2 p."/>
                        <w:tag w:val="part_a9e7cde97290477c828a2351443eb064"/>
                        <w:lock w:val="sdtLocked"/>
                        <w:richText/>
                      </w:sdtPr>
                      <w:sdtContent>
                        <w:p>
                          <w:pPr>
                            <w:ind w:firstLine="851"/>
                            <w:jc w:val="both"/>
                            <w:rPr>
                              <w:rFonts w:eastAsia="Calibri"/>
                            </w:rPr>
                          </w:pPr>
                          <w:sdt>
                            <w:sdtPr>
                              <w:alias w:val="Numeris"/>
                              <w:tag w:val="nr_a9e7cde97290477c828a2351443eb064"/>
                              <w:lock w:val="sdtLocked"/>
                              <w:richText/>
                            </w:sdtPr>
                            <w:sdtContent>
                              <w:r>
                                <w:rPr>
                                  <w:rFonts w:eastAsia="Calibri"/>
                                </w:rPr>
                                <w:t>2</w:t>
                              </w:r>
                            </w:sdtContent>
                          </w:sdt>
                          <w:r>
                            <w:rPr>
                              <w:rFonts w:eastAsia="Calibri"/>
                            </w:rPr>
                            <w:t xml:space="preserve">. </w:t>
                          </w:r>
                          <w:r>
                            <w:rPr>
                              <w:rFonts w:eastAsia="Calibri"/>
                              <w:spacing w:val="100"/>
                            </w:rPr>
                            <w:t>Pavedu</w:t>
                          </w:r>
                          <w:r>
                            <w:rPr>
                              <w:rFonts w:eastAsia="Calibri"/>
                            </w:rPr>
                            <w:t xml:space="preserve"> Informatikos ir ryšių departamentui prie Lietuvos Respublikos vidaus reikalų ministerijos paskirti Lietuvos nacionalinės Šengeno informacinės sistemos duomenų valdymo įgaliotinį.“</w:t>
                          </w:r>
                        </w:p>
                      </w:sdtContent>
                    </w:sdt>
                  </w:sdtContent>
                </w:sdt>
              </w:sdtContent>
            </w:sdt>
          </w:sdtContent>
        </w:sdt>
        <w:sdt>
          <w:sdtPr>
            <w:alias w:val="2 p."/>
            <w:tag w:val="part_e965d1d6b73f421494470138b0ea39fa"/>
            <w:lock w:val="sdtLocked"/>
            <w:richText/>
          </w:sdtPr>
          <w:sdtContent>
            <w:p>
              <w:pPr>
                <w:ind w:firstLine="851"/>
                <w:jc w:val="both"/>
                <w:rPr>
                  <w:rFonts w:eastAsia="Calibri"/>
                </w:rPr>
              </w:pPr>
              <w:sdt>
                <w:sdtPr>
                  <w:alias w:val="Numeris"/>
                  <w:tag w:val="nr_e965d1d6b73f421494470138b0ea39fa"/>
                  <w:lock w:val="sdtLocked"/>
                  <w:richText/>
                </w:sdtPr>
                <w:sdtContent>
                  <w:r>
                    <w:rPr>
                      <w:szCs w:val="24"/>
                    </w:rPr>
                    <w:t>2</w:t>
                  </w:r>
                </w:sdtContent>
              </w:sdt>
              <w:r>
                <w:rPr>
                  <w:szCs w:val="24"/>
                </w:rPr>
                <w:t>. Nustatau, kad šis įsakymas įsigalioja 2023 m. kovo 7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signatura"/>
            <w:tag w:val="part_c40b8cef618d4d16a2acd46aa478ca8a"/>
            <w:lock w:val="sdtLocked"/>
            <w:richText/>
          </w:sdtPr>
          <w:sdtContent>
            <w:p>
              <w:pPr>
                <w:spacing w:line="264" w:lineRule="auto"/>
                <w:jc w:val="both"/>
                <w:rPr>
                  <w:rFonts w:eastAsia="Calibri"/>
                </w:rPr>
              </w:pPr>
            </w:p>
            <w:p>
              <w:pPr>
                <w:tabs>
                  <w:tab w:val="left" w:pos="7513"/>
                </w:tabs>
                <w:spacing w:line="360" w:lineRule="auto"/>
                <w:rPr>
                  <w:rFonts w:eastAsia="Calibri"/>
                </w:rPr>
              </w:pPr>
              <w:r>
                <w:rPr>
                  <w:szCs w:val="24"/>
                </w:rPr>
                <w:t>Vidaus reikalų ministrė</w:t>
                <w:tab/>
                <w:tab/>
                <w:t>Agnė Bilotaitė</w:t>
              </w:r>
            </w:p>
          </w:sdtContent>
        </w:sdt>
      </w:sdtContent>
    </w:sdt>
    <w:sdt>
      <w:sdtPr>
        <w:alias w:val="patvirtinta"/>
        <w:tag w:val="part_9ea0cb306c1349128ebffdc55ef36afe"/>
        <w:lock w:val="sdtLocked"/>
        <w:richText/>
      </w:sdtPr>
      <w:sdtContent>
        <w:p>
          <w:pPr>
            <w:ind w:left="4820"/>
            <w:jc w:val="both"/>
            <w:sectPr>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567" w:footer="567" w:gutter="0"/>
              <w:pgNumType w:start="1"/>
              <w:cols w:space="708"/>
              <w:titlePg/>
              <w:docGrid w:linePitch="326"/>
            </w:sectPr>
          </w:pPr>
        </w:p>
        <w:p>
          <w:pPr>
            <w:ind w:left="4820"/>
            <w:jc w:val="both"/>
            <w:rPr>
              <w:rFonts w:eastAsia="Calibri"/>
              <w:szCs w:val="24"/>
            </w:rPr>
          </w:pPr>
          <w:r>
            <w:rPr>
              <w:rFonts w:eastAsia="Calibri"/>
              <w:szCs w:val="24"/>
            </w:rPr>
            <w:t>PATVIRTINTA</w:t>
          </w:r>
        </w:p>
        <w:p>
          <w:pPr>
            <w:ind w:left="4820"/>
            <w:jc w:val="both"/>
            <w:rPr>
              <w:rFonts w:eastAsia="Calibri"/>
              <w:szCs w:val="24"/>
            </w:rPr>
          </w:pPr>
          <w:r>
            <w:rPr>
              <w:rFonts w:eastAsia="Calibri"/>
              <w:szCs w:val="24"/>
            </w:rPr>
            <w:t>Lietuvos Respublikos vidaus reikalų ministro</w:t>
          </w:r>
        </w:p>
        <w:p>
          <w:pPr>
            <w:ind w:left="4820"/>
            <w:jc w:val="both"/>
            <w:rPr>
              <w:rFonts w:eastAsia="Calibri"/>
              <w:szCs w:val="24"/>
            </w:rPr>
          </w:pPr>
          <w:r>
            <w:rPr>
              <w:szCs w:val="24"/>
            </w:rPr>
            <w:t>2007 m. rugsėjo 17 d. įsakymu Nr. 1V-324</w:t>
          </w:r>
        </w:p>
        <w:p>
          <w:pPr>
            <w:ind w:left="4820"/>
            <w:jc w:val="both"/>
            <w:rPr>
              <w:rFonts w:eastAsia="Calibri"/>
              <w:szCs w:val="24"/>
            </w:rPr>
          </w:pPr>
          <w:r>
            <w:rPr>
              <w:rFonts w:eastAsia="Calibri"/>
              <w:szCs w:val="24"/>
            </w:rPr>
            <w:t>(Lietuvos Respublikos vidaus reikalų ministro</w:t>
          </w:r>
        </w:p>
        <w:p>
          <w:pPr>
            <w:ind w:left="4820"/>
            <w:jc w:val="both"/>
            <w:rPr>
              <w:rFonts w:eastAsia="Calibri"/>
              <w:szCs w:val="24"/>
            </w:rPr>
          </w:pPr>
          <w:r>
            <w:rPr>
              <w:rFonts w:eastAsia="Calibri"/>
              <w:szCs w:val="24"/>
            </w:rPr>
            <w:t xml:space="preserve">2021 m. spalio 6 d. įsakymo Nr. 1V-762 </w:t>
          </w:r>
        </w:p>
        <w:p>
          <w:pPr>
            <w:ind w:left="4820"/>
            <w:jc w:val="both"/>
            <w:rPr>
              <w:rFonts w:eastAsia="Calibri"/>
              <w:szCs w:val="24"/>
            </w:rPr>
          </w:pPr>
          <w:r>
            <w:rPr>
              <w:rFonts w:eastAsia="Calibri"/>
              <w:szCs w:val="24"/>
            </w:rPr>
            <w:t>redakcija)</w:t>
          </w:r>
        </w:p>
        <w:p>
          <w:pPr>
            <w:rPr>
              <w:sz w:val="32"/>
              <w:szCs w:val="32"/>
            </w:rPr>
          </w:pPr>
        </w:p>
        <w:p>
          <w:pPr>
            <w:jc w:val="center"/>
            <w:rPr>
              <w:rFonts w:eastAsia="Calibri"/>
              <w:b/>
              <w:bCs/>
            </w:rPr>
          </w:pPr>
        </w:p>
        <w:p>
          <w:pPr>
            <w:rPr>
              <w:sz w:val="32"/>
              <w:szCs w:val="32"/>
            </w:rPr>
          </w:pPr>
        </w:p>
        <w:p>
          <w:pPr>
            <w:spacing w:line="360" w:lineRule="auto"/>
            <w:jc w:val="center"/>
            <w:rPr>
              <w:rFonts w:eastAsia="Calibri"/>
              <w:b/>
              <w:bCs/>
            </w:rPr>
          </w:pPr>
          <w:sdt>
            <w:sdtPr>
              <w:alias w:val="Pavadinimas"/>
              <w:tag w:val="title_9ea0cb306c1349128ebffdc55ef36afe"/>
              <w:lock w:val="sdtLocked"/>
              <w:richText/>
            </w:sdtPr>
            <w:sdtContent>
              <w:r>
                <w:rPr>
                  <w:rFonts w:eastAsia="Calibri"/>
                  <w:b/>
                  <w:bCs/>
                </w:rPr>
                <w:t>LIETUVOS NACIONALINĖS ŠENGENO INFORMACINĖS SISTEMOS NUOSTATAI</w:t>
              </w:r>
            </w:sdtContent>
          </w:sdt>
        </w:p>
        <w:p>
          <w:pPr>
            <w:rPr>
              <w:sz w:val="32"/>
              <w:szCs w:val="32"/>
            </w:rPr>
          </w:pPr>
        </w:p>
        <w:sdt>
          <w:sdtPr>
            <w:alias w:val="skyrius"/>
            <w:tag w:val="part_c984a9a6f9dd493b84b95b49c52d8cbc"/>
            <w:lock w:val="sdtLocked"/>
            <w:richText/>
          </w:sdtPr>
          <w:sdtContent>
            <w:p>
              <w:pPr>
                <w:jc w:val="center"/>
                <w:rPr>
                  <w:rFonts w:eastAsia="Calibri"/>
                  <w:b/>
                  <w:szCs w:val="24"/>
                </w:rPr>
              </w:pPr>
              <w:sdt>
                <w:sdtPr>
                  <w:alias w:val="Numeris"/>
                  <w:tag w:val="nr_c984a9a6f9dd493b84b95b49c52d8cbc"/>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c984a9a6f9dd493b84b95b49c52d8cbc"/>
                  <w:lock w:val="sdtLocked"/>
                  <w:richText/>
                </w:sdtPr>
                <w:sdtContent>
                  <w:r>
                    <w:rPr>
                      <w:rFonts w:eastAsia="Calibri"/>
                      <w:b/>
                      <w:bCs/>
                    </w:rPr>
                    <w:t>BENDROSIOS NUOSTATOS</w:t>
                  </w:r>
                </w:sdtContent>
              </w:sdt>
            </w:p>
            <w:p>
              <w:pPr>
                <w:rPr>
                  <w:sz w:val="20"/>
                </w:rPr>
              </w:pPr>
            </w:p>
            <w:sdt>
              <w:sdtPr>
                <w:alias w:val="1 p."/>
                <w:tag w:val="part_6294e7de11b3498c8dd23ebac488e728"/>
                <w:lock w:val="sdtLocked"/>
                <w:richText/>
              </w:sdtPr>
              <w:sdtContent>
                <w:p>
                  <w:pPr>
                    <w:spacing w:line="276" w:lineRule="auto"/>
                    <w:ind w:firstLine="851"/>
                    <w:jc w:val="both"/>
                    <w:rPr>
                      <w:rFonts w:eastAsia="Calibri"/>
                    </w:rPr>
                  </w:pPr>
                  <w:sdt>
                    <w:sdtPr>
                      <w:alias w:val="Numeris"/>
                      <w:tag w:val="nr_6294e7de11b3498c8dd23ebac488e728"/>
                      <w:lock w:val="sdtLocked"/>
                      <w:richText/>
                    </w:sdtPr>
                    <w:sdtContent>
                      <w:r>
                        <w:rPr>
                          <w:rFonts w:eastAsia="Calibri"/>
                        </w:rPr>
                        <w:t>1</w:t>
                      </w:r>
                    </w:sdtContent>
                  </w:sdt>
                  <w:r>
                    <w:rPr>
                      <w:rFonts w:eastAsia="Calibri"/>
                    </w:rPr>
                    <w:t>. Lietuvos nacionalinės Šengeno informacinės sistemos nuostatai (toliau – Nuostatai) reglamentuoja Lietuvos nacionalinės Šengeno informacinės sistemos (toliau – N.SIS) steigimo pagrindą, tikslą, uždavinius, funkcijas, organizacinę struktūrą, informacinę struktūrą, funkcinę struktūrą, N.SIS duomenų naudojimo tvarką, N.SIS duomenų saugą, N.SIS finansavimą, modernizavimą ir likvidavimą.</w:t>
                  </w:r>
                </w:p>
              </w:sdtContent>
            </w:sdt>
            <w:sdt>
              <w:sdtPr>
                <w:alias w:val="2 p."/>
                <w:tag w:val="part_a6e9b9cc755c4cb4b4384a2b1b948f7b"/>
                <w:lock w:val="sdtLocked"/>
                <w:richText/>
              </w:sdtPr>
              <w:sdtContent>
                <w:p>
                  <w:pPr>
                    <w:spacing w:line="276" w:lineRule="auto"/>
                    <w:ind w:firstLine="851"/>
                    <w:jc w:val="both"/>
                    <w:rPr>
                      <w:rFonts w:eastAsia="Calibri"/>
                    </w:rPr>
                  </w:pPr>
                  <w:sdt>
                    <w:sdtPr>
                      <w:alias w:val="Numeris"/>
                      <w:tag w:val="nr_a6e9b9cc755c4cb4b4384a2b1b948f7b"/>
                      <w:lock w:val="sdtLocked"/>
                      <w:richText/>
                    </w:sdtPr>
                    <w:sdtContent>
                      <w:r>
                        <w:rPr>
                          <w:rFonts w:eastAsia="Calibri"/>
                        </w:rPr>
                        <w:t>2</w:t>
                      </w:r>
                    </w:sdtContent>
                  </w:sdt>
                  <w:r>
                    <w:rPr>
                      <w:rFonts w:eastAsia="Calibri"/>
                    </w:rPr>
                    <w:t>. N. SIS steigimo pagrindas – Lietuvos Respublikos vidaus reikalų ministerijos nuostatų, patvirtintų Lietuvos Respublikos Vyriausybės 2001 m. kovo 14 d. nutarimu Nr. 291 „Dėl Lietuvos Respublikos vidaus reikalų ministerijos nuostatų patvirtinimo“, 18.3, 18.4 ir 18.18 papunkčiai.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3 p."/>
                <w:tag w:val="part_f2318a8cfb1940cf919257819c062bc7"/>
                <w:lock w:val="sdtLocked"/>
                <w:richText/>
              </w:sdtPr>
              <w:sdtContent>
                <w:p>
                  <w:pPr>
                    <w:tabs>
                      <w:tab w:val="left" w:pos="990"/>
                      <w:tab w:val="left" w:pos="1080"/>
                      <w:tab w:val="left" w:pos="1350"/>
                    </w:tabs>
                    <w:spacing w:line="276" w:lineRule="auto"/>
                    <w:ind w:firstLine="851"/>
                    <w:jc w:val="both"/>
                    <w:rPr>
                      <w:rFonts w:eastAsia="Calibri"/>
                    </w:rPr>
                  </w:pPr>
                  <w:sdt>
                    <w:sdtPr>
                      <w:alias w:val="Numeris"/>
                      <w:tag w:val="nr_f2318a8cfb1940cf919257819c062bc7"/>
                      <w:lock w:val="sdtLocked"/>
                      <w:richText/>
                    </w:sdtPr>
                    <w:sdtContent>
                      <w:r>
                        <w:rPr>
                          <w:rFonts w:eastAsia="Calibri"/>
                        </w:rPr>
                        <w:t>3</w:t>
                      </w:r>
                    </w:sdtContent>
                  </w:sdt>
                  <w:r>
                    <w:rPr>
                      <w:rFonts w:eastAsia="Calibri"/>
                    </w:rPr>
                    <w:t>. Nuostatuose vartojamos sąvokos atitinka sąvokas, vartojamas Nuostatų 4 punkte nurodytuose teisės aktuose.</w:t>
                  </w:r>
                </w:p>
              </w:sdtContent>
            </w:sdt>
            <w:sdt>
              <w:sdtPr>
                <w:alias w:val="4 p."/>
                <w:tag w:val="part_459c2eec05794a7ab2450439820e20b7"/>
                <w:lock w:val="sdtLocked"/>
                <w:richText/>
              </w:sdtPr>
              <w:sdtContent>
                <w:p>
                  <w:pPr>
                    <w:spacing w:line="276" w:lineRule="auto"/>
                    <w:ind w:firstLine="851"/>
                    <w:jc w:val="both"/>
                    <w:rPr>
                      <w:rFonts w:eastAsia="Calibri"/>
                    </w:rPr>
                  </w:pPr>
                  <w:sdt>
                    <w:sdtPr>
                      <w:alias w:val="Numeris"/>
                      <w:tag w:val="nr_459c2eec05794a7ab2450439820e20b7"/>
                      <w:lock w:val="sdtLocked"/>
                      <w:richText/>
                    </w:sdtPr>
                    <w:sdtContent>
                      <w:r>
                        <w:rPr>
                          <w:rFonts w:eastAsia="Calibri"/>
                        </w:rPr>
                        <w:t>4</w:t>
                      </w:r>
                    </w:sdtContent>
                  </w:sdt>
                  <w:r>
                    <w:rPr>
                      <w:rFonts w:eastAsia="Calibri"/>
                    </w:rPr>
                    <w:t>. N.SIS steigiama, kuriama ir tvarkoma vadovaujantis:</w:t>
                  </w:r>
                </w:p>
                <w:sdt>
                  <w:sdtPr>
                    <w:alias w:val="4.1 pp."/>
                    <w:tag w:val="part_0056521657df455f96e49fa7b7ff3a02"/>
                    <w:lock w:val="sdtLocked"/>
                    <w:richText/>
                  </w:sdtPr>
                  <w:sdtContent>
                    <w:p>
                      <w:pPr>
                        <w:spacing w:line="276" w:lineRule="auto"/>
                        <w:ind w:firstLine="851"/>
                        <w:jc w:val="both"/>
                        <w:rPr>
                          <w:rFonts w:eastAsia="Calibri"/>
                        </w:rPr>
                      </w:pPr>
                      <w:sdt>
                        <w:sdtPr>
                          <w:alias w:val="Numeris"/>
                          <w:tag w:val="nr_0056521657df455f96e49fa7b7ff3a02"/>
                          <w:lock w:val="sdtLocked"/>
                          <w:richText/>
                        </w:sdtPr>
                        <w:sdtContent>
                          <w:r>
                            <w:rPr>
                              <w:rFonts w:eastAsia="Calibri"/>
                            </w:rPr>
                            <w:t>4.1</w:t>
                          </w:r>
                        </w:sdtContent>
                      </w:sdt>
                      <w:r>
                        <w:rPr>
                          <w:rFonts w:eastAsia="Calibri"/>
                        </w:rPr>
                        <w:t>. 1990 m. birželio 19 d. Konvencija dėl Šengeno susitarimo, 1985 m. birželio 14 d. sudaryto tarp Beniliukso ekonominės sąjungos valstybių, Vokietijos Federacinės Respublikos ir Prancūzijos Respublikos Vyriausybių, dėl laipsniško jų bendrų sienų kontrolės panaikinimo įgyvendinimo;</w:t>
                      </w:r>
                    </w:p>
                  </w:sdtContent>
                </w:sdt>
                <w:sdt>
                  <w:sdtPr>
                    <w:alias w:val="4.2 pp."/>
                    <w:tag w:val="part_009457610f7943c68086f1ea54beaa84"/>
                    <w:lock w:val="sdtLocked"/>
                    <w:richText/>
                  </w:sdtPr>
                  <w:sdtContent>
                    <w:p>
                      <w:pPr>
                        <w:spacing w:line="276" w:lineRule="auto"/>
                        <w:ind w:firstLine="851"/>
                        <w:jc w:val="both"/>
                        <w:rPr>
                          <w:rFonts w:eastAsia="Calibri"/>
                        </w:rPr>
                      </w:pPr>
                      <w:sdt>
                        <w:sdtPr>
                          <w:alias w:val="Numeris"/>
                          <w:tag w:val="nr_009457610f7943c68086f1ea54beaa84"/>
                          <w:lock w:val="sdtLocked"/>
                          <w:richText/>
                        </w:sdtPr>
                        <w:sdtContent>
                          <w:r>
                            <w:rPr>
                              <w:rFonts w:eastAsia="Calibri"/>
                            </w:rPr>
                            <w:t>4.2</w:t>
                          </w:r>
                        </w:sdtContent>
                      </w:sdt>
                      <w:r>
                        <w:rPr>
                          <w:rFonts w:eastAsia="Calibri"/>
                        </w:rPr>
                        <w:t xml:space="preserve">. </w:t>
                      </w:r>
                      <w:r>
                        <w:rPr>
                          <w:rFonts w:eastAsia="Calibri"/>
                          <w:szCs w:val="24"/>
                        </w:rPr>
                        <w:t xml:space="preserve">2018 m. rugsėjo 12 d. Europos Parlamento ir Tarybos reglamentu (ES) 2018/1240, kuriuo sukuriama Europos kelionių informacijos ir leidimų sistema (ETIAS) ir iš dalies keičiami reglamentai (ES) Nr. 1077/2011, (ES) Nr. 515/2014, </w:t>
                      </w:r>
                      <w:r>
                        <w:rPr>
                          <w:bCs/>
                          <w:color w:val="333333"/>
                          <w:szCs w:val="24"/>
                          <w:shd w:val="clear" w:color="auto" w:fill="FFFFFF"/>
                        </w:rPr>
                        <w:t>(ES) 2016/399,</w:t>
                      </w:r>
                      <w:r>
                        <w:rPr>
                          <w:rFonts w:ascii="Segoe UI" w:hAnsi="Segoe UI" w:cs="Segoe UI"/>
                          <w:b/>
                          <w:bCs/>
                          <w:color w:val="333333"/>
                          <w:sz w:val="21"/>
                          <w:szCs w:val="21"/>
                          <w:shd w:val="clear" w:color="auto" w:fill="FFFFFF"/>
                        </w:rPr>
                        <w:t> </w:t>
                      </w:r>
                      <w:r>
                        <w:rPr>
                          <w:rFonts w:eastAsia="Calibri"/>
                          <w:szCs w:val="24"/>
                        </w:rPr>
                        <w:t xml:space="preserve"> (ES) 2016/1624 ir (ES) 2017/2226</w:t>
                      </w:r>
                      <w:r>
                        <w:rPr>
                          <w:rFonts w:eastAsia="Calibri"/>
                        </w:rPr>
                        <w:t xml:space="preserve"> </w:t>
                      </w:r>
                      <w:r>
                        <w:rPr>
                          <w:rFonts w:eastAsia="Calibri"/>
                          <w:szCs w:val="24"/>
                        </w:rPr>
                        <w:t>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3 pp."/>
                    <w:tag w:val="part_c90f0eecd3bf4c92ad6cc1167f7ee815"/>
                    <w:lock w:val="sdtLocked"/>
                    <w:richText/>
                  </w:sdtPr>
                  <w:sdtContent>
                    <w:p>
                      <w:pPr>
                        <w:spacing w:line="276" w:lineRule="auto"/>
                        <w:ind w:firstLine="851"/>
                        <w:jc w:val="both"/>
                        <w:rPr>
                          <w:rFonts w:eastAsia="Calibri"/>
                        </w:rPr>
                      </w:pPr>
                      <w:sdt>
                        <w:sdtPr>
                          <w:alias w:val="Numeris"/>
                          <w:tag w:val="nr_c90f0eecd3bf4c92ad6cc1167f7ee815"/>
                          <w:lock w:val="sdtLocked"/>
                          <w:richText/>
                        </w:sdtPr>
                        <w:sdtContent>
                          <w:r>
                            <w:rPr>
                              <w:rFonts w:eastAsia="Calibri"/>
                            </w:rPr>
                            <w:t>4.3</w:t>
                          </w:r>
                        </w:sdtContent>
                      </w:sdt>
                      <w:r>
                        <w:rPr>
                          <w:rFonts w:eastAsia="Calibri"/>
                        </w:rPr>
                        <w:t xml:space="preserve">. 2018 m. lapkričio 28 d. Europos Parlamento ir Tarybos reglamentu </w:t>
                      </w:r>
                      <w:r>
                        <w:rPr>
                          <w:rFonts w:eastAsia="Calibri"/>
                          <w:color w:val="000000"/>
                        </w:rPr>
                        <w:t>(ES) 2018/1860</w:t>
                      </w:r>
                      <w:r>
                        <w:rPr>
                          <w:rFonts w:eastAsia="Calibri"/>
                        </w:rPr>
                        <w:t xml:space="preserve"> dėl Šengeno informacinės sistemos naudojimo neteisėtai esančių trečiųjų šalių piliečių grąžinimui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4 pp."/>
                    <w:tag w:val="part_061f737320004d779f2d8c48a20dd967"/>
                    <w:lock w:val="sdtLocked"/>
                    <w:richText/>
                  </w:sdtPr>
                  <w:sdtContent>
                    <w:p>
                      <w:pPr>
                        <w:spacing w:line="276" w:lineRule="auto"/>
                        <w:ind w:firstLine="851"/>
                        <w:jc w:val="both"/>
                        <w:rPr>
                          <w:rFonts w:eastAsia="Calibri"/>
                        </w:rPr>
                      </w:pPr>
                      <w:sdt>
                        <w:sdtPr>
                          <w:alias w:val="Numeris"/>
                          <w:tag w:val="nr_061f737320004d779f2d8c48a20dd967"/>
                          <w:lock w:val="sdtLocked"/>
                          <w:richText/>
                        </w:sdtPr>
                        <w:sdtContent>
                          <w:r>
                            <w:rPr>
                              <w:rFonts w:eastAsia="Calibri"/>
                            </w:rPr>
                            <w:t>4.4</w:t>
                          </w:r>
                        </w:sdtContent>
                      </w:sdt>
                      <w:r>
                        <w:rPr>
                          <w:rFonts w:eastAsia="Calibri"/>
                        </w:rPr>
                        <w:t xml:space="preserve">. 2018 m. lapkričio 28 d. Europos Parlamento ir Tarybos reglamentu </w:t>
                      </w:r>
                      <w:r>
                        <w:rPr>
                          <w:rFonts w:eastAsia="Calibri"/>
                          <w:color w:val="000000"/>
                        </w:rPr>
                        <w:t>(ES) 2018/1861 dėl Šengeno informacinės sistemos (SIS) sukūrimo, eksploatavimo ir naudojimo patikrinimams kertant sieną, kuriuo iš dalies keičiama Konvencija dėl Šengeno susitarimo įgyvendinimo ir iš dalies keičiamas bei panaikinimas Reglamentas (EB) Nr. 1987/2006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5 pp."/>
                    <w:tag w:val="part_6057f70abb0040c2b81ba33c76ef5d32"/>
                    <w:lock w:val="sdtLocked"/>
                    <w:richText/>
                  </w:sdtPr>
                  <w:sdtContent>
                    <w:p>
                      <w:pPr>
                        <w:spacing w:line="276" w:lineRule="auto"/>
                        <w:ind w:firstLine="851"/>
                        <w:jc w:val="both"/>
                        <w:rPr>
                          <w:rFonts w:eastAsia="Calibri"/>
                        </w:rPr>
                      </w:pPr>
                      <w:sdt>
                        <w:sdtPr>
                          <w:alias w:val="Numeris"/>
                          <w:tag w:val="nr_6057f70abb0040c2b81ba33c76ef5d32"/>
                          <w:lock w:val="sdtLocked"/>
                          <w:richText/>
                        </w:sdtPr>
                        <w:sdtContent>
                          <w:r>
                            <w:rPr>
                              <w:rFonts w:eastAsia="Calibri"/>
                            </w:rPr>
                            <w:t>4.5</w:t>
                          </w:r>
                        </w:sdtContent>
                      </w:sdt>
                      <w:r>
                        <w:rPr>
                          <w:rFonts w:eastAsia="Calibri"/>
                        </w:rPr>
                        <w:t xml:space="preserve">. 2018 m. lapkričio 28 d. Europos Parlamento ir Tarybos </w:t>
                      </w:r>
                      <w:r>
                        <w:rPr>
                          <w:rFonts w:eastAsia="Calibri"/>
                          <w:color w:val="000000"/>
                        </w:rPr>
                        <w:t>reglamentu (ES) 2018/1862 dėl Šengeno informacinės sistemos (SIS) sukūrimo, eksploatavimo ir naudojimo policijos bendradarbiavimui ir teisminiam bendradarbiavimui baudžiamosiose bylose, kuriuo iš dalies keičiamas ir panaikinamas Tarybos sprendimas 2007/533/TVR ir panaikinamas Europos Parlamento ir Tarybos reglamentas (EB) Nr. 1986/2006 ir Komisijos sprendimas 2010/261/ES</w:t>
                      </w:r>
                      <w:r>
                        <w:rPr>
                          <w:rFonts w:eastAsia="Calibri"/>
                        </w:rPr>
                        <w:t xml:space="preserve"> su visais pakeitimais</w:t>
                      </w:r>
                      <w:r>
                        <w:rPr>
                          <w:rFonts w:eastAsia="Calibri"/>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6 pp."/>
                    <w:tag w:val="part_63b4ba3b6018425a9f8f81dd841d9b6e"/>
                    <w:lock w:val="sdtLocked"/>
                    <w:richText/>
                  </w:sdtPr>
                  <w:sdtContent>
                    <w:p>
                      <w:pPr>
                        <w:spacing w:line="276" w:lineRule="auto"/>
                        <w:ind w:firstLine="851"/>
                        <w:jc w:val="both"/>
                        <w:rPr>
                          <w:rFonts w:eastAsia="Calibri"/>
                        </w:rPr>
                      </w:pPr>
                      <w:sdt>
                        <w:sdtPr>
                          <w:alias w:val="Numeris"/>
                          <w:tag w:val="nr_63b4ba3b6018425a9f8f81dd841d9b6e"/>
                          <w:lock w:val="sdtLocked"/>
                          <w:richText/>
                        </w:sdtPr>
                        <w:sdtContent>
                          <w:r>
                            <w:rPr>
                              <w:rFonts w:eastAsia="Calibri"/>
                              <w:color w:val="000000"/>
                            </w:rPr>
                            <w:t>4.6</w:t>
                          </w:r>
                        </w:sdtContent>
                      </w:sdt>
                      <w:r>
                        <w:rPr>
                          <w:rFonts w:eastAsia="Calibri"/>
                          <w:color w:val="000000"/>
                        </w:rPr>
                        <w:t>. 2016 m. balandžio 27 d. Europos Parlamento ir Tarybos reglamentu (ES) 2016/679 dėl fizinių asmenų apsaugos tvarkant asmens duomenis ir dėl laisvo tokių duomenų judėjimo ir kuriuo panaikinama Direktyva 95/46/EB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7 pp."/>
                    <w:tag w:val="part_9d25f7f7465e4af4b8b5512188e45374"/>
                    <w:lock w:val="sdtLocked"/>
                    <w:richText/>
                  </w:sdtPr>
                  <w:sdtContent>
                    <w:p>
                      <w:pPr>
                        <w:spacing w:line="276" w:lineRule="auto"/>
                        <w:ind w:firstLine="851"/>
                        <w:jc w:val="both"/>
                        <w:rPr>
                          <w:rFonts w:eastAsia="Calibri"/>
                        </w:rPr>
                      </w:pPr>
                      <w:sdt>
                        <w:sdtPr>
                          <w:alias w:val="Numeris"/>
                          <w:tag w:val="nr_9d25f7f7465e4af4b8b5512188e45374"/>
                          <w:lock w:val="sdtLocked"/>
                          <w:richText/>
                        </w:sdtPr>
                        <w:sdtContent>
                          <w:r>
                            <w:rPr>
                              <w:rFonts w:eastAsia="Calibri"/>
                            </w:rPr>
                            <w:t>4.7</w:t>
                          </w:r>
                        </w:sdtContent>
                      </w:sdt>
                      <w:r>
                        <w:rPr>
                          <w:rFonts w:eastAsia="Calibri"/>
                        </w:rPr>
                        <w:t>. Europos Komisijos parengtais Nuostatų 4.2–4.5 papunkčiuose nurodytus teisės aktus įgyvendinančiais teisės aktais ir Europos Sąjungos didelės apimties IT sistemų laisvės, saugumo ir teisingumo erdvėje operacijų valdymo agentūros (eu-LISA) parengtais SIS sistemos įgyvendinimo, riboto naudojimo techniniais sprendimais ir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8 pp."/>
                    <w:tag w:val="part_9018d38ae8b1416dbd11d7a46f59c6c6"/>
                    <w:lock w:val="sdtLocked"/>
                    <w:richText/>
                  </w:sdtPr>
                  <w:sdtContent>
                    <w:p>
                      <w:pPr>
                        <w:spacing w:line="276" w:lineRule="auto"/>
                        <w:ind w:firstLine="851"/>
                        <w:jc w:val="both"/>
                        <w:rPr>
                          <w:rFonts w:eastAsia="Calibri"/>
                        </w:rPr>
                      </w:pPr>
                      <w:sdt>
                        <w:sdtPr>
                          <w:alias w:val="Numeris"/>
                          <w:tag w:val="nr_9018d38ae8b1416dbd11d7a46f59c6c6"/>
                          <w:lock w:val="sdtLocked"/>
                          <w:richText/>
                        </w:sdtPr>
                        <w:sdtContent>
                          <w:r>
                            <w:rPr>
                              <w:rFonts w:eastAsia="Calibri"/>
                            </w:rPr>
                            <w:t>4.8</w:t>
                          </w:r>
                        </w:sdtContent>
                      </w:sdt>
                      <w:r>
                        <w:rPr>
                          <w:rFonts w:eastAsia="Calibri"/>
                        </w:rPr>
                        <w:t>. Lietuvos Respublikos valstybės informacinių išteklių valdymo įstatymu;</w:t>
                      </w:r>
                    </w:p>
                  </w:sdtContent>
                </w:sdt>
                <w:sdt>
                  <w:sdtPr>
                    <w:alias w:val="4.9 pp."/>
                    <w:tag w:val="part_dcbd6627b58243a0a8e1f5639ea6f032"/>
                    <w:lock w:val="sdtLocked"/>
                    <w:richText/>
                  </w:sdtPr>
                  <w:sdtContent>
                    <w:p>
                      <w:pPr>
                        <w:spacing w:line="276" w:lineRule="auto"/>
                        <w:ind w:firstLine="851"/>
                        <w:jc w:val="both"/>
                        <w:rPr>
                          <w:rFonts w:eastAsia="Calibri"/>
                        </w:rPr>
                      </w:pPr>
                      <w:sdt>
                        <w:sdtPr>
                          <w:alias w:val="Numeris"/>
                          <w:tag w:val="nr_dcbd6627b58243a0a8e1f5639ea6f032"/>
                          <w:lock w:val="sdtLocked"/>
                          <w:richText/>
                        </w:sdtPr>
                        <w:sdtContent>
                          <w:r>
                            <w:rPr>
                              <w:rFonts w:eastAsia="Calibri"/>
                            </w:rPr>
                            <w:t>4.9</w:t>
                          </w:r>
                        </w:sdtContent>
                      </w:sdt>
                      <w:r>
                        <w:rPr>
                          <w:rFonts w:eastAsia="Calibri"/>
                        </w:rPr>
                        <w:t xml:space="preserve">. Lietuvos Respublikos kibernetinio saugumo įstatymu; </w:t>
                      </w:r>
                    </w:p>
                  </w:sdtContent>
                </w:sdt>
                <w:sdt>
                  <w:sdtPr>
                    <w:alias w:val="4.10 pp."/>
                    <w:tag w:val="part_20490b1af3dd4909ad81ae0ffa5e9d84"/>
                    <w:lock w:val="sdtLocked"/>
                    <w:richText/>
                  </w:sdtPr>
                  <w:sdtContent>
                    <w:p>
                      <w:pPr>
                        <w:spacing w:line="276" w:lineRule="auto"/>
                        <w:ind w:firstLine="851"/>
                        <w:jc w:val="both"/>
                        <w:rPr>
                          <w:rFonts w:eastAsia="Calibri"/>
                        </w:rPr>
                      </w:pPr>
                      <w:sdt>
                        <w:sdtPr>
                          <w:alias w:val="Numeris"/>
                          <w:tag w:val="nr_20490b1af3dd4909ad81ae0ffa5e9d84"/>
                          <w:lock w:val="sdtLocked"/>
                          <w:richText/>
                        </w:sdtPr>
                        <w:sdtContent>
                          <w:r>
                            <w:rPr>
                              <w:rFonts w:eastAsia="Calibri"/>
                            </w:rPr>
                            <w:t>4.10</w:t>
                          </w:r>
                        </w:sdtContent>
                      </w:sdt>
                      <w:r>
                        <w:rPr>
                          <w:rFonts w:eastAsia="Calibri"/>
                        </w:rPr>
                        <w:t>. Lietuvos Respublikos asmens duomenų, tvarkomų nusikalstamų veikų prevencijos, tyrimo, atskleidimo ar baudžiamojo persekiojimo už jas, bausmių vykdymo arba nacionalinio saugumo ar gynybos tikslais, teisinės apsaugos įstatymu (toliau – Teisėsaugos ADTAĮ);</w:t>
                      </w:r>
                    </w:p>
                  </w:sdtContent>
                </w:sdt>
                <w:sdt>
                  <w:sdtPr>
                    <w:alias w:val="4.11 pp."/>
                    <w:tag w:val="part_678997fb678e4ec0b1939e0ebc1cbfb9"/>
                    <w:lock w:val="sdtLocked"/>
                    <w:richText/>
                  </w:sdtPr>
                  <w:sdtContent>
                    <w:p>
                      <w:pPr>
                        <w:spacing w:line="276" w:lineRule="auto"/>
                        <w:ind w:firstLine="851"/>
                        <w:jc w:val="both"/>
                        <w:rPr>
                          <w:rFonts w:eastAsia="Calibri"/>
                        </w:rPr>
                      </w:pPr>
                      <w:sdt>
                        <w:sdtPr>
                          <w:alias w:val="Numeris"/>
                          <w:tag w:val="nr_678997fb678e4ec0b1939e0ebc1cbfb9"/>
                          <w:lock w:val="sdtLocked"/>
                          <w:richText/>
                        </w:sdtPr>
                        <w:sdtContent>
                          <w:r>
                            <w:rPr>
                              <w:rFonts w:eastAsia="Calibri"/>
                            </w:rPr>
                            <w:t>4.11</w:t>
                          </w:r>
                        </w:sdtContent>
                      </w:sdt>
                      <w:r>
                        <w:rPr>
                          <w:rFonts w:eastAsia="Calibri"/>
                        </w:rPr>
                        <w:t xml:space="preserve">. Lietuvos Respublikos teisės gauti informaciją </w:t>
                      </w:r>
                      <w:r>
                        <w:rPr>
                          <w:rFonts w:eastAsia="Calibri"/>
                          <w:bCs/>
                        </w:rPr>
                        <w:t>ir duomenų pakartotinio naudojimo</w:t>
                      </w:r>
                      <w:r>
                        <w:rPr>
                          <w:rFonts w:eastAsia="Calibri"/>
                        </w:rPr>
                        <w:t xml:space="preserve"> įstatymu;</w:t>
                      </w:r>
                    </w:p>
                  </w:sdtContent>
                </w:sdt>
                <w:sdt>
                  <w:sdtPr>
                    <w:alias w:val="4.12 pp."/>
                    <w:tag w:val="part_71b65147742b4a8291500ac8cb438b9e"/>
                    <w:lock w:val="sdtLocked"/>
                    <w:richText/>
                  </w:sdtPr>
                  <w:sdtContent>
                    <w:p>
                      <w:pPr>
                        <w:spacing w:line="276" w:lineRule="auto"/>
                        <w:ind w:firstLine="851"/>
                        <w:jc w:val="both"/>
                        <w:rPr>
                          <w:rFonts w:eastAsia="Calibri"/>
                        </w:rPr>
                      </w:pPr>
                      <w:sdt>
                        <w:sdtPr>
                          <w:alias w:val="Numeris"/>
                          <w:tag w:val="nr_71b65147742b4a8291500ac8cb438b9e"/>
                          <w:lock w:val="sdtLocked"/>
                          <w:richText/>
                        </w:sdtPr>
                        <w:sdtContent>
                          <w:r>
                            <w:rPr>
                              <w:rFonts w:eastAsia="Calibri"/>
                            </w:rPr>
                            <w:t>4.12</w:t>
                          </w:r>
                        </w:sdtContent>
                      </w:sdt>
                      <w:r>
                        <w:rPr>
                          <w:rFonts w:eastAsia="Calibri"/>
                        </w:rPr>
                        <w:t xml:space="preserve">.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tiek, kiek tai neprieštarauja Šengeno </w:t>
                      </w:r>
                      <w:r>
                        <w:rPr>
                          <w:rFonts w:eastAsia="Calibri"/>
                          <w:i/>
                        </w:rPr>
                        <w:t>acquis</w:t>
                      </w:r>
                      <w:r>
                        <w:rPr>
                          <w:rFonts w:eastAsia="Calibri"/>
                        </w:rPr>
                        <w:t>;</w:t>
                      </w:r>
                    </w:p>
                  </w:sdtContent>
                </w:sdt>
                <w:sdt>
                  <w:sdtPr>
                    <w:alias w:val="4.13 pp."/>
                    <w:tag w:val="part_fdf86c076e954e7e950802e6b1474ac4"/>
                    <w:lock w:val="sdtLocked"/>
                    <w:richText/>
                  </w:sdtPr>
                  <w:sdtContent>
                    <w:p>
                      <w:pPr>
                        <w:spacing w:line="276" w:lineRule="auto"/>
                        <w:ind w:firstLine="851"/>
                        <w:jc w:val="both"/>
                        <w:rPr>
                          <w:rFonts w:eastAsia="Calibri"/>
                        </w:rPr>
                      </w:pPr>
                      <w:sdt>
                        <w:sdtPr>
                          <w:alias w:val="Numeris"/>
                          <w:tag w:val="nr_fdf86c076e954e7e950802e6b1474ac4"/>
                          <w:lock w:val="sdtLocked"/>
                          <w:richText/>
                        </w:sdtPr>
                        <w:sdtContent>
                          <w:r>
                            <w:rPr>
                              <w:rFonts w:eastAsia="Calibri"/>
                            </w:rPr>
                            <w:t>4.13</w:t>
                          </w:r>
                        </w:sdtContent>
                      </w:sdt>
                      <w:r>
                        <w:rPr>
                          <w:rFonts w:eastAsia="Calibri"/>
                        </w:rPr>
                        <w:t>. Organizacinių ir techninių kibernetinio saugumo reikalavimų, taikomų kibernetinio saugumo subjektams, aprašu, patvirtintu Lietuvos Respublikos Vyriausybės 2018 m. rugpjūčio 13 d. nutarimu Nr. 818 „Dėl Lietuvos Respublikos kibernetinio saugumo įstatymo įgyvendinimo“ (toliau – Kibernetinio saugumo reikalavimų aprašas);</w:t>
                      </w:r>
                    </w:p>
                  </w:sdtContent>
                </w:sdt>
                <w:sdt>
                  <w:sdtPr>
                    <w:alias w:val="4.14 pp."/>
                    <w:tag w:val="part_7b53be91c8d643339c91261b4ba79e95"/>
                    <w:lock w:val="sdtLocked"/>
                    <w:richText/>
                  </w:sdtPr>
                  <w:sdtContent>
                    <w:p>
                      <w:pPr>
                        <w:spacing w:line="276" w:lineRule="auto"/>
                        <w:ind w:firstLine="851"/>
                        <w:jc w:val="both"/>
                        <w:rPr>
                          <w:rFonts w:eastAsia="Calibri"/>
                        </w:rPr>
                      </w:pPr>
                      <w:sdt>
                        <w:sdtPr>
                          <w:alias w:val="Numeris"/>
                          <w:tag w:val="nr_7b53be91c8d643339c91261b4ba79e95"/>
                          <w:lock w:val="sdtLocked"/>
                          <w:richText/>
                        </w:sdtPr>
                        <w:sdtContent>
                          <w:r>
                            <w:rPr>
                              <w:rFonts w:eastAsia="Calibri"/>
                            </w:rPr>
                            <w:t>4.14</w:t>
                          </w:r>
                        </w:sdtContent>
                      </w:sdt>
                      <w:r>
                        <w:rPr>
                          <w:rFonts w:eastAsia="Calibri"/>
                        </w:rPr>
                        <w:t>. Užsieniečių, kuriems draudžiama atvykti į Lietuvos Respubliką, nacionalinio sąrašo sudarymo ir tvarkymo taisyklėmis, patvirtintomis Lietuvos Respublikos Vyriausybės 2005 m. balandžio 20 d. nutarimu Nr. 436 „Dėl Užsieniečių, kuriems draudžiama atvykti į Lietuvos Respubliką, nacionalinio sąrašo sudarymo ir tvarkymo taisyklių patvirtinimo“;</w:t>
                      </w:r>
                    </w:p>
                  </w:sdtContent>
                </w:sdt>
                <w:sdt>
                  <w:sdtPr>
                    <w:alias w:val="4.15 pp."/>
                    <w:tag w:val="part_e21b1f34f3854e1e9d771c9e5f1ea559"/>
                    <w:lock w:val="sdtLocked"/>
                    <w:richText/>
                  </w:sdtPr>
                  <w:sdtContent>
                    <w:p>
                      <w:pPr>
                        <w:spacing w:line="276" w:lineRule="auto"/>
                        <w:ind w:firstLine="851"/>
                        <w:jc w:val="both"/>
                        <w:rPr>
                          <w:rFonts w:eastAsia="Calibri"/>
                        </w:rPr>
                      </w:pPr>
                      <w:sdt>
                        <w:sdtPr>
                          <w:alias w:val="Numeris"/>
                          <w:tag w:val="nr_e21b1f34f3854e1e9d771c9e5f1ea559"/>
                          <w:lock w:val="sdtLocked"/>
                          <w:richText/>
                        </w:sdtPr>
                        <w:sdtContent>
                          <w:r>
                            <w:rPr>
                              <w:rFonts w:eastAsia="Calibri"/>
                            </w:rPr>
                            <w:t>4.15</w:t>
                          </w:r>
                        </w:sdtContent>
                      </w:sdt>
                      <w:r>
                        <w:rPr>
                          <w:rFonts w:eastAsia="Calibri"/>
                        </w:rPr>
                        <w:t xml:space="preserve">. </w:t>
                      </w:r>
                      <w:r>
                        <w:rPr>
                          <w:szCs w:val="24"/>
                        </w:rPr>
                        <w:t>Bendrųjų elektroninės informacijos saugos reikalavimų aprašu, patvirtintu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p>
                  </w:sdtContent>
                </w:sdt>
              </w:sdtContent>
            </w:sdt>
            <w:sdt>
              <w:sdtPr>
                <w:alias w:val="5 p."/>
                <w:tag w:val="part_eb34ea1489494887977ad756284b797a"/>
                <w:lock w:val="sdtLocked"/>
                <w:richText/>
              </w:sdtPr>
              <w:sdtContent>
                <w:p>
                  <w:pPr>
                    <w:spacing w:line="276" w:lineRule="auto"/>
                    <w:ind w:firstLine="851"/>
                    <w:jc w:val="both"/>
                    <w:rPr>
                      <w:rFonts w:eastAsia="Calibri"/>
                    </w:rPr>
                  </w:pPr>
                  <w:sdt>
                    <w:sdtPr>
                      <w:alias w:val="Numeris"/>
                      <w:tag w:val="nr_eb34ea1489494887977ad756284b797a"/>
                      <w:lock w:val="sdtLocked"/>
                      <w:richText/>
                    </w:sdtPr>
                    <w:sdtContent>
                      <w:r>
                        <w:rPr>
                          <w:rFonts w:eastAsia="Calibri"/>
                        </w:rPr>
                        <w:t>5</w:t>
                      </w:r>
                    </w:sdtContent>
                  </w:sdt>
                  <w:r>
                    <w:rPr>
                      <w:rFonts w:eastAsia="Calibri"/>
                    </w:rPr>
                    <w:t>. N.SIS tikslas – informacinių technologijų priemonėmis Nuostatų 4 punkte nurodytų teisės aktų nustatytomis sąlygomis tvarkyti duomenis, siekiant užtikrinti Lietuvos ir valstybių narių visuomenės aukšto lygio saugumo lygį Europos Sąjungos laisvės, saugumo ir teisingumo erdvėje, įskaitant visuomenės saugumo bei viešosios tvarkos ir saugumo palaikymą valstybių narių teritorijose.</w:t>
                  </w:r>
                </w:p>
              </w:sdtContent>
            </w:sdt>
            <w:sdt>
              <w:sdtPr>
                <w:alias w:val="6 p."/>
                <w:tag w:val="part_ae78165c734e4bf8b8ab645889fd05cb"/>
                <w:lock w:val="sdtLocked"/>
                <w:richText/>
              </w:sdtPr>
              <w:sdtContent>
                <w:p>
                  <w:pPr>
                    <w:spacing w:line="276" w:lineRule="auto"/>
                    <w:ind w:firstLine="851"/>
                    <w:jc w:val="both"/>
                    <w:rPr>
                      <w:rFonts w:eastAsia="Calibri"/>
                    </w:rPr>
                  </w:pPr>
                  <w:sdt>
                    <w:sdtPr>
                      <w:alias w:val="Numeris"/>
                      <w:tag w:val="nr_ae78165c734e4bf8b8ab645889fd05cb"/>
                      <w:lock w:val="sdtLocked"/>
                      <w:richText/>
                    </w:sdtPr>
                    <w:sdtContent>
                      <w:r>
                        <w:rPr>
                          <w:rFonts w:eastAsia="Calibri"/>
                        </w:rPr>
                        <w:t>6</w:t>
                      </w:r>
                    </w:sdtContent>
                  </w:sdt>
                  <w:r>
                    <w:rPr>
                      <w:rFonts w:eastAsia="Calibri"/>
                    </w:rPr>
                    <w:t>. N.SIS uždaviniai:</w:t>
                  </w:r>
                </w:p>
                <w:sdt>
                  <w:sdtPr>
                    <w:alias w:val="6.1 pp."/>
                    <w:tag w:val="part_c094578cdc834f5ba8b8157bc3702f56"/>
                    <w:lock w:val="sdtLocked"/>
                    <w:richText/>
                  </w:sdtPr>
                  <w:sdtContent>
                    <w:p>
                      <w:pPr>
                        <w:spacing w:line="276" w:lineRule="auto"/>
                        <w:ind w:firstLine="851"/>
                        <w:jc w:val="both"/>
                        <w:rPr>
                          <w:rFonts w:eastAsia="Calibri"/>
                        </w:rPr>
                      </w:pPr>
                      <w:sdt>
                        <w:sdtPr>
                          <w:alias w:val="Numeris"/>
                          <w:tag w:val="nr_c094578cdc834f5ba8b8157bc3702f56"/>
                          <w:lock w:val="sdtLocked"/>
                          <w:richText/>
                        </w:sdtPr>
                        <w:sdtContent>
                          <w:r>
                            <w:rPr>
                              <w:rFonts w:eastAsia="Calibri"/>
                            </w:rPr>
                            <w:t>6.1</w:t>
                          </w:r>
                        </w:sdtContent>
                      </w:sdt>
                      <w:r>
                        <w:rPr>
                          <w:rFonts w:eastAsia="Calibri"/>
                        </w:rPr>
                        <w:t xml:space="preserve">. informacinių technologijų priemonėmis sudaryti sąlygas institucijoms, nurodytoms Nuostatų 25 punkte, kurios SIS </w:t>
                      </w:r>
                      <w:r>
                        <w:rPr>
                          <w:rFonts w:eastAsia="Calibri"/>
                          <w:i/>
                        </w:rPr>
                        <w:t>acquis</w:t>
                      </w:r>
                      <w:r>
                        <w:rPr>
                          <w:rFonts w:eastAsia="Calibri"/>
                        </w:rPr>
                        <w:t>, Nuostatų ir kitų teisės aktų nustatyta tvarka rengia Lietuvos perspėjimus ir (ar) naudojasi N. SIS duomenimis (toliau – Lietuvos kompetentingos institucijos), pateikti perspėjimus į Centrinę Šengeno informacinę sistemą (toliau – Centrinė SIS) ir automatiniu būdu gauti informaciją apie perspėjimus iš Centrinės SIS apie asmenis ir daiktus, kurie tvarkomi SIS pagal Reglamento (ES) 2018/1860, Reglamento (ES) 2018/1861 ir Reglamento (ES) 2018/1862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6.2 pp."/>
                    <w:tag w:val="part_3d0c864e306c42c3b7548f0d046c07d1"/>
                    <w:lock w:val="sdtLocked"/>
                    <w:richText/>
                  </w:sdtPr>
                  <w:sdtContent>
                    <w:p>
                      <w:pPr>
                        <w:spacing w:line="276" w:lineRule="auto"/>
                        <w:ind w:firstLine="851"/>
                        <w:jc w:val="both"/>
                        <w:rPr>
                          <w:rFonts w:eastAsia="Calibri"/>
                        </w:rPr>
                      </w:pPr>
                      <w:sdt>
                        <w:sdtPr>
                          <w:alias w:val="Numeris"/>
                          <w:tag w:val="nr_3d0c864e306c42c3b7548f0d046c07d1"/>
                          <w:lock w:val="sdtLocked"/>
                          <w:richText/>
                        </w:sdtPr>
                        <w:sdtContent>
                          <w:r>
                            <w:rPr>
                              <w:rFonts w:eastAsia="Calibri"/>
                            </w:rPr>
                            <w:t>6.2</w:t>
                          </w:r>
                        </w:sdtContent>
                      </w:sdt>
                      <w:r>
                        <w:rPr>
                          <w:rFonts w:eastAsia="Calibri"/>
                        </w:rPr>
                        <w:t>. informacinių technologijų priemonėmis vykdyti keitimąsi duomenimis tarp Centrinės SIS bei Lietuvos Respublikos valstybės ir žinybinių registrų, nurodytų Nuostatų 16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6.3 pp."/>
                    <w:tag w:val="part_95df27cd0a3a4159a7733bd22dbfe3cf"/>
                    <w:lock w:val="sdtLocked"/>
                    <w:richText/>
                  </w:sdtPr>
                  <w:sdtContent>
                    <w:p>
                      <w:pPr>
                        <w:spacing w:line="276" w:lineRule="auto"/>
                        <w:ind w:firstLine="851"/>
                        <w:jc w:val="both"/>
                        <w:rPr>
                          <w:rFonts w:eastAsia="Calibri"/>
                        </w:rPr>
                      </w:pPr>
                      <w:sdt>
                        <w:sdtPr>
                          <w:alias w:val="Numeris"/>
                          <w:tag w:val="nr_95df27cd0a3a4159a7733bd22dbfe3cf"/>
                          <w:lock w:val="sdtLocked"/>
                          <w:richText/>
                        </w:sdtPr>
                        <w:sdtContent>
                          <w:r>
                            <w:rPr>
                              <w:rFonts w:eastAsia="Calibri"/>
                            </w:rPr>
                            <w:t>6.3</w:t>
                          </w:r>
                        </w:sdtContent>
                      </w:sdt>
                      <w:r>
                        <w:rPr>
                          <w:rFonts w:eastAsia="Calibri"/>
                        </w:rPr>
                        <w:t>. informacinių technologijų priemonėmis užtikrinti N.SIS duomenų bazės, kuri yra Centrinės SIS duomenų bazės pilna kopija (toliau – nacionalinė SIS duomenų bazės kopija), duomenų atitiktį duomenims, kaupiamiems Centrinėje SIS, jų nuolatinį atnaujinimą.</w:t>
                      </w:r>
                    </w:p>
                  </w:sdtContent>
                </w:sdt>
              </w:sdtContent>
            </w:sdt>
            <w:sdt>
              <w:sdtPr>
                <w:alias w:val="7 p."/>
                <w:tag w:val="part_3fd7e087e6ac4c24a14d9eeb38210bf8"/>
                <w:lock w:val="sdtLocked"/>
                <w:richText/>
              </w:sdtPr>
              <w:sdtContent>
                <w:p>
                  <w:pPr>
                    <w:spacing w:line="276" w:lineRule="auto"/>
                    <w:ind w:firstLine="851"/>
                    <w:jc w:val="both"/>
                    <w:rPr>
                      <w:rFonts w:eastAsia="Calibri"/>
                    </w:rPr>
                  </w:pPr>
                  <w:sdt>
                    <w:sdtPr>
                      <w:alias w:val="Numeris"/>
                      <w:tag w:val="nr_3fd7e087e6ac4c24a14d9eeb38210bf8"/>
                      <w:lock w:val="sdtLocked"/>
                      <w:richText/>
                    </w:sdtPr>
                    <w:sdtContent>
                      <w:r>
                        <w:rPr>
                          <w:rFonts w:eastAsia="Calibri"/>
                        </w:rPr>
                        <w:t>7</w:t>
                      </w:r>
                    </w:sdtContent>
                  </w:sdt>
                  <w:r>
                    <w:rPr>
                      <w:rFonts w:eastAsia="Calibri"/>
                    </w:rPr>
                    <w:t>. N.SIS funkcijos:</w:t>
                  </w:r>
                </w:p>
                <w:sdt>
                  <w:sdtPr>
                    <w:alias w:val="7.1 pp."/>
                    <w:tag w:val="part_17eecb7620ba4ff2aaba95e1640bb345"/>
                    <w:lock w:val="sdtLocked"/>
                    <w:richText/>
                  </w:sdtPr>
                  <w:sdtContent>
                    <w:p>
                      <w:pPr>
                        <w:spacing w:line="276" w:lineRule="auto"/>
                        <w:ind w:firstLine="851"/>
                        <w:jc w:val="both"/>
                        <w:rPr>
                          <w:rFonts w:eastAsia="Calibri"/>
                        </w:rPr>
                      </w:pPr>
                      <w:sdt>
                        <w:sdtPr>
                          <w:alias w:val="Numeris"/>
                          <w:tag w:val="nr_17eecb7620ba4ff2aaba95e1640bb345"/>
                          <w:lock w:val="sdtLocked"/>
                          <w:richText/>
                        </w:sdtPr>
                        <w:sdtContent>
                          <w:r>
                            <w:rPr>
                              <w:rFonts w:eastAsia="Calibri"/>
                            </w:rPr>
                            <w:t>7.1</w:t>
                          </w:r>
                        </w:sdtContent>
                      </w:sdt>
                      <w:r>
                        <w:rPr>
                          <w:rFonts w:eastAsia="Calibri"/>
                        </w:rPr>
                        <w:t>. užtikrinti duomenų teikimą iš Lietuvos Respublikos valstybės ir žinybinių registrų, nurodytų Nuostatų 16 punkte, į Centrinę SIS, kiek tai susiję su Lietuvos perspėjimų rengimu ir pateikimu;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7.2 pp."/>
                    <w:tag w:val="part_2551c372891549b0864c9838bda8359d"/>
                    <w:lock w:val="sdtLocked"/>
                    <w:richText/>
                  </w:sdtPr>
                  <w:sdtContent>
                    <w:p>
                      <w:pPr>
                        <w:spacing w:line="276" w:lineRule="auto"/>
                        <w:ind w:firstLine="851"/>
                        <w:jc w:val="both"/>
                        <w:rPr>
                          <w:rFonts w:eastAsia="Calibri"/>
                        </w:rPr>
                      </w:pPr>
                      <w:sdt>
                        <w:sdtPr>
                          <w:alias w:val="Numeris"/>
                          <w:tag w:val="nr_2551c372891549b0864c9838bda8359d"/>
                          <w:lock w:val="sdtLocked"/>
                          <w:richText/>
                        </w:sdtPr>
                        <w:sdtContent>
                          <w:r>
                            <w:rPr>
                              <w:rFonts w:eastAsia="Calibri"/>
                            </w:rPr>
                            <w:t>7.2</w:t>
                          </w:r>
                        </w:sdtContent>
                      </w:sdt>
                      <w:r>
                        <w:rPr>
                          <w:rFonts w:eastAsia="Calibri"/>
                        </w:rPr>
                        <w:t xml:space="preserve">. užtikrinti prieigą prie N. SIS duomenų Lietuvos kompetentingoms institucijoms, nurodytoms Nuostatų 25 punkte;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7.3 pp."/>
                    <w:tag w:val="part_eecb71bc824849dda0beda29ac6227df"/>
                    <w:lock w:val="sdtLocked"/>
                    <w:richText/>
                  </w:sdtPr>
                  <w:sdtContent>
                    <w:p>
                      <w:pPr>
                        <w:spacing w:line="276" w:lineRule="auto"/>
                        <w:ind w:firstLine="851"/>
                        <w:jc w:val="both"/>
                        <w:rPr>
                          <w:rFonts w:eastAsia="Calibri"/>
                        </w:rPr>
                      </w:pPr>
                      <w:sdt>
                        <w:sdtPr>
                          <w:alias w:val="Numeris"/>
                          <w:tag w:val="nr_eecb71bc824849dda0beda29ac6227df"/>
                          <w:lock w:val="sdtLocked"/>
                          <w:richText/>
                        </w:sdtPr>
                        <w:sdtContent>
                          <w:r>
                            <w:rPr>
                              <w:rFonts w:eastAsia="Calibri"/>
                            </w:rPr>
                            <w:t>7.3</w:t>
                          </w:r>
                        </w:sdtContent>
                      </w:sdt>
                      <w:r>
                        <w:rPr>
                          <w:rFonts w:eastAsia="Calibri"/>
                        </w:rPr>
                        <w:t>. tvarkyti nacionalinę SIS duomenų bazės kopiją;</w:t>
                      </w:r>
                    </w:p>
                  </w:sdtContent>
                </w:sdt>
                <w:sdt>
                  <w:sdtPr>
                    <w:alias w:val="7.4 pp."/>
                    <w:tag w:val="part_690c9ac723754c64bc8ca741412ac9cc"/>
                    <w:lock w:val="sdtLocked"/>
                    <w:richText/>
                  </w:sdtPr>
                  <w:sdtContent>
                    <w:p>
                      <w:pPr>
                        <w:spacing w:line="276" w:lineRule="auto"/>
                        <w:ind w:firstLine="851"/>
                        <w:jc w:val="both"/>
                        <w:rPr>
                          <w:rFonts w:eastAsia="Calibri"/>
                        </w:rPr>
                      </w:pPr>
                      <w:sdt>
                        <w:sdtPr>
                          <w:alias w:val="Numeris"/>
                          <w:tag w:val="nr_690c9ac723754c64bc8ca741412ac9cc"/>
                          <w:lock w:val="sdtLocked"/>
                          <w:richText/>
                        </w:sdtPr>
                        <w:sdtContent>
                          <w:r>
                            <w:rPr>
                              <w:rFonts w:eastAsia="Calibri"/>
                            </w:rPr>
                            <w:t>7.4</w:t>
                          </w:r>
                        </w:sdtContent>
                      </w:sdt>
                      <w:r>
                        <w:rPr>
                          <w:rFonts w:eastAsia="Calibri"/>
                        </w:rPr>
                        <w:t>. sudaryti sąlygas Lietuvos kompetentingoms institucijoms naudotis SIS duomenimis ir vykdyti jų paiešką N.SIS, kiek tai susiję su valstybių narių pateiktų perspėjimų tikrinimu;</w:t>
                      </w:r>
                    </w:p>
                  </w:sdtContent>
                </w:sdt>
                <w:sdt>
                  <w:sdtPr>
                    <w:alias w:val="7.5 pp."/>
                    <w:tag w:val="part_40804ab658f340ab930bd6ffd05f9122"/>
                    <w:lock w:val="sdtLocked"/>
                    <w:richText/>
                  </w:sdtPr>
                  <w:sdtContent>
                    <w:p>
                      <w:pPr>
                        <w:spacing w:line="276" w:lineRule="auto"/>
                        <w:ind w:firstLine="851"/>
                        <w:jc w:val="both"/>
                        <w:rPr>
                          <w:rFonts w:eastAsia="Calibri"/>
                        </w:rPr>
                      </w:pPr>
                      <w:sdt>
                        <w:sdtPr>
                          <w:alias w:val="Numeris"/>
                          <w:tag w:val="nr_40804ab658f340ab930bd6ffd05f9122"/>
                          <w:lock w:val="sdtLocked"/>
                          <w:richText/>
                        </w:sdtPr>
                        <w:sdtContent>
                          <w:r>
                            <w:rPr>
                              <w:rFonts w:eastAsia="Calibri"/>
                            </w:rPr>
                            <w:t>7.5</w:t>
                          </w:r>
                        </w:sdtContent>
                      </w:sdt>
                      <w:r>
                        <w:rPr>
                          <w:rFonts w:eastAsia="Calibri"/>
                        </w:rPr>
                        <w:t>. užtikrinti nacionalinės SIS duomenų bazės kopijos reguliarų atnaujinimą iš Centrinės SIS duomenų bazės ir jos saugą;</w:t>
                      </w:r>
                    </w:p>
                  </w:sdtContent>
                </w:sdt>
                <w:sdt>
                  <w:sdtPr>
                    <w:alias w:val="7.6 pp."/>
                    <w:tag w:val="part_8cfcf714ab0a43a6b317b0d72e4e2343"/>
                    <w:lock w:val="sdtLocked"/>
                    <w:richText/>
                  </w:sdtPr>
                  <w:sdtContent>
                    <w:p>
                      <w:pPr>
                        <w:spacing w:line="276" w:lineRule="auto"/>
                        <w:ind w:firstLine="851"/>
                        <w:jc w:val="both"/>
                        <w:rPr>
                          <w:rFonts w:eastAsia="Calibri"/>
                        </w:rPr>
                      </w:pPr>
                      <w:sdt>
                        <w:sdtPr>
                          <w:alias w:val="Numeris"/>
                          <w:tag w:val="nr_8cfcf714ab0a43a6b317b0d72e4e2343"/>
                          <w:lock w:val="sdtLocked"/>
                          <w:richText/>
                        </w:sdtPr>
                        <w:sdtContent>
                          <w:r>
                            <w:rPr>
                              <w:rFonts w:eastAsia="Calibri"/>
                            </w:rPr>
                            <w:t>7.6</w:t>
                          </w:r>
                        </w:sdtContent>
                      </w:sdt>
                      <w:r>
                        <w:rPr>
                          <w:rFonts w:eastAsia="Calibri"/>
                        </w:rPr>
                        <w:t>. vykdyti kitas Nuostatuose nustatytas funkcijas.</w:t>
                      </w:r>
                    </w:p>
                  </w:sdtContent>
                </w:sdt>
              </w:sdtContent>
            </w:sdt>
            <w:sdt>
              <w:sdtPr>
                <w:alias w:val="8 p."/>
                <w:tag w:val="part_0e8f8280d13e4fee9f83ded88d3c3419"/>
                <w:lock w:val="sdtLocked"/>
                <w:richText/>
              </w:sdtPr>
              <w:sdtContent>
                <w:p>
                  <w:pPr>
                    <w:spacing w:line="276" w:lineRule="auto"/>
                    <w:ind w:firstLine="851"/>
                    <w:jc w:val="both"/>
                    <w:rPr>
                      <w:rFonts w:eastAsia="Calibri"/>
                    </w:rPr>
                  </w:pPr>
                  <w:sdt>
                    <w:sdtPr>
                      <w:alias w:val="Numeris"/>
                      <w:tag w:val="nr_0e8f8280d13e4fee9f83ded88d3c3419"/>
                      <w:lock w:val="sdtLocked"/>
                      <w:richText/>
                    </w:sdtPr>
                    <w:sdtContent>
                      <w:r>
                        <w:rPr>
                          <w:rFonts w:eastAsia="Calibri"/>
                        </w:rPr>
                        <w:t>8</w:t>
                      </w:r>
                    </w:sdtContent>
                  </w:sdt>
                  <w:r>
                    <w:rPr>
                      <w:rFonts w:eastAsia="Calibri"/>
                    </w:rPr>
                    <w:t xml:space="preserve">. N.SIS asmens duomenų tvarkymo tikslas – identifikuoti asmenį, dėl kurio atitinkama Lietuvos ar valstybės narės kompetentinga institucija yra pateikusi perspėjimą į Centrinę SIS ir kurio duomenys tvarkomi N.SIS, kad Lietuvos kompetentingos institucijos, atlikdamos sienų kontrolę, policijos ir muitinės atliekamus patikrinimus, teroristinių nusikaltimų ar kitų sunkių nusikalstamų veikų prevenciją, atskleidimą, tyrimą arba baudžiamąjį persekiojimą už jas, priimant sprendimus dėl ES nepriklausančių šalių piliečių atvykimo, buvimo ir grąžinimo, įskaitant sprendimus dėl leidimų gyventi ir ilgalaikių vizų, ES nepriklausančių šalių piliečių, kurie kreipiasi dėl tarptautinės apsaugos, saugumo kontrolę, sprendimus dėl natūralizacijos, baudžiamųjų bylų iškėlimą baudžiamajame procese ir teisminį tyrimą, transporto priemonių, laivų, orlaivių ir šaunamųjų ginklų registracijos liudijimų išdavimą, esant Reglamento </w:t>
                  </w:r>
                  <w:r>
                    <w:rPr>
                      <w:rFonts w:eastAsia="Calibri"/>
                      <w:color w:val="0000FF"/>
                      <w:u w:val="single"/>
                    </w:rPr>
                    <w:t>(ES) 2018/1860</w:t>
                  </w:r>
                  <w:r>
                    <w:rPr>
                      <w:rFonts w:eastAsia="Calibri"/>
                    </w:rPr>
                    <w:t xml:space="preserve">, Reglamento </w:t>
                  </w:r>
                  <w:r>
                    <w:rPr>
                      <w:rFonts w:eastAsia="Calibri"/>
                      <w:color w:val="0000FF"/>
                      <w:u w:val="single"/>
                    </w:rPr>
                    <w:t>(ES) 2018/1861</w:t>
                  </w:r>
                  <w:r>
                    <w:rPr>
                      <w:rFonts w:eastAsia="Calibri"/>
                    </w:rPr>
                    <w:t xml:space="preserve">, Reglamento </w:t>
                  </w:r>
                  <w:r>
                    <w:rPr>
                      <w:rFonts w:eastAsia="Calibri"/>
                      <w:color w:val="0000FF"/>
                      <w:u w:val="single"/>
                    </w:rPr>
                    <w:t>(ES) 2018/1862</w:t>
                  </w:r>
                  <w:r>
                    <w:rPr>
                      <w:rFonts w:eastAsia="Calibri"/>
                    </w:rPr>
                    <w:t xml:space="preserve"> bei Lietuvos teisės aktuose nustatytiems pagrindams, galėtų imtis konkrečių šiuose Reglamentuose bei Lietuvos teisės aktuose nustatytų veiksmų.</w:t>
                  </w:r>
                </w:p>
              </w:sdtContent>
            </w:sdt>
            <w:sdt>
              <w:sdtPr>
                <w:alias w:val="9 p."/>
                <w:tag w:val="part_aa3b8752d13641f18cc439e19c565ac6"/>
                <w:lock w:val="sdtLocked"/>
                <w:richText/>
              </w:sdtPr>
              <w:sdtContent>
                <w:p>
                  <w:pPr>
                    <w:spacing w:line="276" w:lineRule="auto"/>
                    <w:ind w:firstLine="851"/>
                    <w:jc w:val="both"/>
                    <w:rPr>
                      <w:rFonts w:eastAsia="Calibri"/>
                    </w:rPr>
                  </w:pPr>
                  <w:sdt>
                    <w:sdtPr>
                      <w:alias w:val="Numeris"/>
                      <w:tag w:val="nr_aa3b8752d13641f18cc439e19c565ac6"/>
                      <w:lock w:val="sdtLocked"/>
                      <w:richText/>
                    </w:sdtPr>
                    <w:sdtContent>
                      <w:r>
                        <w:rPr>
                          <w:rFonts w:eastAsia="Calibri"/>
                        </w:rPr>
                        <w:t>9</w:t>
                      </w:r>
                    </w:sdtContent>
                  </w:sdt>
                  <w:r>
                    <w:rPr>
                      <w:rFonts w:eastAsia="Calibri"/>
                    </w:rPr>
                    <w:t xml:space="preserve">. N.SIS asmens duomenys tvarkomi vadovaujantis </w:t>
                  </w:r>
                  <w:r>
                    <w:rPr>
                      <w:shd w:val="clear" w:color="auto" w:fill="FFFFFF"/>
                    </w:rPr>
                    <w:t xml:space="preserve">Reglamentu </w:t>
                  </w:r>
                  <w:r>
                    <w:rPr>
                      <w:color w:val="0000FF"/>
                      <w:u w:val="single"/>
                      <w:shd w:val="clear" w:color="auto" w:fill="FFFFFF"/>
                    </w:rPr>
                    <w:t>(ES) 2016/679</w:t>
                  </w:r>
                  <w:r>
                    <w:rPr>
                      <w:rFonts w:eastAsia="Calibri"/>
                    </w:rPr>
                    <w:t>, išskyrus atvejus, kai Lietuvos kompetentingos institucijos tokius duomenis tvarko nusikalstamų veikų prevencijos, tyrimo, atskleidimo arba baudžiamojo persekiojimo už juos tikslais – tokiais atvejais asmens duomenys tvarkomi vadovaujantis Teisėsaugos ADTAĮ.</w:t>
                  </w:r>
                </w:p>
                <w:p>
                  <w:pPr>
                    <w:rPr>
                      <w:sz w:val="32"/>
                      <w:szCs w:val="32"/>
                    </w:rPr>
                  </w:pPr>
                </w:p>
              </w:sdtContent>
            </w:sdt>
          </w:sdtContent>
        </w:sdt>
        <w:sdt>
          <w:sdtPr>
            <w:alias w:val="skyrius"/>
            <w:tag w:val="part_8f7486da0390462ba720c560097838c4"/>
            <w:lock w:val="sdtLocked"/>
            <w:richText/>
          </w:sdtPr>
          <w:sdtContent>
            <w:p>
              <w:pPr>
                <w:jc w:val="center"/>
                <w:rPr>
                  <w:rFonts w:eastAsia="Calibri"/>
                  <w:b/>
                  <w:szCs w:val="24"/>
                </w:rPr>
              </w:pPr>
              <w:sdt>
                <w:sdtPr>
                  <w:alias w:val="Numeris"/>
                  <w:tag w:val="nr_8f7486da0390462ba720c560097838c4"/>
                  <w:lock w:val="sdtLocked"/>
                  <w:richText/>
                </w:sdtPr>
                <w:sdtContent>
                  <w:r>
                    <w:rPr>
                      <w:rFonts w:eastAsia="Calibri"/>
                      <w:b/>
                      <w:szCs w:val="24"/>
                    </w:rPr>
                    <w:t>II</w:t>
                  </w:r>
                </w:sdtContent>
              </w:sdt>
              <w:r>
                <w:rPr>
                  <w:rFonts w:eastAsia="Calibri"/>
                  <w:b/>
                  <w:szCs w:val="24"/>
                </w:rPr>
                <w:t xml:space="preserve"> SKYRIUS</w:t>
              </w:r>
            </w:p>
            <w:p>
              <w:pPr>
                <w:jc w:val="center"/>
                <w:rPr>
                  <w:rFonts w:eastAsia="Calibri"/>
                  <w:b/>
                  <w:bCs/>
                </w:rPr>
              </w:pPr>
              <w:sdt>
                <w:sdtPr>
                  <w:alias w:val="Pavadinimas"/>
                  <w:tag w:val="title_8f7486da0390462ba720c560097838c4"/>
                  <w:lock w:val="sdtLocked"/>
                  <w:richText/>
                </w:sdtPr>
                <w:sdtContent>
                  <w:r>
                    <w:rPr>
                      <w:rFonts w:eastAsia="Calibri"/>
                      <w:b/>
                      <w:bCs/>
                    </w:rPr>
                    <w:t xml:space="preserve">N.SIS ORGANIZACINĖ STRUKTŪRA </w:t>
                  </w:r>
                </w:sdtContent>
              </w:sdt>
            </w:p>
            <w:p>
              <w:pPr>
                <w:rPr>
                  <w:sz w:val="20"/>
                </w:rPr>
              </w:pPr>
            </w:p>
            <w:sdt>
              <w:sdtPr>
                <w:alias w:val="10 p."/>
                <w:tag w:val="part_5726d1d4298f498595076a4861176245"/>
                <w:lock w:val="sdtLocked"/>
                <w:richText/>
              </w:sdtPr>
              <w:sdtContent>
                <w:p>
                  <w:pPr>
                    <w:spacing w:line="276" w:lineRule="auto"/>
                    <w:ind w:firstLine="851"/>
                    <w:jc w:val="both"/>
                    <w:rPr>
                      <w:rFonts w:eastAsia="Calibri"/>
                    </w:rPr>
                  </w:pPr>
                  <w:sdt>
                    <w:sdtPr>
                      <w:alias w:val="Numeris"/>
                      <w:tag w:val="nr_5726d1d4298f498595076a4861176245"/>
                      <w:lock w:val="sdtLocked"/>
                      <w:richText/>
                    </w:sdtPr>
                    <w:sdtContent>
                      <w:r>
                        <w:rPr>
                          <w:rFonts w:eastAsia="Calibri"/>
                        </w:rPr>
                        <w:t>10</w:t>
                      </w:r>
                    </w:sdtContent>
                  </w:sdt>
                  <w:r>
                    <w:rPr>
                      <w:rFonts w:eastAsia="Calibri"/>
                    </w:rPr>
                    <w:t>. N. SIS valdytoja ir asmens duomenų valdytoja – Lietuvos Respublikos vidaus reikalų ministerija (toliau – VRM), kuri:</w:t>
                  </w:r>
                </w:p>
                <w:sdt>
                  <w:sdtPr>
                    <w:alias w:val="10.1 pp."/>
                    <w:tag w:val="part_ac48c63935cf4d328dd5c6298cfa6523"/>
                    <w:lock w:val="sdtLocked"/>
                    <w:richText/>
                  </w:sdtPr>
                  <w:sdtContent>
                    <w:p>
                      <w:pPr>
                        <w:spacing w:line="276" w:lineRule="auto"/>
                        <w:ind w:firstLine="851"/>
                        <w:jc w:val="both"/>
                        <w:rPr>
                          <w:rFonts w:eastAsia="Calibri"/>
                        </w:rPr>
                      </w:pPr>
                      <w:sdt>
                        <w:sdtPr>
                          <w:alias w:val="Numeris"/>
                          <w:tag w:val="nr_ac48c63935cf4d328dd5c6298cfa6523"/>
                          <w:lock w:val="sdtLocked"/>
                          <w:richText/>
                        </w:sdtPr>
                        <w:sdtContent>
                          <w:r>
                            <w:rPr>
                              <w:rFonts w:eastAsia="Calibri"/>
                            </w:rPr>
                            <w:t>10.1</w:t>
                          </w:r>
                        </w:sdtContent>
                      </w:sdt>
                      <w:r>
                        <w:rPr>
                          <w:rFonts w:eastAsia="Calibri"/>
                        </w:rPr>
                        <w:t xml:space="preserve">. atlieka Valstybės informacinių išteklių valdymo įstatymo nustatytas funkcijas, turi </w:t>
                      </w:r>
                      <w:r>
                        <w:rPr>
                          <w:bCs/>
                          <w:szCs w:val="24"/>
                        </w:rPr>
                        <w:t>šiame įstatyme</w:t>
                      </w:r>
                      <w:r>
                        <w:rPr>
                          <w:szCs w:val="24"/>
                        </w:rPr>
                        <w:t xml:space="preserve"> </w:t>
                      </w:r>
                      <w:r>
                        <w:rPr>
                          <w:rFonts w:eastAsia="Calibri"/>
                        </w:rPr>
                        <w:t>nurodytas teises ir pareigas;</w:t>
                      </w:r>
                    </w:p>
                  </w:sdtContent>
                </w:sdt>
                <w:sdt>
                  <w:sdtPr>
                    <w:alias w:val="10.2 pp."/>
                    <w:tag w:val="part_f03a2cf17a8d4c85a43801a49191936d"/>
                    <w:lock w:val="sdtLocked"/>
                    <w:richText/>
                  </w:sdtPr>
                  <w:sdtContent>
                    <w:p>
                      <w:pPr>
                        <w:spacing w:line="276" w:lineRule="auto"/>
                        <w:ind w:firstLine="851"/>
                        <w:jc w:val="both"/>
                      </w:pPr>
                      <w:sdt>
                        <w:sdtPr>
                          <w:alias w:val="Numeris"/>
                          <w:tag w:val="nr_f03a2cf17a8d4c85a43801a49191936d"/>
                          <w:lock w:val="sdtLocked"/>
                          <w:richText/>
                        </w:sdtPr>
                        <w:sdtContent>
                          <w:r>
                            <w:rPr>
                              <w:rFonts w:eastAsia="Calibri"/>
                            </w:rPr>
                            <w:t>10.2</w:t>
                          </w:r>
                        </w:sdtContent>
                      </w:sdt>
                      <w:r>
                        <w:rPr>
                          <w:rFonts w:eastAsia="Calibri"/>
                        </w:rPr>
                        <w:t xml:space="preserve">. vykdo </w:t>
                      </w:r>
                      <w:r>
                        <w:rPr>
                          <w:shd w:val="clear" w:color="auto" w:fill="FFFFFF"/>
                        </w:rPr>
                        <w:t xml:space="preserve">Reglamente </w:t>
                      </w:r>
                      <w:r>
                        <w:rPr>
                          <w:color w:val="000000"/>
                          <w:shd w:val="clear" w:color="auto" w:fill="FFFFFF"/>
                        </w:rPr>
                        <w:t>(ES) 2016/679</w:t>
                      </w:r>
                      <w:r>
                        <w:rPr>
                          <w:rFonts w:eastAsia="Calibri"/>
                          <w:color w:val="000000"/>
                        </w:rPr>
                        <w:t xml:space="preserve"> ir Teisėsaugos ADTAĮ </w:t>
                      </w:r>
                      <w:r>
                        <w:rPr>
                          <w:rFonts w:eastAsia="Calibri"/>
                        </w:rPr>
                        <w:t>nustatytas asmens duomenų valdytojo pareigas;</w:t>
                      </w:r>
                    </w:p>
                  </w:sdtContent>
                </w:sdt>
                <w:sdt>
                  <w:sdtPr>
                    <w:alias w:val="10.3 pp."/>
                    <w:tag w:val="part_9d41f226ff4e4e2a9399d6e54f694023"/>
                    <w:lock w:val="sdtLocked"/>
                    <w:richText/>
                  </w:sdtPr>
                  <w:sdtContent>
                    <w:p>
                      <w:pPr>
                        <w:spacing w:line="276" w:lineRule="auto"/>
                        <w:ind w:firstLine="851"/>
                        <w:jc w:val="both"/>
                        <w:rPr>
                          <w:rFonts w:eastAsia="Calibri"/>
                        </w:rPr>
                      </w:pPr>
                      <w:sdt>
                        <w:sdtPr>
                          <w:alias w:val="Numeris"/>
                          <w:tag w:val="nr_9d41f226ff4e4e2a9399d6e54f694023"/>
                          <w:lock w:val="sdtLocked"/>
                          <w:richText/>
                        </w:sdtPr>
                        <w:sdtContent>
                          <w:r>
                            <w:rPr>
                              <w:rFonts w:eastAsia="Calibri"/>
                            </w:rPr>
                            <w:t>10.3</w:t>
                          </w:r>
                        </w:sdtContent>
                      </w:sdt>
                      <w:r>
                        <w:rPr>
                          <w:rFonts w:eastAsia="Calibri"/>
                        </w:rPr>
                        <w:t>. užtikrina, kad saugumo incidentų atveju būtų įgyvendinamos Reglamento (ES) 2018/1861 45 straipsnio 3 dalies ir Reglamento (ES) 2018/1862 60 straipsnio 3 dalies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1 p."/>
                <w:tag w:val="part_17a141504f8149d78e7b6efb5b26d30c"/>
                <w:lock w:val="sdtLocked"/>
                <w:richText/>
              </w:sdtPr>
              <w:sdtContent>
                <w:p>
                  <w:pPr>
                    <w:spacing w:line="276" w:lineRule="auto"/>
                    <w:ind w:firstLine="851"/>
                    <w:jc w:val="both"/>
                    <w:rPr>
                      <w:rFonts w:eastAsia="Calibri"/>
                    </w:rPr>
                  </w:pPr>
                  <w:sdt>
                    <w:sdtPr>
                      <w:alias w:val="Numeris"/>
                      <w:tag w:val="nr_17a141504f8149d78e7b6efb5b26d30c"/>
                      <w:lock w:val="sdtLocked"/>
                      <w:richText/>
                    </w:sdtPr>
                    <w:sdtContent>
                      <w:r>
                        <w:rPr>
                          <w:rFonts w:eastAsia="Calibri"/>
                        </w:rPr>
                        <w:t>11</w:t>
                      </w:r>
                    </w:sdtContent>
                  </w:sdt>
                  <w:r>
                    <w:rPr>
                      <w:rFonts w:eastAsia="Calibri"/>
                    </w:rPr>
                    <w:t>. N.SIS tvarkytojai ir asmens duomenų tvarkytojai:</w:t>
                  </w:r>
                </w:p>
                <w:sdt>
                  <w:sdtPr>
                    <w:alias w:val="11.1 pp."/>
                    <w:tag w:val="part_ac77e58c3863454c8f285fe844891cdb"/>
                    <w:lock w:val="sdtLocked"/>
                    <w:richText/>
                  </w:sdtPr>
                  <w:sdtContent>
                    <w:p>
                      <w:pPr>
                        <w:spacing w:line="276" w:lineRule="auto"/>
                        <w:ind w:firstLine="851"/>
                        <w:jc w:val="both"/>
                        <w:rPr>
                          <w:rFonts w:eastAsia="Calibri"/>
                        </w:rPr>
                      </w:pPr>
                      <w:sdt>
                        <w:sdtPr>
                          <w:alias w:val="Numeris"/>
                          <w:tag w:val="nr_ac77e58c3863454c8f285fe844891cdb"/>
                          <w:lock w:val="sdtLocked"/>
                          <w:richText/>
                        </w:sdtPr>
                        <w:sdtContent>
                          <w:r>
                            <w:rPr>
                              <w:rFonts w:eastAsia="Calibri"/>
                            </w:rPr>
                            <w:t>11.1</w:t>
                          </w:r>
                        </w:sdtContent>
                      </w:sdt>
                      <w:r>
                        <w:rPr>
                          <w:rFonts w:eastAsia="Calibri"/>
                        </w:rPr>
                        <w:t xml:space="preserve">. Informatikos ir ryšių departamentas prie Lietuvos Respublikos vidaus reikalų ministerijos (toliau – IRD); </w:t>
                      </w:r>
                    </w:p>
                  </w:sdtContent>
                </w:sdt>
                <w:sdt>
                  <w:sdtPr>
                    <w:alias w:val="11.2 pp."/>
                    <w:tag w:val="part_b431f418b4ce48fca266bb1d90f310d8"/>
                    <w:lock w:val="sdtLocked"/>
                    <w:richText/>
                  </w:sdtPr>
                  <w:sdtContent>
                    <w:p>
                      <w:pPr>
                        <w:spacing w:line="276" w:lineRule="auto"/>
                        <w:ind w:firstLine="851"/>
                        <w:jc w:val="both"/>
                        <w:rPr>
                          <w:rFonts w:eastAsia="Calibri"/>
                        </w:rPr>
                      </w:pPr>
                      <w:sdt>
                        <w:sdtPr>
                          <w:alias w:val="Numeris"/>
                          <w:tag w:val="nr_b431f418b4ce48fca266bb1d90f310d8"/>
                          <w:lock w:val="sdtLocked"/>
                          <w:richText/>
                        </w:sdtPr>
                        <w:sdtContent>
                          <w:r>
                            <w:rPr>
                              <w:rFonts w:eastAsia="Calibri"/>
                            </w:rPr>
                            <w:t>11.2</w:t>
                          </w:r>
                        </w:sdtContent>
                      </w:sdt>
                      <w:r>
                        <w:rPr>
                          <w:rFonts w:eastAsia="Calibri"/>
                        </w:rPr>
                        <w:t xml:space="preserve">. Lietuvos kriminalinės policijos biuras (tvarkytojo funkcijas atlieka Lietuvos kriminalinės policijos biuro Tarptautinių ryšių valdybos SIRENE nacionalinis skyrius (toliau – Lietuvos SIRENE); </w:t>
                      </w:r>
                    </w:p>
                  </w:sdtContent>
                </w:sdt>
                <w:sdt>
                  <w:sdtPr>
                    <w:alias w:val="11.3 pp."/>
                    <w:tag w:val="part_9dfda027d4fb47a183cfb95ea1e3f7ab"/>
                    <w:lock w:val="sdtLocked"/>
                    <w:richText/>
                  </w:sdtPr>
                  <w:sdtContent>
                    <w:p>
                      <w:pPr>
                        <w:spacing w:line="276" w:lineRule="auto"/>
                        <w:ind w:firstLine="851"/>
                        <w:jc w:val="both"/>
                        <w:rPr>
                          <w:rFonts w:eastAsia="Calibri"/>
                        </w:rPr>
                      </w:pPr>
                      <w:sdt>
                        <w:sdtPr>
                          <w:alias w:val="Numeris"/>
                          <w:tag w:val="nr_9dfda027d4fb47a183cfb95ea1e3f7ab"/>
                          <w:lock w:val="sdtLocked"/>
                          <w:richText/>
                        </w:sdtPr>
                        <w:sdtContent>
                          <w:r>
                            <w:rPr>
                              <w:rFonts w:eastAsia="Calibri"/>
                            </w:rPr>
                            <w:t>11.3</w:t>
                          </w:r>
                        </w:sdtContent>
                      </w:sdt>
                      <w:r>
                        <w:rPr>
                          <w:rFonts w:eastAsia="Calibri"/>
                        </w:rPr>
                        <w:t>. Policijos departamentas prie Lietuvos Respublikos vidaus reikalų ministerijos (toliau – PD) (tvarkytojo funkcijas atlieka PD Pajėgų valdymo valdybos 2-asis skyrius (toliau – PD PVV 2-asis skyrius).</w:t>
                      </w:r>
                    </w:p>
                  </w:sdtContent>
                </w:sdt>
              </w:sdtContent>
            </w:sdt>
            <w:sdt>
              <w:sdtPr>
                <w:alias w:val="12 p."/>
                <w:tag w:val="part_1ab5b94ff0214e3aa41974e82172ca41"/>
                <w:lock w:val="sdtLocked"/>
                <w:richText/>
              </w:sdtPr>
              <w:sdtContent>
                <w:p>
                  <w:pPr>
                    <w:spacing w:line="276" w:lineRule="auto"/>
                    <w:ind w:firstLine="851"/>
                    <w:jc w:val="both"/>
                    <w:rPr>
                      <w:rFonts w:eastAsia="Calibri"/>
                    </w:rPr>
                  </w:pPr>
                  <w:sdt>
                    <w:sdtPr>
                      <w:alias w:val="Numeris"/>
                      <w:tag w:val="nr_1ab5b94ff0214e3aa41974e82172ca41"/>
                      <w:lock w:val="sdtLocked"/>
                      <w:richText/>
                    </w:sdtPr>
                    <w:sdtContent>
                      <w:r>
                        <w:rPr>
                          <w:rFonts w:eastAsia="Calibri"/>
                        </w:rPr>
                        <w:t>12</w:t>
                      </w:r>
                    </w:sdtContent>
                  </w:sdt>
                  <w:r>
                    <w:rPr>
                      <w:rFonts w:eastAsia="Calibri"/>
                    </w:rPr>
                    <w:t xml:space="preserve">. SIRENE biuro funkcijas, kaip tai nustatyta Reglamento </w:t>
                  </w:r>
                  <w:r>
                    <w:rPr>
                      <w:rFonts w:eastAsia="Calibri"/>
                      <w:color w:val="0000FF"/>
                      <w:u w:val="single"/>
                    </w:rPr>
                    <w:t>(ES) 2018/1861</w:t>
                  </w:r>
                  <w:r>
                    <w:rPr>
                      <w:rFonts w:eastAsia="Calibri"/>
                    </w:rPr>
                    <w:t xml:space="preserve"> 7 straipsnio 2 dalyje ir Reglamento </w:t>
                  </w:r>
                  <w:r>
                    <w:rPr>
                      <w:rFonts w:eastAsia="Calibri"/>
                      <w:color w:val="0000FF"/>
                      <w:u w:val="single"/>
                    </w:rPr>
                    <w:t>(ES) 2018/1862</w:t>
                  </w:r>
                  <w:r>
                    <w:rPr>
                      <w:rFonts w:eastAsia="Calibri"/>
                    </w:rPr>
                    <w:t xml:space="preserve"> 7 straipsnio 2 dalyje, atlieka Lietuvos SIRENE ir PD PVV 2-asis skyrius.</w:t>
                  </w:r>
                </w:p>
              </w:sdtContent>
            </w:sdt>
            <w:sdt>
              <w:sdtPr>
                <w:alias w:val="13 p."/>
                <w:tag w:val="part_39ecce87fa714a18b2af24fd22d8c0b2"/>
                <w:lock w:val="sdtLocked"/>
                <w:richText/>
              </w:sdtPr>
              <w:sdtContent>
                <w:p>
                  <w:pPr>
                    <w:spacing w:line="276" w:lineRule="auto"/>
                    <w:ind w:firstLine="851"/>
                    <w:jc w:val="both"/>
                    <w:rPr>
                      <w:rFonts w:eastAsia="Calibri"/>
                    </w:rPr>
                  </w:pPr>
                  <w:sdt>
                    <w:sdtPr>
                      <w:alias w:val="Numeris"/>
                      <w:tag w:val="nr_39ecce87fa714a18b2af24fd22d8c0b2"/>
                      <w:lock w:val="sdtLocked"/>
                      <w:richText/>
                    </w:sdtPr>
                    <w:sdtContent>
                      <w:r>
                        <w:rPr>
                          <w:rFonts w:eastAsia="Calibri"/>
                        </w:rPr>
                        <w:t>13</w:t>
                      </w:r>
                    </w:sdtContent>
                  </w:sdt>
                  <w:r>
                    <w:rPr>
                      <w:rFonts w:eastAsia="Calibri"/>
                    </w:rPr>
                    <w:t>. IRD:</w:t>
                  </w:r>
                </w:p>
                <w:sdt>
                  <w:sdtPr>
                    <w:alias w:val="13.1 pp."/>
                    <w:tag w:val="part_ddd15875494f409cb8af240c2487b285"/>
                    <w:lock w:val="sdtLocked"/>
                    <w:richText/>
                  </w:sdtPr>
                  <w:sdtContent>
                    <w:p>
                      <w:pPr>
                        <w:spacing w:line="276" w:lineRule="auto"/>
                        <w:ind w:firstLine="851"/>
                        <w:jc w:val="both"/>
                        <w:rPr>
                          <w:rFonts w:eastAsia="Calibri"/>
                        </w:rPr>
                      </w:pPr>
                      <w:sdt>
                        <w:sdtPr>
                          <w:alias w:val="Numeris"/>
                          <w:tag w:val="nr_ddd15875494f409cb8af240c2487b285"/>
                          <w:lock w:val="sdtLocked"/>
                          <w:richText/>
                        </w:sdtPr>
                        <w:sdtContent>
                          <w:r>
                            <w:rPr>
                              <w:rFonts w:eastAsia="Calibri"/>
                            </w:rPr>
                            <w:t>13.1</w:t>
                          </w:r>
                        </w:sdtContent>
                      </w:sdt>
                      <w:r>
                        <w:rPr>
                          <w:rFonts w:eastAsia="Calibri"/>
                        </w:rPr>
                        <w:t xml:space="preserve">. atlieka N.SIS tarnybos funkcijas, kaip tai nustatyta Reglamento </w:t>
                      </w:r>
                      <w:r>
                        <w:rPr>
                          <w:rFonts w:eastAsia="Calibri"/>
                          <w:color w:val="0000FF"/>
                          <w:u w:val="single"/>
                        </w:rPr>
                        <w:t>(ES) 2018/1861</w:t>
                      </w:r>
                      <w:r>
                        <w:rPr>
                          <w:rFonts w:eastAsia="Calibri"/>
                        </w:rPr>
                        <w:t xml:space="preserve"> 7 straipsnio 1 dalyje ir Reglamento </w:t>
                      </w:r>
                      <w:r>
                        <w:rPr>
                          <w:rFonts w:eastAsia="Calibri"/>
                          <w:color w:val="0000FF"/>
                          <w:u w:val="single"/>
                        </w:rPr>
                        <w:t>(ES) 2018/1862</w:t>
                      </w:r>
                      <w:r>
                        <w:rPr>
                          <w:rFonts w:eastAsia="Calibri"/>
                        </w:rPr>
                        <w:t xml:space="preserve"> 7 straipsnio 1 dalyje;</w:t>
                      </w:r>
                    </w:p>
                  </w:sdtContent>
                </w:sdt>
                <w:sdt>
                  <w:sdtPr>
                    <w:alias w:val="13.2 pp."/>
                    <w:tag w:val="part_dfadc89b98534ab09a4bfcbc96d01067"/>
                    <w:lock w:val="sdtLocked"/>
                    <w:richText/>
                  </w:sdtPr>
                  <w:sdtContent>
                    <w:p>
                      <w:pPr>
                        <w:spacing w:line="276" w:lineRule="auto"/>
                        <w:ind w:firstLine="851"/>
                        <w:jc w:val="both"/>
                        <w:rPr>
                          <w:rFonts w:eastAsia="Calibri"/>
                        </w:rPr>
                      </w:pPr>
                      <w:sdt>
                        <w:sdtPr>
                          <w:alias w:val="Numeris"/>
                          <w:tag w:val="nr_dfadc89b98534ab09a4bfcbc96d01067"/>
                          <w:lock w:val="sdtLocked"/>
                          <w:richText/>
                        </w:sdtPr>
                        <w:sdtContent>
                          <w:r>
                            <w:rPr>
                              <w:rFonts w:eastAsia="Calibri"/>
                            </w:rPr>
                            <w:t>13.2</w:t>
                          </w:r>
                        </w:sdtContent>
                      </w:sdt>
                      <w:r>
                        <w:rPr>
                          <w:rFonts w:eastAsia="Calibri"/>
                        </w:rPr>
                        <w:t>. atlieka Valstybės informacinių išteklių valdymo įstatyme nustatytas funkcijas, turi šiame įstatyme nurodytas teises ir vykdo šio įstatymo 34 straipsnio 6 dalies 3–7 ir 13 punktuose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3.3 pp."/>
                    <w:tag w:val="part_18c680f94df64ded876f3c403f0f0f3a"/>
                    <w:lock w:val="sdtLocked"/>
                    <w:richText/>
                  </w:sdtPr>
                  <w:sdtContent>
                    <w:p>
                      <w:pPr>
                        <w:spacing w:line="276" w:lineRule="auto"/>
                        <w:ind w:firstLine="851"/>
                        <w:jc w:val="both"/>
                        <w:rPr>
                          <w:rFonts w:eastAsia="Calibri"/>
                        </w:rPr>
                      </w:pPr>
                      <w:sdt>
                        <w:sdtPr>
                          <w:alias w:val="Numeris"/>
                          <w:tag w:val="nr_18c680f94df64ded876f3c403f0f0f3a"/>
                          <w:lock w:val="sdtLocked"/>
                          <w:richText/>
                        </w:sdtPr>
                        <w:sdtContent>
                          <w:r>
                            <w:rPr>
                              <w:rFonts w:eastAsia="Calibri"/>
                            </w:rPr>
                            <w:t>13.3</w:t>
                          </w:r>
                        </w:sdtContent>
                      </w:sdt>
                      <w:r>
                        <w:rPr>
                          <w:rFonts w:eastAsia="Calibri"/>
                        </w:rPr>
                        <w:t xml:space="preserve">. vadovaudamasis Reglamento </w:t>
                      </w:r>
                      <w:r>
                        <w:rPr>
                          <w:rFonts w:eastAsia="Calibri"/>
                          <w:color w:val="0000FF"/>
                          <w:u w:val="single"/>
                        </w:rPr>
                        <w:t>(ES) 2018/1860</w:t>
                      </w:r>
                      <w:r>
                        <w:rPr>
                          <w:rFonts w:eastAsia="Calibri"/>
                        </w:rPr>
                        <w:t xml:space="preserve">, Reglamento </w:t>
                      </w:r>
                      <w:r>
                        <w:rPr>
                          <w:rFonts w:eastAsia="Calibri"/>
                          <w:color w:val="0000FF"/>
                          <w:u w:val="single"/>
                        </w:rPr>
                        <w:t>(ES) 2018/1861</w:t>
                      </w:r>
                      <w:r>
                        <w:rPr>
                          <w:rFonts w:eastAsia="Calibri"/>
                        </w:rPr>
                        <w:t xml:space="preserve"> ir Reglamento </w:t>
                      </w:r>
                      <w:r>
                        <w:rPr>
                          <w:rFonts w:eastAsia="Calibri"/>
                          <w:color w:val="0000FF"/>
                          <w:u w:val="single"/>
                        </w:rPr>
                        <w:t>(ES) 2018/1862</w:t>
                      </w:r>
                      <w:r>
                        <w:rPr>
                          <w:rFonts w:eastAsia="Calibri"/>
                        </w:rPr>
                        <w:t xml:space="preserve"> nuostatomis, Lietuvos kompetentingoms institucijoms užtikrina prieigą prie N.SIS;</w:t>
                      </w:r>
                    </w:p>
                  </w:sdtContent>
                </w:sdt>
                <w:sdt>
                  <w:sdtPr>
                    <w:alias w:val="13.4 pp."/>
                    <w:tag w:val="part_25ce0205241e47c4a256ebd6b3111569"/>
                    <w:lock w:val="sdtLocked"/>
                    <w:richText/>
                  </w:sdtPr>
                  <w:sdtContent>
                    <w:p>
                      <w:pPr>
                        <w:spacing w:line="276" w:lineRule="auto"/>
                        <w:ind w:firstLine="851"/>
                        <w:jc w:val="both"/>
                        <w:rPr>
                          <w:rFonts w:eastAsia="Calibri"/>
                        </w:rPr>
                      </w:pPr>
                      <w:sdt>
                        <w:sdtPr>
                          <w:alias w:val="Numeris"/>
                          <w:tag w:val="nr_25ce0205241e47c4a256ebd6b3111569"/>
                          <w:lock w:val="sdtLocked"/>
                          <w:richText/>
                        </w:sdtPr>
                        <w:sdtContent>
                          <w:r>
                            <w:rPr>
                              <w:rFonts w:eastAsia="Calibri"/>
                            </w:rPr>
                            <w:t>13.4</w:t>
                          </w:r>
                        </w:sdtContent>
                      </w:sdt>
                      <w:r>
                        <w:rPr>
                          <w:rFonts w:eastAsia="Calibri"/>
                        </w:rPr>
                        <w:t>. užtikrina į N.SIS sąsajas teikiamų Lietuvos perspėjimų perdavimą į Centrinę SIS;</w:t>
                      </w:r>
                    </w:p>
                  </w:sdtContent>
                </w:sdt>
                <w:sdt>
                  <w:sdtPr>
                    <w:alias w:val="13.5 pp."/>
                    <w:tag w:val="part_764ed2912277414da534970f16e82e80"/>
                    <w:lock w:val="sdtLocked"/>
                    <w:richText/>
                  </w:sdtPr>
                  <w:sdtContent>
                    <w:p>
                      <w:pPr>
                        <w:spacing w:line="276" w:lineRule="auto"/>
                        <w:ind w:firstLine="851"/>
                        <w:jc w:val="both"/>
                        <w:rPr>
                          <w:rFonts w:eastAsia="Calibri"/>
                        </w:rPr>
                      </w:pPr>
                      <w:sdt>
                        <w:sdtPr>
                          <w:alias w:val="Numeris"/>
                          <w:tag w:val="nr_764ed2912277414da534970f16e82e80"/>
                          <w:lock w:val="sdtLocked"/>
                          <w:richText/>
                        </w:sdtPr>
                        <w:sdtContent>
                          <w:r>
                            <w:rPr>
                              <w:rFonts w:eastAsia="Calibri"/>
                            </w:rPr>
                            <w:t>13.5</w:t>
                          </w:r>
                        </w:sdtContent>
                      </w:sdt>
                      <w:r>
                        <w:rPr>
                          <w:rFonts w:eastAsia="Calibri"/>
                        </w:rPr>
                        <w:t>. užtikrina N. SIS ir Centrinės SIS tarpusavio sąveiką, N. SIS sąveiką su Lietuvos Respublikos valstybės ir žinybiniais registrais, nurodytais Nuostatų 16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3.6 pp."/>
                    <w:tag w:val="part_b112b2bc5c3a4354ad6097ad240fbccf"/>
                    <w:lock w:val="sdtLocked"/>
                    <w:richText/>
                  </w:sdtPr>
                  <w:sdtContent>
                    <w:p>
                      <w:pPr>
                        <w:spacing w:line="276" w:lineRule="auto"/>
                        <w:ind w:firstLine="851"/>
                        <w:jc w:val="both"/>
                        <w:rPr>
                          <w:rFonts w:eastAsia="Calibri"/>
                        </w:rPr>
                      </w:pPr>
                      <w:sdt>
                        <w:sdtPr>
                          <w:alias w:val="Numeris"/>
                          <w:tag w:val="nr_b112b2bc5c3a4354ad6097ad240fbccf"/>
                          <w:lock w:val="sdtLocked"/>
                          <w:richText/>
                        </w:sdtPr>
                        <w:sdtContent>
                          <w:r>
                            <w:rPr>
                              <w:rFonts w:eastAsia="Calibri"/>
                            </w:rPr>
                            <w:t>13.6</w:t>
                          </w:r>
                        </w:sdtContent>
                      </w:sdt>
                      <w:r>
                        <w:rPr>
                          <w:rFonts w:eastAsia="Calibri"/>
                        </w:rPr>
                        <w:t>. kaupia, saugo ir užtikrina Centrinės SIS duomenų, esančių nacionalinėje SIS duomenų bazės kopijoje, teikimą automatiniu būdu šių Nuostatų 25 punkte nurodytoms Lietuvos kompetentingoms institucijoms;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3.7 pp."/>
                    <w:tag w:val="part_7b787f3fb4ea45128e94d72875ee8820"/>
                    <w:lock w:val="sdtLocked"/>
                    <w:richText/>
                  </w:sdtPr>
                  <w:sdtContent>
                    <w:p>
                      <w:pPr>
                        <w:spacing w:line="276" w:lineRule="auto"/>
                        <w:ind w:firstLine="851"/>
                        <w:jc w:val="both"/>
                        <w:rPr>
                          <w:rFonts w:eastAsia="Calibri"/>
                        </w:rPr>
                      </w:pPr>
                      <w:sdt>
                        <w:sdtPr>
                          <w:alias w:val="Numeris"/>
                          <w:tag w:val="nr_7b787f3fb4ea45128e94d72875ee8820"/>
                          <w:lock w:val="sdtLocked"/>
                          <w:richText/>
                        </w:sdtPr>
                        <w:sdtContent>
                          <w:r>
                            <w:rPr>
                              <w:rFonts w:eastAsia="Calibri"/>
                            </w:rPr>
                            <w:t>13.7</w:t>
                          </w:r>
                        </w:sdtContent>
                      </w:sdt>
                      <w:r>
                        <w:rPr>
                          <w:rFonts w:eastAsia="Calibri"/>
                        </w:rPr>
                        <w:t>. teikia tarnybinių stočių ir duomenų kaupyklos, Vidaus reikalų telekomunikacinio tinklo išteklius, skirtus N.SIS tvarkyti;</w:t>
                      </w:r>
                    </w:p>
                  </w:sdtContent>
                </w:sdt>
                <w:sdt>
                  <w:sdtPr>
                    <w:alias w:val="13.8 pp."/>
                    <w:tag w:val="part_84a2e09230884a7db3e75f784e92c814"/>
                    <w:lock w:val="sdtLocked"/>
                    <w:richText/>
                  </w:sdtPr>
                  <w:sdtContent>
                    <w:p>
                      <w:pPr>
                        <w:spacing w:line="276" w:lineRule="auto"/>
                        <w:ind w:firstLine="851"/>
                        <w:jc w:val="both"/>
                        <w:rPr>
                          <w:rFonts w:eastAsia="Calibri"/>
                        </w:rPr>
                      </w:pPr>
                      <w:sdt>
                        <w:sdtPr>
                          <w:alias w:val="Numeris"/>
                          <w:tag w:val="nr_84a2e09230884a7db3e75f784e92c814"/>
                          <w:lock w:val="sdtLocked"/>
                          <w:richText/>
                        </w:sdtPr>
                        <w:sdtContent>
                          <w:r>
                            <w:rPr>
                              <w:rFonts w:eastAsia="Calibri"/>
                            </w:rPr>
                            <w:t>13.8</w:t>
                          </w:r>
                        </w:sdtContent>
                      </w:sdt>
                      <w:r>
                        <w:rPr>
                          <w:rFonts w:eastAsia="Calibri"/>
                        </w:rPr>
                        <w:t>. pagal kompetenciją atlieka centralizuotą Lietuvos kompetentingų institucijų valstybės tarnautojų ar darbuotojų, dirbančių pagal darbo sutartis, kuriems nustatyta tvarka suteikta teisė rengti ir (ar) pateikti Lietuvos perspėjimus bei vykdyti paiešką N.SIS, administravimą Vidaus reikalų informacinės sistemos centrinio duomenų banko naudotojų administravimo posistemėje;</w:t>
                      </w:r>
                    </w:p>
                  </w:sdtContent>
                </w:sdt>
                <w:sdt>
                  <w:sdtPr>
                    <w:alias w:val="13.9 pp."/>
                    <w:tag w:val="part_1cb55c25eeb44c2a8154501bbd2757fb"/>
                    <w:lock w:val="sdtLocked"/>
                    <w:richText/>
                  </w:sdtPr>
                  <w:sdtContent>
                    <w:p>
                      <w:pPr>
                        <w:spacing w:line="276" w:lineRule="auto"/>
                        <w:ind w:firstLine="851"/>
                        <w:jc w:val="both"/>
                        <w:rPr>
                          <w:rFonts w:eastAsia="Calibri"/>
                        </w:rPr>
                      </w:pPr>
                      <w:sdt>
                        <w:sdtPr>
                          <w:alias w:val="Numeris"/>
                          <w:tag w:val="nr_1cb55c25eeb44c2a8154501bbd2757fb"/>
                          <w:lock w:val="sdtLocked"/>
                          <w:richText/>
                        </w:sdtPr>
                        <w:sdtContent>
                          <w:r>
                            <w:rPr>
                              <w:rFonts w:eastAsia="Calibri"/>
                            </w:rPr>
                            <w:t>13.9</w:t>
                          </w:r>
                        </w:sdtContent>
                      </w:sdt>
                      <w:r>
                        <w:rPr>
                          <w:rFonts w:eastAsia="Calibri"/>
                        </w:rPr>
                        <w:t>. užtikrina per N.SIS duomenų teikimą Lietuvos SIRENE ir PD PVV 2-ajam skyriui;</w:t>
                      </w:r>
                    </w:p>
                  </w:sdtContent>
                </w:sdt>
                <w:sdt>
                  <w:sdtPr>
                    <w:alias w:val="13.10 pp."/>
                    <w:tag w:val="part_cf46a4292d2d4174941d457f3fd8d628"/>
                    <w:lock w:val="sdtLocked"/>
                    <w:richText/>
                  </w:sdtPr>
                  <w:sdtContent>
                    <w:p>
                      <w:pPr>
                        <w:spacing w:line="276" w:lineRule="auto"/>
                        <w:ind w:firstLine="851"/>
                        <w:jc w:val="both"/>
                        <w:rPr>
                          <w:rFonts w:eastAsia="Calibri"/>
                        </w:rPr>
                      </w:pPr>
                      <w:sdt>
                        <w:sdtPr>
                          <w:alias w:val="Numeris"/>
                          <w:tag w:val="nr_cf46a4292d2d4174941d457f3fd8d628"/>
                          <w:lock w:val="sdtLocked"/>
                          <w:richText/>
                        </w:sdtPr>
                        <w:sdtContent>
                          <w:r>
                            <w:rPr>
                              <w:rFonts w:eastAsia="Calibri"/>
                            </w:rPr>
                            <w:t>13.10</w:t>
                          </w:r>
                        </w:sdtContent>
                      </w:sdt>
                      <w:r>
                        <w:rPr>
                          <w:rFonts w:eastAsia="Calibri"/>
                        </w:rPr>
                        <w:t>. renka, kaupia ir teikia suinteresuotoms institucijoms apibendrintus statistinius N. SIS duomenis apie duomenų paieškas ir sutapimų atvejus, teikia duomenis apie atliktas duomenų paieškas Lietuvos kompetentingoms institucijoms duomenų tvarkymo teisėtumo stebėsenai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3.11 pp."/>
                    <w:tag w:val="part_789d83de762b433ea8c60a6bc5f71115"/>
                    <w:lock w:val="sdtLocked"/>
                    <w:richText/>
                  </w:sdtPr>
                  <w:sdtContent>
                    <w:p>
                      <w:pPr>
                        <w:spacing w:line="276" w:lineRule="auto"/>
                        <w:ind w:firstLine="851"/>
                        <w:jc w:val="both"/>
                        <w:rPr>
                          <w:rFonts w:eastAsia="Calibri"/>
                        </w:rPr>
                      </w:pPr>
                      <w:sdt>
                        <w:sdtPr>
                          <w:alias w:val="Numeris"/>
                          <w:tag w:val="nr_789d83de762b433ea8c60a6bc5f71115"/>
                          <w:lock w:val="sdtLocked"/>
                          <w:richText/>
                        </w:sdtPr>
                        <w:sdtContent>
                          <w:r>
                            <w:rPr>
                              <w:rFonts w:eastAsia="Calibri"/>
                            </w:rPr>
                            <w:t>13.11</w:t>
                          </w:r>
                        </w:sdtContent>
                      </w:sdt>
                      <w:r>
                        <w:rPr>
                          <w:rFonts w:eastAsia="Calibri"/>
                        </w:rPr>
                        <w:t>. imasi reikiamų priemonių Nuostatų 4 punkte nurodytų teisės aktų nuostatų laikymuisi užtikrinti;</w:t>
                      </w:r>
                    </w:p>
                  </w:sdtContent>
                </w:sdt>
                <w:sdt>
                  <w:sdtPr>
                    <w:alias w:val="13.12 pp."/>
                    <w:tag w:val="part_4731be0b18984891a6d82cf7e789a02c"/>
                    <w:lock w:val="sdtLocked"/>
                    <w:richText/>
                  </w:sdtPr>
                  <w:sdtContent>
                    <w:p>
                      <w:pPr>
                        <w:spacing w:line="276" w:lineRule="auto"/>
                        <w:ind w:firstLine="851"/>
                        <w:jc w:val="both"/>
                        <w:rPr>
                          <w:rFonts w:eastAsia="Calibri"/>
                        </w:rPr>
                      </w:pPr>
                      <w:sdt>
                        <w:sdtPr>
                          <w:alias w:val="Numeris"/>
                          <w:tag w:val="nr_4731be0b18984891a6d82cf7e789a02c"/>
                          <w:lock w:val="sdtLocked"/>
                          <w:richText/>
                        </w:sdtPr>
                        <w:sdtContent>
                          <w:r>
                            <w:rPr>
                              <w:rFonts w:eastAsia="Calibri"/>
                            </w:rPr>
                            <w:t>13.12</w:t>
                          </w:r>
                        </w:sdtContent>
                      </w:sdt>
                      <w:r>
                        <w:rPr>
                          <w:rFonts w:eastAsia="Calibri"/>
                        </w:rPr>
                        <w:t xml:space="preserve">. atlieka saugumo incidentų valdymą taip, kaip nurodyta Reglamento (ES) 2018/1861 45 straipsnio 3–5 dalyse bei Reglamento (ES) 2018/1862 60 straipsnio 3–5 dalyse. </w:t>
                      </w:r>
                    </w:p>
                  </w:sdtContent>
                </w:sdt>
              </w:sdtContent>
            </w:sdt>
            <w:sdt>
              <w:sdtPr>
                <w:alias w:val="14 p."/>
                <w:tag w:val="part_85c9c0157ea14e24a21895faca3f84c3"/>
                <w:lock w:val="sdtLocked"/>
                <w:richText/>
              </w:sdtPr>
              <w:sdtContent>
                <w:p>
                  <w:pPr>
                    <w:spacing w:line="276" w:lineRule="auto"/>
                    <w:ind w:firstLine="851"/>
                    <w:jc w:val="both"/>
                    <w:rPr>
                      <w:rFonts w:eastAsia="Calibri"/>
                    </w:rPr>
                  </w:pPr>
                  <w:sdt>
                    <w:sdtPr>
                      <w:alias w:val="Numeris"/>
                      <w:tag w:val="nr_85c9c0157ea14e24a21895faca3f84c3"/>
                      <w:lock w:val="sdtLocked"/>
                      <w:richText/>
                    </w:sdtPr>
                    <w:sdtContent>
                      <w:r>
                        <w:rPr>
                          <w:rFonts w:eastAsia="Calibri"/>
                        </w:rPr>
                        <w:t>14</w:t>
                      </w:r>
                    </w:sdtContent>
                  </w:sdt>
                  <w:r>
                    <w:rPr>
                      <w:rFonts w:eastAsia="Calibri"/>
                    </w:rPr>
                    <w:t>. Lietuvos SIRENE ir PD PVV 2-asis skyrius vykdo šias funkcijas:</w:t>
                  </w:r>
                </w:p>
                <w:sdt>
                  <w:sdtPr>
                    <w:alias w:val="14.1 pp."/>
                    <w:tag w:val="part_18b8a3771ed4477ebd7bcb7c2047a8ea"/>
                    <w:lock w:val="sdtLocked"/>
                    <w:richText/>
                  </w:sdtPr>
                  <w:sdtContent>
                    <w:p>
                      <w:pPr>
                        <w:spacing w:line="276" w:lineRule="auto"/>
                        <w:ind w:firstLine="851"/>
                        <w:jc w:val="both"/>
                        <w:rPr>
                          <w:rFonts w:eastAsia="Calibri"/>
                        </w:rPr>
                      </w:pPr>
                      <w:sdt>
                        <w:sdtPr>
                          <w:alias w:val="Numeris"/>
                          <w:tag w:val="nr_18b8a3771ed4477ebd7bcb7c2047a8ea"/>
                          <w:lock w:val="sdtLocked"/>
                          <w:richText/>
                        </w:sdtPr>
                        <w:sdtContent>
                          <w:r>
                            <w:rPr>
                              <w:rFonts w:eastAsia="Calibri"/>
                            </w:rPr>
                            <w:t>14.1</w:t>
                          </w:r>
                        </w:sdtContent>
                      </w:sdt>
                      <w:r>
                        <w:rPr>
                          <w:rFonts w:eastAsia="Calibri"/>
                        </w:rPr>
                        <w:t xml:space="preserve">. užtikrina keitimąsi papildoma informacija </w:t>
                      </w:r>
                      <w:r>
                        <w:t>dėl SIS paskelbtų perspėjimų</w:t>
                      </w:r>
                      <w:r>
                        <w:rPr>
                          <w:rFonts w:eastAsia="Calibri"/>
                        </w:rPr>
                        <w:t>;</w:t>
                      </w:r>
                    </w:p>
                  </w:sdtContent>
                </w:sdt>
                <w:sdt>
                  <w:sdtPr>
                    <w:alias w:val="14.2 pp."/>
                    <w:tag w:val="part_67a2c57e11d3492b8253bd24c3366fdb"/>
                    <w:lock w:val="sdtLocked"/>
                    <w:richText/>
                  </w:sdtPr>
                  <w:sdtContent>
                    <w:p>
                      <w:pPr>
                        <w:spacing w:line="276" w:lineRule="auto"/>
                        <w:ind w:firstLine="851"/>
                        <w:jc w:val="both"/>
                        <w:rPr>
                          <w:rFonts w:eastAsia="Calibri"/>
                        </w:rPr>
                      </w:pPr>
                      <w:sdt>
                        <w:sdtPr>
                          <w:alias w:val="Numeris"/>
                          <w:tag w:val="nr_67a2c57e11d3492b8253bd24c3366fdb"/>
                          <w:lock w:val="sdtLocked"/>
                          <w:richText/>
                        </w:sdtPr>
                        <w:sdtContent>
                          <w:r>
                            <w:rPr>
                              <w:rFonts w:eastAsia="Calibri"/>
                            </w:rPr>
                            <w:t>14.2</w:t>
                          </w:r>
                        </w:sdtContent>
                      </w:sdt>
                      <w:r>
                        <w:rPr>
                          <w:rFonts w:eastAsia="Calibri"/>
                        </w:rPr>
                        <w:t>. sprendžia su N.SIS duomenų kokybe susijusius klausimus;</w:t>
                      </w:r>
                    </w:p>
                  </w:sdtContent>
                </w:sdt>
                <w:sdt>
                  <w:sdtPr>
                    <w:alias w:val="14.3 pp."/>
                    <w:tag w:val="part_db5b62e639c34ca0823c81ad1a211307"/>
                    <w:lock w:val="sdtLocked"/>
                    <w:richText/>
                  </w:sdtPr>
                  <w:sdtContent>
                    <w:p>
                      <w:pPr>
                        <w:spacing w:line="276" w:lineRule="auto"/>
                        <w:ind w:firstLine="851"/>
                        <w:jc w:val="both"/>
                        <w:rPr>
                          <w:rFonts w:eastAsia="Calibri"/>
                        </w:rPr>
                      </w:pPr>
                      <w:sdt>
                        <w:sdtPr>
                          <w:alias w:val="Numeris"/>
                          <w:tag w:val="nr_db5b62e639c34ca0823c81ad1a211307"/>
                          <w:lock w:val="sdtLocked"/>
                          <w:richText/>
                        </w:sdtPr>
                        <w:sdtContent>
                          <w:r>
                            <w:rPr>
                              <w:rFonts w:eastAsia="Calibri"/>
                            </w:rPr>
                            <w:t>14.3</w:t>
                          </w:r>
                        </w:sdtContent>
                      </w:sdt>
                      <w:r>
                        <w:rPr>
                          <w:rFonts w:eastAsia="Calibri"/>
                        </w:rPr>
                        <w:t>. sprendžia perspėjimų suderinamumo ir pirmenybės klausimus;</w:t>
                      </w:r>
                    </w:p>
                  </w:sdtContent>
                </w:sdt>
                <w:sdt>
                  <w:sdtPr>
                    <w:alias w:val="14.4 pp."/>
                    <w:tag w:val="part_f0e735ad09b54d3bb330fb8d04e1eb8d"/>
                    <w:lock w:val="sdtLocked"/>
                    <w:richText/>
                  </w:sdtPr>
                  <w:sdtContent>
                    <w:p>
                      <w:pPr>
                        <w:spacing w:line="276" w:lineRule="auto"/>
                        <w:ind w:firstLine="851"/>
                        <w:jc w:val="both"/>
                        <w:rPr>
                          <w:rFonts w:eastAsia="Calibri"/>
                        </w:rPr>
                      </w:pPr>
                      <w:sdt>
                        <w:sdtPr>
                          <w:alias w:val="Numeris"/>
                          <w:tag w:val="nr_f0e735ad09b54d3bb330fb8d04e1eb8d"/>
                          <w:lock w:val="sdtLocked"/>
                          <w:richText/>
                        </w:sdtPr>
                        <w:sdtContent>
                          <w:r>
                            <w:rPr>
                              <w:rFonts w:eastAsia="Calibri"/>
                            </w:rPr>
                            <w:t>14.4</w:t>
                          </w:r>
                        </w:sdtContent>
                      </w:sdt>
                      <w:r>
                        <w:rPr>
                          <w:rFonts w:eastAsia="Calibri"/>
                        </w:rPr>
                        <w:t>. užtikrina N.SIS skelbiamų Lietuvos perspėjimų teisėtumą;</w:t>
                      </w:r>
                    </w:p>
                  </w:sdtContent>
                </w:sdt>
                <w:sdt>
                  <w:sdtPr>
                    <w:alias w:val="14.5 pp."/>
                    <w:tag w:val="part_f186df6b328744ba8b60b5a7f9493c84"/>
                    <w:lock w:val="sdtLocked"/>
                    <w:richText/>
                  </w:sdtPr>
                  <w:sdtContent>
                    <w:p>
                      <w:pPr>
                        <w:spacing w:line="276" w:lineRule="auto"/>
                        <w:ind w:firstLine="851"/>
                        <w:jc w:val="both"/>
                      </w:pPr>
                      <w:sdt>
                        <w:sdtPr>
                          <w:alias w:val="Numeris"/>
                          <w:tag w:val="nr_f186df6b328744ba8b60b5a7f9493c84"/>
                          <w:lock w:val="sdtLocked"/>
                          <w:richText/>
                        </w:sdtPr>
                        <w:sdtContent>
                          <w:r>
                            <w:rPr>
                              <w:rFonts w:eastAsia="Calibri"/>
                            </w:rPr>
                            <w:t>14.5</w:t>
                          </w:r>
                        </w:sdtContent>
                      </w:sdt>
                      <w:r>
                        <w:rPr>
                          <w:rFonts w:eastAsia="Calibri"/>
                        </w:rPr>
                        <w:t>. tvirtina į Centrinę SIS pateikiamus ir nutraukiamus perspėjimus pagal Reglamento (ES) 2018/1862 26 straipsnį, 32 straipsnio 1 dalies c, d ir e punktus, 34, 36 ir 40 straipsnius.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14-1 p."/>
                <w:tag w:val="part_3800653d1b3a4d6c836fde584e9b5cfd"/>
                <w:lock w:val="sdtLocked"/>
                <w:richText/>
              </w:sdtPr>
              <w:sdtContent>
                <w:p>
                  <w:pPr>
                    <w:spacing w:line="276" w:lineRule="auto"/>
                    <w:ind w:firstLine="851"/>
                    <w:jc w:val="both"/>
                    <w:rPr>
                      <w:rFonts w:eastAsia="Calibri"/>
                    </w:rPr>
                  </w:pPr>
                  <w:sdt>
                    <w:sdtPr>
                      <w:alias w:val="Numeris"/>
                      <w:tag w:val="nr_3800653d1b3a4d6c836fde584e9b5cfd"/>
                      <w:lock w:val="sdtLocked"/>
                      <w:richText/>
                    </w:sdtPr>
                    <w:sdtContent>
                      <w:r>
                        <w:rPr>
                          <w:rFonts w:eastAsia="Calibri"/>
                        </w:rPr>
                        <w:t>14</w:t>
                      </w:r>
                      <w:r>
                        <w:rPr>
                          <w:rFonts w:eastAsia="Calibri"/>
                          <w:vertAlign w:val="superscript"/>
                        </w:rPr>
                        <w:t>1</w:t>
                      </w:r>
                    </w:sdtContent>
                  </w:sdt>
                  <w:r>
                    <w:rPr>
                      <w:rFonts w:eastAsia="Calibri"/>
                    </w:rPr>
                    <w:t>. Be Nuostatų 14 punkte nurodytų funkcijų, Lietuvos SIRENE atlieka Nuostatuose nustatytus veiksmus, susijusius su asmenų, kurių asmens duomenys yra tvarkomi N. SIS (toliau – duomenų subjektai) teisių susipažinti su savo asmens duomenimis, tvarkomais N. SIS, ištaisyti netikslius duomenis N. SIS ar ištrinti neteisėtai tvarkomus duomenis</w:t>
                  </w:r>
                  <w:r>
                    <w:rPr>
                      <w:rFonts w:eastAsia="Calibri"/>
                      <w:b/>
                    </w:rPr>
                    <w:t xml:space="preserve"> </w:t>
                  </w:r>
                  <w:r>
                    <w:rPr>
                      <w:rFonts w:eastAsia="Calibri"/>
                    </w:rPr>
                    <w:t>N. SIS</w:t>
                  </w:r>
                  <w:r>
                    <w:rPr>
                      <w:rFonts w:eastAsia="Calibri"/>
                      <w:b/>
                    </w:rPr>
                    <w:t xml:space="preserve"> </w:t>
                  </w:r>
                  <w:r>
                    <w:rPr>
                      <w:rFonts w:eastAsia="Calibri"/>
                    </w:rPr>
                    <w:t>ar apriboti jų tvarkymą N. SIS, įgyvendinimu.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5 p."/>
                <w:tag w:val="part_74562a3c1e4c46f1ac8f63adc7aaf6c3"/>
                <w:lock w:val="sdtLocked"/>
                <w:richText/>
              </w:sdtPr>
              <w:sdtContent>
                <w:p>
                  <w:pPr>
                    <w:spacing w:line="276" w:lineRule="auto"/>
                    <w:ind w:firstLine="851"/>
                    <w:jc w:val="both"/>
                    <w:rPr>
                      <w:rFonts w:eastAsia="Calibri"/>
                    </w:rPr>
                  </w:pPr>
                  <w:sdt>
                    <w:sdtPr>
                      <w:alias w:val="Numeris"/>
                      <w:tag w:val="nr_74562a3c1e4c46f1ac8f63adc7aaf6c3"/>
                      <w:lock w:val="sdtLocked"/>
                      <w:richText/>
                    </w:sdtPr>
                    <w:sdtContent>
                      <w:r>
                        <w:rPr>
                          <w:rFonts w:eastAsia="Calibri"/>
                        </w:rPr>
                        <w:t>15</w:t>
                      </w:r>
                    </w:sdtContent>
                  </w:sdt>
                  <w:r>
                    <w:rPr>
                      <w:rFonts w:eastAsia="Calibri"/>
                    </w:rPr>
                    <w:t xml:space="preserve">. N.SIS asmens duomenų tvarkytojai pagal kompetenciją vykdo asmens duomenų tvarkytojo pareigas pagal </w:t>
                  </w:r>
                  <w:r>
                    <w:rPr>
                      <w:shd w:val="clear" w:color="auto" w:fill="FFFFFF"/>
                    </w:rPr>
                    <w:t xml:space="preserve">Reglamento </w:t>
                  </w:r>
                  <w:r>
                    <w:rPr>
                      <w:color w:val="0000FF"/>
                      <w:u w:val="single"/>
                      <w:shd w:val="clear" w:color="auto" w:fill="FFFFFF"/>
                    </w:rPr>
                    <w:t>(ES) 2016/679</w:t>
                  </w:r>
                  <w:r>
                    <w:rPr>
                      <w:rFonts w:eastAsia="Calibri"/>
                    </w:rPr>
                    <w:t xml:space="preserve"> 28 straipsnį ir (arba) Teisėsaugos ADTAĮ 20 straipsnio 3 dalį, taip pat:</w:t>
                  </w:r>
                </w:p>
                <w:sdt>
                  <w:sdtPr>
                    <w:alias w:val="15.1 pp."/>
                    <w:tag w:val="part_b48eab1da1854b8f9bba77f1cda0f636"/>
                    <w:lock w:val="sdtLocked"/>
                    <w:richText/>
                  </w:sdtPr>
                  <w:sdtContent>
                    <w:p>
                      <w:pPr>
                        <w:spacing w:line="276" w:lineRule="auto"/>
                        <w:ind w:firstLine="851"/>
                        <w:jc w:val="both"/>
                        <w:rPr>
                          <w:rFonts w:eastAsia="Calibri"/>
                        </w:rPr>
                      </w:pPr>
                      <w:sdt>
                        <w:sdtPr>
                          <w:alias w:val="Numeris"/>
                          <w:tag w:val="nr_b48eab1da1854b8f9bba77f1cda0f636"/>
                          <w:lock w:val="sdtLocked"/>
                          <w:richText/>
                        </w:sdtPr>
                        <w:sdtContent>
                          <w:r>
                            <w:rPr>
                              <w:rFonts w:eastAsia="Calibri"/>
                            </w:rPr>
                            <w:t>15.1</w:t>
                          </w:r>
                        </w:sdtContent>
                      </w:sdt>
                      <w:r>
                        <w:rPr>
                          <w:rFonts w:eastAsia="Calibri"/>
                        </w:rPr>
                        <w:t xml:space="preserve">. tvarko asmens duomenis vadovaudamiesi </w:t>
                      </w:r>
                      <w:r>
                        <w:rPr>
                          <w:shd w:val="clear" w:color="auto" w:fill="FFFFFF"/>
                        </w:rPr>
                        <w:t xml:space="preserve">Reglamentu </w:t>
                      </w:r>
                      <w:r>
                        <w:rPr>
                          <w:color w:val="0000FF"/>
                          <w:u w:val="single"/>
                          <w:shd w:val="clear" w:color="auto" w:fill="FFFFFF"/>
                        </w:rPr>
                        <w:t>(ES) 2016/679</w:t>
                      </w:r>
                      <w:r>
                        <w:rPr>
                          <w:rFonts w:eastAsia="Calibri"/>
                        </w:rPr>
                        <w:t xml:space="preserve">, Teisėsaugos ADTAĮ (kai tai taikoma pagal Nuostatų 9 punktą), kitais teisės aktais, reglamentuojančiais asmens duomenų tvarkymą, ir tik pagal N.SIS asmens duomenų valdytojo dokumentais įformintus nurodymus, išskyrus atvejus, kai tvarkyti asmens duomenis reikalaujama pagal Europos Sąjungos ar jos valstybės narės teisės aktus, kurie yra taikomi N.SIS asmens duomenų tvarkytojui. Tokiu atveju N.SIS asmens duomenų tvarkytojas, prieš pradėdamas tvarkyti duomenis, praneša apie tokį teisinį reikalavimą N.SIS asmens duomenų valdytojui, išskyrus atvejus, kai pagal ES ar jos valstybės narės teisės aktus toks pranešimas yra draudžiamas dėl svarbių viešojo intereso priežasčių; </w:t>
                      </w:r>
                    </w:p>
                  </w:sdtContent>
                </w:sdt>
                <w:sdt>
                  <w:sdtPr>
                    <w:alias w:val="15.2 pp."/>
                    <w:tag w:val="part_2be7edd1624f4a959e2f4a039b1e9613"/>
                    <w:lock w:val="sdtLocked"/>
                    <w:richText/>
                  </w:sdtPr>
                  <w:sdtContent>
                    <w:p>
                      <w:pPr>
                        <w:spacing w:line="276" w:lineRule="auto"/>
                        <w:ind w:firstLine="851"/>
                        <w:jc w:val="both"/>
                        <w:rPr>
                          <w:rFonts w:eastAsia="Calibri"/>
                        </w:rPr>
                      </w:pPr>
                      <w:sdt>
                        <w:sdtPr>
                          <w:alias w:val="Numeris"/>
                          <w:tag w:val="nr_2be7edd1624f4a959e2f4a039b1e9613"/>
                          <w:lock w:val="sdtLocked"/>
                          <w:richText/>
                        </w:sdtPr>
                        <w:sdtContent>
                          <w:r>
                            <w:rPr>
                              <w:rFonts w:eastAsia="Calibri"/>
                            </w:rPr>
                            <w:t>15.2</w:t>
                          </w:r>
                        </w:sdtContent>
                      </w:sdt>
                      <w:r>
                        <w:rPr>
                          <w:rFonts w:eastAsia="Calibri"/>
                        </w:rPr>
                        <w:t>. užtikrina, kad asmens duomenis tvarkantys N.SIS asmens duomenų tvarkytojo įgalioti darbuotojai būtų įsipareigoję užtikrinti asmens duomenų konfidencialumą arba jiems būtų taikoma teisinė konfidencialumo pareiga;</w:t>
                      </w:r>
                    </w:p>
                  </w:sdtContent>
                </w:sdt>
                <w:sdt>
                  <w:sdtPr>
                    <w:alias w:val="15.3 pp."/>
                    <w:tag w:val="part_e03fa12c8a59469da293f70e305a24ea"/>
                    <w:lock w:val="sdtLocked"/>
                    <w:richText/>
                  </w:sdtPr>
                  <w:sdtContent>
                    <w:p>
                      <w:pPr>
                        <w:spacing w:line="276" w:lineRule="auto"/>
                        <w:ind w:firstLine="851"/>
                        <w:jc w:val="both"/>
                        <w:rPr>
                          <w:rFonts w:eastAsia="Calibri"/>
                        </w:rPr>
                      </w:pPr>
                      <w:sdt>
                        <w:sdtPr>
                          <w:alias w:val="Numeris"/>
                          <w:tag w:val="nr_e03fa12c8a59469da293f70e305a24ea"/>
                          <w:lock w:val="sdtLocked"/>
                          <w:richText/>
                        </w:sdtPr>
                        <w:sdtContent>
                          <w:r>
                            <w:rPr>
                              <w:rFonts w:eastAsia="Calibri"/>
                            </w:rPr>
                            <w:t>15.3</w:t>
                          </w:r>
                        </w:sdtContent>
                      </w:sdt>
                      <w:r>
                        <w:rPr>
                          <w:rFonts w:eastAsia="Calibri"/>
                        </w:rPr>
                        <w:t xml:space="preserve">. atsižvelgdami į tvarkomų duomenų pobūdį, padeda N.SIS asmens duomenų valdytojui, taikydami tinkamas technines ir organizacines priemones, įvykdyti asmens duomenų valdytojo prievolę atsakyti į duomenų subjektų prašymus pasinaudoti </w:t>
                      </w:r>
                      <w:r>
                        <w:rPr>
                          <w:shd w:val="clear" w:color="auto" w:fill="FFFFFF"/>
                        </w:rPr>
                        <w:t xml:space="preserve">Reglamento </w:t>
                      </w:r>
                      <w:r>
                        <w:rPr>
                          <w:color w:val="0000FF"/>
                          <w:u w:val="single"/>
                          <w:shd w:val="clear" w:color="auto" w:fill="FFFFFF"/>
                        </w:rPr>
                        <w:t>(ES) 2016/679</w:t>
                      </w:r>
                      <w:r>
                        <w:rPr>
                          <w:rFonts w:eastAsia="Calibri"/>
                        </w:rPr>
                        <w:t xml:space="preserve"> III skyriuje ir (arba) Teisėsaugos ADTAĮ III skyriuje, Reglamento </w:t>
                      </w:r>
                      <w:r>
                        <w:rPr>
                          <w:rFonts w:eastAsia="Calibri"/>
                          <w:color w:val="0000FF"/>
                          <w:u w:val="single"/>
                        </w:rPr>
                        <w:t>(ES) 2018/1861</w:t>
                      </w:r>
                      <w:r>
                        <w:rPr>
                          <w:rFonts w:eastAsia="Calibri"/>
                        </w:rPr>
                        <w:t xml:space="preserve"> 52 ir 53 straipsniuose ir Reglamento </w:t>
                      </w:r>
                      <w:r>
                        <w:rPr>
                          <w:rFonts w:eastAsia="Calibri"/>
                          <w:color w:val="0000FF"/>
                          <w:u w:val="single"/>
                        </w:rPr>
                        <w:t>(ES) 2018/1862</w:t>
                      </w:r>
                      <w:r>
                        <w:rPr>
                          <w:rFonts w:eastAsia="Calibri"/>
                        </w:rPr>
                        <w:t xml:space="preserve"> 67 straipsnyje nustatytomis duomenų subjekto teisėmis;</w:t>
                      </w:r>
                    </w:p>
                  </w:sdtContent>
                </w:sdt>
                <w:sdt>
                  <w:sdtPr>
                    <w:alias w:val="15.4 pp."/>
                    <w:tag w:val="part_9114620df00849a1afbdfbb0fccb5dd5"/>
                    <w:lock w:val="sdtLocked"/>
                    <w:richText/>
                  </w:sdtPr>
                  <w:sdtContent>
                    <w:p>
                      <w:pPr>
                        <w:spacing w:line="276" w:lineRule="auto"/>
                        <w:ind w:firstLine="851"/>
                        <w:jc w:val="both"/>
                        <w:rPr>
                          <w:rFonts w:eastAsia="Calibri"/>
                        </w:rPr>
                      </w:pPr>
                      <w:sdt>
                        <w:sdtPr>
                          <w:alias w:val="Numeris"/>
                          <w:tag w:val="nr_9114620df00849a1afbdfbb0fccb5dd5"/>
                          <w:lock w:val="sdtLocked"/>
                          <w:richText/>
                        </w:sdtPr>
                        <w:sdtContent>
                          <w:r>
                            <w:rPr>
                              <w:rFonts w:eastAsia="Calibri"/>
                            </w:rPr>
                            <w:t>15.4</w:t>
                          </w:r>
                        </w:sdtContent>
                      </w:sdt>
                      <w:r>
                        <w:rPr>
                          <w:rFonts w:eastAsia="Calibri"/>
                        </w:rPr>
                        <w:t xml:space="preserve">. pagal kompetenciją padeda N.SIS asmens duomenų valdytojui užtikrinti </w:t>
                      </w:r>
                      <w:r>
                        <w:rPr>
                          <w:shd w:val="clear" w:color="auto" w:fill="FFFFFF"/>
                        </w:rPr>
                        <w:t xml:space="preserve">Reglamento </w:t>
                      </w:r>
                      <w:r>
                        <w:rPr>
                          <w:color w:val="0000FF"/>
                          <w:u w:val="single"/>
                          <w:shd w:val="clear" w:color="auto" w:fill="FFFFFF"/>
                        </w:rPr>
                        <w:t>(ES) 2016/679</w:t>
                      </w:r>
                      <w:r>
                        <w:rPr>
                          <w:rFonts w:eastAsia="Calibri"/>
                        </w:rPr>
                        <w:t xml:space="preserve"> 32–36 straipsniuose ir (arba) Teisėsaugos ADTAĮ 20, 25, 26, 28, 29 ir 30 straipsniuose nustatytų prievolių laikymąsi, atsižvelgdami į asmens duomenų tvarkymo pobūdį ir N.SIS asmens duomenų tvarkytojų turimą informaciją;</w:t>
                      </w:r>
                    </w:p>
                  </w:sdtContent>
                </w:sdt>
                <w:sdt>
                  <w:sdtPr>
                    <w:alias w:val="15.5 pp."/>
                    <w:tag w:val="part_fc30369696384adda94e021a3528ca6c"/>
                    <w:lock w:val="sdtLocked"/>
                    <w:richText/>
                  </w:sdtPr>
                  <w:sdtContent>
                    <w:p>
                      <w:pPr>
                        <w:spacing w:line="276" w:lineRule="auto"/>
                        <w:ind w:firstLine="851"/>
                        <w:jc w:val="both"/>
                        <w:rPr>
                          <w:rFonts w:eastAsia="Calibri"/>
                        </w:rPr>
                      </w:pPr>
                      <w:sdt>
                        <w:sdtPr>
                          <w:alias w:val="Numeris"/>
                          <w:tag w:val="nr_fc30369696384adda94e021a3528ca6c"/>
                          <w:lock w:val="sdtLocked"/>
                          <w:richText/>
                        </w:sdtPr>
                        <w:sdtContent>
                          <w:r>
                            <w:rPr>
                              <w:rFonts w:eastAsia="Calibri"/>
                            </w:rPr>
                            <w:t>15.5</w:t>
                          </w:r>
                        </w:sdtContent>
                      </w:sdt>
                      <w:r>
                        <w:rPr>
                          <w:rFonts w:eastAsia="Calibri"/>
                        </w:rPr>
                        <w:t xml:space="preserve">. privalo laikytis </w:t>
                      </w:r>
                      <w:r>
                        <w:rPr>
                          <w:shd w:val="clear" w:color="auto" w:fill="FFFFFF"/>
                        </w:rPr>
                        <w:t xml:space="preserve">Reglamento </w:t>
                      </w:r>
                      <w:r>
                        <w:rPr>
                          <w:color w:val="0000FF"/>
                          <w:u w:val="single"/>
                          <w:shd w:val="clear" w:color="auto" w:fill="FFFFFF"/>
                        </w:rPr>
                        <w:t>(ES) 2016/679</w:t>
                      </w:r>
                      <w:r>
                        <w:rPr>
                          <w:rFonts w:eastAsia="Calibri"/>
                        </w:rPr>
                        <w:t xml:space="preserve"> 28 straipsnio 2 ir 4 dalyse ir (arba) Teisėsaugos ADTAĮ 20 straipsnio 2 ir 3 dalyse nurodytų reikalavimų, kad galėtų pasitelkti pagalbinį duomenų tvarkytoją, ir pasitelkia pagalbinius duomenų tvarkytojus tik gavę specialų išankstinį duomenų valdytojo leidimą;</w:t>
                      </w:r>
                    </w:p>
                  </w:sdtContent>
                </w:sdt>
                <w:sdt>
                  <w:sdtPr>
                    <w:alias w:val="15.6 pp."/>
                    <w:tag w:val="part_2342bf382a4b440c8002c325d296de8a"/>
                    <w:lock w:val="sdtLocked"/>
                    <w:richText/>
                  </w:sdtPr>
                  <w:sdtContent>
                    <w:p>
                      <w:pPr>
                        <w:spacing w:line="276" w:lineRule="auto"/>
                        <w:ind w:firstLine="851"/>
                        <w:jc w:val="both"/>
                        <w:rPr>
                          <w:rFonts w:eastAsia="Calibri"/>
                        </w:rPr>
                      </w:pPr>
                      <w:sdt>
                        <w:sdtPr>
                          <w:alias w:val="Numeris"/>
                          <w:tag w:val="nr_2342bf382a4b440c8002c325d296de8a"/>
                          <w:lock w:val="sdtLocked"/>
                          <w:richText/>
                        </w:sdtPr>
                        <w:sdtContent>
                          <w:r>
                            <w:rPr>
                              <w:rFonts w:eastAsia="Calibri"/>
                            </w:rPr>
                            <w:t>15.6</w:t>
                          </w:r>
                        </w:sdtContent>
                      </w:sdt>
                      <w:r>
                        <w:rPr>
                          <w:rFonts w:eastAsia="Calibri"/>
                        </w:rPr>
                        <w:t>. nustojus vykdyti N.SIS asmens duomenų tvarkytojo funkcijas, atsižvelgdami į N.SIS asmens duomenų valdytojo nurodymus, sunaikina arba grąžina N.SIS asmens duomenų valdytojui visus asmens duomenis ir sunaikina turimas jų kopijas, išskyrus atvejus, kai pagal ES ar Lietuvos Respublikos teisės aktus yra nustatyta pareiga juos saugoti;</w:t>
                      </w:r>
                    </w:p>
                  </w:sdtContent>
                </w:sdt>
                <w:sdt>
                  <w:sdtPr>
                    <w:alias w:val="15.7 pp."/>
                    <w:tag w:val="part_8e6ef2d48cdb4b53a60cf38d23eff5fb"/>
                    <w:lock w:val="sdtLocked"/>
                    <w:richText/>
                  </w:sdtPr>
                  <w:sdtContent>
                    <w:p>
                      <w:pPr>
                        <w:spacing w:line="276" w:lineRule="auto"/>
                        <w:ind w:firstLine="851"/>
                        <w:jc w:val="both"/>
                        <w:rPr>
                          <w:rFonts w:eastAsia="Calibri"/>
                        </w:rPr>
                      </w:pPr>
                      <w:sdt>
                        <w:sdtPr>
                          <w:alias w:val="Numeris"/>
                          <w:tag w:val="nr_8e6ef2d48cdb4b53a60cf38d23eff5fb"/>
                          <w:lock w:val="sdtLocked"/>
                          <w:richText/>
                        </w:sdtPr>
                        <w:sdtContent>
                          <w:r>
                            <w:rPr>
                              <w:rFonts w:eastAsia="Calibri"/>
                            </w:rPr>
                            <w:t>15.7</w:t>
                          </w:r>
                        </w:sdtContent>
                      </w:sdt>
                      <w:r>
                        <w:rPr>
                          <w:rFonts w:eastAsia="Calibri"/>
                        </w:rPr>
                        <w:t xml:space="preserve">. imasi visų priemonių, kurių reikalaujama pagal </w:t>
                      </w:r>
                      <w:r>
                        <w:rPr>
                          <w:shd w:val="clear" w:color="auto" w:fill="FFFFFF"/>
                        </w:rPr>
                        <w:t xml:space="preserve">Reglamento </w:t>
                      </w:r>
                      <w:r>
                        <w:rPr>
                          <w:color w:val="0000FF"/>
                          <w:u w:val="single"/>
                          <w:shd w:val="clear" w:color="auto" w:fill="FFFFFF"/>
                        </w:rPr>
                        <w:t>(ES) 2016/679</w:t>
                      </w:r>
                      <w:r>
                        <w:rPr>
                          <w:rFonts w:eastAsia="Calibri"/>
                        </w:rPr>
                        <w:t xml:space="preserve"> 32 straipsnį ir (arba) Teisėsaugos ADTAĮ 28 straipsnį, – organizacinėmis, techninėmis, technologinėmis ir metodinėmis priemonėmis užtikrina N.SIS saugą, N.SIS tvarkomų asmens duomenų konfidencialumą, vientisumą ir prieinamumą, apsaugą nuo neteisėto sunaikinimo, pakeitimo, atskleidimo ar kitokio neteisėto tvarkymo, taip pat saugų duomenų perdavimą elektroninių ryšių tinklais;</w:t>
                      </w:r>
                    </w:p>
                  </w:sdtContent>
                </w:sdt>
                <w:sdt>
                  <w:sdtPr>
                    <w:alias w:val="15.8 pp."/>
                    <w:tag w:val="part_a0c1ba3d2fb04e8fa77f3eae90509c34"/>
                    <w:lock w:val="sdtLocked"/>
                    <w:richText/>
                  </w:sdtPr>
                  <w:sdtContent>
                    <w:p>
                      <w:pPr>
                        <w:spacing w:line="276" w:lineRule="auto"/>
                        <w:ind w:firstLine="851"/>
                        <w:jc w:val="both"/>
                        <w:rPr>
                          <w:rFonts w:eastAsia="Calibri"/>
                        </w:rPr>
                      </w:pPr>
                      <w:sdt>
                        <w:sdtPr>
                          <w:alias w:val="Numeris"/>
                          <w:tag w:val="nr_a0c1ba3d2fb04e8fa77f3eae90509c34"/>
                          <w:lock w:val="sdtLocked"/>
                          <w:richText/>
                        </w:sdtPr>
                        <w:sdtContent>
                          <w:r>
                            <w:rPr>
                              <w:rFonts w:eastAsia="Calibri"/>
                            </w:rPr>
                            <w:t>15.8</w:t>
                          </w:r>
                        </w:sdtContent>
                      </w:sdt>
                      <w:r>
                        <w:rPr>
                          <w:rFonts w:eastAsia="Calibri"/>
                        </w:rPr>
                        <w:t xml:space="preserve">. informuoja raštu ir (ar) el. paštu (nedelsdami, bet ne vėliau kaip per 24 valandas) N.SIS asmens duomenų valdytoją pagal </w:t>
                      </w:r>
                      <w:r>
                        <w:rPr>
                          <w:shd w:val="clear" w:color="auto" w:fill="FFFFFF"/>
                        </w:rPr>
                        <w:t xml:space="preserve">Reglamento </w:t>
                      </w:r>
                      <w:r>
                        <w:rPr>
                          <w:color w:val="0000FF"/>
                          <w:u w:val="single"/>
                          <w:shd w:val="clear" w:color="auto" w:fill="FFFFFF"/>
                        </w:rPr>
                        <w:t>(ES) 2016/679</w:t>
                      </w:r>
                      <w:r>
                        <w:rPr>
                          <w:rFonts w:eastAsia="Calibri"/>
                        </w:rPr>
                        <w:t xml:space="preserve"> 33 straipsnio 2 dalį ir (arba) Teisėsaugos ADTAĮ 29 straipsnio 2 dalį apie įvykusį asmens duomenų saugumo pažeidimą ir teikia N.SIS asmens duomenų valdytojui visą reikalingą informaciją apie nustatytą pažeidimą, jo aplinkybes, pasekmes, pasirinktas apsaugos ar situacijos valdymo priemones;</w:t>
                      </w:r>
                    </w:p>
                  </w:sdtContent>
                </w:sdt>
                <w:sdt>
                  <w:sdtPr>
                    <w:alias w:val="15.9 pp."/>
                    <w:tag w:val="part_27ac9356374f4e3e971a2a39109d4347"/>
                    <w:lock w:val="sdtLocked"/>
                    <w:richText/>
                  </w:sdtPr>
                  <w:sdtContent>
                    <w:p>
                      <w:pPr>
                        <w:spacing w:line="276" w:lineRule="auto"/>
                        <w:ind w:firstLine="851"/>
                        <w:jc w:val="both"/>
                        <w:rPr>
                          <w:rFonts w:eastAsia="Calibri"/>
                        </w:rPr>
                      </w:pPr>
                      <w:sdt>
                        <w:sdtPr>
                          <w:alias w:val="Numeris"/>
                          <w:tag w:val="nr_27ac9356374f4e3e971a2a39109d4347"/>
                          <w:lock w:val="sdtLocked"/>
                          <w:richText/>
                        </w:sdtPr>
                        <w:sdtContent>
                          <w:r>
                            <w:rPr>
                              <w:rFonts w:eastAsia="Calibri"/>
                            </w:rPr>
                            <w:t>15.9</w:t>
                          </w:r>
                        </w:sdtContent>
                      </w:sdt>
                      <w:r>
                        <w:rPr>
                          <w:rFonts w:eastAsia="Calibri"/>
                        </w:rPr>
                        <w:t xml:space="preserve">. bendradarbiauja su N.SIS asmens duomenų valdytoju, atliekančiu poveikio duomenų apsaugai vertinimą, vykdant išankstines konsultacijas su už </w:t>
                      </w:r>
                      <w:r>
                        <w:rPr>
                          <w:shd w:val="clear" w:color="auto" w:fill="FFFFFF"/>
                        </w:rPr>
                        <w:t xml:space="preserve">Reglamento </w:t>
                      </w:r>
                      <w:r>
                        <w:rPr>
                          <w:color w:val="0000FF"/>
                          <w:u w:val="single"/>
                          <w:shd w:val="clear" w:color="auto" w:fill="FFFFFF"/>
                        </w:rPr>
                        <w:t>(ES) 2016/679</w:t>
                      </w:r>
                      <w:r>
                        <w:rPr>
                          <w:rFonts w:eastAsia="Calibri"/>
                        </w:rPr>
                        <w:t xml:space="preserve"> bei Teisėsaugos ADTAĮ reikalavimų taikymo stebėseną atsakinga priežiūros institucija bei kitais asmens duomenų tvarkymo klausimais;</w:t>
                      </w:r>
                    </w:p>
                  </w:sdtContent>
                </w:sdt>
                <w:sdt>
                  <w:sdtPr>
                    <w:alias w:val="15.10 pp."/>
                    <w:tag w:val="part_8ddff1bd478e4fe8aca5983588bfe020"/>
                    <w:lock w:val="sdtLocked"/>
                    <w:richText/>
                  </w:sdtPr>
                  <w:sdtContent>
                    <w:p>
                      <w:pPr>
                        <w:spacing w:line="276" w:lineRule="auto"/>
                        <w:ind w:firstLine="851"/>
                        <w:jc w:val="both"/>
                        <w:rPr>
                          <w:rFonts w:eastAsia="Calibri"/>
                        </w:rPr>
                      </w:pPr>
                      <w:sdt>
                        <w:sdtPr>
                          <w:alias w:val="Numeris"/>
                          <w:tag w:val="nr_8ddff1bd478e4fe8aca5983588bfe020"/>
                          <w:lock w:val="sdtLocked"/>
                          <w:richText/>
                        </w:sdtPr>
                        <w:sdtContent>
                          <w:r>
                            <w:rPr>
                              <w:rFonts w:eastAsia="Calibri"/>
                            </w:rPr>
                            <w:t>15.10</w:t>
                          </w:r>
                        </w:sdtContent>
                      </w:sdt>
                      <w:r>
                        <w:rPr>
                          <w:rFonts w:eastAsia="Calibri"/>
                        </w:rPr>
                        <w:t xml:space="preserve">. pagal kompetenciją teikia N. SIS asmens duomenų valdytojui visą informaciją, būtiną siekiant įrodyti, kad vykdomos </w:t>
                      </w:r>
                      <w:r>
                        <w:rPr>
                          <w:shd w:val="clear" w:color="auto" w:fill="FFFFFF"/>
                        </w:rPr>
                        <w:t xml:space="preserve">Reglamente </w:t>
                      </w:r>
                      <w:r>
                        <w:rPr>
                          <w:color w:val="000000"/>
                          <w:shd w:val="clear" w:color="auto" w:fill="FFFFFF"/>
                        </w:rPr>
                        <w:t>(ES) 2016/679</w:t>
                      </w:r>
                      <w:r>
                        <w:rPr>
                          <w:rFonts w:eastAsia="Calibri"/>
                          <w:color w:val="000000"/>
                        </w:rPr>
                        <w:t xml:space="preserve"> ir Teisėsaugos ADTAĮ n</w:t>
                      </w:r>
                      <w:r>
                        <w:rPr>
                          <w:rFonts w:eastAsia="Calibri"/>
                        </w:rPr>
                        <w:t xml:space="preserve">ustatytos prievolės, ir sudaro sąlygas bei padeda N. SIS asmens duomenų valdytojui arba jo įgaliotam auditoriui atlikti auditą, įskaitant patikrinimus. Duomenų tvarkytojas nedelsdamas informuoja N. SIS asmens duomenų valdytoją, jei, jo nuomone, N. SIS asmens duomenų valdytojo nurodymas, susijęs su šiame papunktyje aptartais veiksmais, prieštarauja </w:t>
                      </w:r>
                      <w:r>
                        <w:rPr>
                          <w:shd w:val="clear" w:color="auto" w:fill="FFFFFF"/>
                        </w:rPr>
                        <w:t xml:space="preserve">Reglamentui </w:t>
                      </w:r>
                      <w:r>
                        <w:rPr>
                          <w:color w:val="000000"/>
                          <w:shd w:val="clear" w:color="auto" w:fill="FFFFFF"/>
                        </w:rPr>
                        <w:t>(ES) 2016/679</w:t>
                      </w:r>
                      <w:r>
                        <w:rPr>
                          <w:rFonts w:eastAsia="Calibri"/>
                        </w:rPr>
                        <w:t xml:space="preserve"> ar kitiems asmens duomenų apsaugą reglamentuojantiems Europos Sąjungos ar Lietuvos Respublikos teisės aktams.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16 p."/>
                <w:tag w:val="part_c33005fbf01b4d2390b5204b99f12721"/>
                <w:lock w:val="sdtLocked"/>
                <w:richText/>
              </w:sdtPr>
              <w:sdtContent>
                <w:p>
                  <w:pPr>
                    <w:spacing w:line="276" w:lineRule="auto"/>
                    <w:ind w:firstLine="851"/>
                    <w:jc w:val="both"/>
                    <w:rPr>
                      <w:rFonts w:eastAsia="Calibri"/>
                    </w:rPr>
                  </w:pPr>
                  <w:sdt>
                    <w:sdtPr>
                      <w:alias w:val="Numeris"/>
                      <w:tag w:val="nr_c33005fbf01b4d2390b5204b99f12721"/>
                      <w:lock w:val="sdtLocked"/>
                      <w:richText/>
                    </w:sdtPr>
                    <w:sdtContent>
                      <w:r>
                        <w:rPr>
                          <w:rFonts w:eastAsia="Calibri"/>
                        </w:rPr>
                        <w:t>16</w:t>
                      </w:r>
                    </w:sdtContent>
                  </w:sdt>
                  <w:r>
                    <w:rPr>
                      <w:rFonts w:eastAsia="Calibri"/>
                    </w:rPr>
                    <w:t>. N.SIS duomenų teikėjai:</w:t>
                  </w:r>
                </w:p>
                <w:sdt>
                  <w:sdtPr>
                    <w:alias w:val="16.1 pp."/>
                    <w:tag w:val="part_73956036c7534f99be12bbc50882af38"/>
                    <w:lock w:val="sdtLocked"/>
                    <w:richText/>
                  </w:sdtPr>
                  <w:sdtContent>
                    <w:p>
                      <w:pPr>
                        <w:spacing w:line="276" w:lineRule="auto"/>
                        <w:ind w:firstLine="851"/>
                        <w:jc w:val="both"/>
                        <w:rPr>
                          <w:rFonts w:eastAsia="Calibri"/>
                        </w:rPr>
                      </w:pPr>
                      <w:sdt>
                        <w:sdtPr>
                          <w:alias w:val="Numeris"/>
                          <w:tag w:val="nr_73956036c7534f99be12bbc50882af38"/>
                          <w:lock w:val="sdtLocked"/>
                          <w:richText/>
                        </w:sdtPr>
                        <w:sdtContent>
                          <w:r>
                            <w:rPr>
                              <w:rFonts w:eastAsia="Calibri"/>
                            </w:rPr>
                            <w:t>16.1</w:t>
                          </w:r>
                        </w:sdtContent>
                      </w:sdt>
                      <w:r>
                        <w:rPr>
                          <w:rFonts w:eastAsia="Calibri"/>
                        </w:rPr>
                        <w:t xml:space="preserve">. IRD, teikiantis Užsieniečių registro (valdytoja </w:t>
                      </w:r>
                      <w:r>
                        <w:rPr>
                          <w:color w:val="000000"/>
                        </w:rPr>
                        <w:t>VRM</w:t>
                      </w:r>
                      <w:r>
                        <w:rPr>
                          <w:rFonts w:eastAsia="Calibri"/>
                        </w:rPr>
                        <w:t xml:space="preserve">), Ieškomų asmenų, neatpažintų lavonų ir nežinomų bejėgių asmenų žinybinio registro (valdytoja </w:t>
                      </w:r>
                      <w:r>
                        <w:rPr>
                          <w:color w:val="000000"/>
                        </w:rPr>
                        <w:t> VRM</w:t>
                      </w:r>
                      <w:r>
                        <w:rPr>
                          <w:rFonts w:eastAsia="Calibri"/>
                        </w:rPr>
                        <w:t xml:space="preserve">), Habitoskopinių duomenų registro (valdytoja </w:t>
                      </w:r>
                      <w:r>
                        <w:rPr>
                          <w:color w:val="000000"/>
                        </w:rPr>
                        <w:t>VRM</w:t>
                      </w:r>
                      <w:r>
                        <w:rPr>
                          <w:rFonts w:eastAsia="Calibri"/>
                        </w:rPr>
                        <w:t>) duomenis;</w:t>
                      </w:r>
                    </w:p>
                  </w:sdtContent>
                </w:sdt>
                <w:sdt>
                  <w:sdtPr>
                    <w:alias w:val="16.2 pp."/>
                    <w:tag w:val="part_e597f26508c54f53804c514c2ca1e952"/>
                    <w:lock w:val="sdtLocked"/>
                    <w:richText/>
                  </w:sdtPr>
                  <w:sdtContent>
                    <w:p>
                      <w:pPr>
                        <w:spacing w:line="276" w:lineRule="auto"/>
                        <w:ind w:firstLine="851"/>
                        <w:jc w:val="both"/>
                      </w:pPr>
                      <w:sdt>
                        <w:sdtPr>
                          <w:alias w:val="Numeris"/>
                          <w:tag w:val="nr_e597f26508c54f53804c514c2ca1e952"/>
                          <w:lock w:val="sdtLocked"/>
                          <w:richText/>
                        </w:sdtPr>
                        <w:sdtContent>
                          <w:r>
                            <w:rPr>
                              <w:rFonts w:eastAsia="Calibri"/>
                            </w:rPr>
                            <w:t>16.2</w:t>
                          </w:r>
                        </w:sdtContent>
                      </w:sdt>
                      <w:r>
                        <w:rPr>
                          <w:rFonts w:eastAsia="Calibri"/>
                        </w:rPr>
                        <w:t>. PD, teikiantis Prevencinių poveikio priemonių taikymo registro (valdytojas PD), Ieškomų transporto priemonių registro (valdytojas PD), Ieškomų ginklų registro (valdytojas PD), Ieškomų ir rastų numeruotų bei individualius požymius turinčių daiktų ir dokumentų registro (valdytojas PD) duomenis.</w:t>
                      </w:r>
                    </w:p>
                  </w:sdtContent>
                </w:sdt>
              </w:sdtContent>
            </w:sdt>
            <w:sdt>
              <w:sdtPr>
                <w:alias w:val="16-1 p."/>
                <w:tag w:val="part_1382e5f15d904343beb79ff8becf1901"/>
                <w:lock w:val="sdtLocked"/>
                <w:richText/>
              </w:sdtPr>
              <w:sdtContent>
                <w:p>
                  <w:pPr>
                    <w:spacing w:line="276" w:lineRule="auto"/>
                    <w:ind w:firstLine="851"/>
                    <w:jc w:val="both"/>
                    <w:rPr>
                      <w:sz w:val="32"/>
                      <w:szCs w:val="32"/>
                    </w:rPr>
                  </w:pPr>
                  <w:sdt>
                    <w:sdtPr>
                      <w:alias w:val="Numeris"/>
                      <w:tag w:val="nr_1382e5f15d904343beb79ff8becf1901"/>
                      <w:lock w:val="sdtLocked"/>
                      <w:richText/>
                    </w:sdtPr>
                    <w:sdtContent>
                      <w:r>
                        <w:rPr>
                          <w:rFonts w:eastAsia="Calibri"/>
                        </w:rPr>
                        <w:t>16</w:t>
                      </w:r>
                      <w:r>
                        <w:rPr>
                          <w:rFonts w:eastAsia="Calibri"/>
                          <w:vertAlign w:val="superscript"/>
                        </w:rPr>
                        <w:t>1</w:t>
                      </w:r>
                    </w:sdtContent>
                  </w:sdt>
                  <w:r>
                    <w:rPr>
                      <w:rFonts w:eastAsia="Calibri"/>
                    </w:rPr>
                    <w:t>. Lietuvos Respublikos valstybės ir žinybinių registrų, nurodytų Nuostatų 16 punkte, tvarkytojai atlieka Valstybės informacinių išteklių valdymo įstatymo 34 straipsnio 6 dalies 1, 2 ir 8–12 punktuose nurodytas tvarkytojo funkcijas 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skyrius"/>
            <w:tag w:val="part_c81de49d4244428f8f285565c9f70153"/>
            <w:lock w:val="sdtLocked"/>
            <w:richText/>
          </w:sdtPr>
          <w:sdtContent>
            <w:p>
              <w:pPr>
                <w:jc w:val="center"/>
                <w:rPr>
                  <w:rFonts w:eastAsia="Calibri"/>
                  <w:b/>
                  <w:szCs w:val="24"/>
                </w:rPr>
              </w:pPr>
              <w:sdt>
                <w:sdtPr>
                  <w:alias w:val="Numeris"/>
                  <w:tag w:val="nr_c81de49d4244428f8f285565c9f70153"/>
                  <w:lock w:val="sdtLocked"/>
                  <w:richText/>
                </w:sdtPr>
                <w:sdtContent>
                  <w:r>
                    <w:rPr>
                      <w:rFonts w:eastAsia="Calibri"/>
                      <w:b/>
                      <w:szCs w:val="24"/>
                    </w:rPr>
                    <w:t>III</w:t>
                  </w:r>
                </w:sdtContent>
              </w:sdt>
              <w:r>
                <w:rPr>
                  <w:rFonts w:eastAsia="Calibri"/>
                  <w:b/>
                  <w:szCs w:val="24"/>
                </w:rPr>
                <w:t xml:space="preserve"> SKYRIUS</w:t>
              </w:r>
            </w:p>
            <w:p>
              <w:pPr>
                <w:jc w:val="center"/>
                <w:rPr>
                  <w:rFonts w:eastAsia="Calibri"/>
                  <w:b/>
                  <w:bCs/>
                </w:rPr>
              </w:pPr>
              <w:sdt>
                <w:sdtPr>
                  <w:alias w:val="Pavadinimas"/>
                  <w:tag w:val="title_c81de49d4244428f8f285565c9f70153"/>
                  <w:lock w:val="sdtLocked"/>
                  <w:richText/>
                </w:sdtPr>
                <w:sdtContent>
                  <w:r>
                    <w:rPr>
                      <w:rFonts w:eastAsia="Calibri"/>
                      <w:b/>
                      <w:bCs/>
                    </w:rPr>
                    <w:t>N.SIS INFORMACINĖ STRUKTŪRA</w:t>
                  </w:r>
                </w:sdtContent>
              </w:sdt>
            </w:p>
            <w:p>
              <w:pPr>
                <w:rPr>
                  <w:sz w:val="20"/>
                </w:rPr>
              </w:pPr>
            </w:p>
            <w:sdt>
              <w:sdtPr>
                <w:alias w:val="17 p."/>
                <w:tag w:val="part_785e03cbf6654bb6ae5dd4312cebc646"/>
                <w:lock w:val="sdtLocked"/>
                <w:richText/>
              </w:sdtPr>
              <w:sdtContent>
                <w:p>
                  <w:pPr>
                    <w:spacing w:line="276" w:lineRule="auto"/>
                    <w:ind w:firstLine="851"/>
                    <w:jc w:val="both"/>
                    <w:rPr>
                      <w:rFonts w:eastAsia="Calibri"/>
                    </w:rPr>
                  </w:pPr>
                  <w:sdt>
                    <w:sdtPr>
                      <w:alias w:val="Numeris"/>
                      <w:tag w:val="nr_785e03cbf6654bb6ae5dd4312cebc646"/>
                      <w:lock w:val="sdtLocked"/>
                      <w:richText/>
                    </w:sdtPr>
                    <w:sdtContent>
                      <w:r>
                        <w:rPr>
                          <w:rFonts w:eastAsia="Calibri"/>
                        </w:rPr>
                        <w:t>17</w:t>
                      </w:r>
                    </w:sdtContent>
                  </w:sdt>
                  <w:r>
                    <w:rPr>
                      <w:rFonts w:eastAsia="Calibri"/>
                    </w:rPr>
                    <w:t xml:space="preserve">. N.SIS tvarkomi duomenys, nurodyti Reglamento </w:t>
                  </w:r>
                  <w:r>
                    <w:rPr>
                      <w:rFonts w:eastAsia="Calibri"/>
                      <w:color w:val="0000FF"/>
                      <w:u w:val="single"/>
                    </w:rPr>
                    <w:t>(ES) 2018/1860</w:t>
                  </w:r>
                  <w:r>
                    <w:rPr>
                      <w:rFonts w:eastAsia="Calibri"/>
                    </w:rPr>
                    <w:t xml:space="preserve"> 4 straipsniuose, Reglamento </w:t>
                  </w:r>
                  <w:r>
                    <w:rPr>
                      <w:rFonts w:eastAsia="Calibri"/>
                      <w:color w:val="0000FF"/>
                      <w:u w:val="single"/>
                    </w:rPr>
                    <w:t>(ES) 2018/1861</w:t>
                  </w:r>
                  <w:r>
                    <w:rPr>
                      <w:rFonts w:eastAsia="Calibri"/>
                    </w:rPr>
                    <w:t xml:space="preserve"> 20 straipsnio 2 dalyje ir Reglamento </w:t>
                  </w:r>
                  <w:r>
                    <w:rPr>
                      <w:rFonts w:eastAsia="Calibri"/>
                      <w:color w:val="0000FF"/>
                      <w:u w:val="single"/>
                    </w:rPr>
                    <w:t>(ES) 2018/1862</w:t>
                  </w:r>
                  <w:r>
                    <w:rPr>
                      <w:rFonts w:eastAsia="Calibri"/>
                    </w:rPr>
                    <w:t xml:space="preserve"> 20 straipsnio 2 ir 3 dalyse.</w:t>
                  </w:r>
                </w:p>
              </w:sdtContent>
            </w:sdt>
            <w:sdt>
              <w:sdtPr>
                <w:alias w:val="18 p."/>
                <w:tag w:val="part_dac084954a8f46e09507ac2b78fa5c6a"/>
                <w:lock w:val="sdtLocked"/>
                <w:richText/>
              </w:sdtPr>
              <w:sdtContent>
                <w:p>
                  <w:pPr>
                    <w:spacing w:line="276" w:lineRule="auto"/>
                    <w:ind w:firstLine="851"/>
                    <w:jc w:val="both"/>
                    <w:rPr>
                      <w:rFonts w:eastAsia="Calibri"/>
                    </w:rPr>
                  </w:pPr>
                  <w:sdt>
                    <w:sdtPr>
                      <w:alias w:val="Numeris"/>
                      <w:tag w:val="nr_dac084954a8f46e09507ac2b78fa5c6a"/>
                      <w:lock w:val="sdtLocked"/>
                      <w:richText/>
                    </w:sdtPr>
                    <w:sdtContent>
                      <w:r>
                        <w:rPr>
                          <w:rFonts w:eastAsia="Calibri"/>
                        </w:rPr>
                        <w:t>18</w:t>
                      </w:r>
                    </w:sdtContent>
                  </w:sdt>
                  <w:r>
                    <w:rPr>
                      <w:rFonts w:eastAsia="Calibri"/>
                    </w:rPr>
                    <w:t>. Lietuvos perspėjimai rengiami šia tvarka:</w:t>
                  </w:r>
                </w:p>
                <w:sdt>
                  <w:sdtPr>
                    <w:alias w:val="18.1 pp."/>
                    <w:tag w:val="part_af7b5a8dbef3456cabba349dc9b38d1e"/>
                    <w:lock w:val="sdtLocked"/>
                    <w:richText/>
                  </w:sdtPr>
                  <w:sdtContent>
                    <w:p>
                      <w:pPr>
                        <w:spacing w:line="276" w:lineRule="auto"/>
                        <w:ind w:firstLine="851"/>
                        <w:jc w:val="both"/>
                        <w:rPr>
                          <w:rFonts w:eastAsia="Calibri"/>
                        </w:rPr>
                      </w:pPr>
                      <w:sdt>
                        <w:sdtPr>
                          <w:alias w:val="Numeris"/>
                          <w:tag w:val="nr_af7b5a8dbef3456cabba349dc9b38d1e"/>
                          <w:lock w:val="sdtLocked"/>
                          <w:richText/>
                        </w:sdtPr>
                        <w:sdtContent>
                          <w:r>
                            <w:rPr>
                              <w:rFonts w:eastAsia="Calibri"/>
                            </w:rPr>
                            <w:t>18.1</w:t>
                          </w:r>
                        </w:sdtContent>
                      </w:sdt>
                      <w:r>
                        <w:rPr>
                          <w:rFonts w:eastAsia="Calibri"/>
                        </w:rPr>
                        <w:t xml:space="preserve">. perspėjimus pagal Reglamento </w:t>
                      </w:r>
                      <w:r>
                        <w:rPr>
                          <w:rFonts w:eastAsia="Calibri"/>
                          <w:color w:val="0000FF"/>
                          <w:u w:val="single"/>
                        </w:rPr>
                        <w:t>(ES) 2018/1860</w:t>
                      </w:r>
                      <w:r>
                        <w:rPr>
                          <w:rFonts w:eastAsia="Calibri"/>
                        </w:rPr>
                        <w:t xml:space="preserve"> 3 straipsnį rengia Migracijos departamentas prie Lietuvos Respublikos vidaus reikalų ministerijos (toliau – MD) ir Valstybės sienos apsaugos tarnyba prie Lietuvos Respublikos vidaus reikalų ministerijos (toliau – VSAT) pagal Užsieniečių registro duomenis. Šiuose perspėjimuose nurodomų duomenų apimtis nurodyta Reglamento </w:t>
                      </w:r>
                      <w:r>
                        <w:rPr>
                          <w:rFonts w:eastAsia="Calibri"/>
                          <w:color w:val="0000FF"/>
                          <w:u w:val="single"/>
                        </w:rPr>
                        <w:t>(ES) 2018/1860</w:t>
                      </w:r>
                      <w:r>
                        <w:rPr>
                          <w:rFonts w:eastAsia="Calibri"/>
                        </w:rPr>
                        <w:t xml:space="preserve"> 4 straipsnyje;</w:t>
                      </w:r>
                    </w:p>
                  </w:sdtContent>
                </w:sdt>
                <w:sdt>
                  <w:sdtPr>
                    <w:alias w:val="18.2 pp."/>
                    <w:tag w:val="part_cb9b1da3c5cd4ea6b69385f3c552d57c"/>
                    <w:lock w:val="sdtLocked"/>
                    <w:richText/>
                  </w:sdtPr>
                  <w:sdtContent>
                    <w:p>
                      <w:pPr>
                        <w:spacing w:line="276" w:lineRule="auto"/>
                        <w:ind w:firstLine="851"/>
                        <w:jc w:val="both"/>
                        <w:rPr>
                          <w:rFonts w:eastAsia="Calibri"/>
                        </w:rPr>
                      </w:pPr>
                      <w:sdt>
                        <w:sdtPr>
                          <w:alias w:val="Numeris"/>
                          <w:tag w:val="nr_cb9b1da3c5cd4ea6b69385f3c552d57c"/>
                          <w:lock w:val="sdtLocked"/>
                          <w:richText/>
                        </w:sdtPr>
                        <w:sdtContent>
                          <w:r>
                            <w:rPr>
                              <w:rFonts w:eastAsia="Calibri"/>
                            </w:rPr>
                            <w:t>18.2</w:t>
                          </w:r>
                        </w:sdtContent>
                      </w:sdt>
                      <w:r>
                        <w:rPr>
                          <w:rFonts w:eastAsia="Calibri"/>
                        </w:rPr>
                        <w:t xml:space="preserve">. perspėjimus pagal Reglamento </w:t>
                      </w:r>
                      <w:r>
                        <w:rPr>
                          <w:rFonts w:eastAsia="Calibri"/>
                          <w:color w:val="0000FF"/>
                          <w:u w:val="single"/>
                        </w:rPr>
                        <w:t>(ES) 2018/1861</w:t>
                      </w:r>
                      <w:r>
                        <w:rPr>
                          <w:rFonts w:eastAsia="Calibri"/>
                        </w:rPr>
                        <w:t xml:space="preserve"> 24 ir 25 straipsnius rengia MD pagal Užsieniečių registro duomenis. Šiuose perspėjimuose nurodomų duomenų apimtis nurodyta Reglamento </w:t>
                      </w:r>
                      <w:r>
                        <w:rPr>
                          <w:rFonts w:eastAsia="Calibri"/>
                          <w:color w:val="0000FF"/>
                          <w:u w:val="single"/>
                        </w:rPr>
                        <w:t>(ES) 2018/1861</w:t>
                      </w:r>
                      <w:r>
                        <w:rPr>
                          <w:rFonts w:eastAsia="Calibri"/>
                        </w:rPr>
                        <w:t xml:space="preserve"> 20 straipsnio 2 dalyje;</w:t>
                      </w:r>
                    </w:p>
                  </w:sdtContent>
                </w:sdt>
                <w:sdt>
                  <w:sdtPr>
                    <w:alias w:val="18.3 pp."/>
                    <w:tag w:val="part_96482af64dc6448da1c741c94a9686f5"/>
                    <w:lock w:val="sdtLocked"/>
                    <w:richText/>
                  </w:sdtPr>
                  <w:sdtContent>
                    <w:p>
                      <w:pPr>
                        <w:spacing w:line="276" w:lineRule="auto"/>
                        <w:ind w:firstLine="851"/>
                        <w:jc w:val="both"/>
                        <w:rPr>
                          <w:rFonts w:eastAsia="Calibri"/>
                        </w:rPr>
                      </w:pPr>
                      <w:sdt>
                        <w:sdtPr>
                          <w:alias w:val="Numeris"/>
                          <w:tag w:val="nr_96482af64dc6448da1c741c94a9686f5"/>
                          <w:lock w:val="sdtLocked"/>
                          <w:richText/>
                        </w:sdtPr>
                        <w:sdtContent>
                          <w:r>
                            <w:rPr>
                              <w:rFonts w:eastAsia="Calibri"/>
                            </w:rPr>
                            <w:t>18.3</w:t>
                          </w:r>
                        </w:sdtContent>
                      </w:sdt>
                      <w:r>
                        <w:rPr>
                          <w:rFonts w:eastAsia="Calibri"/>
                        </w:rPr>
                        <w:t xml:space="preserve">. perspėjimus pagal Reglamento </w:t>
                      </w:r>
                      <w:r>
                        <w:rPr>
                          <w:rFonts w:eastAsia="Calibri"/>
                          <w:color w:val="0000FF"/>
                          <w:u w:val="single"/>
                        </w:rPr>
                        <w:t>(ES) 2018/1862</w:t>
                      </w:r>
                      <w:r>
                        <w:rPr>
                          <w:rFonts w:eastAsia="Calibri"/>
                        </w:rPr>
                        <w:t xml:space="preserve"> 26 straipsnį rengia policijos įstaigos, VSAT, Finansinių nusikaltimų tyrimo tarnyba prie Lietuvos Respublikos vidaus reikalų ministerijos (toliau – FNTT), Specialiųjų tyrimų tarnyba (toliau – STT), Muitinės kriminalinė tarnyba (toliau – MKT), Lietuvos kariuomenės Karo policija pagal Ieškomų asmenų, neatpažintų lavonų ir nežinomų bejėgių asmenų žinybinio bei Habitoskopinių duomenų registrų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
                  <w:sdtPr>
                    <w:alias w:val="18.4 pp."/>
                    <w:tag w:val="part_0ab61a26b9d049f487da381ef79f6885"/>
                    <w:lock w:val="sdtLocked"/>
                    <w:richText/>
                  </w:sdtPr>
                  <w:sdtContent>
                    <w:p>
                      <w:pPr>
                        <w:spacing w:line="276" w:lineRule="auto"/>
                        <w:ind w:firstLine="851"/>
                        <w:jc w:val="both"/>
                        <w:rPr>
                          <w:rFonts w:eastAsia="Calibri"/>
                        </w:rPr>
                      </w:pPr>
                      <w:sdt>
                        <w:sdtPr>
                          <w:alias w:val="Numeris"/>
                          <w:tag w:val="nr_0ab61a26b9d049f487da381ef79f6885"/>
                          <w:lock w:val="sdtLocked"/>
                          <w:richText/>
                        </w:sdtPr>
                        <w:sdtContent>
                          <w:r>
                            <w:rPr>
                              <w:rFonts w:eastAsia="Calibri"/>
                            </w:rPr>
                            <w:t>18.4</w:t>
                          </w:r>
                        </w:sdtContent>
                      </w:sdt>
                      <w:r>
                        <w:rPr>
                          <w:rFonts w:eastAsia="Calibri"/>
                        </w:rPr>
                        <w:t xml:space="preserve">. perspėjimus pagal Reglamento </w:t>
                      </w:r>
                      <w:r>
                        <w:rPr>
                          <w:rFonts w:eastAsia="Calibri"/>
                          <w:color w:val="0000FF"/>
                          <w:u w:val="single"/>
                        </w:rPr>
                        <w:t>(ES) 2018/1862</w:t>
                      </w:r>
                      <w:r>
                        <w:rPr>
                          <w:rFonts w:eastAsia="Calibri"/>
                        </w:rPr>
                        <w:t xml:space="preserve"> 32 straipsnio 1 dalies a ir b punktus rengia policijos įstaigos, Lietuvos kariuomenės Karo policija pagal Ieškomų asmenų, neatpažintų lavonų ir nežinomų bejėgių asmenų žinybinio bei Habitoskopinių duomenų registrų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
                  <w:sdtPr>
                    <w:alias w:val="18.5 pp."/>
                    <w:tag w:val="part_73c4ce25488c436cb60b0ff06d82d980"/>
                    <w:lock w:val="sdtLocked"/>
                    <w:richText/>
                  </w:sdtPr>
                  <w:sdtContent>
                    <w:p>
                      <w:pPr>
                        <w:spacing w:line="276" w:lineRule="auto"/>
                        <w:ind w:firstLine="851"/>
                        <w:jc w:val="both"/>
                        <w:rPr>
                          <w:rFonts w:eastAsia="Calibri"/>
                        </w:rPr>
                      </w:pPr>
                      <w:sdt>
                        <w:sdtPr>
                          <w:alias w:val="Numeris"/>
                          <w:tag w:val="nr_73c4ce25488c436cb60b0ff06d82d980"/>
                          <w:lock w:val="sdtLocked"/>
                          <w:richText/>
                        </w:sdtPr>
                        <w:sdtContent>
                          <w:r>
                            <w:rPr>
                              <w:rFonts w:eastAsia="Calibri"/>
                            </w:rPr>
                            <w:t>18.5</w:t>
                          </w:r>
                        </w:sdtContent>
                      </w:sdt>
                      <w:r>
                        <w:rPr>
                          <w:rFonts w:eastAsia="Calibri"/>
                        </w:rPr>
                        <w:t xml:space="preserve">. perspėjimus pagal Reglamento </w:t>
                      </w:r>
                      <w:r>
                        <w:rPr>
                          <w:rFonts w:eastAsia="Calibri"/>
                          <w:color w:val="0000FF"/>
                          <w:u w:val="single"/>
                        </w:rPr>
                        <w:t>(ES) 2018/1862</w:t>
                      </w:r>
                      <w:r>
                        <w:rPr>
                          <w:rFonts w:eastAsia="Calibri"/>
                        </w:rPr>
                        <w:t xml:space="preserve"> 32 straipsnio 1 dalies c, d ir e punktus rengia policijos įstaigos pagal Ieškomų asmenų, neatpažintų lavonų ir nežinomų bejėgių asmenų žinybinio bei Habitoskopinių duomenų registrų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
                  <w:sdtPr>
                    <w:alias w:val="18.6 pp."/>
                    <w:tag w:val="part_efb4c916889142a1ba2210717d69c081"/>
                    <w:lock w:val="sdtLocked"/>
                    <w:richText/>
                  </w:sdtPr>
                  <w:sdtContent>
                    <w:p>
                      <w:pPr>
                        <w:spacing w:line="276" w:lineRule="auto"/>
                        <w:ind w:firstLine="851"/>
                        <w:jc w:val="both"/>
                        <w:rPr>
                          <w:rFonts w:eastAsia="Calibri"/>
                        </w:rPr>
                      </w:pPr>
                      <w:sdt>
                        <w:sdtPr>
                          <w:alias w:val="Numeris"/>
                          <w:tag w:val="nr_efb4c916889142a1ba2210717d69c081"/>
                          <w:lock w:val="sdtLocked"/>
                          <w:richText/>
                        </w:sdtPr>
                        <w:sdtContent>
                          <w:r>
                            <w:rPr>
                              <w:rFonts w:eastAsia="Calibri"/>
                            </w:rPr>
                            <w:t>18.6</w:t>
                          </w:r>
                        </w:sdtContent>
                      </w:sdt>
                      <w:r>
                        <w:rPr>
                          <w:rFonts w:eastAsia="Calibri"/>
                        </w:rPr>
                        <w:t xml:space="preserve">. perspėjimus pagal Reglamento </w:t>
                      </w:r>
                      <w:r>
                        <w:rPr>
                          <w:rFonts w:eastAsia="Calibri"/>
                          <w:color w:val="0000FF"/>
                          <w:u w:val="single"/>
                        </w:rPr>
                        <w:t>(ES) 2018/1862</w:t>
                      </w:r>
                      <w:r>
                        <w:rPr>
                          <w:rFonts w:eastAsia="Calibri"/>
                        </w:rPr>
                        <w:t xml:space="preserve"> 34 straipsnį rengia policijos įstaigos, Lietuvos kariuomenės Karo policija, VSAT, STT, MKT pagal Ieškomų asmenų, neatpažintų lavonų ir nežinomų bejėgių asmenų žinybinio bei Habitoskopinių duomenų registrų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
                  <w:sdtPr>
                    <w:alias w:val="18.7 pp."/>
                    <w:tag w:val="part_bc58cca9227f4d31bc3977969c6cfa73"/>
                    <w:lock w:val="sdtLocked"/>
                    <w:richText/>
                  </w:sdtPr>
                  <w:sdtContent>
                    <w:p>
                      <w:pPr>
                        <w:spacing w:line="276" w:lineRule="auto"/>
                        <w:ind w:firstLine="851"/>
                        <w:jc w:val="both"/>
                        <w:rPr>
                          <w:rFonts w:eastAsia="Calibri"/>
                        </w:rPr>
                      </w:pPr>
                      <w:sdt>
                        <w:sdtPr>
                          <w:alias w:val="Numeris"/>
                          <w:tag w:val="nr_bc58cca9227f4d31bc3977969c6cfa73"/>
                          <w:lock w:val="sdtLocked"/>
                          <w:richText/>
                        </w:sdtPr>
                        <w:sdtContent>
                          <w:r>
                            <w:rPr>
                              <w:rFonts w:eastAsia="Calibri"/>
                            </w:rPr>
                            <w:t>18.7</w:t>
                          </w:r>
                        </w:sdtContent>
                      </w:sdt>
                      <w:r>
                        <w:rPr>
                          <w:rFonts w:eastAsia="Calibri"/>
                        </w:rPr>
                        <w:t xml:space="preserve">. perspėjimus pagal Reglamento </w:t>
                      </w:r>
                      <w:r>
                        <w:rPr>
                          <w:rFonts w:eastAsia="Calibri"/>
                          <w:color w:val="0000FF"/>
                          <w:u w:val="single"/>
                        </w:rPr>
                        <w:t>(ES) 2018/1862</w:t>
                      </w:r>
                      <w:r>
                        <w:rPr>
                          <w:rFonts w:eastAsia="Calibri"/>
                        </w:rPr>
                        <w:t xml:space="preserve"> 36 straipsnį:</w:t>
                      </w:r>
                    </w:p>
                    <w:sdt>
                      <w:sdtPr>
                        <w:alias w:val="18.7.1 pp."/>
                        <w:tag w:val="part_483bb866abd141b898eb8159bd12ca8c"/>
                        <w:lock w:val="sdtLocked"/>
                        <w:richText/>
                      </w:sdtPr>
                      <w:sdtContent>
                        <w:p>
                          <w:pPr>
                            <w:spacing w:line="276" w:lineRule="auto"/>
                            <w:ind w:firstLine="851"/>
                            <w:jc w:val="both"/>
                          </w:pPr>
                          <w:sdt>
                            <w:sdtPr>
                              <w:alias w:val="Numeris"/>
                              <w:tag w:val="nr_483bb866abd141b898eb8159bd12ca8c"/>
                              <w:lock w:val="sdtLocked"/>
                              <w:richText/>
                            </w:sdtPr>
                            <w:sdtContent>
                              <w:r>
                                <w:t>18.7.1</w:t>
                              </w:r>
                            </w:sdtContent>
                          </w:sdt>
                          <w:r>
                            <w:t xml:space="preserve">. apie asmenis pagal Reglamento </w:t>
                          </w:r>
                          <w:r>
                            <w:rPr>
                              <w:color w:val="0000FF"/>
                              <w:u w:val="single"/>
                            </w:rPr>
                            <w:t>(ES) 2018/1862</w:t>
                          </w:r>
                          <w:r>
                            <w:t xml:space="preserve"> 36 straipsnio 3 dalį rengia policijos įstaigos, VSAT, MKT, pagal Reglamento 2018/1862 36 straipsnio 4 dalį rengia Valstybės saugumo departamentas (toliau – VSD) pagal Prevencinių poveikio priemonių taikymo registro duomenis. Šiuose perspėjimuose nurodomų duomenų apimtis nurodyta Reglamento </w:t>
                          </w:r>
                          <w:r>
                            <w:rPr>
                              <w:color w:val="0000FF"/>
                              <w:u w:val="single"/>
                            </w:rPr>
                            <w:t>(ES) 2018/1862</w:t>
                          </w:r>
                          <w:r>
                            <w:t xml:space="preserve"> 20 straipsnio 2 dalyje;</w:t>
                          </w:r>
                        </w:p>
                      </w:sdtContent>
                    </w:sdt>
                    <w:sdt>
                      <w:sdtPr>
                        <w:alias w:val="18.7.2 pp."/>
                        <w:tag w:val="part_c11fa19c5aed42f3b400acf59fde4fa9"/>
                        <w:lock w:val="sdtLocked"/>
                        <w:richText/>
                      </w:sdtPr>
                      <w:sdtContent>
                        <w:p>
                          <w:pPr>
                            <w:spacing w:line="276" w:lineRule="auto"/>
                            <w:ind w:firstLine="851"/>
                            <w:jc w:val="both"/>
                          </w:pPr>
                          <w:sdt>
                            <w:sdtPr>
                              <w:alias w:val="Numeris"/>
                              <w:tag w:val="nr_c11fa19c5aed42f3b400acf59fde4fa9"/>
                              <w:lock w:val="sdtLocked"/>
                              <w:richText/>
                            </w:sdtPr>
                            <w:sdtContent>
                              <w:r>
                                <w:rPr>
                                  <w:rFonts w:eastAsia="Calibri"/>
                                </w:rPr>
                                <w:t>18.7.2</w:t>
                              </w:r>
                            </w:sdtContent>
                          </w:sdt>
                          <w:r>
                            <w:rPr>
                              <w:rFonts w:eastAsia="Calibri"/>
                            </w:rPr>
                            <w:t>. apie daiktus, nurodytus Reglamento (ES) 2018/1862 38 straipsnio 2 dalies a, b, c, e ir h punktuose, pagal Reglamento (ES) 2018/1862 36 straipsnio 3 ir 5 dalis rengia policijos įstaigos, VSAT, MKT, pagal Reglamento (ES) 2018/1862 36 straipsnio 4 ir 5 dalis rengia Lietuvos SIRENE VSD prašymų pagrindu pagal Ieškomų transporto priemonių registro duomenis. Šiuose perspėjimuose nurodomų duomenų apimtis nurodyta techninėse Centrinės SIS specifikacijose;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8.7.3 pp."/>
                        <w:tag w:val="part_63322e66bbdf4c6d8d725c60536bd93e"/>
                        <w:lock w:val="sdtLocked"/>
                        <w:richText/>
                      </w:sdtPr>
                      <w:sdtContent>
                        <w:p>
                          <w:pPr>
                            <w:spacing w:line="276" w:lineRule="auto"/>
                            <w:ind w:firstLine="851"/>
                            <w:jc w:val="both"/>
                          </w:pPr>
                          <w:sdt>
                            <w:sdtPr>
                              <w:alias w:val="Numeris"/>
                              <w:tag w:val="nr_63322e66bbdf4c6d8d725c60536bd93e"/>
                              <w:lock w:val="sdtLocked"/>
                              <w:richText/>
                            </w:sdtPr>
                            <w:sdtContent>
                              <w:r>
                                <w:rPr>
                                  <w:rFonts w:eastAsia="Calibri"/>
                                </w:rPr>
                                <w:t>18.7.3</w:t>
                              </w:r>
                            </w:sdtContent>
                          </w:sdt>
                          <w:r>
                            <w:rPr>
                              <w:rFonts w:eastAsia="Calibri"/>
                            </w:rPr>
                            <w:t>. apie daiktus, nurodytus Reglamento (ES) 2018/1862 38 straipsnio 2 dalies g, k ir l punktuose, negrynąsias mokėjimo priemones pagal Reglamento (ES) 2018/1862 36 straipsnio 3, 5 dalis rengia policijos įstaigos, MKT (apie konteinerius), pagal Reglamento (ES) 2018/1862 36 straipsnio 4, 5 dalis rengia Lietuvos SIRENE VSD prašymų pagrindu pagal Ieškomų ir rastų numeruotų bei individualius požymius turinčių daiktų ir dokumentų registro duomenis. Šiuose perspėjimuose nurodomų duomenų apimtis nurodyta techninėse Centrinės SIS specifikacijose;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8.7.4 pp."/>
                        <w:tag w:val="part_6a2b309c47f74cb3be7b3a0f5218ba58"/>
                        <w:lock w:val="sdtLocked"/>
                        <w:richText/>
                      </w:sdtPr>
                      <w:sdtContent>
                        <w:p>
                          <w:pPr>
                            <w:spacing w:line="276" w:lineRule="auto"/>
                            <w:ind w:firstLine="851"/>
                            <w:jc w:val="both"/>
                          </w:pPr>
                          <w:sdt>
                            <w:sdtPr>
                              <w:alias w:val="Numeris"/>
                              <w:tag w:val="nr_6a2b309c47f74cb3be7b3a0f5218ba58"/>
                              <w:lock w:val="sdtLocked"/>
                              <w:richText/>
                            </w:sdtPr>
                            <w:sdtContent>
                              <w:r>
                                <w:rPr>
                                  <w:rFonts w:eastAsia="Calibri"/>
                                </w:rPr>
                                <w:t>18.7.4</w:t>
                              </w:r>
                            </w:sdtContent>
                          </w:sdt>
                          <w:r>
                            <w:rPr>
                              <w:rFonts w:eastAsia="Calibri"/>
                            </w:rPr>
                            <w:t>. apie daiktus, nurodytus Reglamento (ES) 2018/1862 38 straipsnio 2 dalies j punkte, pagal Reglamento (ES) 2018/1862 36 straipsnio 3, 5 dalis rengia policijos įstaigos, pagal Reglamento (ES) 2018/1862 36 straipsnio 4, 5 dalis rengia Lietuvos SIRENE VSD prašymų pagrindu pagal Ieškomų ginklų registro duomenis. Šiuose perspėjimuose nurodomų duomenų apimtis nurodyta techninėse Centrinės SIS specifikacijose;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18.8 pp."/>
                    <w:tag w:val="part_c9d57cb217ff4eeb86fd6c6640617996"/>
                    <w:lock w:val="sdtLocked"/>
                    <w:richText/>
                  </w:sdtPr>
                  <w:sdtContent>
                    <w:p>
                      <w:pPr>
                        <w:spacing w:line="276" w:lineRule="auto"/>
                        <w:ind w:firstLine="851"/>
                        <w:jc w:val="both"/>
                        <w:rPr>
                          <w:rFonts w:eastAsia="Calibri"/>
                        </w:rPr>
                      </w:pPr>
                      <w:sdt>
                        <w:sdtPr>
                          <w:alias w:val="Numeris"/>
                          <w:tag w:val="nr_c9d57cb217ff4eeb86fd6c6640617996"/>
                          <w:lock w:val="sdtLocked"/>
                          <w:richText/>
                        </w:sdtPr>
                        <w:sdtContent>
                          <w:r>
                            <w:rPr>
                              <w:rFonts w:eastAsia="Calibri"/>
                            </w:rPr>
                            <w:t>18.8</w:t>
                          </w:r>
                        </w:sdtContent>
                      </w:sdt>
                      <w:r>
                        <w:rPr>
                          <w:rFonts w:eastAsia="Calibri"/>
                        </w:rPr>
                        <w:t xml:space="preserve">. perspėjimus pagal Reglamento </w:t>
                      </w:r>
                      <w:r>
                        <w:rPr>
                          <w:rFonts w:eastAsia="Calibri"/>
                          <w:color w:val="0000FF"/>
                          <w:u w:val="single"/>
                        </w:rPr>
                        <w:t>(ES) 2018/1862</w:t>
                      </w:r>
                      <w:r>
                        <w:rPr>
                          <w:rFonts w:eastAsia="Calibri"/>
                        </w:rPr>
                        <w:t xml:space="preserve"> 38 straipsnį:</w:t>
                      </w:r>
                    </w:p>
                    <w:sdt>
                      <w:sdtPr>
                        <w:alias w:val="18.8.1 pp."/>
                        <w:tag w:val="part_5ca5242f651a4332901b7acb8c1b3489"/>
                        <w:lock w:val="sdtLocked"/>
                        <w:richText/>
                      </w:sdtPr>
                      <w:sdtContent>
                        <w:p>
                          <w:pPr>
                            <w:spacing w:line="276" w:lineRule="auto"/>
                            <w:ind w:firstLine="851"/>
                            <w:jc w:val="both"/>
                          </w:pPr>
                          <w:sdt>
                            <w:sdtPr>
                              <w:alias w:val="Numeris"/>
                              <w:tag w:val="nr_5ca5242f651a4332901b7acb8c1b3489"/>
                              <w:lock w:val="sdtLocked"/>
                              <w:richText/>
                            </w:sdtPr>
                            <w:sdtContent>
                              <w:r>
                                <w:t>18.8.1</w:t>
                              </w:r>
                            </w:sdtContent>
                          </w:sdt>
                          <w:r>
                            <w:t>. apie daiktus, nurodytos šio straipsnio 2 dalies a, b, c, d, e, f, h, i ir m punktuose (išskyrus dalį dėl transporto priemonių registravimo liudijimų), rengia policijos įstaigos, VSAT, MKT pagal Ieškomų transporto priemonių registro duomenis. Šiuose perspėjimuose nurodomų duomenų apimtis nurodyta techninėse Centrinės SIS specifikacijose;</w:t>
                          </w:r>
                        </w:p>
                      </w:sdtContent>
                    </w:sdt>
                    <w:sdt>
                      <w:sdtPr>
                        <w:alias w:val="18.8.2 pp."/>
                        <w:tag w:val="part_6feb1c22d2624c43829da87412a27466"/>
                        <w:lock w:val="sdtLocked"/>
                        <w:richText/>
                      </w:sdtPr>
                      <w:sdtContent>
                        <w:p>
                          <w:pPr>
                            <w:spacing w:line="276" w:lineRule="auto"/>
                            <w:ind w:firstLine="851"/>
                            <w:jc w:val="both"/>
                          </w:pPr>
                          <w:sdt>
                            <w:sdtPr>
                              <w:alias w:val="Numeris"/>
                              <w:tag w:val="nr_6feb1c22d2624c43829da87412a27466"/>
                              <w:lock w:val="sdtLocked"/>
                              <w:richText/>
                            </w:sdtPr>
                            <w:sdtContent>
                              <w:r>
                                <w:t>18.8.2</w:t>
                              </w:r>
                            </w:sdtContent>
                          </w:sdt>
                          <w:r>
                            <w:t xml:space="preserve">. apie daiktus, nurodytus šio straipsnio 2 dalies j punkte,  rengia policijos įstaigos pagal Ieškomų ginklų registro duomenis. Šiuose perspėjimuose nurodomų duomenų apimtis nurodyta techninėse Centrinės SIS specifikacijose;</w:t>
                          </w:r>
                        </w:p>
                      </w:sdtContent>
                    </w:sdt>
                    <w:sdt>
                      <w:sdtPr>
                        <w:alias w:val="18.8.3 pp."/>
                        <w:tag w:val="part_95d8b6f4783a4579a96504ea65c8c2aa"/>
                        <w:lock w:val="sdtLocked"/>
                        <w:richText/>
                      </w:sdtPr>
                      <w:sdtContent>
                        <w:p>
                          <w:pPr>
                            <w:spacing w:line="276" w:lineRule="auto"/>
                            <w:ind w:firstLine="851"/>
                            <w:jc w:val="both"/>
                          </w:pPr>
                          <w:sdt>
                            <w:sdtPr>
                              <w:alias w:val="Numeris"/>
                              <w:tag w:val="nr_95d8b6f4783a4579a96504ea65c8c2aa"/>
                              <w:lock w:val="sdtLocked"/>
                              <w:richText/>
                            </w:sdtPr>
                            <w:sdtContent>
                              <w:r>
                                <w:t>18.8.3</w:t>
                              </w:r>
                            </w:sdtContent>
                          </w:sdt>
                          <w:r>
                            <w:t xml:space="preserve">. apie </w:t>
                          </w:r>
                          <w:r>
                            <w:rPr>
                              <w:szCs w:val="24"/>
                            </w:rPr>
                            <w:t>daiktus, nurodytus šio straipsnio 2 dalies g, k, l, m (dalis dėl transporto priemonių registravimo liudijimų), n, o, p, q ir r punktuose, rengia policijos įstaigos, MKT (tik g punktas) pagal Ieškomų ir rastų numeruotų bei individualius požymius turinčių daiktų ir dokumentų registro duomenis. Šiuose perspėjimuose nurodomų duomenų apimtis nurodyta techninėse Centrinės SIS specifikacijose</w:t>
                          </w:r>
                          <w:r>
                            <w:t>;</w:t>
                          </w:r>
                        </w:p>
                      </w:sdtContent>
                    </w:sdt>
                  </w:sdtContent>
                </w:sdt>
                <w:sdt>
                  <w:sdtPr>
                    <w:alias w:val="18.9 pp."/>
                    <w:tag w:val="part_3f3ebd37f5af40ada38a6d348882dcd3"/>
                    <w:lock w:val="sdtLocked"/>
                    <w:richText/>
                  </w:sdtPr>
                  <w:sdtContent>
                    <w:p>
                      <w:pPr>
                        <w:spacing w:line="276" w:lineRule="auto"/>
                        <w:ind w:firstLine="851"/>
                        <w:jc w:val="both"/>
                        <w:rPr>
                          <w:rFonts w:eastAsia="Calibri"/>
                        </w:rPr>
                      </w:pPr>
                      <w:sdt>
                        <w:sdtPr>
                          <w:alias w:val="Numeris"/>
                          <w:tag w:val="nr_3f3ebd37f5af40ada38a6d348882dcd3"/>
                          <w:lock w:val="sdtLocked"/>
                          <w:richText/>
                        </w:sdtPr>
                        <w:sdtContent>
                          <w:r>
                            <w:rPr>
                              <w:rFonts w:eastAsia="Calibri"/>
                            </w:rPr>
                            <w:t>18.9</w:t>
                          </w:r>
                        </w:sdtContent>
                      </w:sdt>
                      <w:r>
                        <w:rPr>
                          <w:rFonts w:eastAsia="Calibri"/>
                        </w:rPr>
                        <w:t xml:space="preserve">. perspėjimus pagal Reglamento </w:t>
                      </w:r>
                      <w:r>
                        <w:rPr>
                          <w:rFonts w:eastAsia="Calibri"/>
                          <w:color w:val="0000FF"/>
                          <w:u w:val="single"/>
                        </w:rPr>
                        <w:t>(ES) 2018/1862</w:t>
                      </w:r>
                      <w:r>
                        <w:rPr>
                          <w:rFonts w:eastAsia="Calibri"/>
                        </w:rPr>
                        <w:t xml:space="preserve"> 40 straipsnį rengia policijos įstaigos pagal Ieškomų asmenų, neatpažintų lavonų ir nežinomų bejėgių asmenų žinybinio registro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Content>
            </w:sdt>
            <w:sdt>
              <w:sdtPr>
                <w:alias w:val="19 p."/>
                <w:tag w:val="part_e1e349b28429405590fbb07f3a5d961f"/>
                <w:lock w:val="sdtLocked"/>
                <w:richText/>
              </w:sdtPr>
              <w:sdtContent>
                <w:p>
                  <w:pPr>
                    <w:spacing w:line="276" w:lineRule="auto"/>
                    <w:ind w:firstLine="851"/>
                    <w:jc w:val="both"/>
                    <w:rPr>
                      <w:rFonts w:eastAsia="Calibri"/>
                    </w:rPr>
                  </w:pPr>
                  <w:sdt>
                    <w:sdtPr>
                      <w:alias w:val="Numeris"/>
                      <w:tag w:val="nr_e1e349b28429405590fbb07f3a5d961f"/>
                      <w:lock w:val="sdtLocked"/>
                      <w:richText/>
                    </w:sdtPr>
                    <w:sdtContent>
                      <w:r>
                        <w:rPr>
                          <w:rFonts w:eastAsia="Calibri"/>
                        </w:rPr>
                        <w:t>19</w:t>
                      </w:r>
                    </w:sdtContent>
                  </w:sdt>
                  <w:r>
                    <w:rPr>
                      <w:rFonts w:eastAsia="Calibri"/>
                    </w:rPr>
                    <w:t>. Lietuvos perspėjimus iš N.SIS į Centrinę SIS per prisijungimo prie Centrinės SIS sąsają automatiniu būdu perduoda IRD.</w:t>
                  </w:r>
                </w:p>
                <w:p>
                  <w:pPr>
                    <w:rPr>
                      <w:sz w:val="20"/>
                    </w:rPr>
                  </w:pPr>
                </w:p>
              </w:sdtContent>
            </w:sdt>
          </w:sdtContent>
        </w:sdt>
        <w:sdt>
          <w:sdtPr>
            <w:alias w:val="skyrius"/>
            <w:tag w:val="part_466f22cebde44a2aa36e957750a8ea90"/>
            <w:lock w:val="sdtLocked"/>
            <w:richText/>
          </w:sdtPr>
          <w:sdtContent>
            <w:p>
              <w:pPr>
                <w:jc w:val="center"/>
                <w:rPr>
                  <w:rFonts w:eastAsia="Calibri"/>
                  <w:b/>
                  <w:szCs w:val="24"/>
                </w:rPr>
              </w:pPr>
              <w:sdt>
                <w:sdtPr>
                  <w:alias w:val="Numeris"/>
                  <w:tag w:val="nr_466f22cebde44a2aa36e957750a8ea90"/>
                  <w:lock w:val="sdtLocked"/>
                  <w:richText/>
                </w:sdtPr>
                <w:sdtContent>
                  <w:r>
                    <w:rPr>
                      <w:rFonts w:eastAsia="Calibri"/>
                      <w:b/>
                      <w:szCs w:val="24"/>
                    </w:rPr>
                    <w:t>IV</w:t>
                  </w:r>
                </w:sdtContent>
              </w:sdt>
              <w:r>
                <w:rPr>
                  <w:rFonts w:eastAsia="Calibri"/>
                  <w:b/>
                  <w:szCs w:val="24"/>
                </w:rPr>
                <w:t xml:space="preserve"> SKYRIUS</w:t>
              </w:r>
            </w:p>
            <w:p>
              <w:pPr>
                <w:jc w:val="center"/>
                <w:rPr>
                  <w:rFonts w:eastAsia="Calibri"/>
                  <w:b/>
                  <w:bCs/>
                </w:rPr>
              </w:pPr>
              <w:sdt>
                <w:sdtPr>
                  <w:alias w:val="Pavadinimas"/>
                  <w:tag w:val="title_466f22cebde44a2aa36e957750a8ea90"/>
                  <w:lock w:val="sdtLocked"/>
                  <w:richText/>
                </w:sdtPr>
                <w:sdtContent>
                  <w:r>
                    <w:rPr>
                      <w:rFonts w:eastAsia="Calibri"/>
                      <w:b/>
                      <w:bCs/>
                    </w:rPr>
                    <w:t>N.SIS FUNKCINĖ STRUKTŪRA</w:t>
                  </w:r>
                </w:sdtContent>
              </w:sdt>
            </w:p>
            <w:p>
              <w:pPr>
                <w:rPr>
                  <w:sz w:val="20"/>
                </w:rPr>
              </w:pPr>
            </w:p>
            <w:sdt>
              <w:sdtPr>
                <w:alias w:val="20 p."/>
                <w:tag w:val="part_dcd756f22a714da797c3e0a41a385a29"/>
                <w:lock w:val="sdtLocked"/>
                <w:richText/>
              </w:sdtPr>
              <w:sdtContent>
                <w:p>
                  <w:pPr>
                    <w:spacing w:line="276" w:lineRule="auto"/>
                    <w:ind w:firstLine="851"/>
                    <w:jc w:val="both"/>
                    <w:rPr>
                      <w:rFonts w:eastAsia="Calibri"/>
                    </w:rPr>
                  </w:pPr>
                  <w:sdt>
                    <w:sdtPr>
                      <w:alias w:val="Numeris"/>
                      <w:tag w:val="nr_dcd756f22a714da797c3e0a41a385a29"/>
                      <w:lock w:val="sdtLocked"/>
                      <w:richText/>
                    </w:sdtPr>
                    <w:sdtContent>
                      <w:r>
                        <w:rPr>
                          <w:rFonts w:eastAsia="Calibri"/>
                        </w:rPr>
                        <w:t>20</w:t>
                      </w:r>
                    </w:sdtContent>
                  </w:sdt>
                  <w:r>
                    <w:rPr>
                      <w:rFonts w:eastAsia="Calibri"/>
                    </w:rPr>
                    <w:t>. N.SIS susideda iš šių dalių:</w:t>
                  </w:r>
                </w:p>
                <w:sdt>
                  <w:sdtPr>
                    <w:alias w:val="20.1 pp."/>
                    <w:tag w:val="part_2d11b19c4c924e248643b9427adbb95b"/>
                    <w:lock w:val="sdtLocked"/>
                    <w:richText/>
                  </w:sdtPr>
                  <w:sdtContent>
                    <w:p>
                      <w:pPr>
                        <w:spacing w:line="276" w:lineRule="auto"/>
                        <w:ind w:firstLine="851"/>
                        <w:jc w:val="both"/>
                        <w:rPr>
                          <w:rFonts w:eastAsia="Calibri"/>
                        </w:rPr>
                      </w:pPr>
                      <w:sdt>
                        <w:sdtPr>
                          <w:alias w:val="Numeris"/>
                          <w:tag w:val="nr_2d11b19c4c924e248643b9427adbb95b"/>
                          <w:lock w:val="sdtLocked"/>
                          <w:richText/>
                        </w:sdtPr>
                        <w:sdtContent>
                          <w:r>
                            <w:rPr>
                              <w:rFonts w:eastAsia="Calibri"/>
                            </w:rPr>
                            <w:t>20.1</w:t>
                          </w:r>
                        </w:sdtContent>
                      </w:sdt>
                      <w:r>
                        <w:rPr>
                          <w:rFonts w:eastAsia="Calibri"/>
                        </w:rPr>
                        <w:t>. sąsajos su Lietuvos Respublikos valstybės ir žinybiniais registrais, nurodytais Nuostatų 16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0.2 pp."/>
                    <w:tag w:val="part_7106e1b053c1445383a26556cba1a644"/>
                    <w:lock w:val="sdtLocked"/>
                    <w:richText/>
                  </w:sdtPr>
                  <w:sdtContent>
                    <w:p>
                      <w:pPr>
                        <w:spacing w:line="276" w:lineRule="auto"/>
                        <w:ind w:firstLine="851"/>
                        <w:jc w:val="both"/>
                        <w:rPr>
                          <w:rFonts w:eastAsia="Calibri"/>
                        </w:rPr>
                      </w:pPr>
                      <w:sdt>
                        <w:sdtPr>
                          <w:alias w:val="Numeris"/>
                          <w:tag w:val="nr_7106e1b053c1445383a26556cba1a644"/>
                          <w:lock w:val="sdtLocked"/>
                          <w:richText/>
                        </w:sdtPr>
                        <w:sdtContent>
                          <w:r>
                            <w:rPr>
                              <w:rFonts w:eastAsia="Calibri"/>
                            </w:rPr>
                            <w:t>20.2</w:t>
                          </w:r>
                        </w:sdtContent>
                      </w:sdt>
                      <w:r>
                        <w:rPr>
                          <w:rFonts w:eastAsia="Calibri"/>
                        </w:rPr>
                        <w:t>. nacionalinės SIS duomenų bazės kopijos ir jos archyvo;</w:t>
                      </w:r>
                    </w:p>
                  </w:sdtContent>
                </w:sdt>
                <w:sdt>
                  <w:sdtPr>
                    <w:alias w:val="20.3 pp."/>
                    <w:tag w:val="part_e7419056e97b4b90abf4e627375f1c0c"/>
                    <w:lock w:val="sdtLocked"/>
                    <w:richText/>
                  </w:sdtPr>
                  <w:sdtContent>
                    <w:p>
                      <w:pPr>
                        <w:tabs>
                          <w:tab w:val="left" w:pos="1418"/>
                        </w:tabs>
                        <w:spacing w:line="276" w:lineRule="auto"/>
                        <w:ind w:firstLine="851"/>
                        <w:jc w:val="both"/>
                        <w:rPr>
                          <w:rFonts w:eastAsia="Calibri"/>
                        </w:rPr>
                      </w:pPr>
                      <w:sdt>
                        <w:sdtPr>
                          <w:alias w:val="Numeris"/>
                          <w:tag w:val="nr_e7419056e97b4b90abf4e627375f1c0c"/>
                          <w:lock w:val="sdtLocked"/>
                          <w:richText/>
                        </w:sdtPr>
                        <w:sdtContent>
                          <w:r>
                            <w:rPr>
                              <w:rFonts w:eastAsia="Calibri"/>
                            </w:rPr>
                            <w:t>20.3</w:t>
                          </w:r>
                        </w:sdtContent>
                      </w:sdt>
                      <w:r>
                        <w:rPr>
                          <w:rFonts w:eastAsia="Calibri"/>
                        </w:rPr>
                        <w:t>. prisijungimo prie Centrinės SIS sąsajos.</w:t>
                      </w:r>
                    </w:p>
                  </w:sdtContent>
                </w:sdt>
              </w:sdtContent>
            </w:sdt>
            <w:sdt>
              <w:sdtPr>
                <w:alias w:val="21 p."/>
                <w:tag w:val="part_222be1f24cd348cf82fa2baca7f926d0"/>
                <w:lock w:val="sdtLocked"/>
                <w:richText/>
              </w:sdtPr>
              <w:sdtContent>
                <w:p>
                  <w:pPr>
                    <w:spacing w:line="276" w:lineRule="auto"/>
                    <w:ind w:firstLine="851"/>
                    <w:jc w:val="both"/>
                    <w:rPr>
                      <w:rFonts w:eastAsia="Calibri"/>
                    </w:rPr>
                  </w:pPr>
                  <w:sdt>
                    <w:sdtPr>
                      <w:alias w:val="Numeris"/>
                      <w:tag w:val="nr_222be1f24cd348cf82fa2baca7f926d0"/>
                      <w:lock w:val="sdtLocked"/>
                      <w:richText/>
                    </w:sdtPr>
                    <w:sdtContent>
                      <w:r>
                        <w:rPr>
                          <w:rFonts w:eastAsia="Calibri"/>
                        </w:rPr>
                        <w:t>21</w:t>
                      </w:r>
                    </w:sdtContent>
                  </w:sdt>
                  <w:r>
                    <w:rPr>
                      <w:rFonts w:eastAsia="Calibri"/>
                    </w:rPr>
                    <w:t>. Sąsaja su Lietuvos Respublikos valstybės ir žinybiniais registrais, nurodytais Nuostatų 16 punkte, sudaro galimybę pagal tų registrų duomenis parengtus Lietuvos perspėjimus pateikti į N. SIS, taip pat joje vykdyti valstybių narių pateiktų perspėjimų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2 p."/>
                <w:tag w:val="part_77319797a5ee4cf59855b98d5f9f4eb7"/>
                <w:lock w:val="sdtLocked"/>
                <w:richText/>
              </w:sdtPr>
              <w:sdtContent>
                <w:p>
                  <w:pPr>
                    <w:spacing w:line="276" w:lineRule="auto"/>
                    <w:ind w:firstLine="851"/>
                    <w:jc w:val="both"/>
                    <w:rPr>
                      <w:rFonts w:eastAsia="Calibri"/>
                    </w:rPr>
                  </w:pPr>
                  <w:sdt>
                    <w:sdtPr>
                      <w:alias w:val="Numeris"/>
                      <w:tag w:val="nr_77319797a5ee4cf59855b98d5f9f4eb7"/>
                      <w:lock w:val="sdtLocked"/>
                      <w:richText/>
                    </w:sdtPr>
                    <w:sdtContent>
                      <w:r>
                        <w:rPr>
                          <w:rFonts w:eastAsia="Calibri"/>
                        </w:rPr>
                        <w:t>22</w:t>
                      </w:r>
                    </w:sdtContent>
                  </w:sdt>
                  <w:r>
                    <w:rPr>
                      <w:rFonts w:eastAsia="Calibri"/>
                    </w:rPr>
                    <w:t>. N.SIS tvarkoma ir reguliariai atnaujinama nacionalinė SIS duomenų bazės kopija, kurioje saugomi visų valstybių narių pateikti perspėjimai ir papildoma informacija.</w:t>
                  </w:r>
                </w:p>
              </w:sdtContent>
            </w:sdt>
            <w:sdt>
              <w:sdtPr>
                <w:alias w:val="23 p."/>
                <w:tag w:val="part_9952504b4ea3402bbde2ced27466e9ab"/>
                <w:lock w:val="sdtLocked"/>
                <w:richText/>
              </w:sdtPr>
              <w:sdtContent>
                <w:p>
                  <w:pPr>
                    <w:spacing w:line="276" w:lineRule="auto"/>
                    <w:ind w:firstLine="851"/>
                    <w:jc w:val="both"/>
                    <w:rPr>
                      <w:sz w:val="32"/>
                      <w:szCs w:val="32"/>
                    </w:rPr>
                  </w:pPr>
                  <w:sdt>
                    <w:sdtPr>
                      <w:alias w:val="Numeris"/>
                      <w:tag w:val="nr_9952504b4ea3402bbde2ced27466e9ab"/>
                      <w:lock w:val="sdtLocked"/>
                      <w:richText/>
                    </w:sdtPr>
                    <w:sdtContent>
                      <w:r>
                        <w:rPr>
                          <w:rFonts w:eastAsia="Calibri"/>
                        </w:rPr>
                        <w:t>23</w:t>
                      </w:r>
                    </w:sdtContent>
                  </w:sdt>
                  <w:r>
                    <w:rPr>
                      <w:rFonts w:eastAsia="Calibri"/>
                    </w:rPr>
                    <w:t>. Prisijungimo prie Centrinės SIS sąsaja užtikrina N. SIS ir Centrinės SIS sąveiką. Per šią sąsają perduodami Lietuvos perspėjimai ir papildoma informacija iš Lietuvos Respublikos valstybės ir žinybinių registrų, nurodytų Nuostatų 16 punkte, į Centrinę SIS duomenų bazę bei iš Centrinės SIS duomenų bazės į N. SIS duomenų bazę – valstybių narių pateikti perspėjimai ir papildoma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skyrius"/>
            <w:tag w:val="part_4a26e50cdbf24bc9b8af4b774d5dcfb7"/>
            <w:lock w:val="sdtLocked"/>
            <w:richText/>
          </w:sdtPr>
          <w:sdtContent>
            <w:p>
              <w:pPr>
                <w:jc w:val="center"/>
                <w:rPr>
                  <w:rFonts w:eastAsia="Calibri"/>
                  <w:b/>
                  <w:szCs w:val="24"/>
                </w:rPr>
              </w:pPr>
              <w:sdt>
                <w:sdtPr>
                  <w:alias w:val="Numeris"/>
                  <w:tag w:val="nr_4a26e50cdbf24bc9b8af4b774d5dcfb7"/>
                  <w:lock w:val="sdtLocked"/>
                  <w:richText/>
                </w:sdtPr>
                <w:sdtContent>
                  <w:r>
                    <w:rPr>
                      <w:rFonts w:eastAsia="Calibri"/>
                      <w:b/>
                      <w:szCs w:val="24"/>
                    </w:rPr>
                    <w:t>V</w:t>
                  </w:r>
                </w:sdtContent>
              </w:sdt>
              <w:r>
                <w:rPr>
                  <w:rFonts w:eastAsia="Calibri"/>
                  <w:b/>
                  <w:szCs w:val="24"/>
                </w:rPr>
                <w:t xml:space="preserve"> SKYRIUS</w:t>
              </w:r>
            </w:p>
            <w:p>
              <w:pPr>
                <w:jc w:val="center"/>
                <w:rPr>
                  <w:rFonts w:eastAsia="Calibri"/>
                  <w:b/>
                  <w:bCs/>
                </w:rPr>
              </w:pPr>
              <w:sdt>
                <w:sdtPr>
                  <w:alias w:val="Pavadinimas"/>
                  <w:tag w:val="title_4a26e50cdbf24bc9b8af4b774d5dcfb7"/>
                  <w:lock w:val="sdtLocked"/>
                  <w:richText/>
                </w:sdtPr>
                <w:sdtContent>
                  <w:r>
                    <w:rPr>
                      <w:rFonts w:eastAsia="Calibri"/>
                      <w:b/>
                      <w:bCs/>
                    </w:rPr>
                    <w:t>N.SIS DUOMENŲ TEIKIMAS IR NAUDOJIMAS</w:t>
                  </w:r>
                </w:sdtContent>
              </w:sdt>
            </w:p>
            <w:p>
              <w:pPr>
                <w:rPr>
                  <w:sz w:val="20"/>
                </w:rPr>
              </w:pPr>
            </w:p>
            <w:sdt>
              <w:sdtPr>
                <w:alias w:val="24 p."/>
                <w:tag w:val="part_ffa0f8118ba242558426e09438d65bc5"/>
                <w:lock w:val="sdtLocked"/>
                <w:richText/>
              </w:sdtPr>
              <w:sdtContent>
                <w:p>
                  <w:pPr>
                    <w:spacing w:line="276" w:lineRule="auto"/>
                    <w:ind w:firstLine="851"/>
                    <w:jc w:val="both"/>
                    <w:rPr>
                      <w:rFonts w:eastAsia="Calibri"/>
                    </w:rPr>
                  </w:pPr>
                  <w:sdt>
                    <w:sdtPr>
                      <w:alias w:val="Numeris"/>
                      <w:tag w:val="nr_ffa0f8118ba242558426e09438d65bc5"/>
                      <w:lock w:val="sdtLocked"/>
                      <w:richText/>
                    </w:sdtPr>
                    <w:sdtContent>
                      <w:r>
                        <w:rPr>
                          <w:rFonts w:eastAsia="Calibri"/>
                        </w:rPr>
                        <w:t>24</w:t>
                      </w:r>
                    </w:sdtContent>
                  </w:sdt>
                  <w:r>
                    <w:rPr>
                      <w:rFonts w:eastAsia="Calibri"/>
                    </w:rPr>
                    <w:t xml:space="preserve">. Vadovaujantis Reglamento </w:t>
                  </w:r>
                  <w:r>
                    <w:rPr>
                      <w:rFonts w:eastAsia="Calibri"/>
                      <w:color w:val="0000FF"/>
                      <w:u w:val="single"/>
                    </w:rPr>
                    <w:t>(ES) 2018/1860</w:t>
                  </w:r>
                  <w:r>
                    <w:rPr>
                      <w:rFonts w:eastAsia="Calibri"/>
                    </w:rPr>
                    <w:t xml:space="preserve"> 17 straipsniu, Reglamento </w:t>
                  </w:r>
                  <w:r>
                    <w:rPr>
                      <w:rFonts w:eastAsia="Calibri"/>
                      <w:color w:val="0000FF"/>
                      <w:u w:val="single"/>
                    </w:rPr>
                    <w:t>(ES) 2018/1861</w:t>
                  </w:r>
                  <w:r>
                    <w:rPr>
                      <w:rFonts w:eastAsia="Calibri"/>
                    </w:rPr>
                    <w:t xml:space="preserve"> 34 straipsniu ir Reglamento </w:t>
                  </w:r>
                  <w:r>
                    <w:rPr>
                      <w:rFonts w:eastAsia="Calibri"/>
                      <w:color w:val="0000FF"/>
                      <w:u w:val="single"/>
                    </w:rPr>
                    <w:t>(ES) 2018/1862</w:t>
                  </w:r>
                  <w:r>
                    <w:rPr>
                      <w:rFonts w:eastAsia="Calibri"/>
                    </w:rPr>
                    <w:t xml:space="preserve"> 44 straipsniu, prieiga prie N.SIS duomenų nėra vieša. Atsisakymas teikti duomenis grindžiamas nurodytais straipsniais.</w:t>
                  </w:r>
                </w:p>
              </w:sdtContent>
            </w:sdt>
            <w:sdt>
              <w:sdtPr>
                <w:alias w:val="25 p."/>
                <w:tag w:val="part_02144be3959545f2bf8ca7174c7803ad"/>
                <w:lock w:val="sdtLocked"/>
                <w:richText/>
              </w:sdtPr>
              <w:sdtContent>
                <w:p>
                  <w:pPr>
                    <w:spacing w:line="276" w:lineRule="auto"/>
                    <w:ind w:firstLine="851"/>
                    <w:jc w:val="both"/>
                    <w:rPr>
                      <w:rFonts w:eastAsia="Calibri"/>
                    </w:rPr>
                  </w:pPr>
                  <w:sdt>
                    <w:sdtPr>
                      <w:alias w:val="Numeris"/>
                      <w:tag w:val="nr_02144be3959545f2bf8ca7174c7803ad"/>
                      <w:lock w:val="sdtLocked"/>
                      <w:richText/>
                    </w:sdtPr>
                    <w:sdtContent>
                      <w:r>
                        <w:rPr>
                          <w:rFonts w:eastAsia="Calibri"/>
                        </w:rPr>
                        <w:t>25</w:t>
                      </w:r>
                    </w:sdtContent>
                  </w:sdt>
                  <w:r>
                    <w:rPr>
                      <w:rFonts w:eastAsia="Calibri"/>
                    </w:rPr>
                    <w:t>. Lietuvos kompetentingoms institucijoms pagal Nuostatų 4 punkte nurodytų teisės aktų nustatytas sąlygas teisė naudotis Nuostatų 18 punkte nurodytais N. SIS duomenimis suteikiama tokia apimtimi:</w:t>
                  </w:r>
                </w:p>
                <w:sdt>
                  <w:sdtPr>
                    <w:alias w:val="25.1 pp."/>
                    <w:tag w:val="part_95e573de20a64560a95aa7f9451e1b55"/>
                    <w:lock w:val="sdtLocked"/>
                    <w:richText/>
                  </w:sdtPr>
                  <w:sdtContent>
                    <w:p>
                      <w:pPr>
                        <w:spacing w:line="276" w:lineRule="auto"/>
                        <w:ind w:firstLine="851"/>
                        <w:jc w:val="both"/>
                        <w:rPr>
                          <w:rFonts w:eastAsia="Calibri"/>
                        </w:rPr>
                      </w:pPr>
                      <w:sdt>
                        <w:sdtPr>
                          <w:alias w:val="Numeris"/>
                          <w:tag w:val="nr_95e573de20a64560a95aa7f9451e1b55"/>
                          <w:lock w:val="sdtLocked"/>
                          <w:richText/>
                        </w:sdtPr>
                        <w:sdtContent>
                          <w:r>
                            <w:rPr>
                              <w:rFonts w:eastAsia="Calibri"/>
                            </w:rPr>
                            <w:t>25.1</w:t>
                          </w:r>
                        </w:sdtContent>
                      </w:sdt>
                      <w:r>
                        <w:rPr>
                          <w:rFonts w:eastAsia="Calibri"/>
                        </w:rPr>
                        <w:t>. policijos įstaigoms, Antrajam operatyvinių tarnybų departamentui prie Krašto apsaugos ministerijos, FNTT, Lietuvos kalėjimų tarnybai, Lietuvos Respublikos generalinei prokuratūrai ir teritorinėms prokuratūroms, Lietuvos teismams, MKT, Priešgaisrinės apsaugos ir gelbėjimo departamentui prie Vidaus reikalų ministerijos, STT, VSAT, Lietuvos kariuomenės Karo policijai, VSD, tais atvejais, kai vykdomos jų kompetencijai priskirtos funkcijos, prieiga prie N. SIS duomenų naudojimosi suteikiama vadovaujantis Reglamento (ES) 2018/1860 17 straipsnio 1 dalimi, Reglamento (ES) 2018/1861 34 ir 38 straipsniais ir Reglamento (ES) 2018/1862 44 ir 47 straipsniais;</w:t>
                      </w:r>
                    </w:p>
                  </w:sdtContent>
                </w:sdt>
                <w:sdt>
                  <w:sdtPr>
                    <w:alias w:val="25.2 pp."/>
                    <w:tag w:val="part_5c58848ba2be4e5f8332f741336b63a7"/>
                    <w:lock w:val="sdtLocked"/>
                    <w:richText/>
                  </w:sdtPr>
                  <w:sdtContent>
                    <w:p>
                      <w:pPr>
                        <w:spacing w:line="276" w:lineRule="auto"/>
                        <w:ind w:firstLine="851"/>
                        <w:jc w:val="both"/>
                        <w:rPr>
                          <w:rFonts w:eastAsia="Calibri"/>
                        </w:rPr>
                      </w:pPr>
                      <w:sdt>
                        <w:sdtPr>
                          <w:alias w:val="Numeris"/>
                          <w:tag w:val="nr_5c58848ba2be4e5f8332f741336b63a7"/>
                          <w:lock w:val="sdtLocked"/>
                          <w:richText/>
                        </w:sdtPr>
                        <w:sdtContent>
                          <w:r>
                            <w:rPr>
                              <w:rFonts w:eastAsia="Calibri"/>
                            </w:rPr>
                            <w:t>25.2</w:t>
                          </w:r>
                        </w:sdtContent>
                      </w:sdt>
                      <w:r>
                        <w:rPr>
                          <w:rFonts w:eastAsia="Calibri"/>
                        </w:rPr>
                        <w:t>. MD – tais atvejais, kai vykdomos departamento kompetencijai priskirtos funkcijos, susijusios su perspėjimais, pateiktais pagal Reglamento (ES) 2018/1861 24, 25 straipsnius, Reglamento (ES) 2018/1860 3 straipsnį ir Reglamento (ES) 2018/1862 26 ir 36 straipsnius, 38 straipsnio 2 dalies k ir l punktus, prieiga prie N.SIS duomenų naudojimosi suteikiama vadovaujantis Reglamento (ES) 2018/1861 34, 38 straipsniais ir Reglamento (ES) 2018/1862 44 straipsniu;</w:t>
                      </w:r>
                    </w:p>
                  </w:sdtContent>
                </w:sdt>
                <w:sdt>
                  <w:sdtPr>
                    <w:alias w:val="25.3 pp."/>
                    <w:tag w:val="part_a178a8dc2b9145bab94e6d1e9450a652"/>
                    <w:lock w:val="sdtLocked"/>
                    <w:richText/>
                  </w:sdtPr>
                  <w:sdtContent>
                    <w:p>
                      <w:pPr>
                        <w:spacing w:line="276" w:lineRule="auto"/>
                        <w:ind w:firstLine="851"/>
                        <w:jc w:val="both"/>
                      </w:pPr>
                      <w:sdt>
                        <w:sdtPr>
                          <w:alias w:val="Numeris"/>
                          <w:tag w:val="nr_a178a8dc2b9145bab94e6d1e9450a652"/>
                          <w:lock w:val="sdtLocked"/>
                          <w:richText/>
                        </w:sdtPr>
                        <w:sdtContent>
                          <w:r>
                            <w:rPr>
                              <w:rFonts w:eastAsia="Calibri"/>
                            </w:rPr>
                            <w:t>25.3</w:t>
                          </w:r>
                        </w:sdtContent>
                      </w:sdt>
                      <w:r>
                        <w:rPr>
                          <w:rFonts w:eastAsia="Calibri"/>
                        </w:rPr>
                        <w:t xml:space="preserve">. teritorinėms muitinės įstaigoms – </w:t>
                      </w:r>
                      <w:r>
                        <w:t xml:space="preserve">tais atvejais, kai vykdomos muitinės įstaigų kompetencijai priskirtos funkcijos, susijusios su perspėjimais, pateiktais </w:t>
                      </w:r>
                      <w:r>
                        <w:rPr>
                          <w:rFonts w:eastAsia="Calibri"/>
                        </w:rPr>
                        <w:t xml:space="preserve">pagal Reglamento </w:t>
                      </w:r>
                      <w:r>
                        <w:rPr>
                          <w:rFonts w:eastAsia="Calibri"/>
                          <w:color w:val="000000"/>
                        </w:rPr>
                        <w:t>(ES) 2018/1862</w:t>
                      </w:r>
                      <w:r>
                        <w:rPr>
                          <w:rFonts w:eastAsia="Calibri"/>
                        </w:rPr>
                        <w:t xml:space="preserve"> 38 straipsnį</w:t>
                      </w:r>
                      <w:r>
                        <w:t xml:space="preserve">, prieiga prie N. SIS duomenų naudojimosi suteikiama vadovaujantis Reglamento </w:t>
                      </w:r>
                      <w:r>
                        <w:rPr>
                          <w:rFonts w:eastAsia="Calibri"/>
                        </w:rPr>
                        <w:t xml:space="preserve">(ES) </w:t>
                      </w:r>
                      <w:r>
                        <w:t>2018/1862 44 straipsniu;</w:t>
                      </w:r>
                    </w:p>
                  </w:sdtContent>
                </w:sdt>
                <w:sdt>
                  <w:sdtPr>
                    <w:alias w:val="25.4 pp."/>
                    <w:tag w:val="part_2909910a77114fc7ba2aadb004b2fb25"/>
                    <w:lock w:val="sdtLocked"/>
                    <w:richText/>
                  </w:sdtPr>
                  <w:sdtContent>
                    <w:p>
                      <w:pPr>
                        <w:spacing w:line="276" w:lineRule="auto"/>
                        <w:ind w:firstLine="851"/>
                        <w:jc w:val="both"/>
                        <w:rPr>
                          <w:rFonts w:eastAsia="Calibri"/>
                        </w:rPr>
                      </w:pPr>
                      <w:sdt>
                        <w:sdtPr>
                          <w:alias w:val="Numeris"/>
                          <w:tag w:val="nr_2909910a77114fc7ba2aadb004b2fb25"/>
                          <w:lock w:val="sdtLocked"/>
                          <w:richText/>
                        </w:sdtPr>
                        <w:sdtContent>
                          <w:r>
                            <w:rPr>
                              <w:rFonts w:eastAsia="Calibri"/>
                            </w:rPr>
                            <w:t>25.4</w:t>
                          </w:r>
                        </w:sdtContent>
                      </w:sdt>
                      <w:r>
                        <w:rPr>
                          <w:rFonts w:eastAsia="Calibri"/>
                        </w:rPr>
                        <w:t>. Lietuvos Respublikos užsienio reikalų ministerijai ir Lietuvos Respublikos diplomatinėms atstovybėms ir konsulinėms įstaigoms – tais atvejais, kai vykdomos šių įstaigų kompetencijai priskirtos funkcijos, susijusios su perspėjimais, pateiktais pagal Reglamento (ES) 2018/1861 24, 25 ir 26 straipsnius ir pagal Reglamento (ES) 2018/1862 38 straipsnio 2 dalies k ir l punktus, prieiga prie N. SIS duomenų naudojimosi suteikiama vadovaujantis Reglamento (ES) 2018/1861 34 ir 38 straipsniais ir Reglamento (ES) 2018/1862 44 straipsniu;</w:t>
                      </w:r>
                    </w:p>
                  </w:sdtContent>
                </w:sdt>
                <w:sdt>
                  <w:sdtPr>
                    <w:alias w:val="25.5 pp."/>
                    <w:tag w:val="part_134e019bd185433eb3ecd098ff01df59"/>
                    <w:lock w:val="sdtLocked"/>
                    <w:richText/>
                  </w:sdtPr>
                  <w:sdtContent>
                    <w:p>
                      <w:pPr>
                        <w:spacing w:line="276" w:lineRule="auto"/>
                        <w:ind w:firstLine="851"/>
                        <w:jc w:val="both"/>
                        <w:rPr>
                          <w:rFonts w:eastAsia="Calibri"/>
                        </w:rPr>
                      </w:pPr>
                      <w:sdt>
                        <w:sdtPr>
                          <w:alias w:val="Numeris"/>
                          <w:tag w:val="nr_134e019bd185433eb3ecd098ff01df59"/>
                          <w:lock w:val="sdtLocked"/>
                          <w:richText/>
                        </w:sdtPr>
                        <w:sdtContent>
                          <w:r>
                            <w:rPr>
                              <w:rFonts w:eastAsia="Calibri"/>
                            </w:rPr>
                            <w:t>25.5</w:t>
                          </w:r>
                        </w:sdtContent>
                      </w:sdt>
                      <w:r>
                        <w:rPr>
                          <w:rFonts w:eastAsia="Calibri"/>
                        </w:rPr>
                        <w:t>. valstybės įmonei „Regitra“ – tais atvejais, kai vykdomos šios įmonės kompetencijai priskirtos funkcijos, susijusios su perspėjimais, pateiktais pagal Reglamento (ES)</w:t>
                      </w:r>
                      <w:r>
                        <w:rPr>
                          <w:rFonts w:eastAsia="Calibri"/>
                          <w:b/>
                        </w:rPr>
                        <w:t xml:space="preserve"> </w:t>
                      </w:r>
                      <w:r>
                        <w:rPr>
                          <w:rFonts w:eastAsia="Calibri"/>
                        </w:rPr>
                        <w:t>2018/1862 38 straipsnio 2 dalies a, b, c, m ir p punktus, prieiga prie N. SIS duomenų naudojimosi suteikiama vadovaujantis Reglamento (ES)</w:t>
                      </w:r>
                      <w:r>
                        <w:rPr>
                          <w:rFonts w:eastAsia="Calibri"/>
                          <w:b/>
                        </w:rPr>
                        <w:t xml:space="preserve"> </w:t>
                      </w:r>
                      <w:r>
                        <w:rPr>
                          <w:rFonts w:eastAsia="Calibri"/>
                        </w:rPr>
                        <w:t>2018/1862 45 straipsniu;</w:t>
                      </w:r>
                    </w:p>
                  </w:sdtContent>
                </w:sdt>
                <w:sdt>
                  <w:sdtPr>
                    <w:alias w:val="25.6 pp."/>
                    <w:tag w:val="part_3fb9c697462d49d29cd5e0c19c38c959"/>
                    <w:lock w:val="sdtLocked"/>
                    <w:richText/>
                  </w:sdtPr>
                  <w:sdtContent>
                    <w:p>
                      <w:pPr>
                        <w:spacing w:line="276" w:lineRule="auto"/>
                        <w:ind w:firstLine="851"/>
                        <w:jc w:val="both"/>
                        <w:rPr>
                          <w:rFonts w:eastAsia="Calibri"/>
                        </w:rPr>
                      </w:pPr>
                      <w:sdt>
                        <w:sdtPr>
                          <w:alias w:val="Numeris"/>
                          <w:tag w:val="nr_3fb9c697462d49d29cd5e0c19c38c959"/>
                          <w:lock w:val="sdtLocked"/>
                          <w:richText/>
                        </w:sdtPr>
                        <w:sdtContent>
                          <w:r>
                            <w:rPr>
                              <w:rFonts w:eastAsia="Calibri"/>
                            </w:rPr>
                            <w:t>25.6</w:t>
                          </w:r>
                        </w:sdtContent>
                      </w:sdt>
                      <w:r>
                        <w:rPr>
                          <w:rFonts w:eastAsia="Calibri"/>
                        </w:rPr>
                        <w:t>. valstybės įmonei Žemės ūkio duomenų centrui – tais atvejais, kai vykdomos jų kompetencijai priskirtos funkcijos, susijusios su perspėjimais, pateiktais pagal Reglamento (ES) 2018/1862 38 straipsnio 2 dalies a, b, d, m, p ir q punktus, prieiga prie N. SIS duomenų naudojimosi suteikiama vadovaujantis Reglamento (ES) 2018/1862 45 straipsniu;</w:t>
                      </w:r>
                    </w:p>
                  </w:sdtContent>
                </w:sdt>
                <w:sdt>
                  <w:sdtPr>
                    <w:alias w:val="25.7 pp."/>
                    <w:tag w:val="part_c58c244953a5404e94a5ca2651572526"/>
                    <w:lock w:val="sdtLocked"/>
                    <w:richText/>
                  </w:sdtPr>
                  <w:sdtContent>
                    <w:p>
                      <w:pPr>
                        <w:spacing w:line="276" w:lineRule="auto"/>
                        <w:ind w:firstLine="851"/>
                        <w:jc w:val="both"/>
                        <w:rPr>
                          <w:rFonts w:eastAsia="Calibri"/>
                        </w:rPr>
                      </w:pPr>
                      <w:sdt>
                        <w:sdtPr>
                          <w:alias w:val="Numeris"/>
                          <w:tag w:val="nr_c58c244953a5404e94a5ca2651572526"/>
                          <w:lock w:val="sdtLocked"/>
                          <w:richText/>
                        </w:sdtPr>
                        <w:sdtContent>
                          <w:r>
                            <w:rPr>
                              <w:rFonts w:eastAsia="Calibri"/>
                            </w:rPr>
                            <w:t>25.7</w:t>
                          </w:r>
                        </w:sdtContent>
                      </w:sdt>
                      <w:r>
                        <w:rPr>
                          <w:rFonts w:eastAsia="Calibri"/>
                        </w:rPr>
                        <w:t>. viešajai įstaigai Transporto kompetencijų agentūrai – tais atvejais, kai vykdomos šios agentūros kompetencijai priskirtos funkcijos, susijusios su perspėjimais, pateiktais pagal Reglamento (ES) 2018/1862 38 straipsnio 2 dalies h ir i punktus, prieiga prie N. SIS duomenų naudojimosi suteikiama vadovaujantis Reglamento (ES)</w:t>
                      </w:r>
                      <w:r>
                        <w:rPr>
                          <w:rFonts w:eastAsia="Calibri"/>
                          <w:b/>
                        </w:rPr>
                        <w:t xml:space="preserve"> </w:t>
                      </w:r>
                      <w:r>
                        <w:rPr>
                          <w:rFonts w:eastAsia="Calibri"/>
                        </w:rPr>
                        <w:t>2018/1862 46 straipsniu;</w:t>
                      </w:r>
                    </w:p>
                  </w:sdtContent>
                </w:sdt>
                <w:sdt>
                  <w:sdtPr>
                    <w:alias w:val="25.8 pp."/>
                    <w:tag w:val="part_611719dd0e144f038a9a1ce33b23c91d"/>
                    <w:lock w:val="sdtLocked"/>
                    <w:richText/>
                  </w:sdtPr>
                  <w:sdtContent>
                    <w:p>
                      <w:pPr>
                        <w:spacing w:line="276" w:lineRule="auto"/>
                        <w:ind w:firstLine="851"/>
                        <w:jc w:val="both"/>
                        <w:rPr>
                          <w:rFonts w:eastAsia="Calibri"/>
                        </w:rPr>
                      </w:pPr>
                      <w:sdt>
                        <w:sdtPr>
                          <w:alias w:val="Numeris"/>
                          <w:tag w:val="nr_611719dd0e144f038a9a1ce33b23c91d"/>
                          <w:lock w:val="sdtLocked"/>
                          <w:richText/>
                        </w:sdtPr>
                        <w:sdtContent>
                          <w:r>
                            <w:rPr>
                              <w:rFonts w:eastAsia="Calibri"/>
                            </w:rPr>
                            <w:t>25.8</w:t>
                          </w:r>
                        </w:sdtContent>
                      </w:sdt>
                      <w:r>
                        <w:rPr>
                          <w:rFonts w:eastAsia="Calibri"/>
                        </w:rPr>
                        <w:t>. Lietuvos transporto saugos administracijai – tais atvejais, kai vykdomos šios administracijos kompetencijai priskirtos funkcijos, susijusios su perspėjimais, pateiktais pagal Reglamento (ES) 2018/1862 38 straipsnio 2 dalies e ir f punktus, prieiga prie N. SIS duomenų naudojimosi suteikiama vadovaujantis Reglamento (ES)</w:t>
                      </w:r>
                      <w:r>
                        <w:rPr>
                          <w:rFonts w:eastAsia="Calibri"/>
                          <w:b/>
                        </w:rPr>
                        <w:t xml:space="preserve"> </w:t>
                      </w:r>
                      <w:r>
                        <w:rPr>
                          <w:rFonts w:eastAsia="Calibri"/>
                        </w:rPr>
                        <w:t>2018/1862 46 straipsniu.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6 p."/>
                <w:tag w:val="part_a67f57b64bc84c9bb87148929663deda"/>
                <w:lock w:val="sdtLocked"/>
                <w:richText/>
              </w:sdtPr>
              <w:sdtContent>
                <w:p>
                  <w:pPr>
                    <w:spacing w:line="276" w:lineRule="auto"/>
                    <w:ind w:firstLine="851"/>
                    <w:jc w:val="both"/>
                    <w:rPr>
                      <w:rFonts w:eastAsia="Calibri"/>
                    </w:rPr>
                  </w:pPr>
                  <w:sdt>
                    <w:sdtPr>
                      <w:alias w:val="Numeris"/>
                      <w:tag w:val="nr_a67f57b64bc84c9bb87148929663deda"/>
                      <w:lock w:val="sdtLocked"/>
                      <w:richText/>
                    </w:sdtPr>
                    <w:sdtContent>
                      <w:r>
                        <w:rPr>
                          <w:rFonts w:eastAsia="Calibri"/>
                        </w:rPr>
                        <w:t>26</w:t>
                      </w:r>
                    </w:sdtContent>
                  </w:sdt>
                  <w:r>
                    <w:rPr>
                      <w:rFonts w:eastAsia="Calibri"/>
                    </w:rPr>
                    <w:t>. Nuostatų 25.5 ir 25.6 papunkčiuose nurodytos institucijos turi prieigą prie N. SIS duomenų tik tam, kad patikrintų, ar joms registruoti pateiktos transporto priemonės, pridedami transporto priemonių registravimo liudijimai ir numeriai nėra pavogti, pasisavinti, dingę, suklastoti ar ieškomi kaip įrodymai baudžiamosiose bylose. Nuostatų 25.7 ir 25.8 papunkčiuose nurodytos institucijos turi prieigą prie N. SIS duomenų tik tam, kad patikrintų, ar joms registracijos ar eismo valdymo tikslu pateikti laivai, įskaitant laivų variklius, ir orlaiviai, įskaitant orlaivių variklius, nėra pavogti, pasisavinti, dingę ar ieškomi kaip įrodymai baudžiamosiose bylose.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7 p."/>
                <w:tag w:val="part_dbac9cd6960d40009d00e1abbfdc6282"/>
                <w:lock w:val="sdtLocked"/>
                <w:richText/>
              </w:sdtPr>
              <w:sdtContent>
                <w:p>
                  <w:pPr>
                    <w:spacing w:line="276" w:lineRule="auto"/>
                    <w:ind w:firstLine="851"/>
                    <w:jc w:val="both"/>
                    <w:rPr>
                      <w:rFonts w:eastAsia="Calibri"/>
                    </w:rPr>
                  </w:pPr>
                  <w:sdt>
                    <w:sdtPr>
                      <w:alias w:val="Numeris"/>
                      <w:tag w:val="nr_dbac9cd6960d40009d00e1abbfdc6282"/>
                      <w:lock w:val="sdtLocked"/>
                      <w:richText/>
                    </w:sdtPr>
                    <w:sdtContent>
                      <w:r>
                        <w:rPr>
                          <w:rFonts w:eastAsia="Calibri"/>
                        </w:rPr>
                        <w:t>27</w:t>
                      </w:r>
                    </w:sdtContent>
                  </w:sdt>
                  <w:r>
                    <w:rPr>
                      <w:rFonts w:eastAsia="Calibri"/>
                    </w:rPr>
                    <w:t>. Naudojant N. SIS į Centrinę SIS automatiniu būdu elektroninių ryšių tinklais perduodami Nuostatų 16 punkte nurodytuose Lietuvos Respublikos valstybės ir žinybiniuose registruose parengti perspėjimai.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8 p."/>
                <w:tag w:val="part_033e170754ab4b07b891a7335a6dfd21"/>
                <w:lock w:val="sdtLocked"/>
                <w:richText/>
              </w:sdtPr>
              <w:sdtContent>
                <w:p>
                  <w:pPr>
                    <w:spacing w:line="276" w:lineRule="auto"/>
                    <w:ind w:firstLine="851"/>
                    <w:jc w:val="both"/>
                    <w:rPr>
                      <w:rFonts w:eastAsia="Calibri"/>
                    </w:rPr>
                  </w:pPr>
                  <w:sdt>
                    <w:sdtPr>
                      <w:alias w:val="Numeris"/>
                      <w:tag w:val="nr_033e170754ab4b07b891a7335a6dfd21"/>
                      <w:lock w:val="sdtLocked"/>
                      <w:richText/>
                    </w:sdtPr>
                    <w:sdtContent>
                      <w:r>
                        <w:rPr>
                          <w:rFonts w:eastAsia="Calibri"/>
                        </w:rPr>
                        <w:t>28</w:t>
                      </w:r>
                    </w:sdtContent>
                  </w:sdt>
                  <w:r>
                    <w:rPr>
                      <w:rFonts w:eastAsia="Calibri"/>
                    </w:rPr>
                    <w:t xml:space="preserve">. N.SIS duomenų tvarkymo veiksmų duomenys saugomi Vidaus reikalų informacinės sistemos centrinio duomenų banko naudotojų administravimo posistemėje siekiant užtikrinti N.SIS duomenų tvarkymo teisėtumą. Šie duomenys saugomi trejus metus nuo N.SIS duomenų tvarkymo veiksmų atlikimo dienos. Pasibaigus šiam terminui, N.SIS duomenų tvarkymo veiksmų duomenys iš Vidaus reikalų informacinės sistemos centrinio duomenų banko naudotojų administravimo posistemės automatiškai ištrinami. </w:t>
                  </w:r>
                </w:p>
              </w:sdtContent>
            </w:sdt>
            <w:sdt>
              <w:sdtPr>
                <w:alias w:val="29 p."/>
                <w:tag w:val="part_2fd54f60ef7e4665be1273d364ff5882"/>
                <w:lock w:val="sdtLocked"/>
                <w:richText/>
              </w:sdtPr>
              <w:sdtContent>
                <w:p>
                  <w:pPr>
                    <w:spacing w:line="276" w:lineRule="auto"/>
                    <w:ind w:firstLine="851"/>
                    <w:jc w:val="both"/>
                    <w:rPr>
                      <w:rFonts w:eastAsia="Calibri"/>
                    </w:rPr>
                  </w:pPr>
                  <w:sdt>
                    <w:sdtPr>
                      <w:alias w:val="Numeris"/>
                      <w:tag w:val="nr_2fd54f60ef7e4665be1273d364ff5882"/>
                      <w:lock w:val="sdtLocked"/>
                      <w:richText/>
                    </w:sdtPr>
                    <w:sdtContent>
                      <w:r>
                        <w:rPr>
                          <w:rFonts w:eastAsia="Calibri"/>
                        </w:rPr>
                        <w:t>29</w:t>
                      </w:r>
                    </w:sdtContent>
                  </w:sdt>
                  <w:r>
                    <w:rPr>
                      <w:rFonts w:eastAsia="Calibri"/>
                    </w:rPr>
                    <w:t>. N.SIS duomenimis naudojamasi neatlygintinai.</w:t>
                  </w:r>
                </w:p>
              </w:sdtContent>
            </w:sdt>
            <w:sdt>
              <w:sdtPr>
                <w:alias w:val="30 p."/>
                <w:tag w:val="part_4e746e647df04a28b6f043db49ef38aa"/>
                <w:lock w:val="sdtLocked"/>
                <w:richText/>
              </w:sdtPr>
              <w:sdtContent>
                <w:p>
                  <w:pPr>
                    <w:spacing w:line="276" w:lineRule="auto"/>
                    <w:ind w:firstLine="851"/>
                    <w:jc w:val="both"/>
                    <w:rPr>
                      <w:rFonts w:eastAsia="Calibri"/>
                    </w:rPr>
                  </w:pPr>
                  <w:sdt>
                    <w:sdtPr>
                      <w:alias w:val="Numeris"/>
                      <w:tag w:val="nr_4e746e647df04a28b6f043db49ef38aa"/>
                      <w:lock w:val="sdtLocked"/>
                      <w:richText/>
                    </w:sdtPr>
                    <w:sdtContent>
                      <w:r>
                        <w:rPr>
                          <w:rFonts w:eastAsia="Calibri"/>
                        </w:rPr>
                        <w:t>30</w:t>
                      </w:r>
                    </w:sdtContent>
                  </w:sdt>
                  <w:r>
                    <w:rPr>
                      <w:rFonts w:eastAsia="Calibri"/>
                    </w:rPr>
                    <w:t xml:space="preserve">. N.SIS tvarkomi asmens duomenys naudojami vadovaujantis </w:t>
                  </w:r>
                  <w:r>
                    <w:rPr>
                      <w:shd w:val="clear" w:color="auto" w:fill="FFFFFF"/>
                    </w:rPr>
                    <w:t xml:space="preserve">Reglamentu </w:t>
                  </w:r>
                  <w:r>
                    <w:rPr>
                      <w:color w:val="0000FF"/>
                      <w:u w:val="single"/>
                      <w:shd w:val="clear" w:color="auto" w:fill="FFFFFF"/>
                    </w:rPr>
                    <w:t>(ES) 2016/679</w:t>
                  </w:r>
                  <w:r>
                    <w:rPr>
                      <w:rFonts w:eastAsia="Calibri"/>
                    </w:rPr>
                    <w:t xml:space="preserve"> ir Teisėsaugos ADTAĮ. </w:t>
                  </w:r>
                </w:p>
              </w:sdtContent>
            </w:sdt>
            <w:sdt>
              <w:sdtPr>
                <w:alias w:val="31 p."/>
                <w:tag w:val="part_e5f99adc2a13442b81abbf67da12a8a5"/>
                <w:lock w:val="sdtLocked"/>
                <w:richText/>
              </w:sdtPr>
              <w:sdtContent>
                <w:p>
                  <w:pPr>
                    <w:spacing w:line="276" w:lineRule="auto"/>
                    <w:ind w:firstLine="851"/>
                    <w:jc w:val="both"/>
                    <w:rPr>
                      <w:rFonts w:eastAsia="Calibri"/>
                    </w:rPr>
                  </w:pPr>
                  <w:sdt>
                    <w:sdtPr>
                      <w:alias w:val="Numeris"/>
                      <w:tag w:val="nr_e5f99adc2a13442b81abbf67da12a8a5"/>
                      <w:lock w:val="sdtLocked"/>
                      <w:richText/>
                    </w:sdtPr>
                    <w:sdtContent>
                      <w:r>
                        <w:rPr>
                          <w:rFonts w:eastAsia="Calibri"/>
                        </w:rPr>
                        <w:t>31</w:t>
                      </w:r>
                    </w:sdtContent>
                  </w:sdt>
                  <w:r>
                    <w:rPr>
                      <w:rFonts w:eastAsia="Calibri"/>
                    </w:rPr>
                    <w:t>. Lietuvos kompetentingos institucijos turi teisę reikalauti Lietuvos Respublikos valstybės ir žinybinių registrų, nurodytų Nuostatų 16 punkte, tvarkytojų ištaisyti netikslius šių registrų duomenis, pagal kuriuos parengti perspėjimai, šių registrų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32 p."/>
                <w:tag w:val="part_62cd89140df0425ca5b43066f250617f"/>
                <w:lock w:val="sdtLocked"/>
                <w:richText/>
              </w:sdtPr>
              <w:sdtContent>
                <w:p>
                  <w:pPr>
                    <w:spacing w:line="276" w:lineRule="auto"/>
                    <w:ind w:firstLine="851"/>
                    <w:jc w:val="both"/>
                    <w:rPr>
                      <w:sz w:val="32"/>
                      <w:szCs w:val="32"/>
                    </w:rPr>
                  </w:pPr>
                  <w:sdt>
                    <w:sdtPr>
                      <w:alias w:val="Numeris"/>
                      <w:tag w:val="nr_62cd89140df0425ca5b43066f250617f"/>
                      <w:lock w:val="sdtLocked"/>
                      <w:richText/>
                    </w:sdtPr>
                    <w:sdtContent>
                      <w:r>
                        <w:rPr>
                          <w:rFonts w:eastAsia="Calibri"/>
                        </w:rPr>
                        <w:t>32</w:t>
                      </w:r>
                    </w:sdtContent>
                  </w:sdt>
                  <w:r>
                    <w:rPr>
                      <w:rFonts w:eastAsia="Calibri"/>
                    </w:rPr>
                    <w:t>. Lietuvos kompetentinga institucija, nurodyta Nuostatų 25 punkte, pagal kompetenciją atlikdama valstybių narių pateiktų perspėjimų patikrinimą ir nustačiusi asmens ar daikto sutapimą (kai tikrinamam asmeniui ar daiktui yra paskelbtas galiojantis kitos valstybės perspėjimas) N. SIS, užpildo sutapimo formą atitinkamame Nuostatų 16 punkte nurodytame Lietuvos Respublikos valstybės ir žinybiniame registre ir užpildyta forma automatiškai išsiunčiama Lietuvos SIRENE. Nesant galimybės pildyti sutapimo formos Lietuvos Respublikos valstybės ir žinybiniame registre, Lietuvos kompetentinga institucija užpildo Pranešimą dėl duomenų sutapimo Šengeno informacinėje sistemoje (Nuostatų priedas) ir siunčia jį Lietuvos SIRENE.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skyrius"/>
            <w:tag w:val="part_99bc1539fdc44299aa9083cefc8eb8c7"/>
            <w:lock w:val="sdtLocked"/>
            <w:richText/>
          </w:sdtPr>
          <w:sdtContent>
            <w:p>
              <w:pPr>
                <w:jc w:val="center"/>
                <w:rPr>
                  <w:rFonts w:eastAsia="Calibri"/>
                  <w:b/>
                  <w:szCs w:val="24"/>
                </w:rPr>
              </w:pPr>
              <w:sdt>
                <w:sdtPr>
                  <w:alias w:val="Numeris"/>
                  <w:tag w:val="nr_99bc1539fdc44299aa9083cefc8eb8c7"/>
                  <w:lock w:val="sdtLocked"/>
                  <w:richText/>
                </w:sdtPr>
                <w:sdtContent>
                  <w:r>
                    <w:rPr>
                      <w:rFonts w:eastAsia="Calibri"/>
                      <w:b/>
                      <w:szCs w:val="24"/>
                    </w:rPr>
                    <w:t>VI</w:t>
                  </w:r>
                </w:sdtContent>
              </w:sdt>
              <w:r>
                <w:rPr>
                  <w:rFonts w:eastAsia="Calibri"/>
                  <w:b/>
                  <w:szCs w:val="24"/>
                </w:rPr>
                <w:t xml:space="preserve"> SKYRIUS</w:t>
              </w:r>
            </w:p>
            <w:p>
              <w:pPr>
                <w:jc w:val="center"/>
                <w:rPr>
                  <w:rFonts w:eastAsia="Calibri"/>
                  <w:b/>
                  <w:bCs/>
                </w:rPr>
              </w:pPr>
              <w:sdt>
                <w:sdtPr>
                  <w:alias w:val="Pavadinimas"/>
                  <w:tag w:val="title_99bc1539fdc44299aa9083cefc8eb8c7"/>
                  <w:lock w:val="sdtLocked"/>
                  <w:richText/>
                </w:sdtPr>
                <w:sdtContent>
                  <w:r>
                    <w:rPr>
                      <w:rFonts w:eastAsia="Calibri"/>
                      <w:b/>
                      <w:bCs/>
                    </w:rPr>
                    <w:t>N.SIS DUOMENŲ SAUGA</w:t>
                  </w:r>
                </w:sdtContent>
              </w:sdt>
            </w:p>
            <w:p>
              <w:pPr>
                <w:rPr>
                  <w:sz w:val="20"/>
                </w:rPr>
              </w:pPr>
            </w:p>
            <w:sdt>
              <w:sdtPr>
                <w:alias w:val="33 p."/>
                <w:tag w:val="part_b2808aa8cf854b4c83c4c3106eac5d62"/>
                <w:lock w:val="sdtLocked"/>
                <w:richText/>
              </w:sdtPr>
              <w:sdtContent>
                <w:p>
                  <w:pPr>
                    <w:spacing w:line="276" w:lineRule="auto"/>
                    <w:ind w:firstLine="851"/>
                    <w:jc w:val="both"/>
                    <w:rPr>
                      <w:rFonts w:eastAsia="Calibri"/>
                    </w:rPr>
                  </w:pPr>
                  <w:sdt>
                    <w:sdtPr>
                      <w:alias w:val="Numeris"/>
                      <w:tag w:val="nr_b2808aa8cf854b4c83c4c3106eac5d62"/>
                      <w:lock w:val="sdtLocked"/>
                      <w:richText/>
                    </w:sdtPr>
                    <w:sdtContent>
                      <w:r>
                        <w:rPr>
                          <w:rFonts w:eastAsia="Calibri"/>
                        </w:rPr>
                        <w:t>33</w:t>
                      </w:r>
                    </w:sdtContent>
                  </w:sdt>
                  <w:r>
                    <w:rPr>
                      <w:rFonts w:eastAsia="Calibri"/>
                    </w:rPr>
                    <w:t>. N.SIS duomenų sauga reglamentuojama N.SIS valdytojo patvirtintuose duomenų saugos nuostatuose ir saugos politiką įgyvendinančiuose dokumentuose (toliau – saugos dokumentai), kurie rengiami, derinami ir tvirtinami vadovaujantis Nuostatų 4 punkte išvardytais teisės aktais, Lietuvos standartais LST EN ISO/IEC 27002, LST EN ISO/IEC 27001, kitais Lietuvos ir tarptautiniais „Informacijos technologija. Saugumo metodai“ grupės standartais, kuriuose reglamentuojamas saugus informacinės sistemos duomenų tvarkymas.</w:t>
                  </w:r>
                </w:p>
              </w:sdtContent>
            </w:sdt>
            <w:sdt>
              <w:sdtPr>
                <w:alias w:val="34 p."/>
                <w:tag w:val="part_dbda07d89748416fb839a962cdb71f6b"/>
                <w:lock w:val="sdtLocked"/>
                <w:richText/>
              </w:sdtPr>
              <w:sdtContent>
                <w:p>
                  <w:pPr>
                    <w:spacing w:line="276" w:lineRule="auto"/>
                    <w:ind w:firstLine="851"/>
                    <w:jc w:val="both"/>
                    <w:rPr>
                      <w:rFonts w:eastAsia="Calibri"/>
                    </w:rPr>
                  </w:pPr>
                  <w:sdt>
                    <w:sdtPr>
                      <w:alias w:val="Numeris"/>
                      <w:tag w:val="nr_dbda07d89748416fb839a962cdb71f6b"/>
                      <w:lock w:val="sdtLocked"/>
                      <w:richText/>
                    </w:sdtPr>
                    <w:sdtContent>
                      <w:r>
                        <w:rPr>
                          <w:rFonts w:eastAsia="Calibri"/>
                        </w:rPr>
                        <w:t>34</w:t>
                      </w:r>
                    </w:sdtContent>
                  </w:sdt>
                  <w:r>
                    <w:rPr>
                      <w:rFonts w:eastAsia="Calibri"/>
                    </w:rPr>
                    <w:t>. Už N.SIS duomenų saugą pagal kompetenciją atsako N.SIS valdytojas ir N.SIS tvarkytojai.</w:t>
                  </w:r>
                </w:p>
              </w:sdtContent>
            </w:sdt>
            <w:sdt>
              <w:sdtPr>
                <w:alias w:val="35 p."/>
                <w:tag w:val="part_6b54a3dc66c74f988328a08068c8ec81"/>
                <w:lock w:val="sdtLocked"/>
                <w:richText/>
              </w:sdtPr>
              <w:sdtContent>
                <w:p>
                  <w:pPr>
                    <w:spacing w:line="276" w:lineRule="auto"/>
                    <w:ind w:firstLine="851"/>
                    <w:jc w:val="both"/>
                    <w:rPr>
                      <w:rFonts w:eastAsia="Calibri"/>
                    </w:rPr>
                  </w:pPr>
                  <w:sdt>
                    <w:sdtPr>
                      <w:alias w:val="Numeris"/>
                      <w:tag w:val="nr_6b54a3dc66c74f988328a08068c8ec81"/>
                      <w:lock w:val="sdtLocked"/>
                      <w:richText/>
                    </w:sdtPr>
                    <w:sdtContent>
                      <w:r>
                        <w:rPr>
                          <w:rFonts w:eastAsia="Calibri"/>
                        </w:rPr>
                        <w:t>35</w:t>
                      </w:r>
                    </w:sdtContent>
                  </w:sdt>
                  <w:r>
                    <w:rPr>
                      <w:rFonts w:eastAsia="Calibri"/>
                    </w:rPr>
                    <w:t>. Asmens duomenis tvarkantys asmenys įpareigojami saugoti asmens duomenų paslaptį, jeigu šie asmens duomenys neskirti skelbti viešai. Ši pareiga galioja ir jiems pasitraukus iš valstybės tarnybos, perėjus dirbti į kitas pareigas, pasibaigus jų darbo ar sutartiniams santykiams. Asmenys, pažeidę Nuostatų reikalavimus, atsako teisės aktuose nustatyta tvarka.</w:t>
                  </w:r>
                </w:p>
              </w:sdtContent>
            </w:sdt>
            <w:sdt>
              <w:sdtPr>
                <w:alias w:val="36 p."/>
                <w:tag w:val="part_a06c199a0bc44dbf901bebefa427d56b"/>
                <w:lock w:val="sdtLocked"/>
                <w:richText/>
              </w:sdtPr>
              <w:sdtContent>
                <w:p>
                  <w:pPr>
                    <w:spacing w:line="276" w:lineRule="auto"/>
                    <w:ind w:firstLine="851"/>
                    <w:jc w:val="both"/>
                    <w:rPr>
                      <w:rFonts w:eastAsia="Calibri"/>
                    </w:rPr>
                  </w:pPr>
                  <w:sdt>
                    <w:sdtPr>
                      <w:alias w:val="Numeris"/>
                      <w:tag w:val="nr_a06c199a0bc44dbf901bebefa427d56b"/>
                      <w:lock w:val="sdtLocked"/>
                      <w:richText/>
                    </w:sdtPr>
                    <w:sdtContent>
                      <w:r>
                        <w:rPr>
                          <w:rFonts w:eastAsia="Calibri"/>
                        </w:rPr>
                        <w:t>36</w:t>
                      </w:r>
                    </w:sdtContent>
                  </w:sdt>
                  <w:r>
                    <w:rPr>
                      <w:rFonts w:eastAsia="Calibri"/>
                    </w:rPr>
                    <w:t xml:space="preserve">. Asmens duomenų saugumas užtikrinamas vadovaujantis </w:t>
                  </w:r>
                  <w:r>
                    <w:rPr>
                      <w:shd w:val="clear" w:color="auto" w:fill="FFFFFF"/>
                    </w:rPr>
                    <w:t xml:space="preserve">Reglamentu </w:t>
                  </w:r>
                  <w:r>
                    <w:rPr>
                      <w:color w:val="0000FF"/>
                      <w:u w:val="single"/>
                      <w:shd w:val="clear" w:color="auto" w:fill="FFFFFF"/>
                    </w:rPr>
                    <w:t>(ES) 2016/679</w:t>
                  </w:r>
                  <w:r>
                    <w:rPr>
                      <w:szCs w:val="24"/>
                    </w:rPr>
                    <w:t xml:space="preserve"> ir </w:t>
                  </w:r>
                  <w:r>
                    <w:rPr>
                      <w:color w:val="0000FF"/>
                      <w:u w:val="single"/>
                      <w:shd w:val="clear" w:color="auto" w:fill="FFFFFF"/>
                    </w:rPr>
                    <w:t>Teisėsaugos ADTAĮ</w:t>
                  </w:r>
                  <w:r>
                    <w:rPr>
                      <w:rFonts w:eastAsia="Calibri"/>
                    </w:rPr>
                    <w:t>.</w:t>
                  </w:r>
                </w:p>
              </w:sdtContent>
            </w:sdt>
            <w:sdt>
              <w:sdtPr>
                <w:alias w:val="37 p."/>
                <w:tag w:val="part_0277405e31bf420a97271991e09d10dd"/>
                <w:lock w:val="sdtLocked"/>
                <w:richText/>
              </w:sdtPr>
              <w:sdtContent>
                <w:p>
                  <w:pPr>
                    <w:spacing w:line="276" w:lineRule="auto"/>
                    <w:ind w:firstLine="851"/>
                    <w:jc w:val="both"/>
                    <w:rPr>
                      <w:rFonts w:eastAsia="Calibri"/>
                    </w:rPr>
                  </w:pPr>
                  <w:sdt>
                    <w:sdtPr>
                      <w:alias w:val="Numeris"/>
                      <w:tag w:val="nr_0277405e31bf420a97271991e09d10dd"/>
                      <w:lock w:val="sdtLocked"/>
                      <w:richText/>
                    </w:sdtPr>
                    <w:sdtContent>
                      <w:r>
                        <w:rPr>
                          <w:rFonts w:eastAsia="Calibri"/>
                        </w:rPr>
                        <w:t>37</w:t>
                      </w:r>
                    </w:sdtContent>
                  </w:sdt>
                  <w:r>
                    <w:rPr>
                      <w:rFonts w:eastAsia="Calibri"/>
                    </w:rPr>
                    <w:t xml:space="preserve">. N.SIS tvarkomų duomenų saugojimo terminai nustatyti Reglamento </w:t>
                  </w:r>
                  <w:r>
                    <w:rPr>
                      <w:rFonts w:eastAsia="Calibri"/>
                      <w:color w:val="0000FF"/>
                      <w:u w:val="single"/>
                    </w:rPr>
                    <w:t>(ES) 2018/1861</w:t>
                  </w:r>
                  <w:r>
                    <w:rPr>
                      <w:rFonts w:eastAsia="Calibri"/>
                    </w:rPr>
                    <w:t xml:space="preserve"> 39 straipsnyje ir Reglamento </w:t>
                  </w:r>
                  <w:r>
                    <w:rPr>
                      <w:rFonts w:eastAsia="Calibri"/>
                      <w:color w:val="0000FF"/>
                      <w:u w:val="single"/>
                    </w:rPr>
                    <w:t>(ES) 2018/1862</w:t>
                  </w:r>
                  <w:r>
                    <w:rPr>
                      <w:rFonts w:eastAsia="Calibri"/>
                    </w:rPr>
                    <w:t xml:space="preserve"> 53 ir 54 straipsniuose.</w:t>
                  </w:r>
                </w:p>
              </w:sdtContent>
            </w:sdt>
            <w:sdt>
              <w:sdtPr>
                <w:alias w:val="38 p."/>
                <w:tag w:val="part_8797c2c6ae22464d896a3cd2a6d1a0a5"/>
                <w:lock w:val="sdtLocked"/>
                <w:richText/>
              </w:sdtPr>
              <w:sdtContent>
                <w:p>
                  <w:pPr>
                    <w:spacing w:line="276" w:lineRule="auto"/>
                    <w:ind w:firstLine="851"/>
                    <w:jc w:val="both"/>
                    <w:rPr>
                      <w:rFonts w:eastAsia="Calibri"/>
                    </w:rPr>
                  </w:pPr>
                  <w:sdt>
                    <w:sdtPr>
                      <w:alias w:val="Numeris"/>
                      <w:tag w:val="nr_8797c2c6ae22464d896a3cd2a6d1a0a5"/>
                      <w:lock w:val="sdtLocked"/>
                      <w:richText/>
                    </w:sdtPr>
                    <w:sdtContent>
                      <w:r>
                        <w:rPr>
                          <w:rFonts w:eastAsia="Calibri"/>
                        </w:rPr>
                        <w:t>38</w:t>
                      </w:r>
                    </w:sdtContent>
                  </w:sdt>
                  <w:r>
                    <w:rPr>
                      <w:rFonts w:eastAsia="Calibri"/>
                    </w:rPr>
                    <w:t>. Pasibaigus Lietuvos perspėjimų saugojimo terminui Centrinėje SIS ir jo nepratęsus arba pasibaigus perspėjimo pateikimo tikslui, Lietuvos perspėjimai iš N.SIS duomenų bazės perkeliami į N.SIS duomenų bazės archyvą automatiškai.</w:t>
                  </w:r>
                </w:p>
              </w:sdtContent>
            </w:sdt>
            <w:sdt>
              <w:sdtPr>
                <w:alias w:val="39 p."/>
                <w:tag w:val="part_8790ff55032d4d9781863231366c2d97"/>
                <w:lock w:val="sdtLocked"/>
                <w:richText/>
              </w:sdtPr>
              <w:sdtContent>
                <w:p>
                  <w:pPr>
                    <w:spacing w:line="276" w:lineRule="auto"/>
                    <w:ind w:firstLine="851"/>
                    <w:jc w:val="both"/>
                    <w:rPr>
                      <w:rFonts w:eastAsia="Calibri"/>
                    </w:rPr>
                  </w:pPr>
                  <w:sdt>
                    <w:sdtPr>
                      <w:alias w:val="Numeris"/>
                      <w:tag w:val="nr_8790ff55032d4d9781863231366c2d97"/>
                      <w:lock w:val="sdtLocked"/>
                      <w:richText/>
                    </w:sdtPr>
                    <w:sdtContent>
                      <w:r>
                        <w:rPr>
                          <w:rFonts w:eastAsia="Calibri"/>
                        </w:rPr>
                        <w:t>39</w:t>
                      </w:r>
                    </w:sdtContent>
                  </w:sdt>
                  <w:r>
                    <w:rPr>
                      <w:rFonts w:eastAsia="Calibri"/>
                    </w:rPr>
                    <w:t>. Lietuvos perspėjimai saugomi N.SIS duomenų bazės archyve dar vienus metus nuo perspėjimo ištrynimo, kad vėliau prireikus galima būtų patikrinti jų tikslumą, pateikimo teisėtumą ir tikslingumą. Pasibaigus šiam terminui, Lietuvos perspėjimai iš N.SIS duomenų bazės archyvo automatiškai ištrinami.</w:t>
                  </w:r>
                </w:p>
              </w:sdtContent>
            </w:sdt>
            <w:sdt>
              <w:sdtPr>
                <w:alias w:val="40 p."/>
                <w:tag w:val="part_7a9410a97d114700afa484dde7730c7f"/>
                <w:lock w:val="sdtLocked"/>
                <w:richText/>
              </w:sdtPr>
              <w:sdtContent>
                <w:p>
                  <w:pPr>
                    <w:spacing w:line="276" w:lineRule="auto"/>
                    <w:ind w:firstLine="851"/>
                    <w:jc w:val="both"/>
                    <w:rPr>
                      <w:rFonts w:eastAsia="Calibri"/>
                    </w:rPr>
                  </w:pPr>
                  <w:sdt>
                    <w:sdtPr>
                      <w:alias w:val="Numeris"/>
                      <w:tag w:val="nr_7a9410a97d114700afa484dde7730c7f"/>
                      <w:lock w:val="sdtLocked"/>
                      <w:richText/>
                    </w:sdtPr>
                    <w:sdtContent>
                      <w:r>
                        <w:rPr>
                          <w:rFonts w:eastAsia="Calibri"/>
                        </w:rPr>
                        <w:t>40</w:t>
                      </w:r>
                    </w:sdtContent>
                  </w:sdt>
                  <w:r>
                    <w:rPr>
                      <w:rFonts w:eastAsia="Calibri"/>
                    </w:rPr>
                    <w:t>. Kitų valstybių narių perspėjimai, pateikti Centrinės SIS, saugomi nacionalinėje SIS duomenų bazės kopijoje tiek, kiek jie saugomi Centrinėje SIS. Pasibaigus kitų valstybių narių perspėjimų saugojimo Centrinėje SIS terminui ar panaikinus jų perspėjimą, jie automatiškai ištrinami ir iš nacionalinės SIS duomenų bazės kopijos.</w:t>
                  </w:r>
                </w:p>
                <w:p>
                  <w:pPr>
                    <w:jc w:val="center"/>
                    <w:rPr>
                      <w:rFonts w:eastAsia="Calibri"/>
                      <w:b/>
                      <w:szCs w:val="24"/>
                    </w:rPr>
                  </w:pPr>
                </w:p>
              </w:sdtContent>
            </w:sdt>
          </w:sdtContent>
        </w:sdt>
        <w:sdt>
          <w:sdtPr>
            <w:alias w:val="skyrius"/>
            <w:tag w:val="part_9ab19c1a7689469694c1ccb249a5aaff"/>
            <w:lock w:val="sdtLocked"/>
            <w:richText/>
          </w:sdtPr>
          <w:sdtContent>
            <w:p>
              <w:pPr>
                <w:jc w:val="center"/>
                <w:rPr>
                  <w:rFonts w:eastAsia="Calibri"/>
                  <w:b/>
                  <w:szCs w:val="24"/>
                </w:rPr>
              </w:pPr>
              <w:sdt>
                <w:sdtPr>
                  <w:alias w:val="Numeris"/>
                  <w:tag w:val="nr_9ab19c1a7689469694c1ccb249a5aaff"/>
                  <w:lock w:val="sdtLocked"/>
                  <w:richText/>
                </w:sdtPr>
                <w:sdtContent>
                  <w:r>
                    <w:rPr>
                      <w:rFonts w:eastAsia="Calibri"/>
                      <w:b/>
                      <w:szCs w:val="24"/>
                    </w:rPr>
                    <w:t>VII</w:t>
                  </w:r>
                </w:sdtContent>
              </w:sdt>
              <w:r>
                <w:rPr>
                  <w:rFonts w:eastAsia="Calibri"/>
                  <w:b/>
                  <w:szCs w:val="24"/>
                </w:rPr>
                <w:t xml:space="preserve"> SKYRIUS</w:t>
              </w:r>
            </w:p>
            <w:p>
              <w:pPr>
                <w:jc w:val="center"/>
              </w:pPr>
              <w:sdt>
                <w:sdtPr>
                  <w:alias w:val="Pavadinimas"/>
                  <w:tag w:val="title_9ab19c1a7689469694c1ccb249a5aaff"/>
                  <w:lock w:val="sdtLocked"/>
                  <w:richText/>
                </w:sdtPr>
                <w:sdtContent>
                  <w:r>
                    <w:rPr>
                      <w:rFonts w:eastAsia="Calibri"/>
                      <w:b/>
                      <w:szCs w:val="24"/>
                    </w:rPr>
                    <w:t>N. SIS FINANSAVIMAS</w:t>
                  </w:r>
                </w:sdtContent>
              </w:sdt>
            </w:p>
            <w:p>
              <w:pPr>
                <w:rPr>
                  <w:sz w:val="20"/>
                </w:rPr>
              </w:pPr>
            </w:p>
            <w:sdt>
              <w:sdtPr>
                <w:alias w:val="41 p."/>
                <w:tag w:val="part_f79828fb61f04b79841fd147e495542f"/>
                <w:lock w:val="sdtLocked"/>
                <w:richText/>
              </w:sdtPr>
              <w:sdtContent>
                <w:p>
                  <w:pPr>
                    <w:spacing w:line="276" w:lineRule="auto"/>
                    <w:ind w:firstLine="851"/>
                    <w:jc w:val="both"/>
                    <w:rPr>
                      <w:rFonts w:eastAsia="Calibri"/>
                    </w:rPr>
                  </w:pPr>
                  <w:sdt>
                    <w:sdtPr>
                      <w:alias w:val="Numeris"/>
                      <w:tag w:val="nr_f79828fb61f04b79841fd147e495542f"/>
                      <w:lock w:val="sdtLocked"/>
                      <w:richText/>
                    </w:sdtPr>
                    <w:sdtContent>
                      <w:r>
                        <w:rPr>
                          <w:rFonts w:eastAsia="Calibri"/>
                        </w:rPr>
                        <w:t>41</w:t>
                      </w:r>
                    </w:sdtContent>
                  </w:sdt>
                  <w:r>
                    <w:rPr>
                      <w:rFonts w:eastAsia="Calibri"/>
                    </w:rPr>
                    <w:t>. N.SIS kūrimas, tvarkymas ir priežiūra finansuojami iš Lietuvos Respublikos valstybės biudžeto, įskaitant ES finansinę paramą, lėšų.</w:t>
                  </w:r>
                </w:p>
                <w:p>
                  <w:pPr>
                    <w:rPr>
                      <w:sz w:val="20"/>
                    </w:rPr>
                  </w:pPr>
                </w:p>
              </w:sdtContent>
            </w:sdt>
          </w:sdtContent>
        </w:sdt>
        <w:sdt>
          <w:sdtPr>
            <w:alias w:val="skyrius"/>
            <w:tag w:val="part_6457f1ba541c4bcf88d86b9174fb9241"/>
            <w:lock w:val="sdtLocked"/>
            <w:richText/>
          </w:sdtPr>
          <w:sdtContent>
            <w:p>
              <w:pPr>
                <w:jc w:val="center"/>
                <w:rPr>
                  <w:rFonts w:eastAsia="Calibri"/>
                  <w:b/>
                  <w:szCs w:val="24"/>
                </w:rPr>
              </w:pPr>
              <w:sdt>
                <w:sdtPr>
                  <w:alias w:val="Numeris"/>
                  <w:tag w:val="nr_6457f1ba541c4bcf88d86b9174fb9241"/>
                  <w:lock w:val="sdtLocked"/>
                  <w:richText/>
                </w:sdtPr>
                <w:sdtContent>
                  <w:r>
                    <w:rPr>
                      <w:rFonts w:eastAsia="Calibri"/>
                      <w:b/>
                      <w:szCs w:val="24"/>
                    </w:rPr>
                    <w:t>VIII</w:t>
                  </w:r>
                </w:sdtContent>
              </w:sdt>
              <w:r>
                <w:rPr>
                  <w:rFonts w:eastAsia="Calibri"/>
                  <w:b/>
                  <w:szCs w:val="24"/>
                </w:rPr>
                <w:t xml:space="preserve"> SKYRIUS</w:t>
              </w:r>
            </w:p>
            <w:p>
              <w:pPr>
                <w:tabs>
                  <w:tab w:val="left" w:pos="1134"/>
                </w:tabs>
                <w:jc w:val="center"/>
              </w:pPr>
              <w:sdt>
                <w:sdtPr>
                  <w:alias w:val="Pavadinimas"/>
                  <w:tag w:val="title_6457f1ba541c4bcf88d86b9174fb9241"/>
                  <w:lock w:val="sdtLocked"/>
                  <w:richText/>
                </w:sdtPr>
                <w:sdtContent>
                  <w:r>
                    <w:rPr>
                      <w:rFonts w:eastAsia="Calibri"/>
                      <w:b/>
                      <w:bCs/>
                    </w:rPr>
                    <w:t>N. SIS MODERNIZAVIMAS IR LIKVIDAVIMAS</w:t>
                  </w:r>
                </w:sdtContent>
              </w:sdt>
            </w:p>
            <w:p>
              <w:pPr>
                <w:rPr>
                  <w:sz w:val="20"/>
                </w:rPr>
              </w:pPr>
            </w:p>
            <w:sdt>
              <w:sdtPr>
                <w:alias w:val="42 p."/>
                <w:tag w:val="part_62771be4383140beb8afff59c05f0405"/>
                <w:lock w:val="sdtLocked"/>
                <w:richText/>
              </w:sdtPr>
              <w:sdtContent>
                <w:p>
                  <w:pPr>
                    <w:spacing w:line="276" w:lineRule="auto"/>
                    <w:ind w:firstLine="851"/>
                    <w:jc w:val="both"/>
                    <w:rPr>
                      <w:rFonts w:eastAsia="Calibri"/>
                    </w:rPr>
                  </w:pPr>
                  <w:sdt>
                    <w:sdtPr>
                      <w:alias w:val="Numeris"/>
                      <w:tag w:val="nr_62771be4383140beb8afff59c05f0405"/>
                      <w:lock w:val="sdtLocked"/>
                      <w:richText/>
                    </w:sdtPr>
                    <w:sdtContent>
                      <w:r>
                        <w:rPr>
                          <w:rFonts w:eastAsia="Calibri"/>
                        </w:rPr>
                        <w:t>42</w:t>
                      </w:r>
                    </w:sdtContent>
                  </w:sdt>
                  <w:r>
                    <w:rPr>
                      <w:rFonts w:eastAsia="Calibri"/>
                    </w:rPr>
                    <w:t>. N.SIS modernizuojama ir likviduojama ES teisės aktų ir (ar) Lietuvos Respublikos valstybės informacinių išteklių valdymo įstatymo, Valstybės informacinių sistemų steigimo, kūrimo, modernizavimo ir likvidavimo tvarkos aprašo nustatyta tvarka tiek, kiek jie neprieštarauja ES teisės aktams.</w:t>
                  </w:r>
                </w:p>
              </w:sdtContent>
            </w:sdt>
            <w:sdt>
              <w:sdtPr>
                <w:alias w:val="43 p."/>
                <w:tag w:val="part_0ebe1fd9fb1b4a9596469f8e73e3dcf3"/>
                <w:lock w:val="sdtLocked"/>
                <w:richText/>
              </w:sdtPr>
              <w:sdtContent>
                <w:p>
                  <w:pPr>
                    <w:spacing w:line="276" w:lineRule="auto"/>
                    <w:ind w:firstLine="851"/>
                    <w:jc w:val="both"/>
                    <w:rPr>
                      <w:rFonts w:eastAsia="Calibri"/>
                    </w:rPr>
                  </w:pPr>
                  <w:sdt>
                    <w:sdtPr>
                      <w:alias w:val="Numeris"/>
                      <w:tag w:val="nr_0ebe1fd9fb1b4a9596469f8e73e3dcf3"/>
                      <w:lock w:val="sdtLocked"/>
                      <w:richText/>
                    </w:sdtPr>
                    <w:sdtContent>
                      <w:r>
                        <w:rPr>
                          <w:rFonts w:eastAsia="Calibri"/>
                        </w:rPr>
                        <w:t>43</w:t>
                      </w:r>
                    </w:sdtContent>
                  </w:sdt>
                  <w:r>
                    <w:rPr>
                      <w:rFonts w:eastAsia="Calibri"/>
                    </w:rPr>
                    <w:t>. Likviduotos N.SIS duomenys sunaikinami.</w:t>
                  </w:r>
                </w:p>
                <w:p>
                  <w:pPr>
                    <w:rPr>
                      <w:sz w:val="20"/>
                    </w:rPr>
                  </w:pPr>
                </w:p>
              </w:sdtContent>
            </w:sdt>
          </w:sdtContent>
        </w:sdt>
        <w:sdt>
          <w:sdtPr>
            <w:alias w:val="skyrius"/>
            <w:tag w:val="part_c2261d03a58e479dbeb6530c045eefc0"/>
            <w:lock w:val="sdtLocked"/>
            <w:richText/>
          </w:sdtPr>
          <w:sdtContent>
            <w:p>
              <w:pPr>
                <w:jc w:val="center"/>
                <w:rPr>
                  <w:rFonts w:eastAsia="Calibri"/>
                  <w:b/>
                  <w:caps/>
                  <w:szCs w:val="24"/>
                </w:rPr>
              </w:pPr>
              <w:sdt>
                <w:sdtPr>
                  <w:alias w:val="Numeris"/>
                  <w:tag w:val="nr_c2261d03a58e479dbeb6530c045eefc0"/>
                  <w:lock w:val="sdtLocked"/>
                  <w:richText/>
                </w:sdtPr>
                <w:sdtContent>
                  <w:r>
                    <w:rPr>
                      <w:rFonts w:eastAsia="Calibri"/>
                      <w:b/>
                      <w:caps/>
                      <w:szCs w:val="24"/>
                    </w:rPr>
                    <w:t>iX</w:t>
                  </w:r>
                </w:sdtContent>
              </w:sdt>
              <w:r>
                <w:rPr>
                  <w:rFonts w:eastAsia="Calibri"/>
                  <w:b/>
                  <w:caps/>
                  <w:szCs w:val="24"/>
                </w:rPr>
                <w:t xml:space="preserve"> skyrius</w:t>
              </w:r>
            </w:p>
            <w:p>
              <w:pPr>
                <w:jc w:val="center"/>
              </w:pPr>
              <w:sdt>
                <w:sdtPr>
                  <w:alias w:val="Pavadinimas"/>
                  <w:tag w:val="title_c2261d03a58e479dbeb6530c045eefc0"/>
                  <w:lock w:val="sdtLocked"/>
                  <w:richText/>
                </w:sdtPr>
                <w:sdtContent>
                  <w:r>
                    <w:rPr>
                      <w:rFonts w:eastAsia="Calibri"/>
                      <w:b/>
                      <w:caps/>
                      <w:szCs w:val="24"/>
                    </w:rPr>
                    <w:t>BAIGIAMOSIOS NUOSTATOS</w:t>
                  </w:r>
                </w:sdtContent>
              </w:sdt>
            </w:p>
            <w:p>
              <w:pPr>
                <w:rPr>
                  <w:sz w:val="20"/>
                </w:rPr>
              </w:pPr>
            </w:p>
            <w:sdt>
              <w:sdtPr>
                <w:alias w:val="44 p."/>
                <w:tag w:val="part_67d88bd15dc64370909fff8239252e81"/>
                <w:lock w:val="sdtLocked"/>
                <w:richText/>
              </w:sdtPr>
              <w:sdtContent>
                <w:p>
                  <w:pPr>
                    <w:spacing w:line="276" w:lineRule="auto"/>
                    <w:ind w:firstLine="851"/>
                    <w:jc w:val="both"/>
                    <w:rPr>
                      <w:rFonts w:eastAsia="Calibri"/>
                    </w:rPr>
                  </w:pPr>
                  <w:sdt>
                    <w:sdtPr>
                      <w:alias w:val="Numeris"/>
                      <w:tag w:val="nr_67d88bd15dc64370909fff8239252e81"/>
                      <w:lock w:val="sdtLocked"/>
                      <w:richText/>
                    </w:sdtPr>
                    <w:sdtContent>
                      <w:r>
                        <w:rPr>
                          <w:rFonts w:eastAsia="Calibri"/>
                        </w:rPr>
                        <w:t>44</w:t>
                      </w:r>
                    </w:sdtContent>
                  </w:sdt>
                  <w:r>
                    <w:rPr>
                      <w:rFonts w:eastAsia="Calibri"/>
                    </w:rPr>
                    <w:t>. Duomenų tvarkymo, naudojimosi ir keitimosi papildoma informacija bei tolesnio jos tvarkymo teisėtumo N.SIS stebėseną vykdo Valstybinė duomenų apsaugos inspekcija (toliau – N.SIS duomenų apsaugos priežiūros institucija), vadovaudamasi Nuostatų 4 punkte nurodytais teisės aktais, Lietuvos Respublikos įstatymais ir kitais teisės aktais.</w:t>
                  </w:r>
                </w:p>
              </w:sdtContent>
            </w:sdt>
            <w:sdt>
              <w:sdtPr>
                <w:alias w:val="45 p."/>
                <w:tag w:val="part_497add590f56448f90fc6aa63477e20d"/>
                <w:lock w:val="sdtLocked"/>
                <w:richText/>
              </w:sdtPr>
              <w:sdtContent>
                <w:p>
                  <w:pPr>
                    <w:spacing w:line="276" w:lineRule="auto"/>
                    <w:ind w:firstLine="851"/>
                    <w:jc w:val="both"/>
                    <w:rPr>
                      <w:rFonts w:eastAsia="Calibri"/>
                    </w:rPr>
                  </w:pPr>
                  <w:sdt>
                    <w:sdtPr>
                      <w:alias w:val="Numeris"/>
                      <w:tag w:val="nr_497add590f56448f90fc6aa63477e20d"/>
                      <w:lock w:val="sdtLocked"/>
                      <w:richText/>
                    </w:sdtPr>
                    <w:sdtContent>
                      <w:r>
                        <w:rPr>
                          <w:rFonts w:eastAsia="Calibri"/>
                        </w:rPr>
                        <w:t>45</w:t>
                      </w:r>
                    </w:sdtContent>
                  </w:sdt>
                  <w:r>
                    <w:rPr>
                      <w:rFonts w:eastAsia="Calibri"/>
                    </w:rPr>
                    <w:t xml:space="preserve">. Visiems duomenų subjektams, apie kuriuos pateiktas perspėjimas pagal Reglamento </w:t>
                  </w:r>
                  <w:r>
                    <w:rPr>
                      <w:rFonts w:eastAsia="Calibri"/>
                      <w:color w:val="0000FF"/>
                      <w:u w:val="single"/>
                    </w:rPr>
                    <w:t>(ES) 2018/1861</w:t>
                  </w:r>
                  <w:r>
                    <w:rPr>
                      <w:rFonts w:eastAsia="Calibri"/>
                    </w:rPr>
                    <w:t xml:space="preserve"> 24, 25 ir 26 straipsnius, informacija apie jų duomenų tvarkymą pateikiama raštu kartu su nacionalinio sprendimo, kuriuo grindžiamas perspėjimas, kopija arba pateikiant nuorodą į jį, vadovaujantis Reglamento </w:t>
                  </w:r>
                  <w:r>
                    <w:rPr>
                      <w:rFonts w:eastAsia="Calibri"/>
                      <w:color w:val="0000FF"/>
                      <w:u w:val="single"/>
                    </w:rPr>
                    <w:t>(ES) 2018/1861</w:t>
                  </w:r>
                  <w:r>
                    <w:rPr>
                      <w:rFonts w:eastAsia="Calibri"/>
                    </w:rPr>
                    <w:t xml:space="preserve"> 52 straipsnio 1 dalimi.</w:t>
                  </w:r>
                </w:p>
              </w:sdtContent>
            </w:sdt>
            <w:sdt>
              <w:sdtPr>
                <w:alias w:val="46 p."/>
                <w:tag w:val="part_f4bc048f36a24ae6921b26cc448d5fb0"/>
                <w:lock w:val="sdtLocked"/>
                <w:richText/>
              </w:sdtPr>
              <w:sdtContent>
                <w:p>
                  <w:pPr>
                    <w:spacing w:line="276" w:lineRule="auto"/>
                    <w:ind w:firstLine="851"/>
                    <w:jc w:val="both"/>
                    <w:rPr>
                      <w:rFonts w:eastAsia="Calibri"/>
                    </w:rPr>
                  </w:pPr>
                  <w:sdt>
                    <w:sdtPr>
                      <w:alias w:val="Numeris"/>
                      <w:tag w:val="nr_f4bc048f36a24ae6921b26cc448d5fb0"/>
                      <w:lock w:val="sdtLocked"/>
                      <w:richText/>
                    </w:sdtPr>
                    <w:sdtContent>
                      <w:r>
                        <w:rPr>
                          <w:rFonts w:eastAsia="Calibri"/>
                        </w:rPr>
                        <w:t>46</w:t>
                      </w:r>
                    </w:sdtContent>
                  </w:sdt>
                  <w:r>
                    <w:rPr>
                      <w:rFonts w:eastAsia="Calibri"/>
                    </w:rPr>
                    <w:t>. Nuostatų 45 punkte numatyta informacija neteikiama vadovaujantis Reglamento (ES) 2018/1861 52 straipsnio 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7 p."/>
                <w:tag w:val="part_ad0b57345f77470799df5b186a7427f5"/>
                <w:lock w:val="sdtLocked"/>
                <w:richText/>
              </w:sdtPr>
              <w:sdtContent>
                <w:p>
                  <w:pPr>
                    <w:spacing w:line="276" w:lineRule="auto"/>
                    <w:ind w:firstLine="851"/>
                    <w:jc w:val="both"/>
                    <w:rPr>
                      <w:rFonts w:eastAsia="Calibri"/>
                    </w:rPr>
                  </w:pPr>
                  <w:sdt>
                    <w:sdtPr>
                      <w:alias w:val="Numeris"/>
                      <w:tag w:val="nr_ad0b57345f77470799df5b186a7427f5"/>
                      <w:lock w:val="sdtLocked"/>
                      <w:richText/>
                    </w:sdtPr>
                    <w:sdtContent>
                      <w:r>
                        <w:rPr>
                          <w:rFonts w:eastAsia="Calibri"/>
                        </w:rPr>
                        <w:t>47</w:t>
                      </w:r>
                    </w:sdtContent>
                  </w:sdt>
                  <w:r>
                    <w:rPr>
                      <w:rFonts w:eastAsia="Calibri"/>
                    </w:rPr>
                    <w:t xml:space="preserve">. Duomenų subjektas, pateikęs N. SIS valdytojui ar </w:t>
                  </w:r>
                  <w:r>
                    <w:rPr>
                      <w:rFonts w:eastAsia="Calibri"/>
                      <w:bCs/>
                    </w:rPr>
                    <w:t xml:space="preserve">Lietuvos SIRENE </w:t>
                  </w:r>
                  <w:r>
                    <w:rPr>
                      <w:rFonts w:eastAsia="Calibri"/>
                    </w:rPr>
                    <w:t>rašytinį prašymą, kurio rekomenduojama forma pateikiama N. SIS valdytojo interneto svetainėje (skyriaus „Veiklos sritys“ srities „Tarptautinis bendradarbiavimas“ dalyje „Šengeno informacinė sistema“), turi teisę susipažinti su savo asmens duomenimis, tvarkomais N. SIS, ištaisyti netikslius duomenis ar ištrinti neteisėtai tvarkomus duomenis</w:t>
                  </w:r>
                  <w:r>
                    <w:rPr>
                      <w:b/>
                      <w:szCs w:val="24"/>
                      <w:lang w:eastAsia="lt-LT"/>
                    </w:rPr>
                    <w:t xml:space="preserve"> </w:t>
                  </w:r>
                  <w:r>
                    <w:rPr>
                      <w:rFonts w:eastAsia="Calibri"/>
                    </w:rPr>
                    <w:t>ar apriboti jų tvarkymą.</w:t>
                  </w:r>
                </w:p>
                <w:p>
                  <w:pPr>
                    <w:spacing w:line="276" w:lineRule="auto"/>
                    <w:ind w:firstLine="851"/>
                    <w:jc w:val="both"/>
                  </w:pPr>
                  <w:r>
                    <w:rPr>
                      <w:bCs/>
                      <w:szCs w:val="24"/>
                    </w:rPr>
                    <w:t>Prašymą</w:t>
                  </w:r>
                  <w:r>
                    <w:rPr>
                      <w:szCs w:val="24"/>
                    </w:rPr>
                    <w:t xml:space="preserve"> </w:t>
                  </w:r>
                  <w:r>
                    <w:rPr>
                      <w:bCs/>
                      <w:szCs w:val="24"/>
                    </w:rPr>
                    <w:t>galima pateikti asmeniškai tiesiogiai duomenų subjektui ar jo atstovui atvykus į instituciją,</w:t>
                  </w:r>
                  <w:r>
                    <w:rPr>
                      <w:szCs w:val="24"/>
                    </w:rPr>
                    <w:t xml:space="preserve"> </w:t>
                  </w:r>
                  <w:r>
                    <w:rPr>
                      <w:bCs/>
                      <w:szCs w:val="24"/>
                    </w:rPr>
                    <w:t xml:space="preserve">atsiuntus prašymą paštu arba elektroninių ryšių priemonėmis. Visi raštu, įskaitant elektroninių ryšių priemonėmis, pateikti prašymai turi būti pasirašyti prašymą pateikusio duomenų subjekto arba jo atstovo. </w:t>
                  </w:r>
                  <w:r>
                    <w:rPr>
                      <w:rFonts w:eastAsia="Calibri"/>
                      <w:szCs w:val="24"/>
                    </w:rPr>
                    <w:t xml:space="preserve">Teikiant prašymą elektroninių ryšių priemonėmis, turi būti pateikta </w:t>
                  </w:r>
                  <w:r>
                    <w:rPr>
                      <w:rFonts w:eastAsia="Calibri"/>
                      <w:bCs/>
                      <w:szCs w:val="24"/>
                    </w:rPr>
                    <w:t xml:space="preserve">pasirašyto prašymo skaitmeninė kopija </w:t>
                  </w:r>
                  <w:r>
                    <w:rPr>
                      <w:rFonts w:eastAsia="Calibri"/>
                      <w:szCs w:val="24"/>
                    </w:rPr>
                    <w:t xml:space="preserve">arba prašymas turi būti pasirašytas kvalifikuotu elektroniniu parašu, atitinkančiu 2014 m. liepos 23 d. Europos Parlamento ir Tarybos reglamente </w:t>
                  </w:r>
                  <w:r>
                    <w:rPr>
                      <w:rFonts w:eastAsia="Calibri"/>
                      <w:color w:val="000000"/>
                      <w:szCs w:val="24"/>
                    </w:rPr>
                    <w:t>(ES) Nr. 910/2014 dėl elektroninės atpažinties ir elektroninių operacijų patikimumo užtikrinimo paslaugų vidaus rinkoje, kuriuo panaikinama Direktyva 1999/93/EB</w:t>
                  </w:r>
                  <w:r>
                    <w:rPr>
                      <w:rFonts w:eastAsia="Calibri"/>
                      <w:szCs w:val="24"/>
                    </w:rPr>
                    <w:t>, nustatytus reikalavimus.</w:t>
                  </w:r>
                </w:p>
                <w:p>
                  <w:pPr>
                    <w:spacing w:line="276" w:lineRule="auto"/>
                    <w:ind w:firstLine="851"/>
                    <w:jc w:val="both"/>
                    <w:rPr>
                      <w:rFonts w:ascii="Arial" w:eastAsia="Arial" w:hAnsi="Arial" w:cs="Arial"/>
                      <w:color w:val="000000"/>
                      <w:sz w:val="22"/>
                      <w:szCs w:val="22"/>
                    </w:rPr>
                  </w:pPr>
                  <w:r>
                    <w:rPr>
                      <w:bCs/>
                      <w:color w:val="000000"/>
                      <w:szCs w:val="24"/>
                    </w:rPr>
                    <w:t>Kartu su paštu arba elektroninių ryšių priemonėmis pateikiamu prašymu pateikiama duomenų subjekto galiojančio paso ar jį atitinkančio kelionės dokumento kopija.</w:t>
                  </w:r>
                </w:p>
                <w:p>
                  <w:pPr>
                    <w:spacing w:line="276" w:lineRule="auto"/>
                    <w:ind w:firstLine="851"/>
                    <w:jc w:val="both"/>
                  </w:pPr>
                  <w:r>
                    <w:rPr>
                      <w:bCs/>
                      <w:color w:val="000000"/>
                      <w:szCs w:val="24"/>
                    </w:rPr>
                    <w:t>Esant pagrįstų abejonių dėl prašymą pateikusio duomenų subjekto tapatybės, tapatybės patvirtinimo tikslu iš duomenų subjekto gali būti prašoma paštu arba elektroninių ryšių priemonėmis pateikti nuotrauką, kurioje būtų užfiksuoti ir aiškiai matomi duomenų subjekto veido atvaizdas kartu su duomenų subjekto galiojančio paso ar jį atitinkančio kelionės dokumento asmens duomenų lapu su visais šiame lape esančiais įrašais ir asmens nuotrauka.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8 p."/>
                <w:tag w:val="part_b1c0e6f18c6541d389e557470aa35ff9"/>
                <w:lock w:val="sdtLocked"/>
                <w:richText/>
              </w:sdtPr>
              <w:sdtContent>
                <w:p>
                  <w:pPr>
                    <w:spacing w:line="276" w:lineRule="auto"/>
                    <w:ind w:firstLine="851"/>
                    <w:jc w:val="both"/>
                    <w:rPr>
                      <w:rFonts w:eastAsia="Calibri"/>
                      <w:bCs/>
                    </w:rPr>
                  </w:pPr>
                  <w:sdt>
                    <w:sdtPr>
                      <w:alias w:val="Numeris"/>
                      <w:tag w:val="nr_b1c0e6f18c6541d389e557470aa35ff9"/>
                      <w:lock w:val="sdtLocked"/>
                      <w:richText/>
                    </w:sdtPr>
                    <w:sdtContent>
                      <w:r>
                        <w:rPr>
                          <w:bCs/>
                          <w:color w:val="000000"/>
                          <w:szCs w:val="24"/>
                        </w:rPr>
                        <w:t>48</w:t>
                      </w:r>
                    </w:sdtContent>
                  </w:sdt>
                  <w:r>
                    <w:rPr>
                      <w:bCs/>
                      <w:color w:val="000000"/>
                      <w:szCs w:val="24"/>
                    </w:rPr>
                    <w:t xml:space="preserve">. </w:t>
                  </w:r>
                  <w:r>
                    <w:rPr>
                      <w:rFonts w:eastAsia="Calibri"/>
                    </w:rPr>
                    <w:t xml:space="preserve">N. SIS valdytojui pateiktas duomenų subjekto prašymas susipažinti su savo asmens duomenimis, tvarkomais N. SIS, perduodamas </w:t>
                  </w:r>
                  <w:r>
                    <w:rPr>
                      <w:rFonts w:eastAsia="Calibri"/>
                      <w:bCs/>
                    </w:rPr>
                    <w:t>Lietuvos SIRENE,</w:t>
                  </w:r>
                  <w:r>
                    <w:t xml:space="preserve"> </w:t>
                  </w:r>
                  <w:r>
                    <w:rPr>
                      <w:rFonts w:eastAsia="Calibri"/>
                      <w:bCs/>
                    </w:rPr>
                    <w:t xml:space="preserve">apie tai informuojant duomenų subjektą. </w:t>
                  </w:r>
                </w:p>
                <w:p>
                  <w:pPr>
                    <w:spacing w:line="276" w:lineRule="auto"/>
                    <w:ind w:firstLine="851"/>
                    <w:jc w:val="both"/>
                    <w:rPr>
                      <w:rFonts w:eastAsia="Calibri"/>
                    </w:rPr>
                  </w:pPr>
                  <w:r>
                    <w:rPr>
                      <w:rFonts w:eastAsia="Calibri"/>
                      <w:bCs/>
                    </w:rPr>
                    <w:t>Lietuvos SIRENE, iš N. SIS valdytojo arba tiesiogiai gavęs duomenų subjekto prašymą susipažinti su savo asmens duomenimis, tvarkomais N. SIS</w:t>
                  </w:r>
                  <w:r>
                    <w:rPr>
                      <w:rFonts w:eastAsia="Calibri"/>
                    </w:rPr>
                    <w:t xml:space="preserve">, </w:t>
                  </w:r>
                  <w:r>
                    <w:rPr>
                      <w:rFonts w:eastAsia="Calibri"/>
                      <w:bCs/>
                    </w:rPr>
                    <w:t xml:space="preserve">patikrina, ar prašymą pateikusio asmens duomenys tvarkomi N. SIS ir, jeigu tvarkomi, </w:t>
                  </w:r>
                  <w:r>
                    <w:rPr>
                      <w:rFonts w:eastAsia="Calibri"/>
                    </w:rPr>
                    <w:t xml:space="preserve">perduoda šį prašymą Lietuvos kompetentingai institucijai, kuri yra pateikusi su prašymą pateikusiu duomenų subjektu susijusį perspėjimą į N. SIS. </w:t>
                  </w:r>
                </w:p>
                <w:p>
                  <w:pPr>
                    <w:spacing w:line="276" w:lineRule="auto"/>
                    <w:ind w:firstLine="851"/>
                    <w:jc w:val="both"/>
                    <w:rPr>
                      <w:rFonts w:eastAsia="Calibri"/>
                    </w:rPr>
                  </w:pPr>
                  <w:r>
                    <w:rPr>
                      <w:rFonts w:eastAsia="Calibri"/>
                    </w:rPr>
                    <w:t xml:space="preserve">Lietuvos kompetentinga institucija, gavusi duomenų subjekto prašymą įvertina, ar nėra Nuostatų 51 punkte nurodytų priežasčių, ir pateikia informaciją Lietuvos SIRENE, kuris atsako duomenų subjektui. </w:t>
                  </w:r>
                </w:p>
                <w:p>
                  <w:pPr>
                    <w:spacing w:line="276" w:lineRule="auto"/>
                    <w:ind w:firstLine="851"/>
                    <w:jc w:val="both"/>
                    <w:rPr>
                      <w:rFonts w:eastAsia="Calibri"/>
                    </w:rPr>
                  </w:pPr>
                  <w:r>
                    <w:rPr>
                      <w:rFonts w:eastAsia="Calibri"/>
                    </w:rPr>
                    <w:t>Jei prašymą pateikusio asmens duomenys N. SIS netvarkomi, apie tai asmenį informuoja</w:t>
                  </w:r>
                  <w:r>
                    <w:rPr>
                      <w:rFonts w:eastAsia="Calibri"/>
                      <w:bCs/>
                    </w:rPr>
                    <w:t xml:space="preserve"> Lietuvos SIRENE</w:t>
                  </w:r>
                  <w:r>
                    <w:rPr>
                      <w:rFonts w:eastAsia="Calibri"/>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9 p."/>
                <w:tag w:val="part_81ff2eab9acf4e6aaa8fc298d5c5c24d"/>
                <w:lock w:val="sdtLocked"/>
                <w:richText/>
              </w:sdtPr>
              <w:sdtContent>
                <w:p>
                  <w:pPr>
                    <w:spacing w:line="276" w:lineRule="auto"/>
                    <w:ind w:firstLine="851"/>
                    <w:jc w:val="both"/>
                    <w:rPr>
                      <w:rFonts w:eastAsia="Calibri"/>
                    </w:rPr>
                  </w:pPr>
                  <w:sdt>
                    <w:sdtPr>
                      <w:alias w:val="Numeris"/>
                      <w:tag w:val="nr_81ff2eab9acf4e6aaa8fc298d5c5c24d"/>
                      <w:lock w:val="sdtLocked"/>
                      <w:richText/>
                    </w:sdtPr>
                    <w:sdtContent>
                      <w:r>
                        <w:rPr>
                          <w:rFonts w:eastAsia="Calibri"/>
                        </w:rPr>
                        <w:t>49</w:t>
                      </w:r>
                    </w:sdtContent>
                  </w:sdt>
                  <w:r>
                    <w:rPr>
                      <w:rFonts w:eastAsia="Calibri"/>
                    </w:rPr>
                    <w:t>. Jeigu duomenų subjektas kreipiasi į N. SIS valdytoją, kad netikslūs su juo susiję duomenys būtų ištaisyti arba kad neteisėtai tvarkomi duomenys būtų ištrinti ar būtų apribotas jų tvarkymas, N. SIS valdytojui pateiktas duomenų subjekto prašymas perduodamas</w:t>
                  </w:r>
                  <w:r>
                    <w:rPr>
                      <w:rFonts w:eastAsia="Calibri"/>
                      <w:bCs/>
                    </w:rPr>
                    <w:t xml:space="preserve"> Lietuvos SIRENE, apie tai informuojant duomenų subjektą</w:t>
                  </w:r>
                  <w:r>
                    <w:rPr>
                      <w:rFonts w:eastAsia="Calibri"/>
                    </w:rPr>
                    <w:t xml:space="preserve">. </w:t>
                  </w:r>
                </w:p>
                <w:p>
                  <w:pPr>
                    <w:spacing w:line="276" w:lineRule="auto"/>
                    <w:ind w:firstLine="851"/>
                    <w:jc w:val="both"/>
                    <w:rPr>
                      <w:rFonts w:eastAsia="Calibri"/>
                    </w:rPr>
                  </w:pPr>
                  <w:r>
                    <w:rPr>
                      <w:rFonts w:eastAsia="Calibri"/>
                      <w:bCs/>
                    </w:rPr>
                    <w:t xml:space="preserve">Lietuvos SIRENE, iš N. SIS valdytojo arba tiesiogiai gavęs duomenų subjekto prašymą </w:t>
                  </w:r>
                  <w:r>
                    <w:rPr>
                      <w:rFonts w:eastAsia="Calibri"/>
                    </w:rPr>
                    <w:t>ištaisyti netikslius duomenis ar ištrinti neteisėtai tvarkomus duomenis</w:t>
                  </w:r>
                  <w:r>
                    <w:rPr>
                      <w:b/>
                      <w:szCs w:val="24"/>
                      <w:lang w:eastAsia="lt-LT"/>
                    </w:rPr>
                    <w:t xml:space="preserve"> </w:t>
                  </w:r>
                  <w:r>
                    <w:rPr>
                      <w:rFonts w:eastAsia="Calibri"/>
                    </w:rPr>
                    <w:t xml:space="preserve">ar apriboti jų tvarkymą, šį prašymą perduoda Lietuvos kompetentingai institucijai, kuri yra pateikusi su prašymą pateikusiu duomenų subjektu susijusį perspėjimą į N. SIS. Prašymą gavusi Lietuvos kompetentinga institucija nedelsdama privalo patikrinti asmens duomenis arba jų tvarkymo teisėtumą ir nedelsdama ištaisyti netikslius asmens duomenis arba ištrinti neteisėtai sukauptus asmens duomenis ir (arba) jeigu duomenų subjektas to prašo, apriboti tokių asmens duomenų tvarkymo veiksmus, išskyrus saugojimą. </w:t>
                  </w:r>
                </w:p>
                <w:p>
                  <w:pPr>
                    <w:spacing w:line="276" w:lineRule="auto"/>
                    <w:ind w:firstLine="851"/>
                    <w:jc w:val="both"/>
                    <w:rPr>
                      <w:rFonts w:eastAsia="Calibri"/>
                    </w:rPr>
                  </w:pPr>
                  <w:r>
                    <w:rPr>
                      <w:rFonts w:eastAsia="Calibri"/>
                    </w:rPr>
                    <w:t xml:space="preserve">Ištaisiusi neteisingus, netikslius, papildžiusi neišsamius asmens duomenis, juos ištrynusi ar apribojusi tokių duomenų tvarkymo veiksmus ar atsisakiusi tai padaryti Lietuvos kompetentinga institucija  pateikia informaciją Lietuvos SIRENE, kuris  apie tai informuoja duomenų subjektą.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50 p."/>
                <w:tag w:val="part_807c0d6a5252479fbf6703d3f444d589"/>
                <w:lock w:val="sdtLocked"/>
                <w:richText/>
              </w:sdtPr>
              <w:sdtContent>
                <w:p>
                  <w:pPr>
                    <w:spacing w:line="276" w:lineRule="auto"/>
                    <w:ind w:firstLine="851"/>
                    <w:jc w:val="both"/>
                    <w:rPr>
                      <w:rFonts w:eastAsia="Calibri"/>
                    </w:rPr>
                  </w:pPr>
                  <w:sdt>
                    <w:sdtPr>
                      <w:alias w:val="Numeris"/>
                      <w:tag w:val="nr_807c0d6a5252479fbf6703d3f444d589"/>
                      <w:lock w:val="sdtLocked"/>
                      <w:richText/>
                    </w:sdtPr>
                    <w:sdtContent>
                      <w:r>
                        <w:rPr>
                          <w:rFonts w:eastAsia="Calibri"/>
                        </w:rPr>
                        <w:t>50</w:t>
                      </w:r>
                    </w:sdtContent>
                  </w:sdt>
                  <w:r>
                    <w:rPr>
                      <w:rFonts w:eastAsia="Calibri"/>
                    </w:rPr>
                    <w:t xml:space="preserve">. Duomenų subjektų prašymai nagrinėjami ir atsakymai teikiami vadovaujantis </w:t>
                  </w:r>
                  <w:r>
                    <w:rPr>
                      <w:shd w:val="clear" w:color="auto" w:fill="FFFFFF"/>
                    </w:rPr>
                    <w:t xml:space="preserve">Reglamentu </w:t>
                  </w:r>
                  <w:r>
                    <w:rPr>
                      <w:color w:val="0000FF"/>
                      <w:u w:val="single"/>
                      <w:shd w:val="clear" w:color="auto" w:fill="FFFFFF"/>
                    </w:rPr>
                    <w:t>(ES) 2016/679</w:t>
                  </w:r>
                  <w:r>
                    <w:rPr>
                      <w:rFonts w:eastAsia="Calibri"/>
                    </w:rPr>
                    <w:t xml:space="preserve"> ir Teisėsaugos ADTAĮ.</w:t>
                  </w:r>
                </w:p>
              </w:sdtContent>
            </w:sdt>
            <w:sdt>
              <w:sdtPr>
                <w:alias w:val="51 p."/>
                <w:tag w:val="part_90a233a5a8d24b29a8356682af983d99"/>
                <w:lock w:val="sdtLocked"/>
                <w:richText/>
              </w:sdtPr>
              <w:sdtContent>
                <w:p>
                  <w:pPr>
                    <w:spacing w:line="276" w:lineRule="auto"/>
                    <w:ind w:firstLine="851"/>
                    <w:jc w:val="both"/>
                    <w:rPr>
                      <w:rFonts w:eastAsia="Calibri"/>
                    </w:rPr>
                  </w:pPr>
                  <w:sdt>
                    <w:sdtPr>
                      <w:alias w:val="Numeris"/>
                      <w:tag w:val="nr_90a233a5a8d24b29a8356682af983d99"/>
                      <w:lock w:val="sdtLocked"/>
                      <w:richText/>
                    </w:sdtPr>
                    <w:sdtContent>
                      <w:r>
                        <w:rPr>
                          <w:rFonts w:eastAsia="Calibri"/>
                        </w:rPr>
                        <w:t>51</w:t>
                      </w:r>
                    </w:sdtContent>
                  </w:sdt>
                  <w:r>
                    <w:rPr>
                      <w:rFonts w:eastAsia="Calibri"/>
                    </w:rPr>
                    <w:t xml:space="preserve">. Suteikti informaciją duomenų subjektui apie jo asmens duomenis atsisakoma vadovaujantis Reglamento </w:t>
                  </w:r>
                  <w:r>
                    <w:rPr>
                      <w:rFonts w:eastAsia="Calibri"/>
                      <w:color w:val="0000FF"/>
                      <w:u w:val="single"/>
                    </w:rPr>
                    <w:t>(ES) 2018 /1861</w:t>
                  </w:r>
                  <w:r>
                    <w:rPr>
                      <w:rFonts w:eastAsia="Calibri"/>
                    </w:rPr>
                    <w:t xml:space="preserve"> 53 straipsnio 3 dalies, Reglamento </w:t>
                  </w:r>
                  <w:r>
                    <w:rPr>
                      <w:rFonts w:eastAsia="Calibri"/>
                      <w:color w:val="0000FF"/>
                      <w:u w:val="single"/>
                    </w:rPr>
                    <w:t>(ES) 2018/1862</w:t>
                  </w:r>
                  <w:r>
                    <w:rPr>
                      <w:rFonts w:eastAsia="Calibri"/>
                    </w:rPr>
                    <w:t xml:space="preserve"> 67 straipsnio 3 dalies, Reglamento </w:t>
                  </w:r>
                  <w:r>
                    <w:rPr>
                      <w:rFonts w:eastAsia="Calibri"/>
                      <w:color w:val="0000FF"/>
                      <w:u w:val="single"/>
                    </w:rPr>
                    <w:t>(ES) 2016/679</w:t>
                  </w:r>
                  <w:r>
                    <w:rPr>
                      <w:rFonts w:eastAsia="Calibri"/>
                    </w:rPr>
                    <w:t xml:space="preserve"> ir Teisėsaugos ADTAĮ nuostatomis.</w:t>
                  </w:r>
                </w:p>
              </w:sdtContent>
            </w:sdt>
            <w:sdt>
              <w:sdtPr>
                <w:alias w:val="52 p."/>
                <w:tag w:val="part_3f65cd62124f454daab4aa239e96f526"/>
                <w:lock w:val="sdtLocked"/>
                <w:richText/>
              </w:sdtPr>
              <w:sdtContent>
                <w:p>
                  <w:pPr>
                    <w:spacing w:line="276" w:lineRule="auto"/>
                    <w:ind w:firstLine="851"/>
                    <w:jc w:val="both"/>
                    <w:rPr>
                      <w:rFonts w:eastAsia="Calibri"/>
                    </w:rPr>
                  </w:pPr>
                  <w:sdt>
                    <w:sdtPr>
                      <w:alias w:val="Numeris"/>
                      <w:tag w:val="nr_3f65cd62124f454daab4aa239e96f526"/>
                      <w:lock w:val="sdtLocked"/>
                      <w:richText/>
                    </w:sdtPr>
                    <w:sdtContent>
                      <w:r>
                        <w:rPr>
                          <w:rFonts w:eastAsia="Calibri"/>
                        </w:rPr>
                        <w:t>52</w:t>
                      </w:r>
                    </w:sdtContent>
                  </w:sdt>
                  <w:r>
                    <w:rPr>
                      <w:rFonts w:eastAsia="Calibri"/>
                    </w:rPr>
                    <w:t xml:space="preserve">. N. SIS valdytojui pateiktas duomenų subjekto prašymas dėl kitų valstybių narių Centrinėje SIS pateiktų perspėjimų perduodamas Lietuvos SIRENE, apie tai informuojant duomenų subjektą. Lietuvos SIRENE, iš N. SIS valdytojo ar tiesiogiai gavęs duomenų subjekto rašytinį prašymą dėl teisės susipažinti su duomenimis, ištaisyti netikslius duomenis ar ištrinti neteisėtai saugomus duomenis, kuriuos įvedė kita valstybė narė, nedelsdamas persiunčia tokį prašymą perspėjimą įvedusios valstybės narės kompetentingai institucijai. </w:t>
                  </w:r>
                </w:p>
                <w:p>
                  <w:pPr>
                    <w:spacing w:line="276" w:lineRule="auto"/>
                    <w:ind w:firstLine="851"/>
                    <w:jc w:val="both"/>
                    <w:rPr>
                      <w:rFonts w:eastAsia="Calibri"/>
                    </w:rPr>
                  </w:pPr>
                  <w:r>
                    <w:rPr>
                      <w:rFonts w:eastAsia="Calibri"/>
                    </w:rPr>
                    <w:t>Valstybei narei ištaisius neteisingus, netikslius, papildžius neišsamius asmens duomenis, juos ištrynus ar apribojus tokių duomenų tvarkymo veiksmus, Lietuvos SIRENE nedelsdamas raštu informuoja apie tai duomenų subjektą ir Lietuvos kompetentingas institucijas, kuriems buvo perduoti neteisingi, netikslūs, neišsamūs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53 p."/>
                <w:tag w:val="part_5b04f63be4f14b65a9b2dda8c5d12617"/>
                <w:lock w:val="sdtLocked"/>
                <w:richText/>
              </w:sdtPr>
              <w:sdtContent>
                <w:p>
                  <w:pPr>
                    <w:spacing w:line="276" w:lineRule="auto"/>
                    <w:ind w:firstLine="851"/>
                    <w:jc w:val="both"/>
                    <w:rPr>
                      <w:rFonts w:eastAsia="Calibri"/>
                    </w:rPr>
                  </w:pPr>
                  <w:sdt>
                    <w:sdtPr>
                      <w:alias w:val="Numeris"/>
                      <w:tag w:val="nr_5b04f63be4f14b65a9b2dda8c5d12617"/>
                      <w:lock w:val="sdtLocked"/>
                      <w:richText/>
                    </w:sdtPr>
                    <w:sdtContent>
                      <w:r>
                        <w:rPr>
                          <w:rFonts w:eastAsia="Calibri"/>
                        </w:rPr>
                        <w:t>53</w:t>
                      </w:r>
                    </w:sdtContent>
                  </w:sdt>
                  <w:r>
                    <w:rPr>
                      <w:rFonts w:eastAsia="Calibri"/>
                    </w:rPr>
                    <w:t>. Lietuvos SIRENE visą informaciją apie duomenų subjektų prašymus ir jų nagrinėjimo rezultatus pagal Reglamento (ES) 2018/1861 54 straipsnio 3 dalį ir Reglamento (ES) 2018/1862 68 straipsnio 3 dalį tvarko statistiniais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54 p."/>
                <w:tag w:val="part_a02372e741e24d5cb644f712e770bc23"/>
                <w:lock w:val="sdtLocked"/>
                <w:richText/>
              </w:sdtPr>
              <w:sdtContent>
                <w:p>
                  <w:pPr>
                    <w:spacing w:line="276" w:lineRule="auto"/>
                    <w:ind w:firstLine="851"/>
                    <w:jc w:val="both"/>
                    <w:rPr>
                      <w:rFonts w:eastAsia="Calibri"/>
                    </w:rPr>
                  </w:pPr>
                  <w:sdt>
                    <w:sdtPr>
                      <w:alias w:val="Numeris"/>
                      <w:tag w:val="nr_a02372e741e24d5cb644f712e770bc23"/>
                      <w:lock w:val="sdtLocked"/>
                      <w:richText/>
                    </w:sdtPr>
                    <w:sdtContent>
                      <w:r>
                        <w:rPr>
                          <w:rFonts w:eastAsia="Calibri"/>
                        </w:rPr>
                        <w:t>54</w:t>
                      </w:r>
                    </w:sdtContent>
                  </w:sdt>
                  <w:r>
                    <w:rPr>
                      <w:rFonts w:eastAsia="Calibri"/>
                    </w:rPr>
                    <w:t>. Duomenų subjektas gali skųsti N. SIS valdytojo ar tvarkytojo, Lietuvos kompetentingos institucijos veiksmus (neveikimą) N. SIS duomenų apsaugos priežiūros institucijai Lietuvos Respublikos asmens duomenų teisinės apsaugos įstatymo nustatyta tvarka arba teismui Lietuvos Respublikos administracinių bylų teisenos įstatymo nustatyta tvarka.</w:t>
                  </w:r>
                </w:p>
                <w:p>
                  <w:pPr>
                    <w:spacing w:line="276" w:lineRule="auto"/>
                    <w:ind w:firstLine="851"/>
                    <w:jc w:val="both"/>
                  </w:pPr>
                  <w:r>
                    <w:rPr>
                      <w:rFonts w:eastAsia="Calibri"/>
                      <w:szCs w:val="24"/>
                    </w:rPr>
                    <w:t>Visuose atsakymuose į duomenų subjektų prašymus, teikiamus pagal šiuos Nuostatus, kai yra atsisakoma duomenų subjektui leisti susipažinti su savo asmens duomenimis, tvarkomais N.SIS, ištaisyti ar ištrinti duomenis, arba apriboti tokių asmens duomenų tvarkymo veiksmus, išskyrus saugojimą, turi būti pateikiama informacija apie jų teisę pateikti skundą N.SIS duomenų apsaugos priežiūros institucijai, taip pat apie teisę kreiptis į teismą.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pabaiga"/>
            <w:tag w:val="part_af30c96d462f451f81b855e44013f71b"/>
            <w:lock w:val="sdtLocked"/>
            <w:richText/>
          </w:sdtPr>
          <w:sdtContent>
            <w:p>
              <w:pPr>
                <w:spacing w:line="360" w:lineRule="auto"/>
                <w:jc w:val="center"/>
              </w:pPr>
              <w:r>
                <w:rPr>
                  <w:rFonts w:eastAsia="Calibri"/>
                  <w:szCs w:val="24"/>
                </w:rPr>
                <w:t>______________</w:t>
              </w:r>
            </w:p>
          </w:sdtContent>
        </w:sdt>
      </w:sdtContent>
    </w:sdt>
    <w:sdt>
      <w:sdtPr>
        <w:alias w:val="pr."/>
        <w:tag w:val="part_a7c55ae513674f8eb8900def48d752bb"/>
        <w:lock w:val="sdtLocked"/>
        <w:richText/>
      </w:sdtPr>
      <w:sdtContent>
        <w:p>
          <w:pPr>
            <w:tabs>
              <w:tab w:val="left" w:pos="5245"/>
              <w:tab w:val="left" w:pos="5387"/>
              <w:tab w:val="left" w:pos="6237"/>
              <w:tab w:val="left" w:pos="6521"/>
            </w:tabs>
            <w:sectPr>
              <w:pgSz w:w="11906" w:h="16838"/>
              <w:pgMar w:top="1134" w:right="567" w:bottom="1134" w:left="1701" w:header="567" w:footer="567" w:gutter="0"/>
              <w:pgNumType w:start="1"/>
              <w:cols w:space="708"/>
              <w:titlePg/>
              <w:docGrid w:linePitch="326"/>
            </w:sectPr>
          </w:pPr>
        </w:p>
        <w:p>
          <w:pPr>
            <w:ind w:left="4820"/>
            <w:rPr>
              <w:rFonts w:eastAsia="Calibri"/>
              <w:szCs w:val="24"/>
            </w:rPr>
          </w:pPr>
          <w:r>
            <w:rPr>
              <w:rFonts w:eastAsia="Calibri"/>
              <w:szCs w:val="24"/>
            </w:rPr>
            <w:t>Lietuvos nacionalinės Šengeno informacinės</w:t>
          </w:r>
        </w:p>
        <w:p>
          <w:pPr>
            <w:ind w:left="4820"/>
            <w:rPr>
              <w:rFonts w:eastAsia="Calibri"/>
              <w:szCs w:val="24"/>
            </w:rPr>
          </w:pPr>
          <w:r>
            <w:rPr>
              <w:rFonts w:eastAsia="Calibri"/>
              <w:szCs w:val="24"/>
            </w:rPr>
            <w:t>sistemos nuostatų</w:t>
          </w:r>
        </w:p>
        <w:p>
          <w:pPr>
            <w:ind w:left="4820"/>
            <w:rPr>
              <w:rFonts w:eastAsia="Calibri"/>
              <w:szCs w:val="24"/>
            </w:rPr>
          </w:pPr>
          <w:r>
            <w:rPr>
              <w:rFonts w:eastAsia="Calibri"/>
              <w:szCs w:val="24"/>
            </w:rPr>
            <w:t>priedas</w:t>
          </w:r>
        </w:p>
        <w:p>
          <w:pPr>
            <w:tabs>
              <w:tab w:val="left" w:pos="5245"/>
              <w:tab w:val="left" w:pos="5529"/>
              <w:tab w:val="left" w:pos="6237"/>
              <w:tab w:val="left" w:pos="6521"/>
            </w:tabs>
            <w:rPr>
              <w:rFonts w:eastAsia="Calibri"/>
              <w:szCs w:val="24"/>
            </w:rPr>
          </w:pPr>
        </w:p>
        <w:p>
          <w:pPr>
            <w:tabs>
              <w:tab w:val="left" w:pos="5245"/>
              <w:tab w:val="left" w:pos="5529"/>
              <w:tab w:val="left" w:pos="6237"/>
              <w:tab w:val="left" w:pos="6521"/>
            </w:tabs>
            <w:rPr>
              <w:rFonts w:eastAsia="Calibri"/>
              <w:szCs w:val="24"/>
            </w:rPr>
          </w:pPr>
        </w:p>
        <w:p>
          <w:pPr>
            <w:pBdr>
              <w:bottom w:val="single" w:sz="4" w:space="1" w:color="auto"/>
            </w:pBdr>
            <w:jc w:val="center"/>
            <w:rPr>
              <w:rFonts w:eastAsia="Calibri"/>
            </w:rPr>
          </w:pPr>
          <w:r>
            <w:rPr>
              <w:rFonts w:eastAsia="Calibri"/>
            </w:rPr>
            <w:t>     </w:t>
          </w:r>
        </w:p>
        <w:p>
          <w:pPr>
            <w:jc w:val="center"/>
            <w:rPr>
              <w:rFonts w:eastAsia="Calibri"/>
              <w:sz w:val="14"/>
              <w:szCs w:val="14"/>
            </w:rPr>
          </w:pPr>
          <w:r>
            <w:rPr>
              <w:rFonts w:eastAsia="Calibri"/>
              <w:sz w:val="14"/>
              <w:szCs w:val="14"/>
            </w:rPr>
            <w:t>(valstybės institucijos (įstaigos) pavadinimas)</w:t>
          </w:r>
        </w:p>
        <w:p>
          <w:pPr>
            <w:pBdr>
              <w:bottom w:val="single" w:sz="4" w:space="1" w:color="auto"/>
            </w:pBdr>
            <w:jc w:val="center"/>
            <w:rPr>
              <w:rFonts w:eastAsia="Calibri"/>
              <w:sz w:val="14"/>
              <w:szCs w:val="14"/>
            </w:rPr>
          </w:pPr>
        </w:p>
        <w:p>
          <w:pPr>
            <w:pBdr>
              <w:bottom w:val="single" w:sz="4" w:space="1" w:color="auto"/>
            </w:pBdr>
            <w:jc w:val="center"/>
            <w:rPr>
              <w:rFonts w:eastAsia="Calibri"/>
              <w:sz w:val="20"/>
            </w:rPr>
          </w:pPr>
          <w:r>
            <w:rPr>
              <w:rFonts w:eastAsia="Calibri"/>
              <w:sz w:val="20"/>
            </w:rPr>
            <w:t>     </w:t>
          </w:r>
        </w:p>
        <w:p>
          <w:pPr>
            <w:ind w:firstLine="33"/>
            <w:jc w:val="center"/>
            <w:rPr>
              <w:rFonts w:eastAsia="Calibri"/>
              <w:sz w:val="14"/>
              <w:szCs w:val="14"/>
            </w:rPr>
          </w:pPr>
          <w:r>
            <w:rPr>
              <w:rFonts w:eastAsia="Calibri"/>
              <w:sz w:val="14"/>
              <w:szCs w:val="14"/>
            </w:rPr>
            <w:t xml:space="preserve">(pareigūno pareigos) </w:t>
          </w:r>
        </w:p>
        <w:p>
          <w:pPr>
            <w:pBdr>
              <w:bottom w:val="single" w:sz="4" w:space="1" w:color="auto"/>
            </w:pBdr>
            <w:jc w:val="center"/>
            <w:rPr>
              <w:rFonts w:eastAsia="Calibri"/>
              <w:sz w:val="16"/>
              <w:szCs w:val="16"/>
              <w:u w:val="single"/>
            </w:rPr>
          </w:pPr>
        </w:p>
        <w:p>
          <w:pPr>
            <w:pBdr>
              <w:bottom w:val="single" w:sz="4" w:space="1" w:color="auto"/>
            </w:pBdr>
            <w:jc w:val="center"/>
            <w:rPr>
              <w:rFonts w:eastAsia="Calibri"/>
              <w:sz w:val="20"/>
            </w:rPr>
          </w:pPr>
          <w:r>
            <w:rPr>
              <w:rFonts w:eastAsia="Calibri"/>
              <w:sz w:val="20"/>
            </w:rPr>
            <w:t>     </w:t>
          </w:r>
        </w:p>
        <w:p>
          <w:pPr>
            <w:jc w:val="center"/>
            <w:rPr>
              <w:rFonts w:eastAsia="Calibri"/>
              <w:sz w:val="14"/>
              <w:szCs w:val="14"/>
            </w:rPr>
          </w:pPr>
          <w:r>
            <w:rPr>
              <w:rFonts w:eastAsia="Calibri"/>
              <w:sz w:val="14"/>
              <w:szCs w:val="14"/>
            </w:rPr>
            <w:t>(vardas, pavardė)</w:t>
          </w:r>
        </w:p>
        <w:p>
          <w:pPr>
            <w:ind w:firstLine="1296"/>
            <w:rPr>
              <w:rFonts w:eastAsia="Calibri"/>
              <w:b/>
            </w:rPr>
          </w:pPr>
        </w:p>
        <w:p>
          <w:pPr>
            <w:jc w:val="center"/>
            <w:rPr>
              <w:rFonts w:eastAsia="Calibri"/>
              <w:b/>
            </w:rPr>
          </w:pPr>
          <w:r>
            <w:rPr>
              <w:rFonts w:eastAsia="Calibri"/>
              <w:b/>
            </w:rPr>
            <w:t xml:space="preserve">PRANEŠIMAS DĖL DUOMENŲ SUTAPIMO </w:t>
          </w:r>
        </w:p>
        <w:p>
          <w:pPr>
            <w:jc w:val="center"/>
            <w:rPr>
              <w:rFonts w:eastAsia="Calibri"/>
              <w:b/>
              <w:bCs/>
            </w:rPr>
          </w:pPr>
          <w:r>
            <w:rPr>
              <w:rFonts w:eastAsia="Calibri"/>
              <w:b/>
              <w:bCs/>
            </w:rPr>
            <w:t>ŠENGENO INFORMACINĖJE SISTEMOJE</w:t>
          </w:r>
        </w:p>
        <w:p>
          <w:pPr>
            <w:jc w:val="center"/>
            <w:rPr>
              <w:rFonts w:eastAsia="Calibri"/>
              <w:u w:val="single"/>
            </w:rPr>
          </w:pPr>
          <w:r>
            <w:rPr>
              <w:rFonts w:eastAsia="Calibri"/>
            </w:rPr>
            <w:t xml:space="preserve">20 </w:t>
          </w:r>
          <w:r>
            <w:rPr>
              <w:rFonts w:eastAsia="Calibri"/>
              <w:u w:val="single"/>
            </w:rPr>
            <w:t>  </w:t>
          </w:r>
          <w:r>
            <w:rPr>
              <w:rFonts w:eastAsia="Calibri"/>
            </w:rPr>
            <w:t>-</w:t>
          </w:r>
          <w:r>
            <w:rPr>
              <w:rFonts w:eastAsia="Calibri"/>
              <w:u w:val="single"/>
            </w:rPr>
            <w:t>  </w:t>
          </w:r>
          <w:r>
            <w:rPr>
              <w:rFonts w:eastAsia="Calibri"/>
            </w:rPr>
            <w:t>-</w:t>
          </w:r>
          <w:r>
            <w:rPr>
              <w:rFonts w:eastAsia="Calibri"/>
              <w:u w:val="single"/>
            </w:rPr>
            <w:t>  </w:t>
          </w:r>
          <w:r>
            <w:rPr>
              <w:rFonts w:eastAsia="Calibri"/>
            </w:rPr>
            <w:t xml:space="preserve">Nr. </w:t>
          </w:r>
          <w:r>
            <w:rPr>
              <w:rFonts w:eastAsia="Calibri"/>
              <w:u w:val="single"/>
            </w:rPr>
            <w:t>     </w:t>
            <w:tab/>
          </w:r>
        </w:p>
        <w:p>
          <w:pPr>
            <w:pBdr>
              <w:bottom w:val="single" w:sz="4" w:space="1" w:color="auto"/>
            </w:pBdr>
            <w:tabs>
              <w:tab w:val="left" w:pos="5760"/>
            </w:tabs>
            <w:jc w:val="center"/>
            <w:rPr>
              <w:rFonts w:eastAsia="Calibri"/>
              <w:sz w:val="20"/>
            </w:rPr>
          </w:pPr>
          <w:r>
            <w:rPr>
              <w:rFonts w:eastAsia="Calibri"/>
              <w:sz w:val="20"/>
            </w:rPr>
            <w:t>     </w:t>
          </w:r>
        </w:p>
        <w:p>
          <w:pPr>
            <w:jc w:val="center"/>
            <w:rPr>
              <w:rFonts w:eastAsia="Calibri"/>
              <w:sz w:val="14"/>
              <w:szCs w:val="14"/>
            </w:rPr>
          </w:pPr>
          <w:r>
            <w:rPr>
              <w:rFonts w:eastAsia="Calibri"/>
              <w:sz w:val="14"/>
              <w:szCs w:val="14"/>
            </w:rPr>
            <w:t>(vieta)</w:t>
          </w:r>
        </w:p>
        <w:p>
          <w:pPr>
            <w:rPr>
              <w:rFonts w:eastAsia="Calibri"/>
            </w:rPr>
          </w:pPr>
        </w:p>
        <w:p>
          <w:pPr>
            <w:rPr>
              <w:rFonts w:eastAsia="Calibri"/>
            </w:rPr>
          </w:pPr>
          <w:r>
            <w:rPr>
              <w:rFonts w:eastAsia="Calibri"/>
            </w:rPr>
            <w:t>Lietuvos kriminalinės policijos biuro Tarptautinių ryšių valdybos</w:t>
          </w:r>
        </w:p>
        <w:p>
          <w:pPr>
            <w:rPr>
              <w:rFonts w:eastAsia="Calibri"/>
            </w:rPr>
          </w:pPr>
          <w:r>
            <w:rPr>
              <w:rFonts w:eastAsia="Calibri"/>
            </w:rPr>
            <w:t>SIRENE nacionaliniam skyriui</w:t>
          </w:r>
        </w:p>
        <w:p>
          <w:pPr>
            <w:rPr>
              <w:rFonts w:eastAsia="Calibri"/>
            </w:rPr>
          </w:pPr>
          <w:r>
            <w:rPr>
              <w:rFonts w:eastAsia="Calibri"/>
            </w:rPr>
            <w:t>(el. p. trv@policija.lt)</w:t>
          </w:r>
        </w:p>
        <w:p>
          <w:pPr>
            <w:rPr>
              <w:rFonts w:eastAsia="Calibri"/>
            </w:rPr>
          </w:pPr>
        </w:p>
        <w:tbl>
          <w:tblPr>
            <w:tblW w:w="9295" w:type="dxa"/>
            <w:tblLayout w:type="fixed"/>
            <w:tblLook w:val="01E0" w:firstRow="1" w:lastRow="1" w:firstColumn="1" w:lastColumn="1" w:noHBand="0" w:noVBand="0"/>
          </w:tblPr>
          <w:tblGrid>
            <w:gridCol w:w="2552"/>
            <w:gridCol w:w="1772"/>
            <w:gridCol w:w="4971"/>
          </w:tblGrid>
          <w:tr>
            <w:trPr>
              <w:trHeight w:val="277"/>
            </w:trPr>
            <w:tc>
              <w:tcPr>
                <w:tcW w:w="4324" w:type="dxa"/>
                <w:gridSpan w:val="2"/>
              </w:tcPr>
              <w:p>
                <w:pPr>
                  <w:rPr>
                    <w:rFonts w:eastAsia="Calibri"/>
                  </w:rPr>
                </w:pPr>
                <w:r>
                  <w:rPr>
                    <w:rFonts w:eastAsia="Calibri"/>
                  </w:rPr>
                  <w:t>Šengeno informacinės sistemos numeris:</w:t>
                </w:r>
              </w:p>
            </w:tc>
            <w:tc>
              <w:tcPr>
                <w:tcW w:w="4971" w:type="dxa"/>
                <w:tcBorders>
                  <w:left w:val="nil"/>
                  <w:bottom w:val="single" w:sz="4" w:space="0" w:color="auto"/>
                </w:tcBorders>
              </w:tcPr>
              <w:p>
                <w:pPr>
                  <w:rPr>
                    <w:rFonts w:eastAsia="Calibri"/>
                  </w:rPr>
                </w:pPr>
                <w:r>
                  <w:rPr>
                    <w:rFonts w:eastAsia="Calibri"/>
                  </w:rPr>
                  <w:t>     </w:t>
                </w:r>
              </w:p>
            </w:tc>
          </w:tr>
          <w:tr>
            <w:trPr>
              <w:trHeight w:val="277"/>
            </w:trPr>
            <w:tc>
              <w:tcPr>
                <w:tcW w:w="2552" w:type="dxa"/>
              </w:tcPr>
              <w:p>
                <w:pPr>
                  <w:rPr>
                    <w:sz w:val="20"/>
                    <w:lang w:eastAsia="lt-LT"/>
                  </w:rPr>
                </w:pPr>
              </w:p>
              <w:p>
                <w:pPr>
                  <w:rPr>
                    <w:rFonts w:eastAsia="Calibri"/>
                  </w:rPr>
                </w:pPr>
                <w:r>
                  <w:rPr>
                    <w:sz w:val="20"/>
                    <w:lang w:eastAsia="lt-LT"/>
                  </w:rPr>
                  <w:t>SIS perspėjimas dėl asmens</w:t>
                </w:r>
                <w:r>
                  <w:rPr>
                    <w:rFonts w:eastAsia="Calibri"/>
                  </w:rPr>
                  <w:t>:</w:t>
                </w:r>
              </w:p>
            </w:tc>
            <w:tc>
              <w:tcPr>
                <w:tcW w:w="6743" w:type="dxa"/>
                <w:gridSpan w:val="2"/>
                <w:tcBorders>
                  <w:left w:val="nil"/>
                  <w:bottom w:val="single" w:sz="4" w:space="0" w:color="auto"/>
                </w:tcBorders>
              </w:tcPr>
              <w:p>
                <w:pPr>
                  <w:rPr>
                    <w:rFonts w:eastAsia="Calibri"/>
                  </w:rPr>
                </w:pPr>
                <w:r>
                  <w:rPr>
                    <w:rFonts w:eastAsia="Calibri"/>
                  </w:rPr>
                  <w:t>     </w:t>
                </w:r>
              </w:p>
            </w:tc>
          </w:tr>
        </w:tbl>
        <w:p>
          <w:pPr>
            <w:jc w:val="center"/>
            <w:rPr>
              <w:sz w:val="20"/>
              <w:lang w:eastAsia="lt-LT"/>
            </w:rPr>
          </w:pPr>
          <w:r>
            <w:rPr>
              <w:rFonts w:eastAsia="Calibri"/>
              <w:sz w:val="14"/>
              <w:szCs w:val="14"/>
            </w:rPr>
            <w:t>(Reglamento straipsnis, asmens, dėl kurio nustatytas sutapimas SIS, duomenys: vardas, pavardė, gimimo data, lytis, pilietybė)</w:t>
          </w:r>
        </w:p>
        <w:p>
          <w:pPr>
            <w:rPr>
              <w:rFonts w:eastAsia="Calibri"/>
              <w:sz w:val="14"/>
              <w:szCs w:val="14"/>
            </w:rPr>
          </w:pPr>
        </w:p>
        <w:tbl>
          <w:tblPr>
            <w:tblW w:w="9295" w:type="dxa"/>
            <w:tblLayout w:type="fixed"/>
            <w:tblLook w:val="01E0" w:firstRow="1" w:lastRow="1" w:firstColumn="1" w:lastColumn="1" w:noHBand="0" w:noVBand="0"/>
          </w:tblPr>
          <w:tblGrid>
            <w:gridCol w:w="2552"/>
            <w:gridCol w:w="6743"/>
          </w:tblGrid>
          <w:tr>
            <w:trPr>
              <w:trHeight w:val="277"/>
            </w:trPr>
            <w:tc>
              <w:tcPr>
                <w:tcW w:w="2552" w:type="dxa"/>
              </w:tcPr>
              <w:p>
                <w:pPr>
                  <w:rPr>
                    <w:rFonts w:eastAsia="Calibri"/>
                  </w:rPr>
                </w:pPr>
                <w:r>
                  <w:rPr>
                    <w:sz w:val="20"/>
                    <w:lang w:eastAsia="lt-LT"/>
                  </w:rPr>
                  <w:t>SIS perspėjimas dėl daikto</w:t>
                </w:r>
                <w:r>
                  <w:rPr>
                    <w:rFonts w:eastAsia="Calibri"/>
                  </w:rPr>
                  <w:t>:</w:t>
                </w:r>
              </w:p>
            </w:tc>
            <w:tc>
              <w:tcPr>
                <w:tcW w:w="6743" w:type="dxa"/>
                <w:tcBorders>
                  <w:left w:val="nil"/>
                  <w:bottom w:val="single" w:sz="4" w:space="0" w:color="auto"/>
                </w:tcBorders>
              </w:tcPr>
              <w:p>
                <w:pPr>
                  <w:rPr>
                    <w:rFonts w:eastAsia="Calibri"/>
                    <w:b/>
                  </w:rPr>
                </w:pPr>
                <w:r>
                  <w:rPr>
                    <w:rFonts w:eastAsia="Calibri"/>
                    <w:b/>
                  </w:rPr>
                  <w:t>     </w:t>
                </w:r>
              </w:p>
            </w:tc>
          </w:tr>
        </w:tbl>
        <w:p>
          <w:pPr>
            <w:jc w:val="center"/>
            <w:rPr>
              <w:sz w:val="20"/>
              <w:lang w:eastAsia="lt-LT"/>
            </w:rPr>
          </w:pPr>
          <w:r>
            <w:rPr>
              <w:rFonts w:eastAsia="Calibri"/>
              <w:sz w:val="14"/>
              <w:szCs w:val="14"/>
            </w:rPr>
            <w:t>(Reglamento straipsnis, daikto, dėl kurio nustatytas sutapimas SIS, duomenys: daikto modelis, markė, tipas, rūšis, identifikacinis ar serijinis numeris)</w:t>
          </w:r>
        </w:p>
        <w:p>
          <w:pPr>
            <w:rPr>
              <w:vanish/>
              <w:sz w:val="20"/>
              <w:lang w:eastAsia="lt-LT"/>
            </w:rPr>
          </w:pPr>
        </w:p>
        <w:p>
          <w:pPr>
            <w:ind w:left="2592"/>
            <w:rPr>
              <w:sz w:val="20"/>
              <w:lang w:eastAsia="lt-LT"/>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174"/>
          </w:tblGrid>
          <w:tr>
            <w:trPr>
              <w:trHeight w:val="1134"/>
            </w:trPr>
            <w:tc>
              <w:tcPr>
                <w:tcW w:w="5148" w:type="dxa"/>
              </w:tcPr>
              <w:p>
                <w:pPr>
                  <w:rPr>
                    <w:rFonts w:eastAsia="Calibri"/>
                    <w:b/>
                    <w:sz w:val="18"/>
                  </w:rPr>
                </w:pPr>
                <w:r>
                  <w:rPr>
                    <w:rFonts w:eastAsia="Calibri"/>
                    <w:b/>
                    <w:sz w:val="18"/>
                  </w:rPr>
                  <w:t xml:space="preserve">ASMENS ARBA DAIKTO NUSTATYMO APLINKYBĖS (VIETA, LAIKAS)  </w:t>
                </w:r>
              </w:p>
              <w:p>
                <w:pPr>
                  <w:rPr>
                    <w:rFonts w:eastAsia="Calibri"/>
                    <w:sz w:val="16"/>
                  </w:rPr>
                </w:pPr>
                <w:r>
                  <w:rPr>
                    <w:rFonts w:eastAsia="Calibri"/>
                    <w:sz w:val="16"/>
                  </w:rPr>
                  <w:t>Išsami informacija apie tai, kada ir kur buvo nustatytas sutapimas, aplinkybės, kuriomis nustatytas perspėjimo sutapimas (pvz., asmuo buvo sustabdytas dėl nesaugaus vairavimo, o vėliau, tikrinant asmens tapatybę, buvo nustatyta, kad dėl šio asmens pateiktas perspėjimas)</w:t>
                </w:r>
              </w:p>
            </w:tc>
            <w:tc>
              <w:tcPr>
                <w:tcW w:w="4174" w:type="dxa"/>
              </w:tcPr>
              <w:p>
                <w:pPr>
                  <w:rPr>
                    <w:sz w:val="10"/>
                    <w:szCs w:val="10"/>
                  </w:rPr>
                </w:pPr>
              </w:p>
              <w:p>
                <w:pPr>
                  <w:rPr>
                    <w:rFonts w:eastAsia="Calibri"/>
                    <w:sz w:val="20"/>
                  </w:rPr>
                </w:pPr>
                <w:r>
                  <w:rPr>
                    <w:rFonts w:eastAsia="Calibri"/>
                    <w:sz w:val="20"/>
                  </w:rPr>
                  <w:t>     </w:t>
                </w:r>
              </w:p>
            </w:tc>
          </w:tr>
          <w:tr>
            <w:trPr>
              <w:trHeight w:val="1134"/>
            </w:trPr>
            <w:tc>
              <w:tcPr>
                <w:tcW w:w="5148" w:type="dxa"/>
              </w:tcPr>
              <w:p>
                <w:pPr>
                  <w:rPr>
                    <w:rFonts w:eastAsia="Calibri"/>
                    <w:b/>
                    <w:sz w:val="18"/>
                  </w:rPr>
                </w:pPr>
                <w:r>
                  <w:rPr>
                    <w:rFonts w:eastAsia="Calibri"/>
                    <w:b/>
                    <w:sz w:val="18"/>
                  </w:rPr>
                  <w:t>KOKIŲ BUVO IMTASI VEIKSMŲ PO ASMENS ARBA DAIKTO NUSTATYMO</w:t>
                </w:r>
              </w:p>
              <w:p>
                <w:pPr>
                  <w:rPr>
                    <w:rFonts w:eastAsia="Calibri"/>
                    <w:sz w:val="20"/>
                  </w:rPr>
                </w:pPr>
                <w:r>
                  <w:rPr>
                    <w:rFonts w:eastAsia="Calibri"/>
                    <w:sz w:val="16"/>
                  </w:rPr>
                  <w:t>(pvz., asmuo apklaustas ir paleistas, sulaikytas, objektas išimtas, surinkta informacija dėl asmens / daikto, pradėtas ikiteisminis tyrimas Nr. ir pan.)</w:t>
                </w:r>
              </w:p>
            </w:tc>
            <w:tc>
              <w:tcPr>
                <w:tcW w:w="4174" w:type="dxa"/>
              </w:tcPr>
              <w:p>
                <w:pPr>
                  <w:rPr>
                    <w:sz w:val="10"/>
                    <w:szCs w:val="10"/>
                  </w:rPr>
                </w:pPr>
              </w:p>
              <w:p>
                <w:pPr>
                  <w:rPr>
                    <w:rFonts w:eastAsia="Calibri"/>
                    <w:sz w:val="20"/>
                  </w:rPr>
                </w:pPr>
                <w:r>
                  <w:rPr>
                    <w:rFonts w:eastAsia="Calibri"/>
                    <w:sz w:val="20"/>
                  </w:rPr>
                  <w:t>     </w:t>
                </w:r>
              </w:p>
            </w:tc>
          </w:tr>
          <w:tr>
            <w:trPr>
              <w:trHeight w:val="1134"/>
            </w:trPr>
            <w:tc>
              <w:tcPr>
                <w:tcW w:w="5148" w:type="dxa"/>
              </w:tcPr>
              <w:p>
                <w:pPr>
                  <w:rPr>
                    <w:rFonts w:eastAsia="Calibri"/>
                    <w:b/>
                    <w:sz w:val="18"/>
                  </w:rPr>
                </w:pPr>
                <w:r>
                  <w:rPr>
                    <w:rFonts w:eastAsia="Calibri"/>
                    <w:b/>
                    <w:sz w:val="18"/>
                  </w:rPr>
                  <w:t xml:space="preserve">KOKIOS PAPILDOMOS INFORMACIJOS REIKIA GAUTI IŠ PERSPĖJIMĄ ĮVEDUSIOS VALSTYBĖS  </w:t>
                </w:r>
              </w:p>
              <w:p>
                <w:pPr>
                  <w:rPr>
                    <w:rFonts w:eastAsia="Calibri"/>
                    <w:sz w:val="20"/>
                  </w:rPr>
                </w:pPr>
                <w:r>
                  <w:rPr>
                    <w:rFonts w:eastAsia="Calibri"/>
                    <w:sz w:val="16"/>
                  </w:rPr>
                  <w:t>(pvz., daikto vagystės aplinkybės (kada, kaip, kur, iš ko, ar atliekamas tyrimas, ar drausta transporto priemonė ir t. t.)</w:t>
                </w:r>
              </w:p>
            </w:tc>
            <w:tc>
              <w:tcPr>
                <w:tcW w:w="4174" w:type="dxa"/>
              </w:tcPr>
              <w:p>
                <w:pPr>
                  <w:rPr>
                    <w:sz w:val="10"/>
                    <w:szCs w:val="10"/>
                  </w:rPr>
                </w:pPr>
              </w:p>
              <w:p>
                <w:pPr>
                  <w:rPr>
                    <w:rFonts w:eastAsia="Calibri"/>
                    <w:sz w:val="20"/>
                  </w:rPr>
                </w:pPr>
                <w:r>
                  <w:rPr>
                    <w:rFonts w:eastAsia="Calibri"/>
                    <w:sz w:val="20"/>
                  </w:rPr>
                  <w:t>     </w:t>
                </w:r>
              </w:p>
            </w:tc>
          </w:tr>
          <w:tr>
            <w:trPr>
              <w:trHeight w:val="851"/>
            </w:trPr>
            <w:tc>
              <w:tcPr>
                <w:tcW w:w="5148" w:type="dxa"/>
              </w:tcPr>
              <w:p>
                <w:pPr>
                  <w:rPr>
                    <w:rFonts w:eastAsia="Calibri"/>
                    <w:b/>
                    <w:sz w:val="18"/>
                  </w:rPr>
                </w:pPr>
                <w:r>
                  <w:rPr>
                    <w:rFonts w:eastAsia="Calibri"/>
                    <w:b/>
                    <w:sz w:val="18"/>
                  </w:rPr>
                  <w:t>VALSTYBĖS INSTITUCIJOS ARBA POLICIJOS ĮSTAIGOS KONTAKTAI</w:t>
                </w:r>
              </w:p>
              <w:p>
                <w:pPr>
                  <w:rPr>
                    <w:rFonts w:eastAsia="Calibri"/>
                    <w:sz w:val="20"/>
                  </w:rPr>
                </w:pPr>
                <w:r>
                  <w:rPr>
                    <w:rFonts w:eastAsia="Calibri"/>
                    <w:sz w:val="16"/>
                  </w:rPr>
                  <w:t xml:space="preserve">(valstybės institucijos arba policijos įstaigos, kuri ėmėsi veiksmų, reikalaujamų pagal perspėjimą, pavadinimas, jos adresas, telefonas, faksas, elektroninis paštas, atsakingas asmuo) </w:t>
                </w:r>
              </w:p>
            </w:tc>
            <w:tc>
              <w:tcPr>
                <w:tcW w:w="4174" w:type="dxa"/>
              </w:tcPr>
              <w:p>
                <w:pPr>
                  <w:rPr>
                    <w:sz w:val="10"/>
                    <w:szCs w:val="10"/>
                  </w:rPr>
                </w:pPr>
              </w:p>
              <w:p>
                <w:pPr>
                  <w:rPr>
                    <w:rFonts w:eastAsia="Calibri"/>
                    <w:sz w:val="20"/>
                  </w:rPr>
                </w:pPr>
                <w:r>
                  <w:rPr>
                    <w:rFonts w:eastAsia="Calibri"/>
                    <w:sz w:val="20"/>
                  </w:rPr>
                  <w:t>     </w:t>
                </w:r>
              </w:p>
            </w:tc>
          </w:tr>
          <w:tr>
            <w:trPr>
              <w:trHeight w:val="851"/>
            </w:trPr>
            <w:tc>
              <w:tcPr>
                <w:tcW w:w="5148" w:type="dxa"/>
              </w:tcPr>
              <w:p>
                <w:pPr>
                  <w:rPr>
                    <w:rFonts w:eastAsia="Calibri"/>
                    <w:b/>
                    <w:sz w:val="18"/>
                  </w:rPr>
                </w:pPr>
                <w:r>
                  <w:rPr>
                    <w:rFonts w:eastAsia="Calibri"/>
                    <w:b/>
                    <w:sz w:val="18"/>
                  </w:rPr>
                  <w:t>PAPILDOMA INFORMACIJA</w:t>
                </w:r>
              </w:p>
              <w:p>
                <w:pPr>
                  <w:rPr>
                    <w:rFonts w:eastAsia="Calibri"/>
                    <w:sz w:val="20"/>
                  </w:rPr>
                </w:pPr>
                <w:r>
                  <w:rPr>
                    <w:rFonts w:eastAsia="Calibri"/>
                    <w:sz w:val="16"/>
                  </w:rPr>
                  <w:t>(bet kokia informacija, kuri, jūsų nuomone, yra svarbi)</w:t>
                </w:r>
              </w:p>
            </w:tc>
            <w:tc>
              <w:tcPr>
                <w:tcW w:w="4174" w:type="dxa"/>
              </w:tcPr>
              <w:p>
                <w:pPr>
                  <w:rPr>
                    <w:sz w:val="10"/>
                    <w:szCs w:val="10"/>
                  </w:rPr>
                </w:pPr>
              </w:p>
              <w:p>
                <w:pPr>
                  <w:rPr>
                    <w:rFonts w:eastAsia="Calibri"/>
                    <w:sz w:val="20"/>
                  </w:rPr>
                </w:pPr>
                <w:r>
                  <w:rPr>
                    <w:rFonts w:eastAsia="Calibri"/>
                    <w:sz w:val="20"/>
                  </w:rPr>
                  <w:t>     </w:t>
                </w:r>
              </w:p>
            </w:tc>
          </w:tr>
        </w:tbl>
        <w:p>
          <w:pPr>
            <w:rPr>
              <w:rFonts w:eastAsia="Calibri"/>
              <w:sz w:val="20"/>
            </w:rPr>
          </w:pPr>
        </w:p>
        <w:p>
          <w:pPr>
            <w:rPr>
              <w:rFonts w:eastAsia="Calibri"/>
              <w:sz w:val="20"/>
            </w:rPr>
          </w:pPr>
        </w:p>
        <w:tbl>
          <w:tblPr>
            <w:tblW w:w="10008" w:type="dxa"/>
            <w:tblBorders>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861"/>
            <w:gridCol w:w="1676"/>
            <w:gridCol w:w="1276"/>
            <w:gridCol w:w="3841"/>
          </w:tblGrid>
          <w:tr>
            <w:tc>
              <w:tcPr>
                <w:tcW w:w="2354" w:type="dxa"/>
                <w:tcBorders>
                  <w:top w:val="nil"/>
                  <w:left w:val="nil"/>
                  <w:right w:val="nil"/>
                </w:tcBorders>
              </w:tcPr>
              <w:p>
                <w:pPr>
                  <w:rPr>
                    <w:rFonts w:eastAsia="Calibri"/>
                    <w:sz w:val="20"/>
                  </w:rPr>
                </w:pPr>
                <w:r>
                  <w:rPr>
                    <w:rFonts w:eastAsia="Calibri"/>
                    <w:sz w:val="20"/>
                  </w:rPr>
                  <w:t>     </w:t>
                </w:r>
              </w:p>
            </w:tc>
            <w:tc>
              <w:tcPr>
                <w:tcW w:w="861" w:type="dxa"/>
                <w:tcBorders>
                  <w:top w:val="nil"/>
                  <w:left w:val="nil"/>
                  <w:bottom w:val="nil"/>
                  <w:right w:val="nil"/>
                </w:tcBorders>
              </w:tcPr>
              <w:p>
                <w:pPr>
                  <w:rPr>
                    <w:rFonts w:eastAsia="Calibri"/>
                    <w:sz w:val="20"/>
                  </w:rPr>
                </w:pPr>
              </w:p>
            </w:tc>
            <w:tc>
              <w:tcPr>
                <w:tcW w:w="1676" w:type="dxa"/>
                <w:tcBorders>
                  <w:top w:val="nil"/>
                  <w:left w:val="nil"/>
                  <w:right w:val="nil"/>
                </w:tcBorders>
              </w:tcPr>
              <w:p>
                <w:pPr>
                  <w:rPr>
                    <w:rFonts w:eastAsia="Calibri"/>
                    <w:sz w:val="20"/>
                  </w:rPr>
                </w:pPr>
              </w:p>
            </w:tc>
            <w:tc>
              <w:tcPr>
                <w:tcW w:w="1276" w:type="dxa"/>
                <w:tcBorders>
                  <w:top w:val="nil"/>
                  <w:left w:val="nil"/>
                  <w:bottom w:val="nil"/>
                  <w:right w:val="nil"/>
                </w:tcBorders>
              </w:tcPr>
              <w:p>
                <w:pPr>
                  <w:rPr>
                    <w:rFonts w:eastAsia="Calibri"/>
                    <w:sz w:val="20"/>
                  </w:rPr>
                </w:pPr>
              </w:p>
            </w:tc>
            <w:tc>
              <w:tcPr>
                <w:tcW w:w="3841" w:type="dxa"/>
                <w:tcBorders>
                  <w:top w:val="nil"/>
                  <w:left w:val="nil"/>
                  <w:right w:val="nil"/>
                </w:tcBorders>
              </w:tcPr>
              <w:p>
                <w:pPr>
                  <w:rPr>
                    <w:rFonts w:eastAsia="Calibri"/>
                    <w:sz w:val="20"/>
                  </w:rPr>
                </w:pPr>
                <w:r>
                  <w:rPr>
                    <w:rFonts w:eastAsia="Calibri"/>
                    <w:sz w:val="20"/>
                  </w:rPr>
                  <w:t>     </w:t>
                </w:r>
              </w:p>
            </w:tc>
          </w:tr>
        </w:tbl>
        <w:p>
          <w:pPr>
            <w:spacing w:line="360" w:lineRule="auto"/>
            <w:ind w:firstLine="758"/>
            <w:jc w:val="both"/>
          </w:pPr>
          <w:r>
            <w:rPr>
              <w:rFonts w:eastAsia="Calibri"/>
              <w:sz w:val="16"/>
              <w:szCs w:val="16"/>
            </w:rPr>
            <w:t xml:space="preserve">( pareigos)                                                         (parašas)  </w:t>
            <w:tab/>
            <w:tab/>
          </w:r>
          <w:r>
            <w:t>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81d840b8de11ed8df094f359a60216">
            <w:r w:rsidRPr="00532B9F">
              <w:rPr>
                <w:rFonts w:ascii="Times New Roman" w:eastAsia="MS Mincho" w:hAnsi="Times New Roman"/>
                <w:sz w:val="20"/>
                <w:iCs/>
                <w:color w:val="0000FF" w:themeColor="hyperlink"/>
                <w:u w:val="single"/>
              </w:rPr>
              <w:t>1V-105</w:t>
            </w:r>
          </w:fldSimple>
          <w:r>
            <w:rPr>
              <w:rFonts w:ascii="Times New Roman" w:eastAsia="MS Mincho" w:hAnsi="Times New Roman"/>
              <w:sz w:val="20"/>
              <w:iCs/>
            </w:rPr>
            <w:t>,
2023-03-02,
paskelbta TAR 2023-03-02, i. k. 2023-03844                </w:t>
          </w:r>
        </w:p>
        <w:p>
          <w:pPr>
            <w:jc w:val="both"/>
            <w:rPr>
              <w:rFonts w:ascii="Times New Roman" w:hAnsi="Times New Roman"/>
            </w:rPr>
          </w:pPr>
          <w:r>
            <w:rPr>
              <w:rFonts w:ascii="Times New Roman" w:hAnsi="Times New Roman"/>
              <w:sz w:val="20"/>
            </w:rPr>
            <w:t>Dėl Lietuvos Respublikos vidaus reikalų ministro 2021 m. spalio 6 d. įsakymo Nr. 1V-762 „Dėl Lietuvos Respublikos vidaus reikalų ministro 2007 m. rugsėjo 17 d. įsakymo Nr. 1V-324 „Dėl Lietuvos nacionalinės antrosios kartos Šengeno informacinės sistemos nuostatų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284" w:gutter="0"/>
      <w:pgNumType w:start="1"/>
      <w:cols w:space="1296"/>
      <w:titlePg/>
      <w:docGrid w:linePitch="360"/>
    </w:sectPr>
  </w:body>
</w:document>
</file>

<file path=word/commentsExtensible.xml><?xml version="1.0" encoding="utf-8"?>
<w16cex:commentsExtensible xmlns:w16cex="http://schemas.microsoft.com/office/word/2018/wordml/cex" xmlns:mc="http://schemas.openxmlformats.org/markup-compatibility/2006" xmlns:w16="http://schemas.microsoft.com/office/word/2018/wordml" mc:Ignorable="w16 w16cex">
  <w16cex:commentExtensible w16cex:durableId="1DDA9F2F" w16cex:dateUtc="2020-08-07T07:22:34.116Z"/>
  <w16cex:commentExtensible w16cex:durableId="3886C11D" w16cex:dateUtc="2020-09-17T07:21:34Z"/>
  <w16cex:commentExtensible w16cex:durableId="4FD586AF" w16cex:dateUtc="2020-09-17T07:26:35Z"/>
  <w16cex:commentExtensible w16cex:durableId="0575B557" w16cex:dateUtc="2020-09-17T10:58:20Z"/>
  <w16cex:commentExtensible w16cex:durableId="1B7C2300" w16cex:dateUtc="2021-02-18T11:39:06.898Z"/>
  <w16cex:commentExtensible w16cex:durableId="756C0FDC" w16cex:dateUtc="2020-09-17T11:49:56Z"/>
  <w16cex:commentExtensible w16cex:durableId="0FAD6639" w16cex:dateUtc="2020-09-18T09:11:32.179Z"/>
  <w16cex:commentExtensible w16cex:durableId="4DC77E63" w16cex:dateUtc="2020-09-18T10:05:40.717Z"/>
  <w16cex:commentExtensible w16cex:durableId="6414E0AC" w16cex:dateUtc="2020-09-18T11:56:32.87Z"/>
  <w16cex:commentExtensible w16cex:durableId="4034C293" w16cex:dateUtc="2020-09-18T12:02:14.331Z"/>
  <w16cex:commentExtensible w16cex:durableId="4B60A18E" w16cex:dateUtc="2020-09-18T12:02:44.346Z"/>
  <w16cex:commentExtensible w16cex:durableId="0546631A" w16cex:dateUtc="2020-09-18T12:07:04.444Z"/>
  <w16cex:commentExtensible w16cex:durableId="3F6AE761" w16cex:dateUtc="2020-09-18T12:32:59.442Z"/>
  <w16cex:commentExtensible w16cex:durableId="2B2B911E" w16cex:dateUtc="2020-09-18T12:33:21.939Z"/>
  <w16cex:commentExtensible w16cex:durableId="49734704" w16cex:dateUtc="2020-09-18T12:34:43.919Z"/>
  <w16cex:commentExtensible w16cex:durableId="12430D4E" w16cex:dateUtc="2020-09-18T12:40:47.153Z"/>
  <w16cex:commentExtensible w16cex:durableId="705A2CB2" w16cex:dateUtc="2020-09-18T12:59:20.27Z"/>
  <w16cex:commentExtensible w16cex:durableId="366EFEA9" w16cex:dateUtc="2020-09-18T13:30:53.793Z"/>
  <w16cex:commentExtensible w16cex:durableId="191DB2F9" w16cex:dateUtc="2020-09-18T14:15:16.228Z"/>
  <w16cex:commentExtensible w16cex:durableId="10717D9F" w16cex:dateUtc="2020-09-18T14:21:43.059Z"/>
  <w16cex:commentExtensible w16cex:durableId="6E4A20A6" w16cex:dateUtc="2020-09-23T17:59:22.183Z"/>
  <w16cex:commentExtensible w16cex:durableId="54F0567C" w16cex:dateUtc="2020-09-23T18:00:06.707Z"/>
  <w16cex:commentExtensible w16cex:durableId="6D416E62" w16cex:dateUtc="2020-09-24T10:12:46.952Z"/>
  <w16cex:commentExtensible w16cex:durableId="05AB8FBD" w16cex:dateUtc="2020-09-25T09:54:41.725Z"/>
  <w16cex:commentExtensible w16cex:durableId="378FFCAC" w16cex:dateUtc="2020-09-25T10:01:59.866Z"/>
  <w16cex:commentExtensible w16cex:durableId="6A723C60" w16cex:dateUtc="2020-10-03T06:30:14.067Z"/>
  <w16cex:commentExtensible w16cex:durableId="33AF465A" w16cex:dateUtc="2020-10-03T06:41:21.746Z"/>
</w16cex:commentsExtensible>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se="http://schemas.microsoft.com/office/word/2015/wordml/symex" xmlns:wp14="http://schemas.microsoft.com/office/word/2010/wordprocessingDrawing" mc:Ignorable="w14 w15 w16se w16cid wp14">
  <w16cid:commentId w16cid:paraId="7E823043" w16cid:durableId="2485524E"/>
  <w16cid:commentId w16cid:paraId="638287A7" w16cid:durableId="2485524F"/>
  <w16cid:commentId w16cid:paraId="529C859E" w16cid:durableId="24855250"/>
  <w16cid:commentId w16cid:paraId="0A942129" w16cid:durableId="24855251"/>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rFonts w:eastAsia="Calibri"/>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rFonts w:eastAsia="Calibri"/>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rFonts w:eastAsia="Calibri"/>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eastAsia="Calibri"/>
        <w:sz w:val="20"/>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13</w:t>
    </w:r>
    <w:r>
      <w:rPr>
        <w:rFonts w:eastAsia="Calibri"/>
        <w:szCs w:val="24"/>
      </w:rPr>
      <w:fldChar w:fldCharType="end"/>
    </w:r>
  </w:p>
  <w:p>
    <w:pPr>
      <w:tabs>
        <w:tab w:val="center" w:pos="4153"/>
        <w:tab w:val="right" w:pos="8306"/>
      </w:tabs>
      <w:rPr>
        <w:rFonts w:eastAsia="Calibri"/>
        <w:sz w:val="20"/>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 xml:space="preserve">PAGE   \* </w:instrText>
    </w:r>
    <w:r>
      <w:rPr>
        <w:rFonts w:eastAsia="Calibri"/>
        <w:szCs w:val="24"/>
      </w:rPr>
      <w:instrText>MERGEFORMAT</w:instrText>
    </w:r>
    <w:r>
      <w:rPr>
        <w:rFonts w:eastAsia="Calibri"/>
        <w:szCs w:val="24"/>
      </w:rPr>
      <w:fldChar w:fldCharType="separate"/>
    </w:r>
    <w:r>
      <w:rPr>
        <w:rFonts w:eastAsia="Calibri"/>
        <w:szCs w:val="24"/>
      </w:rPr>
      <w:t>15</w:t>
    </w:r>
    <w:r>
      <w:rPr>
        <w:rFonts w:eastAsia="Calibri"/>
        <w:szCs w:val="24"/>
      </w:rPr>
      <w:fldChar w:fldCharType="end"/>
    </w:r>
  </w:p>
  <w:p>
    <w:pPr>
      <w:tabs>
        <w:tab w:val="center" w:pos="4153"/>
        <w:tab w:val="right" w:pos="8306"/>
      </w:tabs>
      <w:rPr>
        <w:rFonts w:eastAsia="Calibri"/>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0"/>
  <w:hideSpellingErrors/>
  <w:hideGrammaticalErrors/>
  <w:defaultTabStop w:val="1296"/>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DE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5B53627"/>
  <w15:docId w15:val="{9008FBF7-664A-442B-AEEE-4A906712F4F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84785842">
      <w:bodyDiv w:val="1"/>
      <w:marLeft w:val="0"/>
      <w:marRight w:val="0"/>
      <w:marTop w:val="0"/>
      <w:marBottom w:val="0"/>
      <w:divBdr>
        <w:top w:val="none" w:sz="0" w:space="0" w:color="auto"/>
        <w:left w:val="none" w:sz="0" w:space="0" w:color="auto"/>
        <w:bottom w:val="none" w:sz="0" w:space="0" w:color="auto"/>
        <w:right w:val="none" w:sz="0" w:space="0" w:color="auto"/>
      </w:divBdr>
      <w:divsChild>
        <w:div w:id="971833588">
          <w:marLeft w:val="0"/>
          <w:marRight w:val="0"/>
          <w:marTop w:val="0"/>
          <w:marBottom w:val="120"/>
          <w:divBdr>
            <w:top w:val="none" w:sz="0" w:space="0" w:color="auto"/>
            <w:left w:val="none" w:sz="0" w:space="0" w:color="auto"/>
            <w:bottom w:val="none" w:sz="0" w:space="0" w:color="auto"/>
            <w:right w:val="none" w:sz="0" w:space="0" w:color="auto"/>
          </w:divBdr>
          <w:divsChild>
            <w:div w:id="1051032079">
              <w:marLeft w:val="0"/>
              <w:marRight w:val="0"/>
              <w:marTop w:val="0"/>
              <w:marBottom w:val="0"/>
              <w:divBdr>
                <w:top w:val="none" w:sz="0" w:space="0" w:color="auto"/>
                <w:left w:val="none" w:sz="0" w:space="0" w:color="auto"/>
                <w:bottom w:val="none" w:sz="0" w:space="0" w:color="auto"/>
                <w:right w:val="none" w:sz="0" w:space="0" w:color="auto"/>
              </w:divBdr>
            </w:div>
          </w:divsChild>
        </w:div>
        <w:div w:id="976102803">
          <w:marLeft w:val="0"/>
          <w:marRight w:val="0"/>
          <w:marTop w:val="0"/>
          <w:marBottom w:val="120"/>
          <w:divBdr>
            <w:top w:val="none" w:sz="0" w:space="0" w:color="auto"/>
            <w:left w:val="none" w:sz="0" w:space="0" w:color="auto"/>
            <w:bottom w:val="none" w:sz="0" w:space="0" w:color="auto"/>
            <w:right w:val="none" w:sz="0" w:space="0" w:color="auto"/>
          </w:divBdr>
          <w:divsChild>
            <w:div w:id="71801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367095">
      <w:bodyDiv w:val="1"/>
      <w:marLeft w:val="0"/>
      <w:marRight w:val="0"/>
      <w:marTop w:val="0"/>
      <w:marBottom w:val="0"/>
      <w:divBdr>
        <w:top w:val="none" w:sz="0" w:space="0" w:color="auto"/>
        <w:left w:val="none" w:sz="0" w:space="0" w:color="auto"/>
        <w:bottom w:val="none" w:sz="0" w:space="0" w:color="auto"/>
        <w:right w:val="none" w:sz="0" w:space="0" w:color="auto"/>
      </w:divBdr>
    </w:div>
    <w:div w:id="1309364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oleObject" Target="embeddings/oleObject2.bin"/>
  <Relationship Id="rId16" Type="http://schemas.openxmlformats.org/officeDocument/2006/relationships/hyperlink" TargetMode="External" Target="https://www.e-tar.lt/portal/legalAct.html?documentId=TAR.2F53E301AE3F"/>
  <Relationship Id="rId17" Type="http://schemas.openxmlformats.org/officeDocument/2006/relationships/hyperlink" TargetMode="External" Target="https://www.e-tar.lt/portal/legalAct.html?documentId=a31b77b0632b11e8acbae39398545bed"/>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customXml" Target="../customXml/item2.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header" Target="header6.xml"/>
  <Relationship Id="rId23" Type="http://schemas.openxmlformats.org/officeDocument/2006/relationships/footer" Target="footer6.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microsoft.com/office/2018/08/relationships/commentsExtensible" Target="commentsExtensible.xml"/>
  <Relationship Id="rId6" Type="http://schemas.microsoft.com/office/2016/09/relationships/commentsIds" Target="commentsIds.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5F187BABB548544BD5C4C880128F3D2" ma:contentTypeVersion="4" ma:contentTypeDescription="Create a new document." ma:contentTypeScope="" ma:versionID="44696b2e706a576d2db71351391a4729">
  <xsd:schema xmlns:xsd="http://www.w3.org/2001/XMLSchema" xmlns:ns2="5a671737-fa82-4723-9548-87b9317772b5" xmlns:ns3="baea9c1d-6569-4a3a-81c6-78c22f12d5b4" targetNamespace="http://schemas.microsoft.com/office/2006/metadata/properties" ma:root="true" ma:fieldsID="6b6e4a70c33e5b5664a058fdcf06149b" ns2:_="" ns3:_="">
    <xsd:import namespace="5a671737-fa82-4723-9548-87b9317772b5"/>
    <xsd:import namespace="baea9c1d-6569-4a3a-81c6-78c22f12d5b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targetNamespace="5a671737-fa82-4723-9548-87b9317772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baea9c1d-6569-4a3a-81c6-78c22f12d5b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126aca546cb44bfa79180481725cc72" PartId="799eee8a28f84aca85540731f06b4f78">
    <Part Type="punktas" Nr="1" Abbr="1 p." DocPartId="a34b9e02296c49fb9efc8b00d3f3a386" PartId="366a98b50a044f438a111fe238aea720">
      <Part Type="citata" DocPartId="1fec9accf1884fc5b97d3bb21b1965c0" PartId="1aec3200421a491f9c7297b11d78fcf1">
        <Part Type="pagrindine" DocPartId="2742ce49785c43a0a904c5794e2b5ea8" PartId="36c783143d624b47b174d7bf45357a16">
          <Part Type="preambule" DocPartId="0f96b03a511449dcbc65a423273d19b1" PartId="fd752fdf4e6c4279b7e35829332d7fb4"/>
          <Part Type="punktas" Nr="1" Abbr="1 p." DocPartId="94e123c9f50540e4b677b214a40e4c71" PartId="9c8b867a20194a16a6f63a1dd201c689"/>
          <Part Type="punktas" Nr="2" Abbr="2 p." DocPartId="3a656c7b09ae4cfdaa0180c30f302448" PartId="a9e7cde97290477c828a2351443eb064"/>
        </Part>
      </Part>
    </Part>
    <Part Type="punktas" Nr="2" Abbr="2 p." DocPartId="d2d48ae60d084db3b31cac5446b14d33" PartId="e965d1d6b73f421494470138b0ea39fa"/>
    <Part Type="signatura" DocPartId="439343d927cc4e2591d80aa0ad593c4f" PartId="c40b8cef618d4d16a2acd46aa478ca8a"/>
  </Part>
  <Part Type="patvirtinta" Title="LIETUVOS NACIONALINĖS ŠENGENO INFORMACINĖS SISTEMOS NUOSTATAI" DocPartId="62238d3061cf441abd5d29825a27efd5" PartId="9ea0cb306c1349128ebffdc55ef36afe">
    <Part Type="skyrius" Nr="1" Title="BENDROSIOS NUOSTATOS" DocPartId="185b9e1763944ba0b05c48154ef70534" PartId="c984a9a6f9dd493b84b95b49c52d8cbc">
      <Part Type="punktas" Nr="1" Abbr="1 p." DocPartId="5ba8e4be303340aaa8dcd7b321f85474" PartId="6294e7de11b3498c8dd23ebac488e728"/>
      <Part Type="punktas" Nr="2" Abbr="2 p." DocPartId="0658693f485b4685878ade33a2786b77" PartId="a6e9b9cc755c4cb4b4384a2b1b948f7b"/>
      <Part Type="punktas" Nr="3" Abbr="3 p." DocPartId="2db107d37a664a3a8ed48b20ef4aa389" PartId="f2318a8cfb1940cf919257819c062bc7"/>
      <Part Type="punktas" Nr="4" Abbr="4 p." DocPartId="545df10b7b8b4c1ba4ddcd0cc23e585a" PartId="459c2eec05794a7ab2450439820e20b7">
        <Part Type="papunktis" Nr="4.1" Abbr="4.1 pp." DocPartId="dd7b3c158a6d4506b6d2ad77261de1d1" PartId="0056521657df455f96e49fa7b7ff3a02"/>
        <Part Type="papunktis" Nr="4.2" Abbr="4.2 pp." DocPartId="307028d58889460688303bf4682589d3" PartId="009457610f7943c68086f1ea54beaa84"/>
        <Part Type="papunktis" Nr="4.3" Abbr="4.3 pp." DocPartId="ff066d7c80114785970abf226f15b7e5" PartId="c90f0eecd3bf4c92ad6cc1167f7ee815"/>
        <Part Type="papunktis" Nr="4.4" Abbr="4.4 pp." DocPartId="c407512c66ca496ca3e21233a8751371" PartId="061f737320004d779f2d8c48a20dd967"/>
        <Part Type="papunktis" Nr="4.5" Abbr="4.5 pp." DocPartId="8e658adb04cc430eba40fd4be4486d65" PartId="6057f70abb0040c2b81ba33c76ef5d32"/>
        <Part Type="papunktis" Nr="4.6" Abbr="4.6 pp." DocPartId="80c7c678883040bcb697043a5aaed248" PartId="63b4ba3b6018425a9f8f81dd841d9b6e"/>
        <Part Type="papunktis" Nr="4.7" Abbr="4.7 pp." DocPartId="d8e23bc786f0497f9ddb32d6d3b56d65" PartId="9d25f7f7465e4af4b8b5512188e45374"/>
        <Part Type="papunktis" Nr="4.8" Abbr="4.8 pp." DocPartId="b32cce34659d4faf9be9a2d63917d71a" PartId="9018d38ae8b1416dbd11d7a46f59c6c6"/>
        <Part Type="papunktis" Nr="4.9" Abbr="4.9 pp." DocPartId="ffd683f86a9b4b8697986e947a6e06e4" PartId="dcbd6627b58243a0a8e1f5639ea6f032"/>
        <Part Type="papunktis" Nr="4.10" Abbr="4.10 pp." DocPartId="05e1e8683a3b4b279552e328dd62f1c4" PartId="20490b1af3dd4909ad81ae0ffa5e9d84"/>
        <Part Type="papunktis" Nr="4.11" Abbr="4.11 pp." DocPartId="55c6b40602ef4cd884817b55e2d4298f" PartId="678997fb678e4ec0b1939e0ebc1cbfb9"/>
        <Part Type="papunktis" Nr="4.12" Abbr="4.12 pp." DocPartId="7de4ca23792546d693ee6eb34bb386b4" PartId="71b65147742b4a8291500ac8cb438b9e"/>
        <Part Type="papunktis" Nr="4.13" Abbr="4.13 pp." DocPartId="e961411398474b0a8476241353046249" PartId="fdf86c076e954e7e950802e6b1474ac4"/>
        <Part Type="papunktis" Nr="4.14" Abbr="4.14 pp." DocPartId="1ed810baf5ef44469bb038c7c2b188f7" PartId="7b53be91c8d643339c91261b4ba79e95"/>
        <Part Type="papunktis" Nr="4.15" Abbr="4.15 pp." DocPartId="513ae4365956436f8aefe7d314f5b088" PartId="e21b1f34f3854e1e9d771c9e5f1ea559"/>
      </Part>
      <Part Type="punktas" Nr="5" Abbr="5 p." DocPartId="41204f2b94e443a898cbf331ec086d36" PartId="eb34ea1489494887977ad756284b797a"/>
      <Part Type="punktas" Nr="6" Abbr="6 p." DocPartId="3dba4817b3d8428b80d5632407300bf2" PartId="ae78165c734e4bf8b8ab645889fd05cb">
        <Part Type="papunktis" Nr="6.1" Abbr="6.1 pp." DocPartId="f6066a3806944245a014b18675d33c37" PartId="c094578cdc834f5ba8b8157bc3702f56"/>
        <Part Type="papunktis" Nr="6.2" Abbr="6.2 pp." DocPartId="ce7c6a68ae0a48d7a815f4ebc0d14292" PartId="3d0c864e306c42c3b7548f0d046c07d1"/>
        <Part Type="papunktis" Nr="6.3" Abbr="6.3 pp." DocPartId="ce1ad511cf4e4d3d9c8e416594cc835b" PartId="95df27cd0a3a4159a7733bd22dbfe3cf"/>
      </Part>
      <Part Type="punktas" Nr="7" Abbr="7 p." DocPartId="d86475f178234312a6e33fa5eedab1e4" PartId="3fd7e087e6ac4c24a14d9eeb38210bf8">
        <Part Type="papunktis" Nr="7.1" Abbr="7.1 pp." DocPartId="f28860941c534bf688f870d166225280" PartId="17eecb7620ba4ff2aaba95e1640bb345"/>
        <Part Type="papunktis" Nr="7.2" Abbr="7.2 pp." DocPartId="2d492a8ce1d7463bb62027862a3ecea5" PartId="2551c372891549b0864c9838bda8359d"/>
        <Part Type="papunktis" Nr="7.3" Abbr="7.3 pp." DocPartId="c6039f81439c4ef8a425ca5cfbaa45a8" PartId="eecb71bc824849dda0beda29ac6227df"/>
        <Part Type="papunktis" Nr="7.4" Abbr="7.4 pp." DocPartId="758704f79f344c038e30976285e62adf" PartId="690c9ac723754c64bc8ca741412ac9cc"/>
        <Part Type="papunktis" Nr="7.5" Abbr="7.5 pp." DocPartId="8fbac42720f44a01be18dcda4cebc689" PartId="40804ab658f340ab930bd6ffd05f9122"/>
        <Part Type="papunktis" Nr="7.6" Abbr="7.6 pp." DocPartId="086c05fddde243c0ac6e383b70980a12" PartId="8cfcf714ab0a43a6b317b0d72e4e2343"/>
      </Part>
      <Part Type="punktas" Nr="8" Abbr="8 p." DocPartId="b14a467e6c7b4a59a83fd10a8996c8e9" PartId="0e8f8280d13e4fee9f83ded88d3c3419"/>
      <Part Type="punktas" Nr="9" Abbr="9 p." DocPartId="1c1085c328ff4683905a6a0054dc3525" PartId="aa3b8752d13641f18cc439e19c565ac6"/>
    </Part>
    <Part Type="skyrius" Nr="2" Title="N.SIS ORGANIZACINĖ STRUKTŪRA" DocPartId="e60e9b16232d477c9870a1ffed6d2ce9" PartId="8f7486da0390462ba720c560097838c4">
      <Part Type="punktas" Nr="10" Abbr="10 p." DocPartId="bd46e583d4c140fba45691f0559466a4" PartId="5726d1d4298f498595076a4861176245">
        <Part Type="papunktis" Nr="10.1" Abbr="10.1 pp." DocPartId="bf6aac835cbf4e659c09ee735f7b6256" PartId="ac48c63935cf4d328dd5c6298cfa6523"/>
        <Part Type="papunktis" Nr="10.2" Abbr="10.2 pp." DocPartId="f1368be11e6042378d171518ebf16c6e" PartId="f03a2cf17a8d4c85a43801a49191936d"/>
        <Part Type="papunktis" Nr="10.3" Abbr="10.3 pp." DocPartId="5d0c37646a2d4186b07c613021650726" PartId="9d41f226ff4e4e2a9399d6e54f694023"/>
      </Part>
      <Part Type="punktas" Nr="11" Abbr="11 p." DocPartId="1a70212ec8274fd8a1cc15703d0090e0" PartId="17a141504f8149d78e7b6efb5b26d30c">
        <Part Type="papunktis" Nr="11.1" Abbr="11.1 pp." DocPartId="e2e1af26064042d1b00535e438429cc9" PartId="ac77e58c3863454c8f285fe844891cdb"/>
        <Part Type="papunktis" Nr="11.2" Abbr="11.2 pp." DocPartId="1e4207a8404a407b9471ad1c4e68086a" PartId="b431f418b4ce48fca266bb1d90f310d8"/>
        <Part Type="papunktis" Nr="11.3" Abbr="11.3 pp." DocPartId="f52a3ede0d9642b7910aef5cf6cafb0b" PartId="9dfda027d4fb47a183cfb95ea1e3f7ab"/>
      </Part>
      <Part Type="punktas" Nr="12" Abbr="12 p." DocPartId="968f5695e6e9422e9882e9e684acb4fa" PartId="1ab5b94ff0214e3aa41974e82172ca41"/>
      <Part Type="punktas" Nr="13" Abbr="13 p." DocPartId="27b3929989a04fbb8d2b2e4c382eb7b9" PartId="39ecce87fa714a18b2af24fd22d8c0b2">
        <Part Type="papunktis" Nr="13.1" Abbr="13.1 pp." DocPartId="f6bb097334eb4b6da949597209b3fa5b" PartId="ddd15875494f409cb8af240c2487b285"/>
        <Part Type="papunktis" Nr="13.2" Abbr="13.2 pp." DocPartId="88b43fb5a9994cb1b46bd3fdf806b9f1" PartId="dfadc89b98534ab09a4bfcbc96d01067"/>
        <Part Type="papunktis" Nr="13.3" Abbr="13.3 pp." DocPartId="1b268f75630d471197f54ffdb723c91a" PartId="18c680f94df64ded876f3c403f0f0f3a"/>
        <Part Type="papunktis" Nr="13.4" Abbr="13.4 pp." DocPartId="31c43145db094c949e53706430e86111" PartId="25ce0205241e47c4a256ebd6b3111569"/>
        <Part Type="papunktis" Nr="13.5" Abbr="13.5 pp." DocPartId="0ea76260da784f17a3dc80165b2128bf" PartId="764ed2912277414da534970f16e82e80"/>
        <Part Type="papunktis" Nr="13.6" Abbr="13.6 pp." DocPartId="13efc4c976a2410188fb276fba0f0183" PartId="b112b2bc5c3a4354ad6097ad240fbccf"/>
        <Part Type="papunktis" Nr="13.7" Abbr="13.7 pp." DocPartId="b75f52d3d97b478c8c1fb7849d7eae17" PartId="7b787f3fb4ea45128e94d72875ee8820"/>
        <Part Type="papunktis" Nr="13.8" Abbr="13.8 pp." DocPartId="5459f2915e2d4aea8d03352548319e56" PartId="84a2e09230884a7db3e75f784e92c814"/>
        <Part Type="papunktis" Nr="13.9" Abbr="13.9 pp." DocPartId="714301efacdd4ae988afeacd606ef06d" PartId="1cb55c25eeb44c2a8154501bbd2757fb"/>
        <Part Type="papunktis" Nr="13.10" Abbr="13.10 pp." DocPartId="831d2bd9ea42443391245d5be4a6c8d2" PartId="cf46a4292d2d4174941d457f3fd8d628"/>
        <Part Type="papunktis" Nr="13.11" Abbr="13.11 pp." DocPartId="692cf3da1e05408d92b4e9332f88c379" PartId="789d83de762b433ea8c60a6bc5f71115"/>
        <Part Type="papunktis" Nr="13.12" Abbr="13.12 pp." DocPartId="4d8428cdaa2942ecb83149308450bc28" PartId="4731be0b18984891a6d82cf7e789a02c"/>
      </Part>
      <Part Type="punktas" Nr="14" Abbr="14 p." DocPartId="3bd3e31d7ac945ac98e5b65078b558a4" PartId="85c9c0157ea14e24a21895faca3f84c3">
        <Part Type="papunktis" Nr="14.1" Abbr="14.1 pp." DocPartId="3e35499a040b40f68127cbda9de569ec" PartId="18b8a3771ed4477ebd7bcb7c2047a8ea"/>
        <Part Type="papunktis" Nr="14.2" Abbr="14.2 pp." DocPartId="c71ffd4ed2984216b617b3485c3ad7fa" PartId="67a2c57e11d3492b8253bd24c3366fdb"/>
        <Part Type="papunktis" Nr="14.3" Abbr="14.3 pp." DocPartId="d29dcd7324394dfdbc9fe4aeb605adff" PartId="db5b62e639c34ca0823c81ad1a211307"/>
        <Part Type="papunktis" Nr="14.4" Abbr="14.4 pp." DocPartId="44d52ad65b414c66af0117c1dc5ed477" PartId="f0e735ad09b54d3bb330fb8d04e1eb8d"/>
        <Part Type="papunktis" Nr="14.5" Abbr="14.5 pp." DocPartId="4f76ff8922c54441a53c49b14e320b81" PartId="f186df6b328744ba8b60b5a7f9493c84"/>
      </Part>
      <Part Type="punktas" Nr="14-1" Abbr="14-1 p." DocPartId="e2024068bf974548815a5e4d4cf8d848" PartId="3800653d1b3a4d6c836fde584e9b5cfd"/>
      <Part Type="punktas" Nr="15" Abbr="15 p." DocPartId="dd943a348cb74607ae2d6d2887ff4233" PartId="74562a3c1e4c46f1ac8f63adc7aaf6c3">
        <Part Type="papunktis" Nr="15.1" Abbr="15.1 pp." DocPartId="299a3a62c06f4569a818d21a9ef5c444" PartId="b48eab1da1854b8f9bba77f1cda0f636"/>
        <Part Type="papunktis" Nr="15.2" Abbr="15.2 pp." DocPartId="531aad52bd2f469587b158a7e55ad57a" PartId="2be7edd1624f4a959e2f4a039b1e9613"/>
        <Part Type="papunktis" Nr="15.3" Abbr="15.3 pp." DocPartId="a741e7365d904425aef0651b246def43" PartId="e03fa12c8a59469da293f70e305a24ea"/>
        <Part Type="papunktis" Nr="15.4" Abbr="15.4 pp." DocPartId="3a1600ba30524022a934fda74f952c42" PartId="9114620df00849a1afbdfbb0fccb5dd5"/>
        <Part Type="papunktis" Nr="15.5" Abbr="15.5 pp." DocPartId="01f2d2297faa44bfbd384843e49611e9" PartId="fc30369696384adda94e021a3528ca6c"/>
        <Part Type="papunktis" Nr="15.6" Abbr="15.6 pp." DocPartId="e2ab2928cd3b497aa494f52b207fc656" PartId="2342bf382a4b440c8002c325d296de8a"/>
        <Part Type="papunktis" Nr="15.7" Abbr="15.7 pp." DocPartId="9e8cf5cc1cf04e1992152faabcd83a97" PartId="8e6ef2d48cdb4b53a60cf38d23eff5fb"/>
        <Part Type="papunktis" Nr="15.8" Abbr="15.8 pp." DocPartId="6f876da0efc942d5b49b246c632d5d23" PartId="a0c1ba3d2fb04e8fa77f3eae90509c34"/>
        <Part Type="papunktis" Nr="15.9" Abbr="15.9 pp." DocPartId="b790c169d58c44759d5d84ec04edbe44" PartId="27ac9356374f4e3e971a2a39109d4347"/>
        <Part Type="papunktis" Nr="15.10" Abbr="15.10 pp." DocPartId="9d750545aeb64074bbb0935b10f0f882" PartId="8ddff1bd478e4fe8aca5983588bfe020"/>
      </Part>
      <Part Type="punktas" Nr="16" Abbr="16 p." DocPartId="dede133b7336443f8f4a714097d52588" PartId="c33005fbf01b4d2390b5204b99f12721">
        <Part Type="papunktis" Nr="16.1" Abbr="16.1 pp." DocPartId="ba26dd1796914f3e81c9def6a12a14b5" PartId="73956036c7534f99be12bbc50882af38"/>
        <Part Type="papunktis" Nr="16.2" Abbr="16.2 pp." DocPartId="9bd5bb5887ec4c2ba9dc7820ce6c822f" PartId="e597f26508c54f53804c514c2ca1e952"/>
      </Part>
      <Part Type="punktas" Nr="16-1" Abbr="16-1 p." DocPartId="6c8fb50a69dc49588604af58c1b607a4" PartId="1382e5f15d904343beb79ff8becf1901"/>
    </Part>
    <Part Type="skyrius" Nr="3" Title="N.SIS INFORMACINĖ STRUKTŪRA" DocPartId="09c0a74db41a4a6a99ab581762a8eaeb" PartId="c81de49d4244428f8f285565c9f70153">
      <Part Type="punktas" Nr="17" Abbr="17 p." DocPartId="ff88ee71f08446ab8fb3f59afab1f8c2" PartId="785e03cbf6654bb6ae5dd4312cebc646"/>
      <Part Type="punktas" Nr="18" Abbr="18 p." DocPartId="ea7d44097b104b8484181a0356a1dda9" PartId="dac084954a8f46e09507ac2b78fa5c6a">
        <Part Type="papunktis" Nr="18.1" Abbr="18.1 pp." DocPartId="dcc81772f9574c0b9eb8242356831d3e" PartId="af7b5a8dbef3456cabba349dc9b38d1e"/>
        <Part Type="papunktis" Nr="18.2" Abbr="18.2 pp." DocPartId="f53a3c013c324a3b8e9932be154eee8b" PartId="cb9b1da3c5cd4ea6b69385f3c552d57c"/>
        <Part Type="papunktis" Nr="18.3" Abbr="18.3 pp." DocPartId="3c6f23dfd3be4bc1870e66a5dbc29076" PartId="96482af64dc6448da1c741c94a9686f5"/>
        <Part Type="papunktis" Nr="18.4" Abbr="18.4 pp." DocPartId="a57d30d557154404a47b4d28f15acfdc" PartId="0ab61a26b9d049f487da381ef79f6885"/>
        <Part Type="papunktis" Nr="18.5" Abbr="18.5 pp." DocPartId="1e4a90e947b6413da1b21191c0de9a30" PartId="73c4ce25488c436cb60b0ff06d82d980"/>
        <Part Type="papunktis" Nr="18.6" Abbr="18.6 pp." DocPartId="b7a11e65f103484fa52f3890b606173c" PartId="efb4c916889142a1ba2210717d69c081"/>
        <Part Type="papunktis" Nr="18.7" Abbr="18.7 pp." DocPartId="7d5a3fb1ec094344af83a4b1f538c27e" PartId="bc58cca9227f4d31bc3977969c6cfa73">
          <Part Type="papunktis" Nr="18.7.1" Abbr="18.7.1 pp." DocPartId="24cc2784f4e74df499fc71ecf354480e" PartId="483bb866abd141b898eb8159bd12ca8c"/>
          <Part Type="papunktis" Nr="18.7.2" Abbr="18.7.2 pp." DocPartId="0e161495eb55477c939571725d31bb3d" PartId="c11fa19c5aed42f3b400acf59fde4fa9"/>
          <Part Type="papunktis" Nr="18.7.3" Abbr="18.7.3 pp." DocPartId="d2cdab8af6f9493e9173bc5bea6c80d6" PartId="63322e66bbdf4c6d8d725c60536bd93e"/>
          <Part Type="papunktis" Nr="18.7.4" Abbr="18.7.4 pp." DocPartId="1a3cca9aacab49f195d832c47476d096" PartId="6a2b309c47f74cb3be7b3a0f5218ba58"/>
        </Part>
        <Part Type="papunktis" Nr="18.8" Abbr="18.8 pp." DocPartId="f4f89f9c2d3b4d69a64e0724094ed223" PartId="c9d57cb217ff4eeb86fd6c6640617996">
          <Part Type="papunktis" Nr="18.8.1" Abbr="18.8.1 pp." DocPartId="0ba1f31b90db4344be2bc7a1ff01ea15" PartId="5ca5242f651a4332901b7acb8c1b3489"/>
          <Part Type="papunktis" Nr="18.8.2" Abbr="18.8.2 pp." DocPartId="765ffa2954ea4c78835b9dd7ef78e70d" PartId="6feb1c22d2624c43829da87412a27466"/>
          <Part Type="papunktis" Nr="18.8.3" Abbr="18.8.3 pp." DocPartId="97546d2b55ed41f1a28b406a75929d49" PartId="95d8b6f4783a4579a96504ea65c8c2aa"/>
        </Part>
        <Part Type="papunktis" Nr="18.9" Abbr="18.9 pp." DocPartId="837bf47a8b1a48c2a287de19d85e4d9b" PartId="3f3ebd37f5af40ada38a6d348882dcd3"/>
      </Part>
      <Part Type="punktas" Nr="19" Abbr="19 p." DocPartId="2a33a9db87d24926b5bde4f8c4fda6ec" PartId="e1e349b28429405590fbb07f3a5d961f"/>
    </Part>
    <Part Type="skyrius" Nr="4" Title="N.SIS FUNKCINĖ STRUKTŪRA" DocPartId="d63b1ac5ac37415584067dab27366aa2" PartId="466f22cebde44a2aa36e957750a8ea90">
      <Part Type="punktas" Nr="20" Abbr="20 p." DocPartId="3d8109213bf2489fbb0966b6d03a7082" PartId="dcd756f22a714da797c3e0a41a385a29">
        <Part Type="papunktis" Nr="20.1" Abbr="20.1 pp." DocPartId="cbb71848770e4f519c02a67862ab6476" PartId="2d11b19c4c924e248643b9427adbb95b"/>
        <Part Type="papunktis" Nr="20.2" Abbr="20.2 pp." DocPartId="ce3350732dae44c09f66f0c10b4837b6" PartId="7106e1b053c1445383a26556cba1a644"/>
        <Part Type="papunktis" Nr="20.3" Abbr="20.3 pp." DocPartId="21c9e2091ff846a1ad93f7c1ce3825b1" PartId="e7419056e97b4b90abf4e627375f1c0c"/>
      </Part>
      <Part Type="punktas" Nr="21" Abbr="21 p." DocPartId="a9bbc15f20e1490ca5ed0b68772d78b6" PartId="222be1f24cd348cf82fa2baca7f926d0"/>
      <Part Type="punktas" Nr="22" Abbr="22 p." DocPartId="9af2cfbfe2274472b9112888794a3744" PartId="77319797a5ee4cf59855b98d5f9f4eb7"/>
      <Part Type="punktas" Nr="23" Abbr="23 p." DocPartId="4eb60e1b78bf4feb9f6b6428960a4b8c" PartId="9952504b4ea3402bbde2ced27466e9ab"/>
    </Part>
    <Part Type="skyrius" Nr="5" Title="N.SIS DUOMENŲ TEIKIMAS IR NAUDOJIMAS" DocPartId="1ecf2f6eb84b46d8992869f7e55beb3b" PartId="4a26e50cdbf24bc9b8af4b774d5dcfb7">
      <Part Type="punktas" Nr="24" Abbr="24 p." DocPartId="bf57fa2759b54600b584586f999c43b9" PartId="ffa0f8118ba242558426e09438d65bc5"/>
      <Part Type="punktas" Nr="25" Abbr="25 p." DocPartId="bfce2ad47e19404d86e7b6de15edcbe9" PartId="02144be3959545f2bf8ca7174c7803ad">
        <Part Type="papunktis" Nr="25.1" Abbr="25.1 pp." DocPartId="8b1c554d14c7446c87f8638e473f1775" PartId="95e573de20a64560a95aa7f9451e1b55"/>
        <Part Type="papunktis" Nr="25.2" Abbr="25.2 pp." DocPartId="65c6a8f2153446f0b5932e2fe5ea4ad4" PartId="5c58848ba2be4e5f8332f741336b63a7"/>
        <Part Type="papunktis" Nr="25.3" Abbr="25.3 pp." DocPartId="ce4303bdbfcb413bb8c9a41d2a3ea0b4" PartId="a178a8dc2b9145bab94e6d1e9450a652"/>
        <Part Type="papunktis" Nr="25.4" Abbr="25.4 pp." DocPartId="6ec822e1177843de9145c86a76989045" PartId="2909910a77114fc7ba2aadb004b2fb25"/>
        <Part Type="papunktis" Nr="25.5" Abbr="25.5 pp." DocPartId="76a418db6b0f462195c09fa6632a373a" PartId="134e019bd185433eb3ecd098ff01df59"/>
        <Part Type="papunktis" Nr="25.6" Abbr="25.6 pp." DocPartId="e9b7ee6bfb814dfea612912eb55841ef" PartId="3fb9c697462d49d29cd5e0c19c38c959"/>
        <Part Type="papunktis" Nr="25.7" Abbr="25.7 pp." DocPartId="30644e2b034147fba319f85561f13b02" PartId="c58c244953a5404e94a5ca2651572526"/>
        <Part Type="papunktis" Nr="25.8" Abbr="25.8 pp." DocPartId="f449b93e51bc49e8bf1df56f40f4090b" PartId="611719dd0e144f038a9a1ce33b23c91d"/>
      </Part>
      <Part Type="punktas" Nr="26" Abbr="26 p." DocPartId="c168a7dd1c3e44748a3173185f1e9834" PartId="a67f57b64bc84c9bb87148929663deda"/>
      <Part Type="punktas" Nr="27" Abbr="27 p." DocPartId="d77f7d6be64b4da192138528eefff45f" PartId="dbac9cd6960d40009d00e1abbfdc6282"/>
      <Part Type="punktas" Nr="28" Abbr="28 p." DocPartId="8b6a9712fbee40c78fb4f4f013b46159" PartId="033e170754ab4b07b891a7335a6dfd21"/>
      <Part Type="punktas" Nr="29" Abbr="29 p." DocPartId="1c4119cdc8fa46138da667f725253c8a" PartId="2fd54f60ef7e4665be1273d364ff5882"/>
      <Part Type="punktas" Nr="30" Abbr="30 p." DocPartId="02c712ebb68842a599598f73afa26b8e" PartId="4e746e647df04a28b6f043db49ef38aa"/>
      <Part Type="punktas" Nr="31" Abbr="31 p." DocPartId="abc65c9dc9954f458107338da1e82124" PartId="e5f99adc2a13442b81abbf67da12a8a5"/>
      <Part Type="punktas" Nr="32" Abbr="32 p." DocPartId="714a84b328674e0bbe1289c58795bcc3" PartId="62cd89140df0425ca5b43066f250617f"/>
    </Part>
    <Part Type="skyrius" Nr="6" Title="N.SIS DUOMENŲ SAUGA" DocPartId="e9c7fd8966154decb2b123a5f7d4e0ce" PartId="99bc1539fdc44299aa9083cefc8eb8c7">
      <Part Type="punktas" Nr="33" Abbr="33 p." DocPartId="d33b84475e404017b338ce738852e6bb" PartId="b2808aa8cf854b4c83c4c3106eac5d62"/>
      <Part Type="punktas" Nr="34" Abbr="34 p." DocPartId="265084a5b5c44e7ab8661a6373eae605" PartId="dbda07d89748416fb839a962cdb71f6b"/>
      <Part Type="punktas" Nr="35" Abbr="35 p." DocPartId="d9cae1097eac476791e639052232109e" PartId="6b54a3dc66c74f988328a08068c8ec81"/>
      <Part Type="punktas" Nr="36" Abbr="36 p." DocPartId="4fff098121ec4a16befc0d3e30f558de" PartId="a06c199a0bc44dbf901bebefa427d56b"/>
      <Part Type="punktas" Nr="37" Abbr="37 p." DocPartId="f24711128bee4dc0bba07683b7d9289f" PartId="0277405e31bf420a97271991e09d10dd"/>
      <Part Type="punktas" Nr="38" Abbr="38 p." DocPartId="ac8b56409ea740c3ab6119abf01b62a8" PartId="8797c2c6ae22464d896a3cd2a6d1a0a5"/>
      <Part Type="punktas" Nr="39" Abbr="39 p." DocPartId="37e92ced4c8f48e89692b5b47e6995ca" PartId="8790ff55032d4d9781863231366c2d97"/>
      <Part Type="punktas" Nr="40" Abbr="40 p." DocPartId="8ba225b2f7bf4ee2881c7743efc7f7e2" PartId="7a9410a97d114700afa484dde7730c7f"/>
    </Part>
    <Part Type="skyrius" Nr="7" Title="N. SIS FINANSAVIMAS" DocPartId="8d19d47a207b4c71a8bdd6a25a60cb3b" PartId="9ab19c1a7689469694c1ccb249a5aaff">
      <Part Type="punktas" Nr="41" Abbr="41 p." DocPartId="80c54c8c079a4517afb4d7f24ecff1fa" PartId="f79828fb61f04b79841fd147e495542f"/>
    </Part>
    <Part Type="skyrius" Nr="8" Title="N. SIS MODERNIZAVIMAS IR LIKVIDAVIMAS" DocPartId="8a0409a6a6614ca99a1eb75b9b996046" PartId="6457f1ba541c4bcf88d86b9174fb9241">
      <Part Type="punktas" Nr="42" Abbr="42 p." DocPartId="229d87ee5cf843a6b6b864df7c832d79" PartId="62771be4383140beb8afff59c05f0405"/>
      <Part Type="punktas" Nr="43" Abbr="43 p." DocPartId="d0462300406242d2a127199e497acab9" PartId="0ebe1fd9fb1b4a9596469f8e73e3dcf3"/>
    </Part>
    <Part Type="skyrius" Nr="9" Title="BAIGIAMOSIOS NUOSTATOS" DocPartId="24d2ca9b94b54edc8f47cc46899dbda4" PartId="c2261d03a58e479dbeb6530c045eefc0">
      <Part Type="punktas" Nr="44" Abbr="44 p." DocPartId="2033b5b0e3da42109735925638266641" PartId="67d88bd15dc64370909fff8239252e81"/>
      <Part Type="punktas" Nr="45" Abbr="45 p." DocPartId="24f7af823fd54016b7b533c2b3887396" PartId="497add590f56448f90fc6aa63477e20d"/>
      <Part Type="punktas" Nr="46" Abbr="46 p." DocPartId="f9ff9566d90d446a80ea7ce51544cb1f" PartId="f4bc048f36a24ae6921b26cc448d5fb0"/>
      <Part Type="punktas" Nr="47" Abbr="47 p." DocPartId="64cf8933793d4a70965b04b95fbda82d" PartId="ad0b57345f77470799df5b186a7427f5"/>
      <Part Type="punktas" Nr="48" Abbr="48 p." DocPartId="c10aced3cde34a2b921f9640e7551687" PartId="b1c0e6f18c6541d389e557470aa35ff9"/>
      <Part Type="punktas" Nr="49" Abbr="49 p." DocPartId="2f79567849bb4c21a743f8b99736cae7" PartId="81ff2eab9acf4e6aaa8fc298d5c5c24d"/>
      <Part Type="punktas" Nr="50" Abbr="50 p." DocPartId="4bd8565a97a04ec08712719cae0a8c52" PartId="807c0d6a5252479fbf6703d3f444d589"/>
      <Part Type="punktas" Nr="51" Abbr="51 p." DocPartId="c70b1af421cc4098961926a22d5a0df7" PartId="90a233a5a8d24b29a8356682af983d99"/>
      <Part Type="punktas" Nr="52" Abbr="52 p." DocPartId="b44f7e8ec363438e8dd5ad8710130795" PartId="3f65cd62124f454daab4aa239e96f526"/>
      <Part Type="punktas" Nr="53" Abbr="53 p." DocPartId="d02afe659d9a43b88f163436bec61802" PartId="5b04f63be4f14b65a9b2dda8c5d12617"/>
      <Part Type="punktas" Nr="54" Abbr="54 p." DocPartId="2428e05624d14c1eac66e14822423bda" PartId="a02372e741e24d5cb644f712e770bc23"/>
    </Part>
    <Part Type="pabaiga" DocPartId="caa1e7d6e12e4111ac716bbefc8a22bf" PartId="af30c96d462f451f81b855e44013f71b"/>
  </Part>
  <Part Type="priedas" Abbr="pr." Title="PRANEŠIMAS DĖL DUOMENŲ SUTAPIMO ŠENGENO INFORMACINĖJE SISTEMOJE" DocPartId="91ba1bad7de940619aa5e7550a3f1237" PartId="a7c55ae513674f8eb8900def48d752bb"/>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4803E49-6802-443E-B39D-6948C80932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671737-fa82-4723-9548-87b9317772b5"/>
    <ds:schemaRef ds:uri="baea9c1d-6569-4a3a-81c6-78c22f12d5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28027D2-9DFD-4536-98F2-86BFB778378D}">
  <ds:schemaRefs>
    <ds:schemaRef ds:uri="http://purl.org/dc/terms/"/>
    <ds:schemaRef ds:uri="http://schemas.openxmlformats.org/package/2006/metadata/core-properties"/>
    <ds:schemaRef ds:uri="http://purl.org/dc/dcmitype/"/>
    <ds:schemaRef ds:uri="baea9c1d-6569-4a3a-81c6-78c22f12d5b4"/>
    <ds:schemaRef ds:uri="http://schemas.microsoft.com/office/2006/documentManagement/types"/>
    <ds:schemaRef ds:uri="http://purl.org/dc/elements/1.1/"/>
    <ds:schemaRef ds:uri="http://schemas.microsoft.com/office/2006/metadata/properties"/>
    <ds:schemaRef ds:uri="http://schemas.microsoft.com/office/infopath/2007/PartnerControls"/>
    <ds:schemaRef ds:uri="5a671737-fa82-4723-9548-87b9317772b5"/>
    <ds:schemaRef ds:uri="http://www.w3.org/XML/1998/namespace"/>
  </ds:schemaRefs>
</ds:datastoreItem>
</file>

<file path=customXml/itemProps3.xml><?xml version="1.0" encoding="utf-8"?>
<ds:datastoreItem xmlns:ds="http://schemas.openxmlformats.org/officeDocument/2006/customXml" ds:itemID="{0AD26DDE-B993-4B18-8AA5-9D736EF7B50D}">
  <ds:schemaRefs>
    <ds:schemaRef ds:uri="http://schemas.microsoft.com/sharepoint/v3/contenttype/forms"/>
  </ds:schemaRefs>
</ds:datastoreItem>
</file>

<file path=customXml/itemProps4.xml><?xml version="1.0" encoding="utf-8"?>
<ds:datastoreItem xmlns:ds="http://schemas.openxmlformats.org/officeDocument/2006/customXml" ds:itemID="{5294CE9D-BECA-4471-8A8A-453CA6665C56}">
  <ds:schemaRefs>
    <ds:schemaRef ds:uri="http://lrs.lt/TAIS/DocParts"/>
  </ds:schemaRefs>
</ds:datastoreItem>
</file>

<file path=customXml/itemProps5.xml><?xml version="1.0" encoding="utf-8"?>
<ds:datastoreItem xmlns:ds="http://schemas.openxmlformats.org/officeDocument/2006/customXml" ds:itemID="{AB3BE60A-C6AE-41CB-B784-E25ACDC922BB}">
  <ds:schemaRefs>
    <ds:schemaRef ds:uri="http://schemas.openxmlformats.org/officeDocument/2006/bibliography"/>
  </ds:schemaRefs>
</ds:datastoreItem>
</file>

<file path=customXml/itemProps6.xml><?xml version="1.0" encoding="utf-8"?>
<ds:datastoreItem xmlns:ds="http://schemas.openxmlformats.org/officeDocument/2006/customXml" ds:itemID="{505BE643-C932-4F7F-A9B9-4EED49F68C1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21</Pages>
  <Words>42640</Words>
  <Characters>24305</Characters>
  <Application>Microsoft Office Word</Application>
  <DocSecurity>0</DocSecurity>
  <Lines>202</Lines>
  <Paragraphs>133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
  <LinksUpToDate>false</LinksUpToDate>
  <CharactersWithSpaces>66812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2021-10-06T19:07:00Z</dcterms:created>
  <dc:creator>Rima</dc:creator>
  <lastModifiedBy>JUOSPONIENĖ Karolina</lastModifiedBy>
  <dcterms:modified xsi:type="dcterms:W3CDTF">2023-03-03T13:07:00Z</dcterms:modified>
  <revision>5</revision>
  <dc:title>LIETUVOS RESPUBLIKOS VIDAUS REIKALŲ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0x01010045F187BABB548544BD5C4C880128F3D2</vt:lpwstr>
  </property>
</Properties>
</file>