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2.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b94d18698364f8b8b5a3f5ef0b30cb5"/>
        <w:lock w:val="sdtLocked"/>
        <w:richText/>
      </w:sdtPr>
      <w:sdtContent>
        <w:p>
          <w:pPr>
            <w:jc w:val="both"/>
            <w:rPr>
              <w:rFonts w:ascii="Times New Roman" w:hAnsi="Times New Roman"/>
            </w:rPr>
          </w:pPr>
          <w:r>
            <w:rPr>
              <w:rFonts w:ascii="Times New Roman" w:hAnsi="Times New Roman"/>
              <w:b/>
              <w:i/>
            </w:rPr>
            <w:t>Suvestinė redakcija nuo 2019-12-01 iki 2021-05-06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2015-09-16, i. k. 2015-13880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2019-12-01:</w:t>
          </w:r>
        </w:p>
        <w:p>
          <w:pPr>
            <w:rPr>
              <w:rFonts w:ascii="Times New Roman" w:hAnsi="Times New Roman"/>
              <w:sz w:val="20"/>
              <w:i/>
            </w:rPr>
          </w:pPr>
          <w:r>
            <w:rPr>
              <w:rFonts w:ascii="Times New Roman" w:hAnsi="Times New Roman"/>
              <w:sz w:val="20"/>
              <w:i/>
            </w:rPr>
            <w:t xml:space="preserve">Nr. </w:t>
          </w:r>
          <w:fldSimple w:instr="HYPERLINK https://www.e-tar.lt/portal/legalAct.html?documentId=b439f5a0012011ea9681cd81dcdca52c">
            <w:r w:rsidRPr="00532B9F">
              <w:rPr>
                <w:rFonts w:ascii="Times New Roman" w:eastAsia="MS Mincho" w:hAnsi="Times New Roman"/>
                <w:sz w:val="20"/>
                <w:i/>
                <w:iCs/>
                <w:color w:val="0000FF" w:themeColor="hyperlink"/>
                <w:u w:val="single"/>
              </w:rPr>
              <w:t>KS-74</w:t>
            </w:r>
          </w:fldSimple>
          <w:r>
            <w:rPr>
              <w:rFonts w:ascii="Times New Roman" w:eastAsia="MS Mincho" w:hAnsi="Times New Roman"/>
              <w:sz w:val="20"/>
              <w:i/>
              <w:iCs/>
            </w:rPr>
            <w:t>,
2019-11-06,
paskelbta TAR 2019-11-07, i. k. 2019-17836                </w:t>
          </w:r>
        </w:p>
        <w:p>
          <w:pPr>
            <w:rPr>
              <w:rFonts w:ascii="Times New Roman" w:hAnsi="Times New Roman"/>
              <w:sz w:val="22"/>
            </w:rPr>
          </w:pPr>
        </w:p>
        <w:p>
          <w:pPr>
            <w:jc w:val="center"/>
          </w:pPr>
          <w:r>
            <w:rPr>
              <w:lang w:eastAsia="lt-LT"/>
            </w:rPr>
            <w:drawing>
              <wp:inline distT="0" distB="0" distL="0" distR="0">
                <wp:extent cx="494030" cy="572770"/>
                <wp:effectExtent l="0" t="0" r="127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94030" cy="572770"/>
                        </a:xfrm>
                        <a:prstGeom prst="rect">
                          <a:avLst/>
                        </a:prstGeom>
                        <a:noFill/>
                      </pic:spPr>
                    </pic:pic>
                  </a:graphicData>
                </a:graphic>
              </wp:inline>
            </w:drawing>
          </w:r>
        </w:p>
        <w:p>
          <w:pPr>
            <w:jc w:val="center"/>
            <w:rPr>
              <w:b/>
              <w:szCs w:val="24"/>
              <w:lang w:eastAsia="lt-LT"/>
            </w:rPr>
          </w:pPr>
          <w:r>
            <w:rPr>
              <w:b/>
              <w:szCs w:val="24"/>
              <w:lang w:eastAsia="lt-LT"/>
            </w:rPr>
            <w:t>LIETUVOS RADIJO IR TELEVIZIJOS KOMISIJA</w:t>
          </w:r>
        </w:p>
        <w:p>
          <w:pPr>
            <w:jc w:val="center"/>
            <w:rPr>
              <w:b/>
              <w:szCs w:val="24"/>
              <w:lang w:eastAsia="lt-LT"/>
            </w:rPr>
          </w:pPr>
        </w:p>
        <w:p>
          <w:pPr>
            <w:jc w:val="center"/>
            <w:rPr>
              <w:b/>
              <w:szCs w:val="24"/>
              <w:lang w:eastAsia="lt-LT"/>
            </w:rPr>
          </w:pPr>
          <w:r>
            <w:rPr>
              <w:b/>
              <w:szCs w:val="24"/>
              <w:lang w:eastAsia="lt-LT"/>
            </w:rPr>
            <w:t>SPRENDIMAS</w:t>
          </w:r>
        </w:p>
        <w:p>
          <w:pPr>
            <w:widowControl w:val="0"/>
            <w:jc w:val="center"/>
            <w:rPr>
              <w:b/>
              <w:bCs/>
              <w:caps/>
              <w:color w:val="000000"/>
              <w:szCs w:val="24"/>
              <w:lang w:eastAsia="lt-LT"/>
            </w:rPr>
          </w:pPr>
          <w:r>
            <w:rPr>
              <w:b/>
              <w:color w:val="000000"/>
              <w:szCs w:val="24"/>
              <w:lang w:eastAsia="lt-LT"/>
            </w:rPr>
            <w:t xml:space="preserve">DĖL INFORMACIJOS APIE VEIKLĄ TEIKIMO TVARKOS APRAŠO </w:t>
          </w:r>
          <w:r>
            <w:rPr>
              <w:b/>
              <w:szCs w:val="24"/>
              <w:lang w:eastAsia="lt-LT"/>
            </w:rPr>
            <w:t>PATVIRTINIMO</w:t>
          </w:r>
        </w:p>
        <w:p>
          <w:pPr>
            <w:jc w:val="center"/>
            <w:rPr>
              <w:szCs w:val="24"/>
              <w:lang w:eastAsia="lt-LT"/>
            </w:rPr>
          </w:pPr>
        </w:p>
        <w:p>
          <w:pPr>
            <w:jc w:val="center"/>
            <w:rPr>
              <w:szCs w:val="24"/>
              <w:lang w:eastAsia="lt-LT"/>
            </w:rPr>
          </w:pPr>
          <w:r>
            <w:rPr>
              <w:szCs w:val="24"/>
              <w:lang w:eastAsia="lt-LT"/>
            </w:rPr>
            <w:t>2015 m. rugsėjo 9 d. Nr. KS-167</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decb42d63c074a9886dc1c437a9529cc"/>
            <w:lock w:val="sdtLocked"/>
            <w:richText/>
          </w:sdtPr>
          <w:sdtContent>
            <w:p>
              <w:pPr>
                <w:ind w:firstLine="720"/>
                <w:jc w:val="both"/>
                <w:rPr>
                  <w:color w:val="000000"/>
                  <w:spacing w:val="-2"/>
                  <w:szCs w:val="24"/>
                  <w:lang w:eastAsia="lt-LT"/>
                </w:rPr>
              </w:pPr>
              <w:r>
                <w:rPr>
                  <w:color w:val="000000"/>
                  <w:spacing w:val="-4"/>
                  <w:szCs w:val="24"/>
                  <w:lang w:eastAsia="lt-LT"/>
                </w:rPr>
                <w:t xml:space="preserve">Vadovaudamasi Lietuvos Respublikos visuomenės informavimo įstatymo </w:t>
              </w:r>
              <w:r>
                <w:rPr>
                  <w:color w:val="000000"/>
                  <w:spacing w:val="-2"/>
                  <w:szCs w:val="24"/>
                  <w:lang w:eastAsia="lt-LT"/>
                </w:rPr>
                <w:t>33 straipsnio 14 dalimi, Lietuvos radijo ir televizijos komisija n u s p r e n d ž i a:</w:t>
              </w:r>
            </w:p>
          </w:sdtContent>
        </w:sdt>
        <w:sdt>
          <w:sdtPr>
            <w:alias w:val="1 p."/>
            <w:tag w:val="part_cf2963475a874055a188f946bb452465"/>
            <w:lock w:val="sdtLocked"/>
            <w:richText/>
          </w:sdtPr>
          <w:sdtContent>
            <w:p>
              <w:pPr>
                <w:widowControl w:val="0"/>
                <w:ind w:firstLine="567"/>
                <w:jc w:val="both"/>
              </w:pPr>
              <w:sdt>
                <w:sdtPr>
                  <w:alias w:val="Numeris"/>
                  <w:tag w:val="nr_cf2963475a874055a188f946bb452465"/>
                  <w:lock w:val="sdtLocked"/>
                  <w:richText/>
                </w:sdtPr>
                <w:sdtContent>
                  <w:r>
                    <w:rPr>
                      <w:color w:val="000000"/>
                      <w:szCs w:val="24"/>
                      <w:lang w:eastAsia="lt-LT"/>
                    </w:rPr>
                    <w:t>1</w:t>
                  </w:r>
                </w:sdtContent>
              </w:sdt>
              <w:r>
                <w:rPr>
                  <w:color w:val="000000"/>
                  <w:szCs w:val="24"/>
                  <w:lang w:eastAsia="lt-LT"/>
                </w:rPr>
                <w:t>. Patvirtinti Informacijos apie veiklą teikimo tvarkos aprašą (pridedama).</w:t>
              </w:r>
            </w:p>
          </w:sdtContent>
        </w:sdt>
        <w:sdt>
          <w:sdtPr>
            <w:alias w:val="signatura"/>
            <w:tag w:val="part_057ed917385a402f8eb553193e0eeecd"/>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aps/>
                  <w:color w:val="000000"/>
                  <w:szCs w:val="24"/>
                  <w:lang w:eastAsia="lt-LT"/>
                </w:rPr>
              </w:pPr>
              <w:r>
                <w:rPr>
                  <w:color w:val="000000"/>
                  <w:szCs w:val="24"/>
                  <w:lang w:eastAsia="lt-LT"/>
                </w:rPr>
                <w:t xml:space="preserve">Pirmininkas </w:t>
                <w:tab/>
                <w:t>Edmundas Vaitekūnas</w:t>
              </w:r>
            </w:p>
          </w:sdtContent>
        </w:sdt>
        <w:p/>
      </w:sdtContent>
    </w:sdt>
    <w:sdt>
      <w:sdtPr>
        <w:alias w:val="patvirtinta"/>
        <w:tag w:val="part_bf3cfd004df34020bc6f6731cfe89a6b"/>
        <w:lock w:val="sdtLocked"/>
        <w:richText/>
      </w:sdtPr>
      <w:sdtContent>
        <w:p>
          <w:pPr>
            <w:widowControl w:val="0"/>
            <w:ind w:left="5040" w:firstLine="720"/>
            <w:sectPr>
              <w:headerReference w:type="even" r:id="rId33"/>
              <w:headerReference w:type="default" r:id="rId34"/>
              <w:footerReference w:type="even" r:id="rId35"/>
              <w:footerReference w:type="default" r:id="rId36"/>
              <w:headerReference w:type="first" r:id="rId37"/>
              <w:footerReference w:type="first" r:id="rId38"/>
              <w:pgSz w:w="11906" w:h="16838" w:code="9"/>
              <w:pgMar w:top="709" w:right="567" w:bottom="568" w:left="1701" w:header="567" w:footer="567" w:gutter="0"/>
              <w:pgNumType w:start="1"/>
              <w:cols w:space="1296"/>
              <w:noEndnote/>
              <w:titlePg/>
              <w:docGrid w:linePitch="326"/>
            </w:sectPr>
          </w:pPr>
        </w:p>
        <w:p>
          <w:pPr>
            <w:widowControl w:val="0"/>
            <w:ind w:left="5040" w:firstLine="720"/>
            <w:rPr>
              <w:color w:val="000000"/>
              <w:szCs w:val="24"/>
              <w:lang w:eastAsia="lt-LT"/>
            </w:rPr>
          </w:pPr>
          <w:r>
            <w:rPr>
              <w:color w:val="000000"/>
              <w:szCs w:val="24"/>
              <w:lang w:eastAsia="lt-LT"/>
            </w:rPr>
            <w:t>PATVIRTINTA</w:t>
          </w:r>
        </w:p>
        <w:p>
          <w:pPr>
            <w:widowControl w:val="0"/>
            <w:ind w:left="5760"/>
            <w:rPr>
              <w:color w:val="000000"/>
              <w:szCs w:val="24"/>
            </w:rPr>
          </w:pPr>
          <w:r>
            <w:rPr>
              <w:color w:val="000000"/>
              <w:szCs w:val="24"/>
            </w:rPr>
            <w:t>Lietuvos radijo ir televizijos komisijos</w:t>
          </w:r>
        </w:p>
        <w:p>
          <w:pPr>
            <w:widowControl w:val="0"/>
            <w:ind w:left="5760"/>
            <w:rPr>
              <w:color w:val="000000"/>
              <w:szCs w:val="24"/>
            </w:rPr>
          </w:pPr>
          <w:r>
            <w:rPr>
              <w:color w:val="000000"/>
              <w:szCs w:val="24"/>
            </w:rPr>
            <w:t>2015 m. rugsėjo 15 d. sprendimu</w:t>
          </w:r>
        </w:p>
        <w:p>
          <w:pPr>
            <w:widowControl w:val="0"/>
            <w:ind w:left="5760"/>
            <w:rPr>
              <w:color w:val="000000"/>
              <w:szCs w:val="24"/>
            </w:rPr>
          </w:pPr>
          <w:r>
            <w:rPr>
              <w:color w:val="000000"/>
              <w:szCs w:val="24"/>
            </w:rPr>
            <w:t xml:space="preserve">Nr. KS-167 </w:t>
          </w:r>
        </w:p>
        <w:p>
          <w:pPr>
            <w:widowControl w:val="0"/>
            <w:ind w:left="5760"/>
            <w:rPr>
              <w:color w:val="000000"/>
              <w:szCs w:val="24"/>
            </w:rPr>
          </w:pPr>
          <w:r>
            <w:rPr>
              <w:color w:val="000000"/>
              <w:szCs w:val="24"/>
            </w:rPr>
            <w:t>(Lietuvos radijo ir televizijos komisijos</w:t>
          </w:r>
        </w:p>
        <w:p>
          <w:pPr>
            <w:widowControl w:val="0"/>
            <w:ind w:left="5760"/>
            <w:rPr>
              <w:color w:val="000000"/>
              <w:szCs w:val="24"/>
            </w:rPr>
          </w:pPr>
          <w:r>
            <w:rPr>
              <w:color w:val="000000"/>
              <w:szCs w:val="24"/>
            </w:rPr>
            <w:t>2019 m. lapkričio 6 d. sprendimo</w:t>
          </w:r>
        </w:p>
        <w:p>
          <w:pPr>
            <w:widowControl w:val="0"/>
            <w:ind w:left="5760"/>
            <w:rPr>
              <w:color w:val="000000"/>
              <w:szCs w:val="24"/>
            </w:rPr>
          </w:pPr>
          <w:r>
            <w:rPr>
              <w:color w:val="000000"/>
              <w:szCs w:val="24"/>
            </w:rPr>
            <w:t>Nr. KS-74 redakcija)</w:t>
          </w:r>
        </w:p>
        <w:p>
          <w:pPr>
            <w:widowControl w:val="0"/>
            <w:rPr>
              <w:color w:val="000000"/>
              <w:szCs w:val="24"/>
              <w:lang w:eastAsia="lt-LT"/>
            </w:rPr>
          </w:pPr>
        </w:p>
        <w:p>
          <w:pPr>
            <w:widowControl w:val="0"/>
            <w:rPr>
              <w:color w:val="000000"/>
              <w:szCs w:val="24"/>
              <w:lang w:eastAsia="lt-LT"/>
            </w:rPr>
          </w:pPr>
        </w:p>
        <w:p>
          <w:pPr>
            <w:widowControl w:val="0"/>
            <w:jc w:val="center"/>
            <w:rPr>
              <w:b/>
              <w:color w:val="000000"/>
              <w:szCs w:val="24"/>
              <w:lang w:eastAsia="lt-LT"/>
            </w:rPr>
          </w:pPr>
          <w:sdt>
            <w:sdtPr>
              <w:alias w:val="Pavadinimas"/>
              <w:tag w:val="title_bf3cfd004df34020bc6f6731cfe89a6b"/>
              <w:lock w:val="sdtLocked"/>
              <w:richText/>
            </w:sdtPr>
            <w:sdtContent>
              <w:r>
                <w:rPr>
                  <w:b/>
                  <w:color w:val="000000"/>
                  <w:szCs w:val="24"/>
                  <w:lang w:eastAsia="lt-LT"/>
                </w:rPr>
                <w:t>INFORMACIJOS APIE VEIKLĄ TEIKIMO TVARKOS APRAŠAS</w:t>
              </w:r>
            </w:sdtContent>
          </w:sdt>
        </w:p>
        <w:p>
          <w:pPr>
            <w:widowControl w:val="0"/>
            <w:rPr>
              <w:color w:val="000000"/>
              <w:szCs w:val="24"/>
              <w:lang w:eastAsia="lt-LT"/>
            </w:rPr>
          </w:pPr>
        </w:p>
        <w:p>
          <w:pPr>
            <w:widowControl w:val="0"/>
            <w:ind w:firstLine="567"/>
            <w:jc w:val="both"/>
            <w:rPr>
              <w:color w:val="000000"/>
              <w:szCs w:val="24"/>
              <w:lang w:eastAsia="lt-LT"/>
            </w:rPr>
          </w:pPr>
        </w:p>
        <w:sdt>
          <w:sdtPr>
            <w:alias w:val="skyrius"/>
            <w:tag w:val="part_7ff09deded0f405a8eae0040306e9c39"/>
            <w:lock w:val="sdtLocked"/>
            <w:richText/>
          </w:sdtPr>
          <w:sdtContent>
            <w:p>
              <w:pPr>
                <w:widowControl w:val="0"/>
                <w:jc w:val="center"/>
                <w:rPr>
                  <w:b/>
                  <w:color w:val="000000"/>
                  <w:szCs w:val="24"/>
                  <w:lang w:eastAsia="lt-LT"/>
                </w:rPr>
              </w:pPr>
              <w:sdt>
                <w:sdtPr>
                  <w:alias w:val="Numeris"/>
                  <w:tag w:val="nr_7ff09deded0f405a8eae0040306e9c39"/>
                  <w:lock w:val="sdtLocked"/>
                  <w:richText/>
                </w:sdtPr>
                <w:sdtContent>
                  <w:r>
                    <w:rPr>
                      <w:b/>
                      <w:color w:val="000000"/>
                      <w:szCs w:val="24"/>
                      <w:lang w:eastAsia="lt-LT"/>
                    </w:rPr>
                    <w:t>I</w:t>
                  </w:r>
                </w:sdtContent>
              </w:sdt>
              <w:r>
                <w:rPr>
                  <w:b/>
                  <w:color w:val="000000"/>
                  <w:szCs w:val="24"/>
                  <w:lang w:eastAsia="lt-LT"/>
                </w:rPr>
                <w:t xml:space="preserve"> SKYRIUS</w:t>
              </w:r>
            </w:p>
            <w:p>
              <w:pPr>
                <w:widowControl w:val="0"/>
                <w:jc w:val="center"/>
                <w:rPr>
                  <w:b/>
                  <w:color w:val="000000"/>
                  <w:szCs w:val="24"/>
                  <w:lang w:eastAsia="lt-LT"/>
                </w:rPr>
              </w:pPr>
              <w:sdt>
                <w:sdtPr>
                  <w:alias w:val="Pavadinimas"/>
                  <w:tag w:val="title_7ff09deded0f405a8eae0040306e9c39"/>
                  <w:lock w:val="sdtLocked"/>
                  <w:richText/>
                </w:sdtPr>
                <w:sdtContent>
                  <w:r>
                    <w:rPr>
                      <w:b/>
                      <w:color w:val="000000"/>
                      <w:szCs w:val="24"/>
                      <w:lang w:eastAsia="lt-LT"/>
                    </w:rPr>
                    <w:t>BENDROSIOS NUOSTATOS</w:t>
                  </w:r>
                </w:sdtContent>
              </w:sdt>
            </w:p>
            <w:p>
              <w:pPr>
                <w:widowControl w:val="0"/>
                <w:ind w:firstLine="567"/>
                <w:jc w:val="center"/>
                <w:rPr>
                  <w:b/>
                  <w:color w:val="000000"/>
                  <w:szCs w:val="24"/>
                  <w:lang w:eastAsia="lt-LT"/>
                </w:rPr>
              </w:pPr>
            </w:p>
            <w:sdt>
              <w:sdtPr>
                <w:alias w:val="1 p."/>
                <w:tag w:val="part_a3a6205ddbd84a299eae30c92702d7a4"/>
                <w:lock w:val="sdtLocked"/>
                <w:richText/>
              </w:sdtPr>
              <w:sdtContent>
                <w:p>
                  <w:pPr>
                    <w:ind w:firstLine="720"/>
                    <w:jc w:val="both"/>
                    <w:rPr>
                      <w:b/>
                      <w:szCs w:val="24"/>
                      <w:lang w:eastAsia="lt-LT"/>
                    </w:rPr>
                  </w:pPr>
                  <w:sdt>
                    <w:sdtPr>
                      <w:alias w:val="Numeris"/>
                      <w:tag w:val="nr_a3a6205ddbd84a299eae30c92702d7a4"/>
                      <w:lock w:val="sdtLocked"/>
                      <w:richText/>
                    </w:sdtPr>
                    <w:sdtContent>
                      <w:r>
                        <w:rPr>
                          <w:szCs w:val="24"/>
                          <w:lang w:eastAsia="lt-LT"/>
                        </w:rPr>
                        <w:t>1</w:t>
                      </w:r>
                    </w:sdtContent>
                  </w:sdt>
                  <w:r>
                    <w:rPr>
                      <w:szCs w:val="24"/>
                      <w:lang w:eastAsia="lt-LT"/>
                    </w:rPr>
                    <w:t>. Informacijos apie veiklą teikimo tvarkos aprašas (toliau – Aprašas) reglamentuoja informacijos apie radijo, televizijos programų transliuotojų, retransliuotojų, užsakomųjų visuomenės informavimo audiovizualinėmis priemonėmis ir televizijos programų ir (ar) atskirų programų platinimo internete paslaugų teikėjų veiklą ir pranešimų apie nelicencijuojamos radijo, televizijos programų transliavimo, retransliavimo veiklos, televizijos programų ir (ar) atskirų programų platinimo internete</w:t>
                  </w:r>
                  <w:r>
                    <w:rPr>
                      <w:b/>
                      <w:bCs/>
                      <w:szCs w:val="24"/>
                      <w:lang w:eastAsia="lt-LT"/>
                    </w:rPr>
                    <w:t xml:space="preserve"> </w:t>
                  </w:r>
                  <w:r>
                    <w:rPr>
                      <w:bCs/>
                      <w:szCs w:val="24"/>
                      <w:lang w:eastAsia="lt-LT"/>
                    </w:rPr>
                    <w:t>ir</w:t>
                  </w:r>
                  <w:r>
                    <w:rPr>
                      <w:szCs w:val="24"/>
                      <w:lang w:eastAsia="lt-LT"/>
                    </w:rPr>
                    <w:t xml:space="preserve"> užsakomųjų visuomenės informavimo audiovizualinėmis priemonėmis paslaugų teikimo Lietuvos Respublikos vartotojams veiklos pradžią teikimo Lietuvos radijo ir televizijos komisijai (toliau – Komisija) tvarką. </w:t>
                  </w:r>
                </w:p>
              </w:sdtContent>
            </w:sdt>
            <w:sdt>
              <w:sdtPr>
                <w:alias w:val="2 p."/>
                <w:tag w:val="part_6480d3f512fb47f2bc221868b544332c"/>
                <w:lock w:val="sdtLocked"/>
                <w:richText/>
              </w:sdtPr>
              <w:sdtContent>
                <w:p>
                  <w:pPr>
                    <w:ind w:firstLine="709"/>
                    <w:jc w:val="both"/>
                    <w:rPr>
                      <w:szCs w:val="24"/>
                      <w:lang w:eastAsia="lt-LT"/>
                    </w:rPr>
                  </w:pPr>
                  <w:sdt>
                    <w:sdtPr>
                      <w:alias w:val="Numeris"/>
                      <w:tag w:val="nr_6480d3f512fb47f2bc221868b544332c"/>
                      <w:lock w:val="sdtLocked"/>
                      <w:richText/>
                    </w:sdtPr>
                    <w:sdtContent>
                      <w:r>
                        <w:rPr>
                          <w:szCs w:val="24"/>
                          <w:lang w:eastAsia="lt-LT"/>
                        </w:rPr>
                        <w:t>2</w:t>
                      </w:r>
                    </w:sdtContent>
                  </w:sdt>
                  <w:r>
                    <w:rPr>
                      <w:szCs w:val="24"/>
                      <w:lang w:eastAsia="lt-LT"/>
                    </w:rPr>
                    <w:t xml:space="preserve">. Informacija Apraše yra suprantama kaip radijo, televizijos programų transliuotojų, retransliuotojų, asmenų, norinčių </w:t>
                  </w:r>
                  <w:r>
                    <w:t>Lietuvos Respublikoje verstis nelicencijuojama radijo ir (ar) televizijos programų transliavimo ir (ar) retransliavimo veikla,</w:t>
                  </w:r>
                  <w:r>
                    <w:rPr>
                      <w:szCs w:val="24"/>
                      <w:lang w:eastAsia="lt-LT"/>
                    </w:rPr>
                    <w:t xml:space="preserve"> teikiančių ir (ar) norinčių teikti  Lietuvos Respublikos vartotojams televizijos programų ir (ar) atskirų programų platinimo internete</w:t>
                  </w:r>
                  <w:r>
                    <w:rPr>
                      <w:b/>
                      <w:bCs/>
                      <w:szCs w:val="24"/>
                      <w:lang w:eastAsia="lt-LT"/>
                    </w:rPr>
                    <w:t xml:space="preserve"> </w:t>
                  </w:r>
                  <w:r>
                    <w:rPr>
                      <w:szCs w:val="24"/>
                      <w:lang w:eastAsia="lt-LT"/>
                    </w:rPr>
                    <w:t>paslaugas arba užsakomąsias visuomenės informavimo audiovizualinėmis priemonėmis paslaugas (toliau – Asmenys), teikiami pranešimai, ataskaitos, duomenys, paaiškinimai ir pan., reikalingi teisės aktų nustatytoms Komisijos funkcijoms vykdyti.</w:t>
                  </w:r>
                </w:p>
              </w:sdtContent>
            </w:sdt>
            <w:sdt>
              <w:sdtPr>
                <w:alias w:val="3 p."/>
                <w:tag w:val="part_d2ea8c6d92ad4819807ac95f7867689c"/>
                <w:lock w:val="sdtLocked"/>
                <w:richText/>
              </w:sdtPr>
              <w:sdtContent>
                <w:p>
                  <w:pPr>
                    <w:ind w:firstLine="720"/>
                    <w:jc w:val="both"/>
                    <w:rPr>
                      <w:szCs w:val="24"/>
                      <w:lang w:eastAsia="lt-LT"/>
                    </w:rPr>
                  </w:pPr>
                  <w:sdt>
                    <w:sdtPr>
                      <w:alias w:val="Numeris"/>
                      <w:tag w:val="nr_d2ea8c6d92ad4819807ac95f7867689c"/>
                      <w:lock w:val="sdtLocked"/>
                      <w:richText/>
                    </w:sdtPr>
                    <w:sdtContent>
                      <w:r>
                        <w:rPr>
                          <w:szCs w:val="24"/>
                          <w:lang w:eastAsia="lt-LT"/>
                        </w:rPr>
                        <w:t>3</w:t>
                      </w:r>
                    </w:sdtContent>
                  </w:sdt>
                  <w:r>
                    <w:rPr>
                      <w:szCs w:val="24"/>
                      <w:lang w:eastAsia="lt-LT"/>
                    </w:rPr>
                    <w:t xml:space="preserve">. Teikdami konfidencialią informaciją Asmenys privalo tai nurodyti Komisijai, pateikdami paaiškinimus dėl jos konfidencialumo, o Komisijai pareikalavus – ir jos konfidencialumą pagrindžiančius dokumentus. </w:t>
                  </w:r>
                </w:p>
              </w:sdtContent>
            </w:sdt>
            <w:sdt>
              <w:sdtPr>
                <w:alias w:val="4 p."/>
                <w:tag w:val="part_4b162492c84046ee873129a603574790"/>
                <w:lock w:val="sdtLocked"/>
                <w:richText/>
              </w:sdtPr>
              <w:sdtContent>
                <w:p>
                  <w:pPr>
                    <w:ind w:firstLine="720"/>
                    <w:jc w:val="both"/>
                    <w:rPr>
                      <w:szCs w:val="22"/>
                      <w:lang w:eastAsia="lt-LT"/>
                    </w:rPr>
                  </w:pPr>
                  <w:sdt>
                    <w:sdtPr>
                      <w:alias w:val="Numeris"/>
                      <w:tag w:val="nr_4b162492c84046ee873129a603574790"/>
                      <w:lock w:val="sdtLocked"/>
                      <w:richText/>
                    </w:sdtPr>
                    <w:sdtContent>
                      <w:r>
                        <w:rPr>
                          <w:szCs w:val="22"/>
                          <w:lang w:eastAsia="lt-LT"/>
                        </w:rPr>
                        <w:t>4</w:t>
                      </w:r>
                    </w:sdtContent>
                  </w:sdt>
                  <w:r>
                    <w:rPr>
                      <w:szCs w:val="22"/>
                      <w:lang w:eastAsia="lt-LT"/>
                    </w:rPr>
                    <w:t>. Asmenys informaciją pateikia Komisijai raštu ar elektronine forma per Komisijos apsaugotos prieigos duomenų teikimo informacinės sistemos interneto tinklalapį (toliau – DTIS). Jei prašymą teikia Asmens vadovo įgaliotas asmuo, Komisijai būtina pateikti įgaliojimą patvirtinantį dokumentą.</w:t>
                  </w:r>
                </w:p>
                <w:p>
                  <w:pPr>
                    <w:jc w:val="both"/>
                    <w:rPr>
                      <w:i/>
                      <w:sz w:val="20"/>
                      <w:lang w:eastAsia="lt-LT"/>
                    </w:rPr>
                  </w:pPr>
                  <w:r>
                    <w:rPr>
                      <w:b/>
                      <w:i/>
                      <w:sz w:val="20"/>
                      <w:lang w:eastAsia="lt-LT"/>
                    </w:rPr>
                    <w:t>TAR pastaba</w:t>
                  </w:r>
                  <w:r>
                    <w:rPr>
                      <w:i/>
                      <w:sz w:val="20"/>
                      <w:lang w:eastAsia="lt-LT"/>
                    </w:rPr>
                    <w:t>. Informacijos apie veiklą teikimo tvarkos aprašo 4 punkte numatyta galimybė pateikti Lietuvos radijo ir televizijos komisijai informaciją ir dokumentus elektronine forma per Lietuvos radijo ir televizijos komisijos apsaugotos prieigos duomenų informacinės sistemos interneto tinklalapį bus įgyvendinta nuo 2019-12-01.</w:t>
                  </w:r>
                </w:p>
              </w:sdtContent>
            </w:sdt>
            <w:sdt>
              <w:sdtPr>
                <w:alias w:val="5 p."/>
                <w:tag w:val="part_bd49db1e0cab4e35b82542a57a9f609f"/>
                <w:lock w:val="sdtLocked"/>
                <w:richText/>
              </w:sdtPr>
              <w:sdtContent>
                <w:p>
                  <w:pPr>
                    <w:ind w:firstLine="720"/>
                    <w:jc w:val="both"/>
                    <w:rPr>
                      <w:szCs w:val="22"/>
                      <w:lang w:eastAsia="lt-LT"/>
                    </w:rPr>
                  </w:pPr>
                  <w:sdt>
                    <w:sdtPr>
                      <w:alias w:val="Numeris"/>
                      <w:tag w:val="nr_bd49db1e0cab4e35b82542a57a9f609f"/>
                      <w:lock w:val="sdtLocked"/>
                      <w:richText/>
                    </w:sdtPr>
                    <w:sdtContent>
                      <w:r>
                        <w:rPr>
                          <w:szCs w:val="22"/>
                          <w:lang w:eastAsia="lt-LT"/>
                        </w:rPr>
                        <w:t>5</w:t>
                      </w:r>
                    </w:sdtContent>
                  </w:sdt>
                  <w:r>
                    <w:rPr>
                      <w:szCs w:val="22"/>
                      <w:lang w:eastAsia="lt-LT"/>
                    </w:rPr>
                    <w:t>. Asmuo, numatantis teikti informaciją per DTIS, privalo pateikti Komisijai prašymą, pateiktą Aprašo 19 priede. Prisijungimo prie DTIS priemones Komisija parengia ne vėliau kaip per 10 darbo dienų nuo Asmens prašymo sudaryti sąlygas įgaliotiems asmenims teikti informaciją per DTIS pateikimo Komisijai dienos. Asmuo, skirdamas įgaliotus asmenis, prisiima atsakomybę dėl elektroniniu būdu per DTIS teikiamų ir saugomų asmens duomenų apsaugos. Asmuo privalo nedelsiant (per 1 darbo dieną) raštu informuoti Komisiją apie informacijos apie įgaliotus asmenis, turinčius teisę ir įgaliojimus teikti informaciją apie Asmenį per DTIS, pasikeitimus.</w:t>
                  </w:r>
                </w:p>
                <w:p>
                  <w:pPr>
                    <w:ind w:left="4962" w:hanging="3402"/>
                    <w:jc w:val="center"/>
                    <w:rPr>
                      <w:b/>
                      <w:bCs/>
                      <w:szCs w:val="24"/>
                      <w:lang w:eastAsia="lt-LT"/>
                    </w:rPr>
                  </w:pPr>
                </w:p>
              </w:sdtContent>
            </w:sdt>
          </w:sdtContent>
        </w:sdt>
        <w:sdt>
          <w:sdtPr>
            <w:alias w:val="skyrius"/>
            <w:tag w:val="part_c6a63d74585145aab0714fe268c54648"/>
            <w:lock w:val="sdtLocked"/>
            <w:richText/>
          </w:sdtPr>
          <w:sdtContent>
            <w:p>
              <w:pPr>
                <w:jc w:val="center"/>
                <w:rPr>
                  <w:b/>
                  <w:bCs/>
                  <w:szCs w:val="24"/>
                  <w:lang w:eastAsia="lt-LT"/>
                </w:rPr>
              </w:pPr>
              <w:sdt>
                <w:sdtPr>
                  <w:alias w:val="Numeris"/>
                  <w:tag w:val="nr_c6a63d74585145aab0714fe268c54648"/>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c6a63d74585145aab0714fe268c54648"/>
                  <w:lock w:val="sdtLocked"/>
                  <w:richText/>
                </w:sdtPr>
                <w:sdtContent>
                  <w:r>
                    <w:rPr>
                      <w:b/>
                      <w:bCs/>
                      <w:szCs w:val="24"/>
                      <w:lang w:eastAsia="lt-LT"/>
                    </w:rPr>
                    <w:t>INFORMACIJOS PATEIKIMAS</w:t>
                  </w:r>
                </w:sdtContent>
              </w:sdt>
            </w:p>
            <w:p>
              <w:pPr>
                <w:widowControl w:val="0"/>
                <w:ind w:firstLine="567"/>
                <w:jc w:val="both"/>
                <w:rPr>
                  <w:color w:val="000000"/>
                  <w:szCs w:val="24"/>
                  <w:lang w:eastAsia="lt-LT"/>
                </w:rPr>
              </w:pPr>
            </w:p>
            <w:sdt>
              <w:sdtPr>
                <w:alias w:val="6 p."/>
                <w:tag w:val="part_215303bba9e84a118f9b1f5b6359264d"/>
                <w:lock w:val="sdtLocked"/>
                <w:richText/>
              </w:sdtPr>
              <w:sdtContent>
                <w:p>
                  <w:pPr>
                    <w:widowControl w:val="0"/>
                    <w:ind w:firstLine="720"/>
                    <w:jc w:val="both"/>
                    <w:rPr>
                      <w:szCs w:val="22"/>
                      <w:lang w:eastAsia="lt-LT"/>
                    </w:rPr>
                  </w:pPr>
                  <w:sdt>
                    <w:sdtPr>
                      <w:alias w:val="Numeris"/>
                      <w:tag w:val="nr_215303bba9e84a118f9b1f5b6359264d"/>
                      <w:lock w:val="sdtLocked"/>
                      <w:richText/>
                    </w:sdtPr>
                    <w:sdtContent>
                      <w:r>
                        <w:rPr>
                          <w:color w:val="000000"/>
                          <w:szCs w:val="24"/>
                          <w:lang w:eastAsia="lt-LT"/>
                        </w:rPr>
                        <w:t>6</w:t>
                      </w:r>
                    </w:sdtContent>
                  </w:sdt>
                  <w:r>
                    <w:rPr>
                      <w:color w:val="000000"/>
                      <w:szCs w:val="24"/>
                      <w:lang w:eastAsia="lt-LT"/>
                    </w:rPr>
                    <w:t xml:space="preserve">. </w:t>
                  </w:r>
                  <w:r>
                    <w:rPr>
                      <w:szCs w:val="22"/>
                      <w:lang w:eastAsia="lt-LT"/>
                    </w:rPr>
                    <w:t>Asmenys informaciją pateikia Komisijai raštu, užpildydami Aprašo 1–18 priedus, ar elektroniniu būdu per DTIS (informacija per DTIS teikiama pildant atitinkamas DTIS formas ar šių formų punktus). DTIS pateiktos formos gali skirtis nuo Aprašo 1-18 priedų. Kitą informaciją, nenurodytą Aprašo 1 – 18 prieduose ar DTIS, asmenys gali pateikti Komisijai laisva forma raštu.</w:t>
                  </w:r>
                </w:p>
              </w:sdtContent>
            </w:sdt>
            <w:sdt>
              <w:sdtPr>
                <w:alias w:val="7 p."/>
                <w:tag w:val="part_44f5ab6f7cd74a03882ad67188b5a99c"/>
                <w:lock w:val="sdtLocked"/>
                <w:richText/>
              </w:sdtPr>
              <w:sdtContent>
                <w:p>
                  <w:pPr>
                    <w:widowControl w:val="0"/>
                    <w:ind w:firstLine="720"/>
                    <w:jc w:val="both"/>
                    <w:rPr>
                      <w:bCs/>
                      <w:color w:val="000000"/>
                      <w:szCs w:val="24"/>
                      <w:lang w:eastAsia="lt-LT"/>
                    </w:rPr>
                  </w:pPr>
                  <w:sdt>
                    <w:sdtPr>
                      <w:alias w:val="Numeris"/>
                      <w:tag w:val="nr_44f5ab6f7cd74a03882ad67188b5a99c"/>
                      <w:lock w:val="sdtLocked"/>
                      <w:richText/>
                    </w:sdtPr>
                    <w:sdtContent>
                      <w:r>
                        <w:rPr>
                          <w:color w:val="000000"/>
                          <w:szCs w:val="24"/>
                          <w:lang w:eastAsia="lt-LT"/>
                        </w:rPr>
                        <w:t>7</w:t>
                      </w:r>
                    </w:sdtContent>
                  </w:sdt>
                  <w:r>
                    <w:rPr>
                      <w:color w:val="000000"/>
                      <w:szCs w:val="24"/>
                      <w:lang w:eastAsia="lt-LT"/>
                    </w:rPr>
                    <w:t xml:space="preserve">. Asmenys, prieš pradėdami vykdyti nelicencijuojamą radijo ir (ar) televizijos programų  transliavimo ir (ar) retransliavimo veiklą Lietuvos Respublikoje, teikti Lietuvos Respublikos vartotojams televizijos programų ir (ar) atskirų programų platinimo internete ar užsakomąsias visuomenės informavimo audiovizualinėmis priemonėmis paslaugas (toliau – nelicencijuojama veikla), atsižvelgdami į veiklos pobūdį, atitinkamai pateikia Komisijai Pranešimą apie nelicencijuojamos radijo arba televizijos programos transliavimo veiklos pradžią (Aprašo 1 ir 2 priedai); Pranešimą apie nelicencijuojamos radijo arba televizijos programų ir (ar) atskirų programų retransliavimo veiklos pradžią (Aprašo 3 ir 4 priedai); Pranešimą apie  nelicencijuojamos televizijos programų ir (ar) atskirų programų platinimo internete paslaugų teikimo Lietuvos Respublikos vartotojams veiklos pradžią (Aprašo 5 priedas); Pranešimą apie nelicencijuojamos užsakomųjų visuomenės informavimo audiovizualinėmis priemonėmis paslaugų teikimo Lietuvos Respublikos vartotojams veiklos pradžią (Aprašo  6 priedas) (toliau – Pranešimas)</w:t>
                  </w:r>
                  <w:r>
                    <w:rPr>
                      <w:bCs/>
                      <w:color w:val="000000"/>
                      <w:szCs w:val="24"/>
                      <w:lang w:eastAsia="lt-LT"/>
                    </w:rPr>
                    <w:t xml:space="preserve">, arba </w:t>
                  </w:r>
                  <w:r>
                    <w:rPr>
                      <w:szCs w:val="22"/>
                      <w:lang w:eastAsia="lt-LT"/>
                    </w:rPr>
                    <w:t>elektroniniu būdu per DTIS užpildo atitinkamas DTIS formas.</w:t>
                  </w:r>
                  <w:r>
                    <w:rPr>
                      <w:bCs/>
                      <w:color w:val="000000"/>
                      <w:szCs w:val="24"/>
                      <w:lang w:eastAsia="lt-LT"/>
                    </w:rPr>
                    <w:t xml:space="preserve"> </w:t>
                  </w:r>
                  <w:r>
                    <w:rPr>
                      <w:szCs w:val="24"/>
                      <w:lang w:eastAsia="lt-LT"/>
                    </w:rPr>
                    <w:t>Apie kiekvienos numatomos transliuoti radijo, televizijos programos veiklos pradžią Asmenys privalo pateikti atskirą Pranešimą.</w:t>
                  </w:r>
                </w:p>
              </w:sdtContent>
            </w:sdt>
            <w:sdt>
              <w:sdtPr>
                <w:alias w:val="8 p."/>
                <w:tag w:val="part_ebb1bc06d9664dd993f967789e8d75a2"/>
                <w:lock w:val="sdtLocked"/>
                <w:richText/>
              </w:sdtPr>
              <w:sdtContent>
                <w:p>
                  <w:pPr>
                    <w:widowControl w:val="0"/>
                    <w:ind w:firstLine="720"/>
                    <w:jc w:val="both"/>
                    <w:rPr>
                      <w:bCs/>
                      <w:szCs w:val="24"/>
                      <w:lang w:eastAsia="lt-LT"/>
                    </w:rPr>
                  </w:pPr>
                  <w:sdt>
                    <w:sdtPr>
                      <w:alias w:val="Numeris"/>
                      <w:tag w:val="nr_ebb1bc06d9664dd993f967789e8d75a2"/>
                      <w:lock w:val="sdtLocked"/>
                      <w:richText/>
                    </w:sdtPr>
                    <w:sdtContent>
                      <w:r>
                        <w:rPr>
                          <w:szCs w:val="24"/>
                          <w:lang w:eastAsia="lt-LT"/>
                        </w:rPr>
                        <w:t>8</w:t>
                      </w:r>
                    </w:sdtContent>
                  </w:sdt>
                  <w:r>
                    <w:rPr>
                      <w:szCs w:val="24"/>
                      <w:lang w:eastAsia="lt-LT"/>
                    </w:rPr>
                    <w:t xml:space="preserve">. Radijo, televizijos programų transliuotojai, retransliuotojai, užsakomųjų visuomenės informavimo audiovizualinėmis priemonėmis ir televizijos programų ir (ar) atskirų programų platinimo internete paslaugų teikėjai, jau vykdantys veiklą teisės aktų nustatyta tvarka, teikdami Pranešimą raštu neprivalo pildyti </w:t>
                  </w:r>
                  <w:r>
                    <w:rPr>
                      <w:bCs/>
                      <w:color w:val="000000"/>
                      <w:szCs w:val="24"/>
                      <w:lang w:eastAsia="lt-LT"/>
                    </w:rPr>
                    <w:t>Aprašo 1-6 prieduose 2 ir 3 punktuose pateiktos informacijos (</w:t>
                  </w:r>
                  <w:r>
                    <w:rPr>
                      <w:bCs/>
                      <w:szCs w:val="24"/>
                      <w:lang w:eastAsia="lt-LT"/>
                    </w:rPr>
                    <w:t xml:space="preserve">„Duomenys apie juridinio asmens valdymo organus ir jų narius“ bei „Duomenys apie juridinio asmens dalyvius“) arba teikdami Pranešimą per DTIS </w:t>
                  </w:r>
                  <w:r>
                    <w:rPr>
                      <w:szCs w:val="24"/>
                      <w:lang w:eastAsia="lt-LT"/>
                    </w:rPr>
                    <w:t>neprivalo pateikti</w:t>
                  </w:r>
                  <w:r>
                    <w:rPr>
                      <w:bCs/>
                      <w:szCs w:val="24"/>
                      <w:lang w:eastAsia="lt-LT"/>
                    </w:rPr>
                    <w:t xml:space="preserve">  </w:t>
                  </w:r>
                  <w:r>
                    <w:rPr>
                      <w:bCs/>
                      <w:color w:val="000000"/>
                      <w:szCs w:val="24"/>
                      <w:lang w:eastAsia="lt-LT"/>
                    </w:rPr>
                    <w:t xml:space="preserve">informacijos </w:t>
                  </w:r>
                  <w:r>
                    <w:rPr>
                      <w:bCs/>
                      <w:szCs w:val="24"/>
                      <w:lang w:eastAsia="lt-LT"/>
                    </w:rPr>
                    <w:t>„Duomenys apie juridinio asmens valdymo organus ir jų narius“ ir „Duomenys apie juridinio asmens dalyvius“. Šie Asmenys taip pat neprivalo pateikti steigimo dokumentų (steigimo sutarčių (aktų), įstatų (nuostatų), registravimo pažymėjimų) kopijų.</w:t>
                  </w:r>
                </w:p>
              </w:sdtContent>
            </w:sdt>
            <w:sdt>
              <w:sdtPr>
                <w:alias w:val="9 p."/>
                <w:tag w:val="part_d356b6c6fb664d5faf3f02ad6453ba10"/>
                <w:lock w:val="sdtLocked"/>
                <w:richText/>
              </w:sdtPr>
              <w:sdtContent>
                <w:p>
                  <w:pPr>
                    <w:widowControl w:val="0"/>
                    <w:ind w:firstLine="720"/>
                    <w:jc w:val="both"/>
                    <w:rPr>
                      <w:bCs/>
                      <w:szCs w:val="24"/>
                      <w:lang w:eastAsia="lt-LT"/>
                    </w:rPr>
                  </w:pPr>
                  <w:sdt>
                    <w:sdtPr>
                      <w:alias w:val="Numeris"/>
                      <w:tag w:val="nr_d356b6c6fb664d5faf3f02ad6453ba10"/>
                      <w:lock w:val="sdtLocked"/>
                      <w:richText/>
                    </w:sdtPr>
                    <w:sdtContent>
                      <w:r>
                        <w:rPr>
                          <w:bCs/>
                          <w:szCs w:val="24"/>
                          <w:lang w:eastAsia="lt-LT"/>
                        </w:rPr>
                        <w:t>9</w:t>
                      </w:r>
                    </w:sdtContent>
                  </w:sdt>
                  <w:r>
                    <w:rPr>
                      <w:bCs/>
                      <w:szCs w:val="24"/>
                      <w:lang w:eastAsia="lt-LT"/>
                    </w:rPr>
                    <w:t>. Privalomą pateikti informaciją apie numatomas retransliuoti, platinti internete, radijo, televizijos programas ir (ar) atskiras programas Asmuo gali pateikti kartu su Pranešimu:</w:t>
                  </w:r>
                </w:p>
                <w:sdt>
                  <w:sdtPr>
                    <w:alias w:val="9.1 pp."/>
                    <w:tag w:val="part_c9e9b05351034cba9021e1dfce8fbd73"/>
                    <w:lock w:val="sdtLocked"/>
                    <w:richText/>
                  </w:sdtPr>
                  <w:sdtContent>
                    <w:p>
                      <w:pPr>
                        <w:widowControl w:val="0"/>
                        <w:ind w:firstLine="720"/>
                        <w:jc w:val="both"/>
                        <w:rPr>
                          <w:bCs/>
                          <w:szCs w:val="24"/>
                          <w:lang w:eastAsia="lt-LT"/>
                        </w:rPr>
                      </w:pPr>
                      <w:sdt>
                        <w:sdtPr>
                          <w:alias w:val="Numeris"/>
                          <w:tag w:val="nr_c9e9b05351034cba9021e1dfce8fbd73"/>
                          <w:lock w:val="sdtLocked"/>
                          <w:richText/>
                        </w:sdtPr>
                        <w:sdtContent>
                          <w:r>
                            <w:rPr>
                              <w:bCs/>
                              <w:szCs w:val="24"/>
                              <w:lang w:eastAsia="lt-LT"/>
                            </w:rPr>
                            <w:t>9.1</w:t>
                          </w:r>
                        </w:sdtContent>
                      </w:sdt>
                      <w:r>
                        <w:rPr>
                          <w:bCs/>
                          <w:szCs w:val="24"/>
                          <w:lang w:eastAsia="lt-LT"/>
                        </w:rPr>
                        <w:t>. jei teikia Pranešimą raštu, užpildydamas Aprašo 3 priedo 1.8 punktą, Aprašo 4 priedo 1.10 punktą ar Aprašo 5 priedo 1.10 punktą, arba ne vėliau kaip per vieną mėnesį nuo veiklos Lietuvos Respublikoje pradžios, pateikdamas informaciją, nurodytą Aprašo 13, 14 ar 15 prieduose;</w:t>
                      </w:r>
                    </w:p>
                  </w:sdtContent>
                </w:sdt>
                <w:sdt>
                  <w:sdtPr>
                    <w:alias w:val="9.2 pp."/>
                    <w:tag w:val="part_f4910f5f9b134f24b7914fdc2b05f6e3"/>
                    <w:lock w:val="sdtLocked"/>
                    <w:richText/>
                  </w:sdtPr>
                  <w:sdtContent>
                    <w:p>
                      <w:pPr>
                        <w:widowControl w:val="0"/>
                        <w:ind w:firstLine="720"/>
                        <w:jc w:val="both"/>
                        <w:rPr>
                          <w:szCs w:val="24"/>
                          <w:lang w:eastAsia="lt-LT"/>
                        </w:rPr>
                      </w:pPr>
                      <w:sdt>
                        <w:sdtPr>
                          <w:alias w:val="Numeris"/>
                          <w:tag w:val="nr_f4910f5f9b134f24b7914fdc2b05f6e3"/>
                          <w:lock w:val="sdtLocked"/>
                          <w:richText/>
                        </w:sdtPr>
                        <w:sdtContent>
                          <w:r>
                            <w:rPr>
                              <w:bCs/>
                              <w:szCs w:val="24"/>
                              <w:lang w:eastAsia="lt-LT"/>
                            </w:rPr>
                            <w:t>9.2</w:t>
                          </w:r>
                        </w:sdtContent>
                      </w:sdt>
                      <w:r>
                        <w:rPr>
                          <w:bCs/>
                          <w:szCs w:val="24"/>
                          <w:lang w:eastAsia="lt-LT"/>
                        </w:rPr>
                        <w:t>. jei teikia Pranešimą per DTIS, užpildydamas DTIS formų punktus „Duomenys apie retransliuojamas radijo programas“, „Duomenys apie retransliuojamas televizijos programas ir (ar) atskiras programas“ ar „Duomenys apie platinamas televizijos programas ir (ar) atskiras programas“ arba ne vėliau kaip per vieną mėnesį nuo veiklos Lietuvos Respublikoje pradžios, užpildydamas šiuos punktus atitinkamose DTIS formose.</w:t>
                      </w:r>
                    </w:p>
                  </w:sdtContent>
                </w:sdt>
              </w:sdtContent>
            </w:sdt>
            <w:sdt>
              <w:sdtPr>
                <w:alias w:val="10 p."/>
                <w:tag w:val="part_e5797a7e7e2240e3b1252f8d455e838d"/>
                <w:lock w:val="sdtLocked"/>
                <w:richText/>
              </w:sdtPr>
              <w:sdtContent>
                <w:p>
                  <w:pPr>
                    <w:widowControl w:val="0"/>
                    <w:ind w:firstLine="720"/>
                    <w:jc w:val="both"/>
                    <w:rPr>
                      <w:szCs w:val="24"/>
                      <w:lang w:eastAsia="lt-LT"/>
                    </w:rPr>
                  </w:pPr>
                  <w:sdt>
                    <w:sdtPr>
                      <w:alias w:val="Numeris"/>
                      <w:tag w:val="nr_e5797a7e7e2240e3b1252f8d455e838d"/>
                      <w:lock w:val="sdtLocked"/>
                      <w:richText/>
                    </w:sdtPr>
                    <w:sdtContent>
                      <w:r>
                        <w:rPr>
                          <w:szCs w:val="24"/>
                          <w:lang w:eastAsia="lt-LT"/>
                        </w:rPr>
                        <w:t>10</w:t>
                      </w:r>
                    </w:sdtContent>
                  </w:sdt>
                  <w:r>
                    <w:rPr>
                      <w:szCs w:val="24"/>
                      <w:lang w:eastAsia="lt-LT"/>
                    </w:rPr>
                    <w:t xml:space="preserve">. Asmenys </w:t>
                  </w:r>
                  <w:r>
                    <w:rPr>
                      <w:color w:val="000000"/>
                      <w:szCs w:val="24"/>
                      <w:lang w:eastAsia="lt-LT"/>
                    </w:rPr>
                    <w:t>privalo informuoti Komisiją apie Pranešimuose, Aprašo 7-15 prieduose ir (ar) DTIS pateiktų duomenų pasikeitimus raštu (užpildydami tik atitinkamus Aprašo 7-15 prieduose nurodytus punktus) arba per DTIS (pakeisdami atitinkamą informaciją formose) ne vėliau kaip per 10 darbo dienų nuo tokių pasikeitimų dienos</w:t>
                  </w:r>
                  <w:r>
                    <w:rPr>
                      <w:szCs w:val="24"/>
                      <w:lang w:eastAsia="lt-LT"/>
                    </w:rPr>
                    <w:t xml:space="preserve">. </w:t>
                  </w:r>
                </w:p>
              </w:sdtContent>
            </w:sdt>
            <w:sdt>
              <w:sdtPr>
                <w:alias w:val="11 p."/>
                <w:tag w:val="part_369d3cba8b1847d0828df5313c68b323"/>
                <w:lock w:val="sdtLocked"/>
                <w:richText/>
              </w:sdtPr>
              <w:sdtContent>
                <w:p>
                  <w:pPr>
                    <w:ind w:firstLine="720"/>
                    <w:jc w:val="both"/>
                    <w:rPr>
                      <w:strike/>
                      <w:color w:val="000000"/>
                      <w:szCs w:val="24"/>
                      <w:lang w:eastAsia="lt-LT"/>
                    </w:rPr>
                  </w:pPr>
                  <w:sdt>
                    <w:sdtPr>
                      <w:alias w:val="Numeris"/>
                      <w:tag w:val="nr_369d3cba8b1847d0828df5313c68b323"/>
                      <w:lock w:val="sdtLocked"/>
                      <w:richText/>
                    </w:sdtPr>
                    <w:sdtContent>
                      <w:r>
                        <w:rPr>
                          <w:szCs w:val="24"/>
                          <w:lang w:eastAsia="lt-LT"/>
                        </w:rPr>
                        <w:t>11</w:t>
                      </w:r>
                    </w:sdtContent>
                  </w:sdt>
                  <w:r>
                    <w:rPr>
                      <w:szCs w:val="24"/>
                      <w:lang w:eastAsia="lt-LT"/>
                    </w:rPr>
                    <w:t xml:space="preserve">. Asmenys </w:t>
                  </w:r>
                  <w:r>
                    <w:rPr>
                      <w:color w:val="000000"/>
                      <w:szCs w:val="24"/>
                      <w:lang w:eastAsia="lt-LT"/>
                    </w:rPr>
                    <w:t xml:space="preserve">privalo pateikti Komisijai informaciją </w:t>
                  </w:r>
                  <w:r>
                    <w:rPr>
                      <w:szCs w:val="24"/>
                      <w:lang w:eastAsia="lt-LT"/>
                    </w:rPr>
                    <w:t xml:space="preserve">apie </w:t>
                  </w:r>
                  <w:r>
                    <w:rPr>
                      <w:color w:val="000000"/>
                      <w:szCs w:val="24"/>
                      <w:lang w:eastAsia="lt-LT"/>
                    </w:rPr>
                    <w:t xml:space="preserve">Asmens </w:t>
                  </w:r>
                  <w:r>
                    <w:rPr>
                      <w:bCs/>
                      <w:szCs w:val="24"/>
                      <w:lang w:eastAsia="lt-LT"/>
                    </w:rPr>
                    <w:t xml:space="preserve">valdymo organų ir jų narių ir (ar) dalyvių, jų duomenų </w:t>
                  </w:r>
                  <w:r>
                    <w:rPr>
                      <w:szCs w:val="24"/>
                      <w:lang w:eastAsia="lt-LT"/>
                    </w:rPr>
                    <w:t xml:space="preserve">pasikeitimus </w:t>
                  </w:r>
                  <w:r>
                    <w:rPr>
                      <w:color w:val="000000"/>
                      <w:szCs w:val="24"/>
                      <w:lang w:eastAsia="lt-LT"/>
                    </w:rPr>
                    <w:t>ne vėliau kaip per 10 darbo dienų nuo tokių pasikeitimų dienos (pateikiant informaciją, nurodytą Aprašo 16 ir (ar) 17 prieduose, arba per DTIS užpildant formas „Veiklos vykdytojo dalyviai (akcininkai, pajininkai ir kt.)“ ir (ar) „Veiklos vykdytojo valdymo organai, nariai“).</w:t>
                  </w:r>
                </w:p>
              </w:sdtContent>
            </w:sdt>
            <w:sdt>
              <w:sdtPr>
                <w:alias w:val="12 p."/>
                <w:tag w:val="part_e5069715bd434a61bf31923a02ded2c8"/>
                <w:lock w:val="sdtLocked"/>
                <w:richText/>
              </w:sdtPr>
              <w:sdtContent>
                <w:p>
                  <w:pPr>
                    <w:ind w:firstLine="720"/>
                    <w:jc w:val="both"/>
                    <w:rPr>
                      <w:rFonts w:ascii="Calibri" w:hAnsi="Calibri"/>
                      <w:sz w:val="22"/>
                      <w:szCs w:val="24"/>
                    </w:rPr>
                  </w:pPr>
                  <w:sdt>
                    <w:sdtPr>
                      <w:alias w:val="Numeris"/>
                      <w:tag w:val="nr_e5069715bd434a61bf31923a02ded2c8"/>
                      <w:lock w:val="sdtLocked"/>
                      <w:richText/>
                    </w:sdtPr>
                    <w:sdtContent>
                      <w:r>
                        <w:rPr>
                          <w:szCs w:val="24"/>
                        </w:rPr>
                        <w:t>12</w:t>
                      </w:r>
                    </w:sdtContent>
                  </w:sdt>
                  <w:r>
                    <w:rPr>
                      <w:szCs w:val="24"/>
                    </w:rPr>
                    <w:t xml:space="preserve">. Komisijai motyvuotai pareikalavus, Asmenys privalo patikslinti Aprašo 9, 10 ir 11 punktuose  nurodytą informaciją per Komisijos nustatytą ne trumpesnį kaip 5 darbo dienų terminą.</w:t>
                  </w:r>
                </w:p>
              </w:sdtContent>
            </w:sdt>
            <w:sdt>
              <w:sdtPr>
                <w:alias w:val="13 p."/>
                <w:tag w:val="part_748e658cea6b415fa74532ff55b54467"/>
                <w:lock w:val="sdtLocked"/>
                <w:richText/>
              </w:sdtPr>
              <w:sdtContent>
                <w:p>
                  <w:pPr>
                    <w:widowControl w:val="0"/>
                    <w:suppressAutoHyphens/>
                    <w:ind w:firstLine="720"/>
                    <w:jc w:val="both"/>
                    <w:rPr>
                      <w:szCs w:val="24"/>
                      <w:lang w:eastAsia="lt-LT"/>
                    </w:rPr>
                  </w:pPr>
                  <w:sdt>
                    <w:sdtPr>
                      <w:alias w:val="Numeris"/>
                      <w:tag w:val="nr_748e658cea6b415fa74532ff55b54467"/>
                      <w:lock w:val="sdtLocked"/>
                      <w:richText/>
                    </w:sdtPr>
                    <w:sdtContent>
                      <w:r>
                        <w:rPr>
                          <w:szCs w:val="24"/>
                          <w:lang w:eastAsia="lt-LT"/>
                        </w:rPr>
                        <w:t>13</w:t>
                      </w:r>
                    </w:sdtContent>
                  </w:sdt>
                  <w:r>
                    <w:rPr>
                      <w:szCs w:val="24"/>
                      <w:lang w:eastAsia="lt-LT"/>
                    </w:rPr>
                    <w:t xml:space="preserve">. Asmenys privalo raštu arba, esant galimybei, per DTIS informuoti Komisiją apie Asmens steigimo dokumentų, teisinės formos, buveinės adreso ir (ar) pavadinimo, įgalioto atstovo ir (ar) informacijos apie įgaliotą atstovą, </w:t>
                  </w:r>
                  <w:r>
                    <w:rPr>
                      <w:color w:val="000000"/>
                      <w:szCs w:val="24"/>
                      <w:lang w:eastAsia="lt-LT"/>
                    </w:rPr>
                    <w:t xml:space="preserve">adreso korespondencijai, elektroninio pašto adreso, interneto svetainės adreso ir telefono numerio </w:t>
                  </w:r>
                  <w:r>
                    <w:rPr>
                      <w:szCs w:val="24"/>
                      <w:lang w:eastAsia="lt-LT"/>
                    </w:rPr>
                    <w:t>pasikeitimus ne vėliau kaip per 10 darbo dienų nuo tokių pasikeitimų dienos ir pateikti Komisijai pakeistų dokumentų kopijas.</w:t>
                  </w:r>
                </w:p>
              </w:sdtContent>
            </w:sdt>
            <w:sdt>
              <w:sdtPr>
                <w:alias w:val="14 p."/>
                <w:tag w:val="part_e3fce3d0bd8e44019f7d39d01b230c83"/>
                <w:lock w:val="sdtLocked"/>
                <w:richText/>
              </w:sdtPr>
              <w:sdtContent>
                <w:p>
                  <w:pPr>
                    <w:widowControl w:val="0"/>
                    <w:ind w:firstLine="720"/>
                    <w:jc w:val="both"/>
                    <w:rPr>
                      <w:szCs w:val="24"/>
                      <w:lang w:eastAsia="lt-LT"/>
                    </w:rPr>
                  </w:pPr>
                  <w:sdt>
                    <w:sdtPr>
                      <w:alias w:val="Numeris"/>
                      <w:tag w:val="nr_e3fce3d0bd8e44019f7d39d01b230c83"/>
                      <w:lock w:val="sdtLocked"/>
                      <w:richText/>
                    </w:sdtPr>
                    <w:sdtContent>
                      <w:r>
                        <w:rPr>
                          <w:szCs w:val="24"/>
                          <w:lang w:eastAsia="lt-LT"/>
                        </w:rPr>
                        <w:t>14</w:t>
                      </w:r>
                    </w:sdtContent>
                  </w:sdt>
                  <w:r>
                    <w:rPr>
                      <w:szCs w:val="24"/>
                      <w:lang w:eastAsia="lt-LT"/>
                    </w:rPr>
                    <w:t>. Asmuo, prieš nutraukdamas nelicencijuojamą veiklą, privalo apie tai pranešti Komisijai raštu (užpildydamas atitinkamą informaciją, pateiktą Aprašo 7-12 prieduose) arba per DTIS (užpildydamas konkrečios veiklos formos atitinkamą punktą), nurodydamas veiklos pabaigos datą.</w:t>
                  </w:r>
                </w:p>
              </w:sdtContent>
            </w:sdt>
            <w:sdt>
              <w:sdtPr>
                <w:alias w:val="15 p."/>
                <w:tag w:val="part_ac0d1145f4c047aba5dcd5bbfa56c047"/>
                <w:lock w:val="sdtLocked"/>
                <w:richText/>
              </w:sdtPr>
              <w:sdtContent>
                <w:p>
                  <w:pPr>
                    <w:widowControl w:val="0"/>
                    <w:ind w:firstLine="720"/>
                    <w:jc w:val="both"/>
                    <w:rPr>
                      <w:color w:val="000000"/>
                      <w:szCs w:val="24"/>
                      <w:lang w:eastAsia="lt-LT"/>
                    </w:rPr>
                  </w:pPr>
                  <w:sdt>
                    <w:sdtPr>
                      <w:alias w:val="Numeris"/>
                      <w:tag w:val="nr_ac0d1145f4c047aba5dcd5bbfa56c047"/>
                      <w:lock w:val="sdtLocked"/>
                      <w:richText/>
                    </w:sdtPr>
                    <w:sdtContent>
                      <w:r>
                        <w:rPr>
                          <w:color w:val="000000"/>
                          <w:szCs w:val="24"/>
                          <w:lang w:eastAsia="lt-LT"/>
                        </w:rPr>
                        <w:t>15</w:t>
                      </w:r>
                    </w:sdtContent>
                  </w:sdt>
                  <w:r>
                    <w:rPr>
                      <w:color w:val="000000"/>
                      <w:szCs w:val="24"/>
                      <w:lang w:eastAsia="lt-LT"/>
                    </w:rPr>
                    <w:t>. Asmenys kiekvieną kalendorinį ketvirtį, ne vėliau kaip iki kito ketvirčio pirmojo mėnesio 30 dienos, turi pateikti Komisijai informaciją apie b</w:t>
                  </w:r>
                  <w:r>
                    <w:rPr>
                      <w:szCs w:val="24"/>
                      <w:lang w:eastAsia="lt-LT"/>
                    </w:rPr>
                    <w:t xml:space="preserve">endras pajamas, gautas iš komercinių audiovizualinių pranešimų, reklamos, abonementinio mokesčio ir kitos veiklos, susijusios su radijo ir (ar) televizijos programų transliavimu, retransliavimu, televizijos programų ir (ar) atskirų programų platinimo internete ir (ar) užsakomosiomis visuomenės informavimo audiovizualinėmis priemonėmis paslaugomis, reikalingą įmokos Komisijos veiklai finansuoti dydžiui nustatyti, taip pat Seimui teikiamai </w:t>
                  </w:r>
                  <w:r>
                    <w:rPr>
                      <w:color w:val="000000"/>
                      <w:szCs w:val="24"/>
                      <w:lang w:eastAsia="lt-LT"/>
                    </w:rPr>
                    <w:t>analitinei apžvalgai apie Lietuvos audiovizualinės politikos įgyvendinimą, visuomenės informavimo audiovizualinėmis priemonėmis paslaugų raidą parengti</w:t>
                  </w:r>
                  <w:r>
                    <w:rPr>
                      <w:szCs w:val="24"/>
                      <w:lang w:eastAsia="lt-LT"/>
                    </w:rPr>
                    <w:t>. Informacija apie finansinius rezultatus Komisijai pateikiama</w:t>
                  </w:r>
                  <w:r>
                    <w:rPr>
                      <w:color w:val="000000"/>
                      <w:szCs w:val="24"/>
                      <w:lang w:eastAsia="lt-LT"/>
                    </w:rPr>
                    <w:t xml:space="preserve"> raštu pateikiant ataskaitą apie finansinius rezultatus (Aprašo 18 priedas) arba per DTIS.</w:t>
                  </w:r>
                </w:p>
              </w:sdtContent>
            </w:sdt>
            <w:sdt>
              <w:sdtPr>
                <w:alias w:val="16 p."/>
                <w:tag w:val="part_d7b2a50e5762474383f445150ae4a3c6"/>
                <w:lock w:val="sdtLocked"/>
                <w:richText/>
              </w:sdtPr>
              <w:sdtContent>
                <w:p>
                  <w:pPr>
                    <w:widowControl w:val="0"/>
                    <w:ind w:firstLine="720"/>
                    <w:jc w:val="both"/>
                    <w:rPr>
                      <w:strike/>
                      <w:szCs w:val="24"/>
                      <w:lang w:eastAsia="lt-LT"/>
                    </w:rPr>
                  </w:pPr>
                  <w:sdt>
                    <w:sdtPr>
                      <w:alias w:val="Numeris"/>
                      <w:tag w:val="nr_d7b2a50e5762474383f445150ae4a3c6"/>
                      <w:lock w:val="sdtLocked"/>
                      <w:richText/>
                    </w:sdtPr>
                    <w:sdtContent>
                      <w:r>
                        <w:rPr>
                          <w:bCs/>
                          <w:szCs w:val="24"/>
                          <w:lang w:eastAsia="lt-LT"/>
                        </w:rPr>
                        <w:t>16</w:t>
                      </w:r>
                    </w:sdtContent>
                  </w:sdt>
                  <w:r>
                    <w:rPr>
                      <w:bCs/>
                      <w:szCs w:val="24"/>
                      <w:lang w:eastAsia="lt-LT"/>
                    </w:rPr>
                    <w:t xml:space="preserve">. Komisijai pareikalavus, Asmenys ne vėliau kaip per 10 darbo dienų privalo pateikti Komisijai jos reikalaujamą informaciją apie </w:t>
                  </w:r>
                  <w:r>
                    <w:rPr>
                      <w:szCs w:val="24"/>
                      <w:lang w:eastAsia="lt-LT"/>
                    </w:rPr>
                    <w:t xml:space="preserve">transliuojamų, retransliuojamų ir (ar) platinamų internete televizijos programų ir (ar) atskirų programų atitiktį </w:t>
                  </w:r>
                  <w:r>
                    <w:rPr>
                      <w:color w:val="000000"/>
                      <w:spacing w:val="-4"/>
                      <w:szCs w:val="24"/>
                      <w:lang w:eastAsia="lt-LT"/>
                    </w:rPr>
                    <w:t>Lietuvos Respublikos visuomenės informavimo įstatymo</w:t>
                  </w:r>
                  <w:r>
                    <w:rPr>
                      <w:szCs w:val="24"/>
                      <w:lang w:eastAsia="lt-LT"/>
                    </w:rPr>
                    <w:t xml:space="preserve"> (toliau – Įstatymas) nustatytiems reikalavimams, Komisijos patvirtintoms taisyklėms dėl televizijos programų paketų sudarymo ir Komisijos priimtiems sprendimams. </w:t>
                  </w:r>
                </w:p>
              </w:sdtContent>
            </w:sdt>
            <w:sdt>
              <w:sdtPr>
                <w:alias w:val="17 p."/>
                <w:tag w:val="part_86d8f76fea5e4829b6129321fe8e68ff"/>
                <w:lock w:val="sdtLocked"/>
                <w:richText/>
              </w:sdtPr>
              <w:sdtContent>
                <w:p>
                  <w:pPr>
                    <w:widowControl w:val="0"/>
                    <w:ind w:firstLine="720"/>
                    <w:jc w:val="both"/>
                    <w:rPr>
                      <w:szCs w:val="24"/>
                      <w:lang w:eastAsia="lt-LT"/>
                    </w:rPr>
                  </w:pPr>
                  <w:sdt>
                    <w:sdtPr>
                      <w:alias w:val="Numeris"/>
                      <w:tag w:val="nr_86d8f76fea5e4829b6129321fe8e68ff"/>
                      <w:lock w:val="sdtLocked"/>
                      <w:richText/>
                    </w:sdtPr>
                    <w:sdtContent>
                      <w:r>
                        <w:rPr>
                          <w:szCs w:val="24"/>
                          <w:lang w:eastAsia="lt-LT"/>
                        </w:rPr>
                        <w:t>17</w:t>
                      </w:r>
                    </w:sdtContent>
                  </w:sdt>
                  <w:r>
                    <w:rPr>
                      <w:szCs w:val="24"/>
                      <w:lang w:eastAsia="lt-LT"/>
                    </w:rPr>
                    <w:t>. Komisijai pateikus motyvuotą reikalavimą, Asmenys privalo per Komisijos nustatytą protingą terminą, ne trumpesnį nei 5 darbo dienos, pateikti ir kitą, Aprašo 16 punkte nenurodytą, Komisijos reikalaujamą informaciją, kuri proporcingai ir objektyviai pateisinama šiais tikslais:</w:t>
                  </w:r>
                </w:p>
                <w:sdt>
                  <w:sdtPr>
                    <w:alias w:val="17.1 pp."/>
                    <w:tag w:val="part_576d627c98b44ae7a44e56b59b1a09f4"/>
                    <w:lock w:val="sdtLocked"/>
                    <w:richText/>
                  </w:sdtPr>
                  <w:sdtContent>
                    <w:p>
                      <w:pPr>
                        <w:widowControl w:val="0"/>
                        <w:ind w:firstLine="720"/>
                        <w:jc w:val="both"/>
                        <w:rPr>
                          <w:szCs w:val="24"/>
                          <w:lang w:eastAsia="lt-LT"/>
                        </w:rPr>
                      </w:pPr>
                      <w:sdt>
                        <w:sdtPr>
                          <w:alias w:val="Numeris"/>
                          <w:tag w:val="nr_576d627c98b44ae7a44e56b59b1a09f4"/>
                          <w:lock w:val="sdtLocked"/>
                          <w:richText/>
                        </w:sdtPr>
                        <w:sdtContent>
                          <w:r>
                            <w:rPr>
                              <w:szCs w:val="24"/>
                              <w:lang w:eastAsia="lt-LT"/>
                            </w:rPr>
                            <w:t>17.1</w:t>
                          </w:r>
                        </w:sdtContent>
                      </w:sdt>
                      <w:r>
                        <w:rPr>
                          <w:szCs w:val="24"/>
                          <w:lang w:eastAsia="lt-LT"/>
                        </w:rPr>
                        <w:t>. sisteminiu ar vienkartiniu patikrinimu, kaip Asmuo laikosi Įstatymo ir kitų teisės aktų nuostatų, susijusių su įmokų Komisijos veiklai finansuoti, mokėjimu, taip pat įmokomis į valstybės biudžetą, susijusiomis su transliavimo ir retransliuojamo turinio licencijų išdavimu;</w:t>
                      </w:r>
                    </w:p>
                  </w:sdtContent>
                </w:sdt>
                <w:sdt>
                  <w:sdtPr>
                    <w:alias w:val="17.2 pp."/>
                    <w:tag w:val="part_6ef81e4de20f4d348fe9f23c91f7d525"/>
                    <w:lock w:val="sdtLocked"/>
                    <w:richText/>
                  </w:sdtPr>
                  <w:sdtContent>
                    <w:p>
                      <w:pPr>
                        <w:widowControl w:val="0"/>
                        <w:ind w:firstLine="720"/>
                        <w:jc w:val="both"/>
                        <w:rPr>
                          <w:szCs w:val="24"/>
                          <w:lang w:eastAsia="lt-LT"/>
                        </w:rPr>
                      </w:pPr>
                      <w:sdt>
                        <w:sdtPr>
                          <w:alias w:val="Numeris"/>
                          <w:tag w:val="nr_6ef81e4de20f4d348fe9f23c91f7d525"/>
                          <w:lock w:val="sdtLocked"/>
                          <w:richText/>
                        </w:sdtPr>
                        <w:sdtContent>
                          <w:r>
                            <w:rPr>
                              <w:szCs w:val="24"/>
                              <w:lang w:eastAsia="lt-LT"/>
                            </w:rPr>
                            <w:t>17.2</w:t>
                          </w:r>
                        </w:sdtContent>
                      </w:sdt>
                      <w:r>
                        <w:rPr>
                          <w:szCs w:val="24"/>
                          <w:lang w:eastAsia="lt-LT"/>
                        </w:rPr>
                        <w:t>. konkrečiu tikrinimo, kaip Asmenys laikosi vertimosi licencijuojama ar nelicencijuojama radijo, televizijos programų transliavimo, retransliavimo veikla, televizijos programų ir (ar) atskirų programų platinimo internete ir užsakomųjų visuomenės informavimo audiovizualinėmis priemonėmis paslaugų teikimo veikla sąlygas nustatančių teisės aktų ar transliavimo, retransliuojamo turinio licencijų sąlygų, atveju;</w:t>
                      </w:r>
                    </w:p>
                  </w:sdtContent>
                </w:sdt>
                <w:sdt>
                  <w:sdtPr>
                    <w:alias w:val="17.3 pp."/>
                    <w:tag w:val="part_77ecb4925cf340b28a37ef1baafd847b"/>
                    <w:lock w:val="sdtLocked"/>
                    <w:richText/>
                  </w:sdtPr>
                  <w:sdtContent>
                    <w:p>
                      <w:pPr>
                        <w:widowControl w:val="0"/>
                        <w:ind w:firstLine="720"/>
                        <w:jc w:val="both"/>
                        <w:rPr>
                          <w:szCs w:val="24"/>
                          <w:lang w:eastAsia="lt-LT"/>
                        </w:rPr>
                      </w:pPr>
                      <w:sdt>
                        <w:sdtPr>
                          <w:alias w:val="Numeris"/>
                          <w:tag w:val="nr_77ecb4925cf340b28a37ef1baafd847b"/>
                          <w:lock w:val="sdtLocked"/>
                          <w:richText/>
                        </w:sdtPr>
                        <w:sdtContent>
                          <w:r>
                            <w:rPr>
                              <w:szCs w:val="24"/>
                              <w:lang w:eastAsia="lt-LT"/>
                            </w:rPr>
                            <w:t>17.3</w:t>
                          </w:r>
                        </w:sdtContent>
                      </w:sdt>
                      <w:r>
                        <w:rPr>
                          <w:szCs w:val="24"/>
                          <w:lang w:eastAsia="lt-LT"/>
                        </w:rPr>
                        <w:t>. transliavimo, retransliuojamo turinio licencijų išdavimo procedūromis ir paraiškų išduoti transliavimo, retransliuojamo turinio licencijas vertinimu;</w:t>
                      </w:r>
                    </w:p>
                  </w:sdtContent>
                </w:sdt>
                <w:sdt>
                  <w:sdtPr>
                    <w:alias w:val="17.4 pp."/>
                    <w:tag w:val="part_f5d0ee6f0bae4f3bb73670f0615d22e7"/>
                    <w:lock w:val="sdtLocked"/>
                    <w:richText/>
                  </w:sdtPr>
                  <w:sdtContent>
                    <w:p>
                      <w:pPr>
                        <w:widowControl w:val="0"/>
                        <w:ind w:firstLine="720"/>
                        <w:jc w:val="both"/>
                        <w:rPr>
                          <w:szCs w:val="24"/>
                          <w:lang w:eastAsia="lt-LT"/>
                        </w:rPr>
                      </w:pPr>
                      <w:sdt>
                        <w:sdtPr>
                          <w:alias w:val="Numeris"/>
                          <w:tag w:val="nr_f5d0ee6f0bae4f3bb73670f0615d22e7"/>
                          <w:lock w:val="sdtLocked"/>
                          <w:richText/>
                        </w:sdtPr>
                        <w:sdtContent>
                          <w:r>
                            <w:rPr>
                              <w:szCs w:val="24"/>
                              <w:lang w:eastAsia="lt-LT"/>
                            </w:rPr>
                            <w:t>17.4</w:t>
                          </w:r>
                        </w:sdtContent>
                      </w:sdt>
                      <w:r>
                        <w:rPr>
                          <w:szCs w:val="24"/>
                          <w:lang w:eastAsia="lt-LT"/>
                        </w:rPr>
                        <w:t>. aiškiai apibrėžtais statistiniais tikslais, įskaitant informaciją, reikalingą Komisijai vykdant tarptautinį bendradarbiavimą, išskyrus kai informacijos pateikimas ir panaudojimas gali atskleisti konfidencialią ūkio subjekto informaciją;</w:t>
                      </w:r>
                    </w:p>
                  </w:sdtContent>
                </w:sdt>
                <w:sdt>
                  <w:sdtPr>
                    <w:alias w:val="17.5 pp."/>
                    <w:tag w:val="part_675c209b76e3424188529d38a2cdba05"/>
                    <w:lock w:val="sdtLocked"/>
                    <w:richText/>
                  </w:sdtPr>
                  <w:sdtContent>
                    <w:p>
                      <w:pPr>
                        <w:widowControl w:val="0"/>
                        <w:ind w:firstLine="720"/>
                        <w:jc w:val="both"/>
                        <w:rPr>
                          <w:szCs w:val="24"/>
                          <w:lang w:eastAsia="lt-LT"/>
                        </w:rPr>
                      </w:pPr>
                      <w:sdt>
                        <w:sdtPr>
                          <w:alias w:val="Numeris"/>
                          <w:tag w:val="nr_675c209b76e3424188529d38a2cdba05"/>
                          <w:lock w:val="sdtLocked"/>
                          <w:richText/>
                        </w:sdtPr>
                        <w:sdtContent>
                          <w:r>
                            <w:rPr>
                              <w:szCs w:val="24"/>
                              <w:lang w:eastAsia="lt-LT"/>
                            </w:rPr>
                            <w:t>17.5</w:t>
                          </w:r>
                        </w:sdtContent>
                      </w:sdt>
                      <w:r>
                        <w:rPr>
                          <w:szCs w:val="24"/>
                          <w:lang w:eastAsia="lt-LT"/>
                        </w:rPr>
                        <w:t xml:space="preserve">.  kitą informaciją, reikalingą įstatymų nustatytoms Komisijos funkcijoms vykdyti.</w:t>
                      </w:r>
                    </w:p>
                    <w:p>
                      <w:pPr>
                        <w:ind w:left="851" w:firstLine="709"/>
                        <w:jc w:val="center"/>
                        <w:rPr>
                          <w:b/>
                          <w:bCs/>
                          <w:szCs w:val="24"/>
                          <w:lang w:eastAsia="lt-LT"/>
                        </w:rPr>
                      </w:pPr>
                    </w:p>
                  </w:sdtContent>
                </w:sdt>
              </w:sdtContent>
            </w:sdt>
          </w:sdtContent>
        </w:sdt>
        <w:sdt>
          <w:sdtPr>
            <w:alias w:val="skyrius"/>
            <w:tag w:val="part_5a9aee88e46e450c99d3c45f3991ac96"/>
            <w:lock w:val="sdtLocked"/>
            <w:richText/>
          </w:sdtPr>
          <w:sdtContent>
            <w:p>
              <w:pPr>
                <w:jc w:val="center"/>
                <w:rPr>
                  <w:b/>
                  <w:bCs/>
                  <w:szCs w:val="24"/>
                  <w:lang w:eastAsia="lt-LT"/>
                </w:rPr>
              </w:pPr>
              <w:sdt>
                <w:sdtPr>
                  <w:alias w:val="Numeris"/>
                  <w:tag w:val="nr_5a9aee88e46e450c99d3c45f3991ac96"/>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5a9aee88e46e450c99d3c45f3991ac96"/>
                  <w:lock w:val="sdtLocked"/>
                  <w:richText/>
                </w:sdtPr>
                <w:sdtContent>
                  <w:r>
                    <w:rPr>
                      <w:b/>
                      <w:bCs/>
                      <w:szCs w:val="24"/>
                      <w:lang w:eastAsia="lt-LT"/>
                    </w:rPr>
                    <w:t>BAIGIAMOSIOS NUOSTATOS</w:t>
                  </w:r>
                </w:sdtContent>
              </w:sdt>
            </w:p>
            <w:p>
              <w:pPr>
                <w:ind w:left="851" w:firstLine="709"/>
                <w:jc w:val="both"/>
                <w:rPr>
                  <w:szCs w:val="24"/>
                  <w:lang w:eastAsia="lt-LT"/>
                </w:rPr>
              </w:pPr>
            </w:p>
            <w:sdt>
              <w:sdtPr>
                <w:alias w:val="18 p."/>
                <w:tag w:val="part_3313df5a51354a08aa8cc1327e4195a6"/>
                <w:lock w:val="sdtLocked"/>
                <w:richText/>
              </w:sdtPr>
              <w:sdtContent>
                <w:p>
                  <w:pPr>
                    <w:ind w:firstLine="720"/>
                    <w:jc w:val="both"/>
                    <w:rPr>
                      <w:szCs w:val="24"/>
                      <w:lang w:eastAsia="lt-LT"/>
                    </w:rPr>
                  </w:pPr>
                  <w:sdt>
                    <w:sdtPr>
                      <w:alias w:val="Numeris"/>
                      <w:tag w:val="nr_3313df5a51354a08aa8cc1327e4195a6"/>
                      <w:lock w:val="sdtLocked"/>
                      <w:richText/>
                    </w:sdtPr>
                    <w:sdtContent>
                      <w:r>
                        <w:rPr>
                          <w:szCs w:val="24"/>
                          <w:lang w:eastAsia="lt-LT"/>
                        </w:rPr>
                        <w:t>18</w:t>
                      </w:r>
                    </w:sdtContent>
                  </w:sdt>
                  <w:r>
                    <w:rPr>
                      <w:szCs w:val="24"/>
                      <w:lang w:eastAsia="lt-LT"/>
                    </w:rPr>
                    <w:t xml:space="preserve">. Komisija užtikrina Asmenų pateiktos informacijos, laikomos komercine (gamybine) ar profesine paslaptimi, konfidencialumą (konfidencialią informaciją nurodo ir pagrindžia pats Asmuo, kaip nustatyta Aprašo 3 punkte).  </w:t>
                  </w:r>
                </w:p>
              </w:sdtContent>
            </w:sdt>
            <w:sdt>
              <w:sdtPr>
                <w:alias w:val="19 p."/>
                <w:tag w:val="part_f27266d44b8c498aa8b16d7dd738c792"/>
                <w:lock w:val="sdtLocked"/>
                <w:richText/>
              </w:sdtPr>
              <w:sdtContent>
                <w:p>
                  <w:pPr>
                    <w:ind w:firstLine="720"/>
                    <w:jc w:val="both"/>
                    <w:rPr>
                      <w:szCs w:val="24"/>
                      <w:lang w:eastAsia="lt-LT"/>
                    </w:rPr>
                  </w:pPr>
                  <w:sdt>
                    <w:sdtPr>
                      <w:alias w:val="Numeris"/>
                      <w:tag w:val="nr_f27266d44b8c498aa8b16d7dd738c792"/>
                      <w:lock w:val="sdtLocked"/>
                      <w:richText/>
                    </w:sdtPr>
                    <w:sdtContent>
                      <w:r>
                        <w:rPr>
                          <w:szCs w:val="24"/>
                          <w:lang w:eastAsia="lt-LT"/>
                        </w:rPr>
                        <w:t>19</w:t>
                      </w:r>
                    </w:sdtContent>
                  </w:sdt>
                  <w:r>
                    <w:rPr>
                      <w:szCs w:val="24"/>
                      <w:lang w:eastAsia="lt-LT"/>
                    </w:rPr>
                    <w:t xml:space="preserve">. </w:t>
                  </w:r>
                  <w:r>
                    <w:rPr>
                      <w:color w:val="000000"/>
                      <w:szCs w:val="24"/>
                      <w:lang w:eastAsia="lt-LT"/>
                    </w:rPr>
                    <w:t>Asmenys užtikrina Komisijai teikiamos informacijos teisingumą, tikslumą ir išsamumą.</w:t>
                  </w:r>
                  <w:r>
                    <w:rPr>
                      <w:szCs w:val="24"/>
                      <w:lang w:eastAsia="lt-LT"/>
                    </w:rPr>
                    <w:t xml:space="preserve"> Jei atlikus Asmens veiklos patikrinimą ar kitomis aplinkybėmis paaiškėjus, kad Komisijai pateikta informacija yra neteisinga, netiksli ir (ar) neišsami, Asmenys privalo nedelsiant, ne vėliau kaip per 5 darbo dienas nuo šių aplinkybių paaiškėjimo dienos, pateikti Komisijai patikslintą informaciją. Toks informacijos patikslinimas neatleidžia nuo atsakomybės už neteisingos informacijos pateikimą.</w:t>
                  </w:r>
                </w:p>
              </w:sdtContent>
            </w:sdt>
            <w:sdt>
              <w:sdtPr>
                <w:alias w:val="20 p."/>
                <w:tag w:val="part_cd6551e8ec054b699a59e8eceff35b3b"/>
                <w:lock w:val="sdtLocked"/>
                <w:richText/>
              </w:sdtPr>
              <w:sdtContent>
                <w:p>
                  <w:pPr>
                    <w:ind w:firstLine="720"/>
                    <w:jc w:val="both"/>
                    <w:rPr>
                      <w:szCs w:val="24"/>
                      <w:lang w:eastAsia="lt-LT"/>
                    </w:rPr>
                  </w:pPr>
                  <w:sdt>
                    <w:sdtPr>
                      <w:alias w:val="Numeris"/>
                      <w:tag w:val="nr_cd6551e8ec054b699a59e8eceff35b3b"/>
                      <w:lock w:val="sdtLocked"/>
                      <w:richText/>
                    </w:sdtPr>
                    <w:sdtContent>
                      <w:r>
                        <w:rPr>
                          <w:szCs w:val="24"/>
                          <w:lang w:eastAsia="lt-LT"/>
                        </w:rPr>
                        <w:t>20</w:t>
                      </w:r>
                    </w:sdtContent>
                  </w:sdt>
                  <w:r>
                    <w:rPr>
                      <w:szCs w:val="24"/>
                      <w:lang w:eastAsia="lt-LT"/>
                    </w:rPr>
                    <w:t>. Asmenys, pažeidę Aprašo nuostatas, atsako Įstatymo, Lietuvos Respublikos administracinių nusižengimų</w:t>
                  </w:r>
                  <w:r>
                    <w:rPr>
                      <w:b/>
                      <w:szCs w:val="24"/>
                      <w:lang w:eastAsia="lt-LT"/>
                    </w:rPr>
                    <w:t xml:space="preserve"> </w:t>
                  </w:r>
                  <w:r>
                    <w:rPr>
                      <w:szCs w:val="24"/>
                      <w:lang w:eastAsia="lt-LT"/>
                    </w:rPr>
                    <w:t>kodekso ir kitų Lietuvos Respublikos įstatymų nustatyta tvarka.</w:t>
                  </w:r>
                </w:p>
                <w:p>
                  <w:pPr>
                    <w:ind w:firstLine="720"/>
                    <w:jc w:val="both"/>
                    <w:rPr>
                      <w:szCs w:val="24"/>
                      <w:lang w:eastAsia="lt-LT"/>
                    </w:rPr>
                  </w:pPr>
                </w:p>
                <w:p>
                  <w:pPr>
                    <w:ind w:firstLine="720"/>
                    <w:jc w:val="both"/>
                    <w:rPr>
                      <w:szCs w:val="24"/>
                      <w:lang w:eastAsia="lt-LT"/>
                    </w:rPr>
                  </w:pPr>
                </w:p>
              </w:sdtContent>
            </w:sdt>
          </w:sdtContent>
        </w:sdt>
        <w:sdt>
          <w:sdtPr>
            <w:alias w:val="pabaiga"/>
            <w:tag w:val="part_3fc100400f2c45f089be34d05dabf91f"/>
            <w:lock w:val="sdtLocked"/>
            <w:richText/>
          </w:sdtPr>
          <w:sdtContent>
            <w:p>
              <w:pPr>
                <w:ind w:firstLine="567"/>
                <w:jc w:val="center"/>
              </w:pPr>
              <w: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39f5a0012011ea9681cd81dcdca52c">
            <w:r w:rsidRPr="00532B9F">
              <w:rPr>
                <w:rFonts w:ascii="Times New Roman" w:eastAsia="MS Mincho" w:hAnsi="Times New Roman"/>
                <w:sz w:val="20"/>
                <w:i/>
                <w:iCs/>
                <w:color w:val="0000FF" w:themeColor="hyperlink"/>
                <w:u w:val="single"/>
              </w:rPr>
              <w:t>KS-74</w:t>
            </w:r>
          </w:fldSimple>
          <w:r>
            <w:rPr>
              <w:rFonts w:ascii="Times New Roman" w:eastAsia="MS Mincho" w:hAnsi="Times New Roman"/>
              <w:sz w:val="20"/>
              <w:i/>
              <w:iCs/>
            </w:rPr>
            <w:t>,
2019-11-06,
paskelbta TAR 2019-11-07, i. k. 2019-17836            </w:t>
          </w:r>
        </w:p>
        <w:p/>
      </w:sdtContent>
    </w:sdt>
    <w:sdt>
      <w:sdtPr>
        <w:alias w:val="1 pr."/>
        <w:tag w:val="part_e86b60ce90c444dcb7e4245bac45945b"/>
        <w:lock w:val="sdtLocked"/>
        <w:richText/>
      </w:sdtPr>
      <w:sdtContent>
        <w:p>
          <w:pPr>
            <w:ind w:firstLine="567"/>
            <w:jc w:val="center"/>
          </w:pPr>
        </w:p>
        <w:p>
          <w:pPr>
            <w:ind w:firstLine="567"/>
            <w:jc w:val="center"/>
            <w:sectPr>
              <w:pgSz w:w="11906" w:h="16838" w:code="9"/>
              <w:pgMar w:top="1397" w:right="567" w:bottom="851" w:left="1701" w:header="567" w:footer="567" w:gutter="0"/>
              <w:pgNumType w:start="1"/>
              <w:cols w:space="1296"/>
              <w:noEndnote/>
              <w:titlePg/>
              <w:docGrid w:linePitch="326"/>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r>
            <w:rPr>
              <w:szCs w:val="24"/>
              <w:lang w:eastAsia="lt-LT"/>
            </w:rPr>
            <w:t>1</w:t>
          </w:r>
          <w:r>
            <w:rPr>
              <w:bCs/>
              <w:lang w:eastAsia="lt-LT"/>
            </w:rPr>
            <w:t xml:space="preserve"> priedas</w:t>
          </w:r>
        </w:p>
        <w:p>
          <w:pPr>
            <w:ind w:firstLine="312"/>
            <w:jc w:val="both"/>
            <w:rPr>
              <w:b/>
              <w:bCs/>
              <w:caps/>
              <w:sz w:val="20"/>
            </w:rPr>
          </w:pP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telefonas,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p>
          <w:pPr>
            <w:keepNext/>
            <w:jc w:val="center"/>
            <w:outlineLvl w:val="2"/>
            <w:rPr>
              <w:b/>
              <w:bCs/>
              <w:sz w:val="20"/>
            </w:rPr>
          </w:pPr>
          <w:r>
            <w:rPr>
              <w:b/>
              <w:bCs/>
              <w:sz w:val="20"/>
            </w:rPr>
            <w:t xml:space="preserve">PRANEŠIMAS </w:t>
          </w:r>
        </w:p>
        <w:p>
          <w:pPr>
            <w:keepNext/>
            <w:jc w:val="center"/>
            <w:rPr>
              <w:b/>
              <w:bCs/>
              <w:caps/>
              <w:sz w:val="20"/>
            </w:rPr>
          </w:pPr>
          <w:r>
            <w:rPr>
              <w:b/>
              <w:bCs/>
              <w:caps/>
              <w:sz w:val="20"/>
            </w:rPr>
            <w:t>apie nelicencijuojamos radijo programOS transliavimo veiklos pradžią</w:t>
          </w:r>
        </w:p>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p>
          <w:pPr>
            <w:jc w:val="both"/>
            <w:rPr>
              <w:bCs/>
              <w:sz w:val="20"/>
              <w:lang w:eastAsia="lt-LT"/>
            </w:rPr>
          </w:pPr>
          <w:r>
            <w:rPr>
              <w:bCs/>
              <w:sz w:val="20"/>
              <w:lang w:eastAsia="lt-LT"/>
            </w:rPr>
            <w:t>1. Duomenys apie numatomą transliuoti radijo programą:</w:t>
          </w:r>
        </w:p>
        <w:p>
          <w:pPr>
            <w:jc w:val="both"/>
            <w:rPr>
              <w:bCs/>
              <w:sz w:val="20"/>
              <w:lang w:eastAsia="lt-LT"/>
            </w:rPr>
          </w:pPr>
        </w:p>
        <w:p>
          <w:pPr>
            <w:jc w:val="both"/>
            <w:rPr>
              <w:bCs/>
              <w:sz w:val="20"/>
              <w:lang w:eastAsia="lt-LT"/>
            </w:rPr>
          </w:pPr>
          <w:r>
            <w:rPr>
              <w:bCs/>
              <w:sz w:val="20"/>
              <w:lang w:eastAsia="lt-LT"/>
            </w:rPr>
            <w:t>1.1. Numatomos vykdyti veiklos aprašymas: _________________________________________________________________________</w:t>
          </w:r>
        </w:p>
        <w:p>
          <w:pPr>
            <w:jc w:val="both"/>
            <w:rPr>
              <w:bCs/>
              <w:sz w:val="20"/>
              <w:lang w:eastAsia="lt-LT"/>
            </w:rPr>
          </w:pPr>
        </w:p>
        <w:p>
          <w:pPr>
            <w:jc w:val="both"/>
            <w:rPr>
              <w:bCs/>
              <w:sz w:val="20"/>
              <w:lang w:eastAsia="lt-LT"/>
            </w:rPr>
          </w:pPr>
          <w:r>
            <w:rPr>
              <w:bCs/>
              <w:sz w:val="20"/>
              <w:lang w:eastAsia="lt-LT"/>
            </w:rPr>
            <w:t>1.2. Radijo programos transliavimo pradžia: _________________________________________________________________________</w:t>
          </w:r>
        </w:p>
        <w:p>
          <w:pPr>
            <w:jc w:val="both"/>
            <w:rPr>
              <w:bCs/>
              <w:sz w:val="20"/>
              <w:lang w:eastAsia="lt-LT"/>
            </w:rPr>
          </w:pPr>
        </w:p>
        <w:p>
          <w:pPr>
            <w:jc w:val="both"/>
            <w:rPr>
              <w:bCs/>
              <w:sz w:val="20"/>
              <w:lang w:eastAsia="lt-LT"/>
            </w:rPr>
          </w:pPr>
          <w:r>
            <w:rPr>
              <w:bCs/>
              <w:sz w:val="20"/>
              <w:lang w:eastAsia="lt-LT"/>
            </w:rPr>
            <w:t xml:space="preserve">1.3. Radijo programos pavadinimas:  _______________________________________________________________________________</w:t>
          </w:r>
        </w:p>
        <w:p>
          <w:pPr>
            <w:jc w:val="both"/>
            <w:rPr>
              <w:bCs/>
              <w:sz w:val="20"/>
              <w:lang w:eastAsia="lt-LT"/>
            </w:rPr>
          </w:pPr>
        </w:p>
        <w:p>
          <w:pPr>
            <w:jc w:val="both"/>
            <w:rPr>
              <w:bCs/>
              <w:sz w:val="20"/>
              <w:lang w:eastAsia="lt-LT"/>
            </w:rPr>
          </w:pPr>
          <w:r>
            <w:rPr>
              <w:bCs/>
              <w:sz w:val="20"/>
              <w:lang w:eastAsia="lt-LT"/>
            </w:rPr>
            <w:t>1.4. Glaustas radijo programos apibūdinimas, pobūdis (formatas): _________________________________________________________</w:t>
          </w:r>
        </w:p>
        <w:p>
          <w:pPr>
            <w:jc w:val="both"/>
            <w:rPr>
              <w:bCs/>
              <w:sz w:val="20"/>
              <w:lang w:eastAsia="lt-LT"/>
            </w:rPr>
          </w:pPr>
        </w:p>
        <w:p>
          <w:pPr>
            <w:jc w:val="both"/>
            <w:rPr>
              <w:bCs/>
              <w:sz w:val="20"/>
              <w:lang w:eastAsia="lt-LT"/>
            </w:rPr>
          </w:pPr>
          <w:r>
            <w:rPr>
              <w:bCs/>
              <w:sz w:val="20"/>
              <w:lang w:eastAsia="lt-LT"/>
            </w:rPr>
            <w:t>1.5. Teritorija, kurioje transliuojama radijo programa: __________________________________________________________________</w:t>
          </w:r>
        </w:p>
        <w:p>
          <w:pPr>
            <w:jc w:val="both"/>
            <w:rPr>
              <w:bCs/>
              <w:sz w:val="20"/>
              <w:lang w:eastAsia="lt-LT"/>
            </w:rPr>
          </w:pPr>
        </w:p>
        <w:p>
          <w:pPr>
            <w:jc w:val="both"/>
            <w:rPr>
              <w:bCs/>
              <w:sz w:val="20"/>
              <w:lang w:eastAsia="lt-LT"/>
            </w:rPr>
          </w:pPr>
          <w:r>
            <w:rPr>
              <w:bCs/>
              <w:sz w:val="20"/>
              <w:lang w:eastAsia="lt-LT"/>
            </w:rPr>
            <w:t>1.6. Elektroninių ryšių tinklų, kuriuos naudojant transliuojama radijo programa, rūšis: __________________________________________</w:t>
          </w:r>
        </w:p>
        <w:p>
          <w:pPr>
            <w:jc w:val="both"/>
            <w:rPr>
              <w:bCs/>
              <w:sz w:val="20"/>
              <w:lang w:eastAsia="lt-LT"/>
            </w:rPr>
          </w:pPr>
        </w:p>
        <w:p>
          <w:pPr>
            <w:jc w:val="both"/>
            <w:rPr>
              <w:bCs/>
              <w:sz w:val="20"/>
              <w:lang w:eastAsia="lt-LT"/>
            </w:rPr>
          </w:pPr>
          <w:r>
            <w:rPr>
              <w:bCs/>
              <w:sz w:val="20"/>
              <w:lang w:eastAsia="lt-LT"/>
            </w:rPr>
            <w:t>1.7. Kalbos, kuriomis transliuojama radijo programa: ___________________________________________________________________</w:t>
          </w:r>
        </w:p>
        <w:p>
          <w:pPr>
            <w:jc w:val="both"/>
            <w:rPr>
              <w:bCs/>
              <w:sz w:val="20"/>
              <w:lang w:eastAsia="lt-LT"/>
            </w:rPr>
          </w:pPr>
        </w:p>
        <w:p>
          <w:pPr>
            <w:jc w:val="both"/>
            <w:rPr>
              <w:bCs/>
              <w:sz w:val="20"/>
              <w:lang w:eastAsia="lt-LT"/>
            </w:rPr>
          </w:pPr>
          <w:r>
            <w:rPr>
              <w:bCs/>
              <w:sz w:val="20"/>
              <w:lang w:eastAsia="lt-LT"/>
            </w:rPr>
            <w:t>1.8. Papildomai teikiamos paslaugos: ________________________________________________________________________________</w:t>
          </w:r>
        </w:p>
        <w:p>
          <w:pPr>
            <w:jc w:val="both"/>
            <w:rPr>
              <w:bCs/>
              <w:sz w:val="20"/>
              <w:lang w:eastAsia="lt-LT"/>
            </w:rPr>
          </w:pPr>
        </w:p>
        <w:p>
          <w:pPr>
            <w:rPr>
              <w:bCs/>
              <w:sz w:val="20"/>
              <w:lang w:eastAsia="lt-LT"/>
            </w:rPr>
          </w:pPr>
          <w:r>
            <w:rPr>
              <w:bCs/>
              <w:sz w:val="20"/>
              <w:lang w:eastAsia="lt-LT"/>
            </w:rPr>
            <w:t xml:space="preserve">1.9. Informacija apie skaitmeninę antžeminę televizijos stotį (stočių tinklą): stoties įrengimo vieta – televizijos kanalo numeris; dirbtinių Žemės palydovų, per kuriuos bus transliuojama radijo programa,  pavadinimas ir padėtis orbitoje, palydovo imtuvo-siųstuvo numeris, siuntimo radijo dažnis: _____________________________________________</w:t>
          </w:r>
        </w:p>
        <w:p>
          <w:pPr>
            <w:jc w:val="both"/>
            <w:rPr>
              <w:bCs/>
              <w:sz w:val="20"/>
              <w:lang w:eastAsia="lt-LT"/>
            </w:rPr>
          </w:pPr>
        </w:p>
        <w:p>
          <w:pPr>
            <w:jc w:val="both"/>
            <w:rPr>
              <w:bCs/>
              <w:sz w:val="20"/>
              <w:lang w:eastAsia="lt-LT"/>
            </w:rPr>
          </w:pPr>
          <w:r>
            <w:rPr>
              <w:bCs/>
              <w:sz w:val="20"/>
              <w:lang w:eastAsia="lt-LT"/>
            </w:rPr>
            <w:t>1.10. Interneto svetainės, kurioje transliuojama radijo programa, adresas: ____________________________________________________</w:t>
          </w:r>
        </w:p>
        <w:p>
          <w:pPr>
            <w:jc w:val="both"/>
            <w:rPr>
              <w:bCs/>
              <w:sz w:val="20"/>
              <w:lang w:eastAsia="lt-LT"/>
            </w:rPr>
          </w:pPr>
        </w:p>
        <w:p>
          <w:pPr>
            <w:jc w:val="both"/>
            <w:rPr>
              <w:bCs/>
              <w:sz w:val="20"/>
              <w:lang w:eastAsia="lt-LT"/>
            </w:rPr>
          </w:pPr>
          <w:r>
            <w:rPr>
              <w:bCs/>
              <w:sz w:val="20"/>
              <w:lang w:eastAsia="lt-LT"/>
            </w:rPr>
            <w:t xml:space="preserve">1.11. Radijo programos transliavimas su sąlygine prieiga:  ________________________________________________________________</w:t>
          </w:r>
        </w:p>
        <w:p>
          <w:pPr>
            <w:jc w:val="both"/>
            <w:rPr>
              <w:bCs/>
              <w:sz w:val="20"/>
              <w:lang w:eastAsia="lt-LT"/>
            </w:rPr>
          </w:pPr>
        </w:p>
        <w:p>
          <w:pPr>
            <w:jc w:val="both"/>
            <w:rPr>
              <w:bCs/>
              <w:sz w:val="20"/>
              <w:lang w:eastAsia="lt-LT"/>
            </w:rPr>
          </w:pPr>
          <w:r>
            <w:rPr>
              <w:bCs/>
              <w:sz w:val="20"/>
              <w:lang w:eastAsia="lt-LT"/>
            </w:rPr>
            <w:t>1.12. Pastabos: _________________________________________________________________________________________________</w:t>
          </w:r>
        </w:p>
        <w:p>
          <w:pPr>
            <w:jc w:val="both"/>
            <w:rPr>
              <w:bCs/>
              <w:sz w:val="20"/>
              <w:lang w:eastAsia="lt-LT"/>
            </w:rPr>
          </w:pPr>
        </w:p>
        <w:p>
          <w:pPr>
            <w:jc w:val="both"/>
            <w:rPr>
              <w:bCs/>
              <w:sz w:val="20"/>
              <w:lang w:eastAsia="lt-LT"/>
            </w:rPr>
          </w:pPr>
          <w:r>
            <w:rPr>
              <w:bCs/>
              <w:sz w:val="20"/>
              <w:lang w:eastAsia="lt-LT"/>
            </w:rPr>
            <w:t>2.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pPr/>
        </w:p>
        <w:p>
          <w:pPr>
            <w:jc w:val="both"/>
            <w:rPr>
              <w:bCs/>
              <w:sz w:val="20"/>
              <w:lang w:eastAsia="lt-LT"/>
            </w:rPr>
          </w:pPr>
          <w:r>
            <w:rPr>
              <w:bCs/>
              <w:sz w:val="20"/>
              <w:lang w:eastAsia="lt-LT"/>
            </w:rPr>
            <w:t xml:space="preserve">3.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p>
          <w:pPr>
            <w:spacing w:line="360" w:lineRule="auto"/>
            <w:rPr>
              <w:bCs/>
              <w:sz w:val="20"/>
              <w:lang w:eastAsia="lt-LT"/>
            </w:rPr>
          </w:pPr>
          <w:r>
            <w:rPr>
              <w:bCs/>
              <w:sz w:val="20"/>
              <w:lang w:eastAsia="lt-LT"/>
            </w:rPr>
            <w:t xml:space="preserve">4. Duomenys apie pateikti (pasirašyti) pranešimą įgaliotą asmenį (atstovą): </w:t>
          </w:r>
          <w:r>
            <w:rPr>
              <w:bCs/>
              <w:i/>
              <w:sz w:val="20"/>
              <w:lang w:eastAsia="lt-LT"/>
            </w:rPr>
            <w:t>vardas, pavardė, pareigos, telefonas, el. pašto adresas</w:t>
          </w:r>
          <w:r>
            <w:rPr>
              <w:bCs/>
              <w:sz w:val="20"/>
              <w:lang w:eastAsia="lt-LT"/>
            </w:rPr>
            <w:t xml:space="preserve">  _______________________________________</w:t>
          </w:r>
        </w:p>
        <w:p>
          <w:pPr>
            <w:spacing w:line="360" w:lineRule="auto"/>
            <w:rPr>
              <w:bCs/>
              <w:sz w:val="20"/>
              <w:lang w:eastAsia="lt-LT"/>
            </w:rPr>
          </w:pPr>
          <w:r>
            <w:rPr>
              <w:bCs/>
              <w:sz w:val="20"/>
              <w:lang w:eastAsia="lt-LT"/>
            </w:rPr>
            <w:t>5. Pranešimo priedai:</w:t>
          </w:r>
        </w:p>
        <w:p>
          <w:pPr>
            <w:spacing w:line="360" w:lineRule="auto"/>
            <w:rPr>
              <w:bCs/>
              <w:sz w:val="20"/>
              <w:lang w:eastAsia="lt-LT"/>
            </w:rPr>
          </w:pPr>
          <w:r>
            <w:rPr>
              <w:bCs/>
              <w:sz w:val="20"/>
              <w:lang w:eastAsia="lt-LT"/>
            </w:rPr>
            <w:t>5.1. Pranešėjo deklaracija, ___ lapų.</w:t>
          </w:r>
        </w:p>
        <w:p>
          <w:pPr>
            <w:spacing w:line="360" w:lineRule="auto"/>
            <w:rPr>
              <w:bCs/>
              <w:sz w:val="20"/>
              <w:lang w:eastAsia="lt-LT"/>
            </w:rPr>
          </w:pPr>
          <w:r>
            <w:rPr>
              <w:bCs/>
              <w:sz w:val="20"/>
              <w:lang w:eastAsia="lt-LT"/>
            </w:rPr>
            <w:t>5.2. Juridinio asmens steigimo dokumentų (steigimo sutartis (aktas), įstatai (nuostatai), registravimo pažymėjimas) kopijos arba asmens tapatybę patvirtinančio dokumento (jeigu pranešėjas – fizinis asmuo) kopija, ____ lapų.</w:t>
          </w:r>
        </w:p>
        <w:p>
          <w:pPr>
            <w:spacing w:line="360" w:lineRule="auto"/>
            <w:rPr>
              <w:bCs/>
              <w:sz w:val="20"/>
              <w:lang w:eastAsia="lt-LT"/>
            </w:rPr>
          </w:pPr>
          <w:r>
            <w:rPr>
              <w:bCs/>
              <w:sz w:val="20"/>
              <w:lang w:eastAsia="lt-LT"/>
            </w:rPr>
            <w:t>5.3. Dokumentas, patvirtinantis įgaliojimus pateikti (pasirašyti) pranešimą, _____ lapų.</w:t>
          </w:r>
        </w:p>
        <w:p>
          <w:pPr>
            <w:spacing w:line="360" w:lineRule="auto"/>
            <w:rPr>
              <w:bCs/>
              <w:sz w:val="20"/>
              <w:lang w:eastAsia="lt-LT"/>
            </w:rPr>
          </w:pPr>
          <w:r>
            <w:rPr>
              <w:bCs/>
              <w:sz w:val="20"/>
              <w:lang w:eastAsia="lt-LT"/>
            </w:rPr>
            <w:t>5.4. ______________________________________________________________ lapų .</w:t>
          </w:r>
        </w:p>
        <w:p>
          <w:pPr>
            <w:jc w:val="both"/>
            <w:rPr>
              <w:bCs/>
              <w:sz w:val="20"/>
              <w:lang w:eastAsia="lt-LT"/>
            </w:rPr>
          </w:pP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ab/>
            <w:t xml:space="preserve">     _______________      </w:t>
            <w:tab/>
            <w:tab/>
            <w:t xml:space="preserve">  _______________________________</w:t>
          </w:r>
        </w:p>
        <w:p>
          <w:pPr>
            <w:ind w:firstLine="2226"/>
            <w:jc w:val="both"/>
            <w:rPr>
              <w:bCs/>
              <w:sz w:val="20"/>
              <w:lang w:eastAsia="lt-LT"/>
            </w:rPr>
          </w:pPr>
          <w:r>
            <w:rPr>
              <w:bCs/>
              <w:sz w:val="20"/>
              <w:lang w:eastAsia="lt-LT"/>
            </w:rPr>
            <w:t xml:space="preserve">(pareigos)            </w:t>
            <w:tab/>
            <w:tab/>
            <w:tab/>
            <w:tab/>
            <w:t xml:space="preserve">       (parašas)</w:t>
            <w:tab/>
            <w:tab/>
            <w:tab/>
            <w:t xml:space="preserve">      (vardas, pavardė)</w:t>
          </w:r>
        </w:p>
        <w:sdt>
          <w:sdtPr>
            <w:alias w:val="pabaiga"/>
            <w:tag w:val="part_3801776eba2a407ca5a2526a75e09ee1"/>
            <w:lock w:val="sdtLocked"/>
            <w:richText/>
          </w:sdtPr>
          <w:sdtContent>
            <w:p>
              <w:pPr>
                <w:jc w:val="center"/>
              </w:pPr>
              <w:r>
                <w:rPr>
                  <w:bCs/>
                  <w:sz w:val="20"/>
                  <w:lang w:eastAsia="lt-LT"/>
                </w:rPr>
                <w:t>_____________________________________</w:t>
              </w:r>
            </w:p>
          </w:sdtContent>
        </w:sdt>
      </w:sdtContent>
    </w:sdt>
    <w:sdt>
      <w:sdtPr>
        <w:alias w:val="2 pr."/>
        <w:tag w:val="part_8712b9851baa4c1baafb40cbbeda1bc5"/>
        <w:lock w:val="sdtLocked"/>
        <w:richText/>
      </w:sdtPr>
      <w:sdtContent>
        <w:p>
          <w:pPr>
            <w:jc w:val="center"/>
            <w:rPr>
              <w:bCs/>
              <w:sz w:val="20"/>
              <w:lang w:eastAsia="lt-LT"/>
            </w:rPr>
          </w:pPr>
        </w:p>
        <w:p>
          <w:pPr>
            <w:jc w:val="center"/>
            <w:rPr>
              <w:bCs/>
              <w:sz w:val="20"/>
              <w:lang w:eastAsia="lt-LT"/>
            </w:rPr>
            <w:sectPr>
              <w:headerReference w:type="default" r:id="rId39"/>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r>
            <w:rPr>
              <w:szCs w:val="24"/>
              <w:lang w:eastAsia="lt-LT"/>
            </w:rPr>
            <w:t>2</w:t>
          </w:r>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telefonas,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p>
          <w:pPr>
            <w:keepNext/>
            <w:jc w:val="center"/>
            <w:outlineLvl w:val="2"/>
            <w:rPr>
              <w:b/>
              <w:bCs/>
              <w:sz w:val="20"/>
            </w:rPr>
          </w:pPr>
          <w:r>
            <w:rPr>
              <w:b/>
              <w:bCs/>
              <w:sz w:val="20"/>
            </w:rPr>
            <w:t xml:space="preserve">PRANEŠIMAS </w:t>
          </w:r>
        </w:p>
        <w:p>
          <w:pPr>
            <w:keepNext/>
            <w:jc w:val="center"/>
            <w:rPr>
              <w:b/>
              <w:bCs/>
              <w:caps/>
              <w:sz w:val="20"/>
            </w:rPr>
          </w:pPr>
          <w:r>
            <w:rPr>
              <w:b/>
              <w:bCs/>
              <w:caps/>
              <w:sz w:val="20"/>
            </w:rPr>
            <w:t>apie nelicencijuojamos Televizijos programOS transliavimo veiklos pradžią</w:t>
          </w:r>
        </w:p>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p>
          <w:pPr>
            <w:jc w:val="both"/>
            <w:rPr>
              <w:bCs/>
              <w:sz w:val="20"/>
              <w:lang w:eastAsia="lt-LT"/>
            </w:rPr>
          </w:pPr>
          <w:r>
            <w:rPr>
              <w:bCs/>
              <w:sz w:val="20"/>
              <w:lang w:eastAsia="lt-LT"/>
            </w:rPr>
            <w:t>1. Duomenys apie numatomą transliuoti televizijos programą:</w:t>
          </w:r>
        </w:p>
        <w:p>
          <w:pPr>
            <w:jc w:val="both"/>
            <w:rPr>
              <w:bCs/>
              <w:sz w:val="20"/>
              <w:lang w:eastAsia="lt-LT"/>
            </w:rPr>
          </w:pPr>
        </w:p>
        <w:p>
          <w:pPr>
            <w:jc w:val="both"/>
            <w:rPr>
              <w:bCs/>
              <w:sz w:val="20"/>
              <w:lang w:eastAsia="lt-LT"/>
            </w:rPr>
          </w:pPr>
          <w:r>
            <w:rPr>
              <w:bCs/>
              <w:sz w:val="20"/>
              <w:lang w:eastAsia="lt-LT"/>
            </w:rPr>
            <w:t>1.1. Numatomos vykdyti veiklos aprašymas: _______________________________________________________________________</w:t>
          </w:r>
        </w:p>
        <w:p>
          <w:pPr>
            <w:jc w:val="both"/>
            <w:rPr>
              <w:bCs/>
              <w:sz w:val="20"/>
              <w:lang w:eastAsia="lt-LT"/>
            </w:rPr>
          </w:pPr>
        </w:p>
        <w:p>
          <w:pPr>
            <w:jc w:val="both"/>
            <w:rPr>
              <w:bCs/>
              <w:sz w:val="20"/>
              <w:lang w:eastAsia="lt-LT"/>
            </w:rPr>
          </w:pPr>
          <w:r>
            <w:rPr>
              <w:bCs/>
              <w:sz w:val="20"/>
              <w:lang w:eastAsia="lt-LT"/>
            </w:rPr>
            <w:t xml:space="preserve">1.2. Televizijos programos transliavimo pradžia:  ____________________________________________________________________</w:t>
          </w:r>
        </w:p>
        <w:p>
          <w:pPr>
            <w:jc w:val="both"/>
            <w:rPr>
              <w:bCs/>
              <w:sz w:val="20"/>
              <w:lang w:eastAsia="lt-LT"/>
            </w:rPr>
          </w:pPr>
        </w:p>
        <w:p>
          <w:pPr>
            <w:jc w:val="both"/>
            <w:rPr>
              <w:bCs/>
              <w:sz w:val="20"/>
              <w:lang w:eastAsia="lt-LT"/>
            </w:rPr>
          </w:pPr>
          <w:r>
            <w:rPr>
              <w:bCs/>
              <w:sz w:val="20"/>
              <w:lang w:eastAsia="lt-LT"/>
            </w:rPr>
            <w:t xml:space="preserve">1.3. Televizijos programos pavadinimas:  __________________________________________________________________________</w:t>
          </w:r>
        </w:p>
        <w:p>
          <w:pPr>
            <w:jc w:val="both"/>
            <w:rPr>
              <w:bCs/>
              <w:sz w:val="20"/>
              <w:lang w:eastAsia="lt-LT"/>
            </w:rPr>
          </w:pPr>
        </w:p>
        <w:p>
          <w:pPr>
            <w:jc w:val="both"/>
            <w:rPr>
              <w:bCs/>
              <w:sz w:val="20"/>
              <w:lang w:eastAsia="lt-LT"/>
            </w:rPr>
          </w:pPr>
          <w:r>
            <w:rPr>
              <w:bCs/>
              <w:sz w:val="20"/>
              <w:lang w:eastAsia="lt-LT"/>
            </w:rPr>
            <w:t>1.4. Glaustas televizijos programos apibūdinimas, pobūdis (formatas): ____________________________________________________</w:t>
          </w:r>
        </w:p>
        <w:p>
          <w:pPr>
            <w:jc w:val="both"/>
            <w:rPr>
              <w:bCs/>
              <w:sz w:val="20"/>
              <w:lang w:eastAsia="lt-LT"/>
            </w:rPr>
          </w:pPr>
        </w:p>
        <w:p>
          <w:pPr>
            <w:jc w:val="both"/>
            <w:rPr>
              <w:bCs/>
              <w:sz w:val="20"/>
              <w:lang w:eastAsia="lt-LT"/>
            </w:rPr>
          </w:pPr>
          <w:r>
            <w:rPr>
              <w:bCs/>
              <w:sz w:val="20"/>
              <w:lang w:eastAsia="lt-LT"/>
            </w:rPr>
            <w:t>1.5. Teritorija, kurioje transliuojama televizijos programa: _____________________________________________________________</w:t>
          </w:r>
        </w:p>
        <w:p>
          <w:pPr>
            <w:jc w:val="both"/>
            <w:rPr>
              <w:bCs/>
              <w:sz w:val="20"/>
              <w:lang w:eastAsia="lt-LT"/>
            </w:rPr>
          </w:pPr>
        </w:p>
        <w:p>
          <w:pPr>
            <w:jc w:val="both"/>
            <w:rPr>
              <w:bCs/>
              <w:sz w:val="20"/>
              <w:lang w:eastAsia="lt-LT"/>
            </w:rPr>
          </w:pPr>
          <w:r>
            <w:rPr>
              <w:bCs/>
              <w:sz w:val="20"/>
              <w:lang w:eastAsia="lt-LT"/>
            </w:rPr>
            <w:t xml:space="preserve">1.6. Kalbos, kuriomis transliuojama televizijos programa:  _____________________________________________________________</w:t>
          </w:r>
        </w:p>
        <w:p>
          <w:pPr>
            <w:jc w:val="both"/>
            <w:rPr>
              <w:bCs/>
              <w:sz w:val="20"/>
              <w:lang w:eastAsia="lt-LT"/>
            </w:rPr>
          </w:pPr>
        </w:p>
        <w:p>
          <w:pPr>
            <w:jc w:val="both"/>
            <w:rPr>
              <w:bCs/>
              <w:sz w:val="20"/>
              <w:lang w:eastAsia="lt-LT"/>
            </w:rPr>
          </w:pPr>
          <w:r>
            <w:rPr>
              <w:bCs/>
              <w:sz w:val="20"/>
              <w:lang w:eastAsia="lt-LT"/>
            </w:rPr>
            <w:t>1.7. Papildomai teikiamos paslaugos: ______________________________________________________________________________</w:t>
          </w:r>
        </w:p>
        <w:p>
          <w:pPr>
            <w:jc w:val="both"/>
            <w:rPr>
              <w:bCs/>
              <w:sz w:val="20"/>
              <w:lang w:eastAsia="lt-LT"/>
            </w:rPr>
          </w:pPr>
        </w:p>
        <w:p>
          <w:pPr>
            <w:rPr>
              <w:bCs/>
              <w:sz w:val="20"/>
              <w:lang w:eastAsia="lt-LT"/>
            </w:rPr>
          </w:pPr>
          <w:r>
            <w:rPr>
              <w:bCs/>
              <w:sz w:val="20"/>
              <w:lang w:eastAsia="lt-LT"/>
            </w:rPr>
            <w:t>1.8. Programėlių (ang. apps), kompiuterinių programų, leidžiančių priimti transliuojamą televizijos programą, pavadinimai: _______________________________________</w:t>
          </w:r>
        </w:p>
        <w:p>
          <w:pPr>
            <w:jc w:val="both"/>
            <w:rPr>
              <w:bCs/>
              <w:sz w:val="20"/>
              <w:lang w:eastAsia="lt-LT"/>
            </w:rPr>
          </w:pPr>
        </w:p>
        <w:p>
          <w:pPr>
            <w:jc w:val="both"/>
            <w:rPr>
              <w:bCs/>
              <w:sz w:val="20"/>
              <w:lang w:eastAsia="lt-LT"/>
            </w:rPr>
          </w:pPr>
          <w:r>
            <w:rPr>
              <w:bCs/>
              <w:sz w:val="20"/>
              <w:lang w:eastAsia="lt-LT"/>
            </w:rPr>
            <w:t xml:space="preserve">1.9. Interneto svetainės, kurioje transliuojama televizijos programa, adresas:  ________________________________________________</w:t>
          </w:r>
        </w:p>
        <w:p>
          <w:pPr>
            <w:jc w:val="both"/>
            <w:rPr>
              <w:bCs/>
              <w:sz w:val="20"/>
              <w:lang w:eastAsia="lt-LT"/>
            </w:rPr>
          </w:pPr>
        </w:p>
        <w:p>
          <w:pPr>
            <w:jc w:val="both"/>
            <w:rPr>
              <w:bCs/>
              <w:sz w:val="20"/>
              <w:lang w:eastAsia="lt-LT"/>
            </w:rPr>
          </w:pPr>
          <w:r>
            <w:rPr>
              <w:bCs/>
              <w:sz w:val="20"/>
              <w:lang w:eastAsia="lt-LT"/>
            </w:rPr>
            <w:t xml:space="preserve">1.10. Televizijos programos transliavimas su sąlygine prieiga:  ____________________________________________________________</w:t>
          </w:r>
        </w:p>
        <w:p>
          <w:pPr>
            <w:jc w:val="both"/>
            <w:rPr>
              <w:bCs/>
              <w:sz w:val="20"/>
              <w:lang w:eastAsia="lt-LT"/>
            </w:rPr>
          </w:pPr>
        </w:p>
        <w:p>
          <w:pPr>
            <w:jc w:val="both"/>
            <w:rPr>
              <w:bCs/>
              <w:sz w:val="20"/>
              <w:lang w:eastAsia="lt-LT"/>
            </w:rPr>
          </w:pPr>
          <w:r>
            <w:rPr>
              <w:bCs/>
              <w:sz w:val="20"/>
              <w:lang w:eastAsia="lt-LT"/>
            </w:rPr>
            <w:t>1.11. Pastabos: ________________________________________________________________________________________________</w:t>
          </w:r>
        </w:p>
        <w:p>
          <w:pPr>
            <w:jc w:val="both"/>
            <w:rPr>
              <w:bCs/>
              <w:sz w:val="20"/>
              <w:lang w:eastAsia="lt-LT"/>
            </w:rPr>
          </w:pPr>
        </w:p>
        <w:p>
          <w:pPr>
            <w:jc w:val="both"/>
            <w:rPr>
              <w:bCs/>
              <w:sz w:val="20"/>
              <w:lang w:eastAsia="lt-LT"/>
            </w:rPr>
          </w:pPr>
          <w:r>
            <w:rPr>
              <w:bCs/>
              <w:sz w:val="20"/>
              <w:lang w:eastAsia="lt-LT"/>
            </w:rPr>
            <w:t>2.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pPr/>
        </w:p>
        <w:p>
          <w:pPr>
            <w:jc w:val="both"/>
            <w:rPr>
              <w:bCs/>
              <w:sz w:val="20"/>
              <w:lang w:eastAsia="lt-LT"/>
            </w:rPr>
          </w:pPr>
          <w:r>
            <w:rPr>
              <w:bCs/>
              <w:sz w:val="20"/>
              <w:lang w:eastAsia="lt-LT"/>
            </w:rPr>
            <w:t xml:space="preserve">3.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p>
          <w:pPr>
            <w:spacing w:line="360" w:lineRule="auto"/>
            <w:rPr>
              <w:bCs/>
              <w:sz w:val="20"/>
              <w:lang w:eastAsia="lt-LT"/>
            </w:rPr>
          </w:pPr>
          <w:r>
            <w:rPr>
              <w:bCs/>
              <w:sz w:val="20"/>
              <w:lang w:eastAsia="lt-LT"/>
            </w:rPr>
            <w:t xml:space="preserve">4. Duomenys apie pateikti (pasirašyti) pranešimą įgaliotą asmenį (atstovą): </w:t>
          </w:r>
          <w:r>
            <w:rPr>
              <w:bCs/>
              <w:i/>
              <w:sz w:val="20"/>
              <w:lang w:eastAsia="lt-LT"/>
            </w:rPr>
            <w:t>vardas, pavardė, pareigos, telefonas, el. pašto adresas</w:t>
          </w:r>
          <w:r>
            <w:rPr>
              <w:bCs/>
              <w:sz w:val="20"/>
              <w:lang w:eastAsia="lt-LT"/>
            </w:rPr>
            <w:t xml:space="preserve">  _______________________________________</w:t>
          </w:r>
        </w:p>
        <w:p>
          <w:pPr>
            <w:spacing w:line="360" w:lineRule="auto"/>
            <w:rPr>
              <w:bCs/>
              <w:sz w:val="20"/>
              <w:lang w:eastAsia="lt-LT"/>
            </w:rPr>
          </w:pPr>
          <w:r>
            <w:rPr>
              <w:bCs/>
              <w:sz w:val="20"/>
              <w:lang w:eastAsia="lt-LT"/>
            </w:rPr>
            <w:t>5. Pranešimo priedai:</w:t>
          </w:r>
        </w:p>
        <w:p>
          <w:pPr>
            <w:spacing w:line="360" w:lineRule="auto"/>
            <w:rPr>
              <w:bCs/>
              <w:sz w:val="20"/>
              <w:lang w:eastAsia="lt-LT"/>
            </w:rPr>
          </w:pPr>
          <w:r>
            <w:rPr>
              <w:bCs/>
              <w:sz w:val="20"/>
              <w:lang w:eastAsia="lt-LT"/>
            </w:rPr>
            <w:t>5.1. Pranešėjo deklaracija, ___ lapų.</w:t>
          </w:r>
        </w:p>
        <w:p>
          <w:pPr>
            <w:spacing w:line="360" w:lineRule="auto"/>
            <w:rPr>
              <w:bCs/>
              <w:sz w:val="20"/>
              <w:lang w:eastAsia="lt-LT"/>
            </w:rPr>
          </w:pPr>
          <w:r>
            <w:rPr>
              <w:bCs/>
              <w:sz w:val="20"/>
              <w:lang w:eastAsia="lt-LT"/>
            </w:rPr>
            <w:t>5.2. Juridinio asmens steigimo dokumentų (steigimo sutartis (aktas), įstatai (nuostatai), registravimo pažymėjimas) kopijos arba asmens tapatybę patvirtinančio dokumento (jeigu pranešėjas – fizinis asmuo) kopija, ____ lapų.</w:t>
          </w:r>
        </w:p>
        <w:p>
          <w:pPr>
            <w:spacing w:line="360" w:lineRule="auto"/>
            <w:rPr>
              <w:bCs/>
              <w:sz w:val="20"/>
              <w:lang w:eastAsia="lt-LT"/>
            </w:rPr>
          </w:pPr>
          <w:r>
            <w:rPr>
              <w:bCs/>
              <w:sz w:val="20"/>
              <w:lang w:eastAsia="lt-LT"/>
            </w:rPr>
            <w:t>5.3. Dokumentas, patvirtinantis įgaliojimus pateikti (pasirašyti) pranešimą, _____ lapų.</w:t>
          </w:r>
        </w:p>
        <w:p>
          <w:pPr>
            <w:spacing w:line="360" w:lineRule="auto"/>
            <w:rPr>
              <w:bCs/>
              <w:sz w:val="20"/>
              <w:lang w:eastAsia="lt-LT"/>
            </w:rPr>
          </w:pPr>
          <w:r>
            <w:rPr>
              <w:bCs/>
              <w:sz w:val="20"/>
              <w:lang w:eastAsia="lt-LT"/>
            </w:rPr>
            <w:t>5.4. __________________________________________________________________ .</w:t>
          </w:r>
        </w:p>
        <w:p>
          <w:pPr>
            <w:jc w:val="both"/>
            <w:rPr>
              <w:bCs/>
              <w:sz w:val="20"/>
              <w:lang w:eastAsia="lt-LT"/>
            </w:rPr>
          </w:pP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ab/>
            <w:t xml:space="preserve">      _______________   </w:t>
            <w:tab/>
            <w:tab/>
            <w:tab/>
            <w:t>_______________________________</w:t>
          </w:r>
        </w:p>
        <w:p>
          <w:pPr>
            <w:ind w:firstLine="2226"/>
            <w:jc w:val="both"/>
            <w:rPr>
              <w:bCs/>
              <w:sz w:val="20"/>
              <w:lang w:eastAsia="lt-LT"/>
            </w:rPr>
          </w:pPr>
          <w:r>
            <w:rPr>
              <w:bCs/>
              <w:sz w:val="20"/>
              <w:lang w:eastAsia="lt-LT"/>
            </w:rPr>
            <w:t xml:space="preserve">(pareigos)            </w:t>
            <w:tab/>
            <w:tab/>
            <w:t xml:space="preserve">                                       (parašas)</w:t>
            <w:tab/>
            <w:tab/>
            <w:tab/>
            <w:tab/>
            <w:t xml:space="preserve">          (vardas, pavardė)</w:t>
          </w:r>
        </w:p>
        <w:sdt>
          <w:sdtPr>
            <w:alias w:val="pabaiga"/>
            <w:tag w:val="part_652683ca7df84d22b1f99a4d49163afe"/>
            <w:lock w:val="sdtLocked"/>
            <w:richText/>
          </w:sdtPr>
          <w:sdtContent>
            <w:p>
              <w:pPr>
                <w:jc w:val="center"/>
              </w:pPr>
              <w:r>
                <w:rPr>
                  <w:bCs/>
                  <w:sz w:val="20"/>
                  <w:lang w:eastAsia="lt-LT"/>
                </w:rPr>
                <w:t>_____________________________________</w:t>
              </w:r>
            </w:p>
          </w:sdtContent>
        </w:sdt>
      </w:sdtContent>
    </w:sdt>
    <w:sdt>
      <w:sdtPr>
        <w:alias w:val="3 pr."/>
        <w:tag w:val="part_f491801255a34a4483900393aa379670"/>
        <w:lock w:val="sdtLocked"/>
        <w:richText/>
      </w:sdtPr>
      <w:sdtContent>
        <w:p>
          <w:pPr>
            <w:jc w:val="center"/>
            <w:rPr>
              <w:bCs/>
              <w:sz w:val="20"/>
              <w:lang w:eastAsia="lt-LT"/>
            </w:rPr>
          </w:pPr>
        </w:p>
        <w:p>
          <w:pPr>
            <w:jc w:val="center"/>
            <w:rPr>
              <w:bCs/>
              <w:sz w:val="20"/>
              <w:lang w:eastAsia="lt-LT"/>
            </w:rPr>
            <w:sectPr>
              <w:headerReference w:type="default" r:id="rId40"/>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r>
            <w:rPr>
              <w:szCs w:val="24"/>
              <w:lang w:eastAsia="lt-LT"/>
            </w:rPr>
            <w:t>3</w:t>
          </w:r>
          <w:r>
            <w:rPr>
              <w:bCs/>
              <w:lang w:eastAsia="lt-LT"/>
            </w:rPr>
            <w:t xml:space="preserve"> priedas</w:t>
          </w:r>
        </w:p>
        <w:p>
          <w:pPr>
            <w:ind w:firstLine="312"/>
            <w:jc w:val="both"/>
            <w:rPr>
              <w:b/>
              <w:bCs/>
              <w:caps/>
              <w:sz w:val="20"/>
            </w:rPr>
          </w:pP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telefonas,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p>
          <w:pPr>
            <w:keepNext/>
            <w:jc w:val="center"/>
            <w:outlineLvl w:val="2"/>
            <w:rPr>
              <w:b/>
              <w:bCs/>
              <w:sz w:val="20"/>
            </w:rPr>
          </w:pPr>
          <w:r>
            <w:rPr>
              <w:b/>
              <w:bCs/>
              <w:sz w:val="20"/>
            </w:rPr>
            <w:t xml:space="preserve">PRANEŠIMAS </w:t>
          </w:r>
        </w:p>
        <w:p>
          <w:pPr>
            <w:keepNext/>
            <w:jc w:val="center"/>
            <w:rPr>
              <w:b/>
              <w:bCs/>
              <w:caps/>
              <w:sz w:val="20"/>
            </w:rPr>
          </w:pPr>
          <w:r>
            <w:rPr>
              <w:b/>
              <w:bCs/>
              <w:caps/>
              <w:sz w:val="20"/>
            </w:rPr>
            <w:t>apie nelicencijuojamos radijo programų retransliavimo veiklos pradžią</w:t>
          </w:r>
        </w:p>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p>
          <w:pPr>
            <w:jc w:val="both"/>
            <w:rPr>
              <w:bCs/>
              <w:sz w:val="20"/>
              <w:lang w:eastAsia="lt-LT"/>
            </w:rPr>
          </w:pPr>
          <w:r>
            <w:rPr>
              <w:bCs/>
              <w:sz w:val="20"/>
              <w:lang w:eastAsia="lt-LT"/>
            </w:rPr>
            <w:t>1. Duomenys apie numatomą vykdyti radijo programų retransliavimo veiklą:</w:t>
          </w:r>
        </w:p>
        <w:p>
          <w:pPr>
            <w:jc w:val="both"/>
            <w:rPr>
              <w:bCs/>
              <w:sz w:val="20"/>
              <w:lang w:eastAsia="lt-LT"/>
            </w:rPr>
          </w:pPr>
        </w:p>
        <w:p>
          <w:pPr>
            <w:jc w:val="both"/>
            <w:rPr>
              <w:bCs/>
              <w:sz w:val="20"/>
              <w:lang w:eastAsia="lt-LT"/>
            </w:rPr>
          </w:pPr>
          <w:r>
            <w:rPr>
              <w:bCs/>
              <w:sz w:val="20"/>
              <w:lang w:eastAsia="lt-LT"/>
            </w:rPr>
            <w:t>1.1. Numatomos vykdyti veiklos aprašymas: _________________________________________________________________________</w:t>
          </w:r>
        </w:p>
        <w:p>
          <w:pPr>
            <w:jc w:val="both"/>
            <w:rPr>
              <w:bCs/>
              <w:sz w:val="20"/>
              <w:lang w:eastAsia="lt-LT"/>
            </w:rPr>
          </w:pPr>
        </w:p>
        <w:p>
          <w:pPr>
            <w:jc w:val="both"/>
            <w:rPr>
              <w:bCs/>
              <w:sz w:val="20"/>
              <w:lang w:eastAsia="lt-LT"/>
            </w:rPr>
          </w:pPr>
          <w:r>
            <w:rPr>
              <w:bCs/>
              <w:sz w:val="20"/>
              <w:lang w:eastAsia="lt-LT"/>
            </w:rPr>
            <w:t xml:space="preserve">1.2. Reransliavimo pradžia:  ______________________________________________________________________________________</w:t>
          </w:r>
        </w:p>
        <w:p>
          <w:pPr>
            <w:jc w:val="both"/>
            <w:rPr>
              <w:bCs/>
              <w:sz w:val="20"/>
              <w:lang w:eastAsia="lt-LT"/>
            </w:rPr>
          </w:pPr>
        </w:p>
        <w:p>
          <w:pPr>
            <w:jc w:val="both"/>
            <w:rPr>
              <w:bCs/>
              <w:sz w:val="20"/>
              <w:lang w:eastAsia="lt-LT"/>
            </w:rPr>
          </w:pPr>
          <w:r>
            <w:rPr>
              <w:bCs/>
              <w:sz w:val="20"/>
              <w:lang w:eastAsia="lt-LT"/>
            </w:rPr>
            <w:t>1.3. Elektroninių ryšių tinklų, kuriuos naudojant retransliuojamos radijo programos, rūšis: _______________________________________</w:t>
          </w:r>
        </w:p>
        <w:p>
          <w:pPr>
            <w:jc w:val="both"/>
            <w:rPr>
              <w:bCs/>
              <w:sz w:val="20"/>
              <w:lang w:eastAsia="lt-LT"/>
            </w:rPr>
          </w:pPr>
        </w:p>
        <w:p>
          <w:pPr>
            <w:jc w:val="both"/>
            <w:rPr>
              <w:bCs/>
              <w:sz w:val="20"/>
              <w:lang w:eastAsia="lt-LT"/>
            </w:rPr>
          </w:pPr>
          <w:r>
            <w:rPr>
              <w:bCs/>
              <w:sz w:val="20"/>
              <w:lang w:eastAsia="lt-LT"/>
            </w:rPr>
            <w:t>1.4. Dirbtinių Žemės palydovų, per kuriuos bus retransliuojamos radijo programos, pavadinimas ir padėtis orbitoje, palydovo imtuvo-siųstuvo numeris, siuntimo radijo dažnis: ___</w:t>
          </w:r>
        </w:p>
        <w:p>
          <w:pPr>
            <w:jc w:val="both"/>
            <w:rPr>
              <w:bCs/>
              <w:sz w:val="20"/>
              <w:lang w:eastAsia="lt-LT"/>
            </w:rPr>
          </w:pPr>
        </w:p>
        <w:p>
          <w:pPr>
            <w:jc w:val="both"/>
            <w:rPr>
              <w:bCs/>
              <w:sz w:val="20"/>
              <w:lang w:eastAsia="lt-LT"/>
            </w:rPr>
          </w:pPr>
          <w:r>
            <w:rPr>
              <w:bCs/>
              <w:sz w:val="20"/>
              <w:lang w:eastAsia="lt-LT"/>
            </w:rPr>
            <w:t>1.5. Teritorija, kurioje vykdoma retransliavimo veikla: __________________________________________________________________</w:t>
          </w:r>
        </w:p>
        <w:p>
          <w:pPr>
            <w:jc w:val="both"/>
            <w:rPr>
              <w:bCs/>
              <w:sz w:val="20"/>
              <w:lang w:eastAsia="lt-LT"/>
            </w:rPr>
          </w:pPr>
        </w:p>
        <w:p>
          <w:pPr>
            <w:jc w:val="both"/>
            <w:rPr>
              <w:bCs/>
              <w:sz w:val="20"/>
              <w:lang w:eastAsia="lt-LT"/>
            </w:rPr>
          </w:pPr>
          <w:r>
            <w:rPr>
              <w:bCs/>
              <w:sz w:val="20"/>
              <w:lang w:eastAsia="lt-LT"/>
            </w:rPr>
            <w:t xml:space="preserve">1.6. Radijo programų retransliavimas su sąlygine prieiga:  ________________________________________________________________</w:t>
          </w:r>
        </w:p>
        <w:p>
          <w:pPr>
            <w:jc w:val="both"/>
            <w:rPr>
              <w:bCs/>
              <w:sz w:val="20"/>
              <w:lang w:eastAsia="lt-LT"/>
            </w:rPr>
          </w:pPr>
        </w:p>
        <w:p>
          <w:pPr>
            <w:jc w:val="both"/>
            <w:rPr>
              <w:bCs/>
              <w:sz w:val="20"/>
              <w:lang w:eastAsia="lt-LT"/>
            </w:rPr>
          </w:pPr>
          <w:r>
            <w:rPr>
              <w:bCs/>
              <w:sz w:val="20"/>
              <w:lang w:eastAsia="lt-LT"/>
            </w:rPr>
            <w:t>1.7. Pastabos: __________________________________________________________________________________________________</w:t>
          </w:r>
        </w:p>
        <w:p>
          <w:pPr>
            <w:spacing w:line="276" w:lineRule="auto"/>
            <w:rPr>
              <w:bCs/>
              <w:sz w:val="20"/>
              <w:lang w:eastAsia="lt-LT"/>
            </w:rPr>
          </w:pPr>
          <w:r>
            <w:rPr>
              <w:bCs/>
              <w:sz w:val="20"/>
              <w:lang w:eastAsia="lt-LT"/>
            </w:rPr>
            <w:br w:type="page"/>
          </w:r>
        </w:p>
        <w:p>
          <w:pPr>
            <w:rPr>
              <w:sz w:val="18"/>
              <w:szCs w:val="18"/>
            </w:rPr>
          </w:pPr>
        </w:p>
        <w:p>
          <w:pPr>
            <w:jc w:val="both"/>
            <w:rPr>
              <w:bCs/>
              <w:sz w:val="20"/>
              <w:lang w:eastAsia="lt-LT"/>
            </w:rPr>
          </w:pPr>
          <w:r>
            <w:rPr>
              <w:bCs/>
              <w:sz w:val="20"/>
              <w:lang w:eastAsia="lt-LT"/>
            </w:rPr>
            <w:t>1.8. Duomenys apie retransliuojamas radijo programas:</w:t>
          </w:r>
        </w:p>
        <w:p>
          <w:pPr>
            <w:jc w:val="both"/>
            <w:rPr>
              <w:bCs/>
              <w:sz w:val="20"/>
              <w:lang w:eastAsia="lt-LT"/>
            </w:rPr>
          </w:pPr>
        </w:p>
        <w:tbl>
          <w:tblPr>
            <w:tblW w:w="145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3260"/>
            <w:gridCol w:w="3617"/>
            <w:gridCol w:w="4015"/>
            <w:gridCol w:w="2858"/>
          </w:tblGrid>
          <w:tr>
            <w:trPr>
              <w:cantSplit/>
              <w:trHeight w:val="580"/>
            </w:trPr>
            <w:tc>
              <w:tcPr>
                <w:tcW w:w="817" w:type="dxa"/>
                <w:vAlign w:val="center"/>
              </w:tcPr>
              <w:p>
                <w:pPr>
                  <w:widowControl w:val="0"/>
                  <w:jc w:val="center"/>
                  <w:rPr>
                    <w:sz w:val="20"/>
                  </w:rPr>
                </w:pPr>
                <w:r>
                  <w:rPr>
                    <w:sz w:val="20"/>
                  </w:rPr>
                  <w:t>Eil. Nr.</w:t>
                </w:r>
              </w:p>
              <w:p>
                <w:pPr>
                  <w:widowControl w:val="0"/>
                  <w:jc w:val="center"/>
                  <w:rPr>
                    <w:sz w:val="20"/>
                  </w:rPr>
                </w:pPr>
              </w:p>
              <w:p>
                <w:pPr>
                  <w:widowControl w:val="0"/>
                  <w:jc w:val="center"/>
                  <w:rPr>
                    <w:sz w:val="20"/>
                  </w:rPr>
                </w:pPr>
              </w:p>
            </w:tc>
            <w:tc>
              <w:tcPr>
                <w:tcW w:w="3260" w:type="dxa"/>
                <w:vAlign w:val="center"/>
              </w:tcPr>
              <w:p>
                <w:pPr>
                  <w:widowControl w:val="0"/>
                  <w:tabs>
                    <w:tab w:val="center" w:pos="4153"/>
                    <w:tab w:val="right" w:pos="8306"/>
                  </w:tabs>
                  <w:jc w:val="center"/>
                  <w:rPr>
                    <w:sz w:val="20"/>
                  </w:rPr>
                </w:pPr>
                <w:r>
                  <w:rPr>
                    <w:sz w:val="20"/>
                  </w:rPr>
                  <w:t>Radijo programos pavadinimas</w:t>
                </w:r>
              </w:p>
            </w:tc>
            <w:tc>
              <w:tcPr>
                <w:tcW w:w="3617" w:type="dxa"/>
                <w:vAlign w:val="center"/>
              </w:tcPr>
              <w:p>
                <w:pPr>
                  <w:widowControl w:val="0"/>
                  <w:tabs>
                    <w:tab w:val="center" w:pos="4153"/>
                    <w:tab w:val="right" w:pos="8306"/>
                  </w:tabs>
                  <w:jc w:val="center"/>
                  <w:rPr>
                    <w:sz w:val="20"/>
                  </w:rPr>
                </w:pPr>
                <w:r>
                  <w:rPr>
                    <w:sz w:val="20"/>
                  </w:rPr>
                  <w:t>Transliuotojo pavadinimas, buveinės adresas</w:t>
                </w:r>
              </w:p>
            </w:tc>
            <w:tc>
              <w:tcPr>
                <w:tcW w:w="4015"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858" w:type="dxa"/>
                <w:vAlign w:val="center"/>
              </w:tcPr>
              <w:p>
                <w:pPr>
                  <w:widowControl w:val="0"/>
                  <w:tabs>
                    <w:tab w:val="center" w:pos="4153"/>
                    <w:tab w:val="right" w:pos="8306"/>
                  </w:tabs>
                  <w:jc w:val="center"/>
                  <w:rPr>
                    <w:sz w:val="20"/>
                  </w:rPr>
                </w:pPr>
                <w:r>
                  <w:rPr>
                    <w:sz w:val="20"/>
                    <w:lang w:eastAsia="lt-LT"/>
                  </w:rPr>
                  <w:t>Kalbos, kuriomis retransliuojama radijo programa</w:t>
                </w:r>
              </w:p>
            </w:tc>
          </w:tr>
          <w:tr>
            <w:trPr>
              <w:cantSplit/>
              <w:trHeight w:val="167"/>
            </w:trPr>
            <w:tc>
              <w:tcPr>
                <w:tcW w:w="817" w:type="dxa"/>
                <w:vAlign w:val="center"/>
              </w:tcPr>
              <w:p>
                <w:pPr>
                  <w:widowControl w:val="0"/>
                  <w:jc w:val="center"/>
                  <w:rPr>
                    <w:sz w:val="20"/>
                  </w:rPr>
                </w:pPr>
              </w:p>
            </w:tc>
            <w:tc>
              <w:tcPr>
                <w:tcW w:w="3260" w:type="dxa"/>
                <w:vAlign w:val="center"/>
              </w:tcPr>
              <w:p>
                <w:pPr>
                  <w:widowControl w:val="0"/>
                  <w:tabs>
                    <w:tab w:val="center" w:pos="4153"/>
                    <w:tab w:val="right" w:pos="8306"/>
                  </w:tabs>
                  <w:jc w:val="center"/>
                  <w:rPr>
                    <w:sz w:val="20"/>
                  </w:rPr>
                </w:pPr>
              </w:p>
            </w:tc>
            <w:tc>
              <w:tcPr>
                <w:tcW w:w="3617" w:type="dxa"/>
                <w:vAlign w:val="center"/>
              </w:tcPr>
              <w:p>
                <w:pPr>
                  <w:widowControl w:val="0"/>
                  <w:tabs>
                    <w:tab w:val="center" w:pos="4153"/>
                    <w:tab w:val="right" w:pos="8306"/>
                  </w:tabs>
                  <w:jc w:val="center"/>
                  <w:rPr>
                    <w:sz w:val="20"/>
                  </w:rPr>
                </w:pPr>
              </w:p>
            </w:tc>
            <w:tc>
              <w:tcPr>
                <w:tcW w:w="4015" w:type="dxa"/>
                <w:vAlign w:val="center"/>
              </w:tcPr>
              <w:p>
                <w:pPr>
                  <w:widowControl w:val="0"/>
                  <w:tabs>
                    <w:tab w:val="center" w:pos="4153"/>
                    <w:tab w:val="right" w:pos="8306"/>
                  </w:tabs>
                  <w:jc w:val="center"/>
                  <w:rPr>
                    <w:sz w:val="20"/>
                  </w:rPr>
                </w:pPr>
              </w:p>
            </w:tc>
            <w:tc>
              <w:tcPr>
                <w:tcW w:w="2858" w:type="dxa"/>
                <w:vAlign w:val="center"/>
              </w:tcPr>
              <w:p>
                <w:pPr>
                  <w:widowControl w:val="0"/>
                  <w:tabs>
                    <w:tab w:val="center" w:pos="4153"/>
                    <w:tab w:val="right" w:pos="8306"/>
                  </w:tabs>
                  <w:jc w:val="center"/>
                  <w:rPr>
                    <w:sz w:val="20"/>
                    <w:lang w:eastAsia="lt-LT"/>
                  </w:rPr>
                </w:pPr>
              </w:p>
            </w:tc>
          </w:tr>
          <w:tr>
            <w:trPr>
              <w:cantSplit/>
              <w:trHeight w:val="71"/>
            </w:trPr>
            <w:tc>
              <w:tcPr>
                <w:tcW w:w="817" w:type="dxa"/>
                <w:tcBorders>
                  <w:bottom w:val="single" w:sz="4" w:space="0" w:color="auto"/>
                </w:tcBorders>
                <w:vAlign w:val="center"/>
              </w:tcPr>
              <w:p>
                <w:pPr>
                  <w:widowControl w:val="0"/>
                  <w:jc w:val="center"/>
                  <w:rPr>
                    <w:sz w:val="20"/>
                  </w:rPr>
                </w:pPr>
              </w:p>
            </w:tc>
            <w:tc>
              <w:tcPr>
                <w:tcW w:w="3260" w:type="dxa"/>
                <w:tcBorders>
                  <w:bottom w:val="single" w:sz="4" w:space="0" w:color="auto"/>
                </w:tcBorders>
                <w:vAlign w:val="center"/>
              </w:tcPr>
              <w:p>
                <w:pPr>
                  <w:widowControl w:val="0"/>
                  <w:tabs>
                    <w:tab w:val="center" w:pos="4153"/>
                    <w:tab w:val="right" w:pos="8306"/>
                  </w:tabs>
                  <w:jc w:val="center"/>
                  <w:rPr>
                    <w:sz w:val="20"/>
                  </w:rPr>
                </w:pPr>
              </w:p>
            </w:tc>
            <w:tc>
              <w:tcPr>
                <w:tcW w:w="3617" w:type="dxa"/>
                <w:tcBorders>
                  <w:bottom w:val="single" w:sz="4" w:space="0" w:color="auto"/>
                </w:tcBorders>
                <w:vAlign w:val="center"/>
              </w:tcPr>
              <w:p>
                <w:pPr>
                  <w:widowControl w:val="0"/>
                  <w:tabs>
                    <w:tab w:val="center" w:pos="4153"/>
                    <w:tab w:val="right" w:pos="8306"/>
                  </w:tabs>
                  <w:jc w:val="center"/>
                  <w:rPr>
                    <w:sz w:val="20"/>
                  </w:rPr>
                </w:pPr>
              </w:p>
            </w:tc>
            <w:tc>
              <w:tcPr>
                <w:tcW w:w="4015" w:type="dxa"/>
                <w:tcBorders>
                  <w:bottom w:val="single" w:sz="4" w:space="0" w:color="auto"/>
                </w:tcBorders>
                <w:vAlign w:val="center"/>
              </w:tcPr>
              <w:p>
                <w:pPr>
                  <w:widowControl w:val="0"/>
                  <w:tabs>
                    <w:tab w:val="center" w:pos="4153"/>
                    <w:tab w:val="right" w:pos="8306"/>
                  </w:tabs>
                  <w:jc w:val="center"/>
                  <w:rPr>
                    <w:sz w:val="20"/>
                  </w:rPr>
                </w:pPr>
              </w:p>
            </w:tc>
            <w:tc>
              <w:tcPr>
                <w:tcW w:w="2858" w:type="dxa"/>
                <w:tcBorders>
                  <w:bottom w:val="single" w:sz="4" w:space="0" w:color="auto"/>
                </w:tcBorders>
                <w:vAlign w:val="center"/>
              </w:tcPr>
              <w:p>
                <w:pPr>
                  <w:widowControl w:val="0"/>
                  <w:tabs>
                    <w:tab w:val="center" w:pos="4153"/>
                    <w:tab w:val="right" w:pos="8306"/>
                  </w:tabs>
                  <w:jc w:val="center"/>
                  <w:rPr>
                    <w:sz w:val="20"/>
                    <w:lang w:eastAsia="lt-LT"/>
                  </w:rPr>
                </w:pPr>
              </w:p>
            </w:tc>
          </w:tr>
        </w:tbl>
        <w:p>
          <w:pPr>
            <w:jc w:val="both"/>
            <w:rPr>
              <w:bCs/>
              <w:sz w:val="20"/>
              <w:lang w:eastAsia="lt-LT"/>
            </w:rPr>
          </w:pPr>
        </w:p>
        <w:p>
          <w:pPr>
            <w:jc w:val="both"/>
            <w:rPr>
              <w:bCs/>
              <w:sz w:val="20"/>
              <w:lang w:eastAsia="lt-LT"/>
            </w:rPr>
          </w:pPr>
          <w:r>
            <w:rPr>
              <w:bCs/>
              <w:sz w:val="20"/>
              <w:lang w:eastAsia="lt-LT"/>
            </w:rPr>
            <w:t>2.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pPr/>
        </w:p>
        <w:p>
          <w:pPr>
            <w:jc w:val="both"/>
            <w:rPr>
              <w:bCs/>
              <w:sz w:val="20"/>
              <w:lang w:eastAsia="lt-LT"/>
            </w:rPr>
          </w:pPr>
          <w:r>
            <w:rPr>
              <w:bCs/>
              <w:sz w:val="20"/>
              <w:lang w:eastAsia="lt-LT"/>
            </w:rPr>
            <w:t xml:space="preserve">3.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p>
          <w:pPr>
            <w:spacing w:line="360" w:lineRule="auto"/>
            <w:rPr>
              <w:bCs/>
              <w:sz w:val="20"/>
              <w:lang w:eastAsia="lt-LT"/>
            </w:rPr>
          </w:pPr>
          <w:r>
            <w:rPr>
              <w:bCs/>
              <w:sz w:val="20"/>
              <w:lang w:eastAsia="lt-LT"/>
            </w:rPr>
            <w:t xml:space="preserve">4. Duomenys apie pateikti (pasirašyti) pranešimą įgaliotą asmenį (atstovą): </w:t>
          </w:r>
          <w:r>
            <w:rPr>
              <w:bCs/>
              <w:i/>
              <w:sz w:val="20"/>
              <w:lang w:eastAsia="lt-LT"/>
            </w:rPr>
            <w:t>vardas, pavardė, pareigos, telefonas, el. pašto adresas</w:t>
          </w:r>
          <w:r>
            <w:rPr>
              <w:bCs/>
              <w:sz w:val="20"/>
              <w:lang w:eastAsia="lt-LT"/>
            </w:rPr>
            <w:t xml:space="preserve">  _______________________________________</w:t>
          </w:r>
        </w:p>
        <w:p>
          <w:pPr>
            <w:spacing w:line="360" w:lineRule="auto"/>
            <w:rPr>
              <w:bCs/>
              <w:sz w:val="20"/>
              <w:lang w:eastAsia="lt-LT"/>
            </w:rPr>
          </w:pPr>
          <w:r>
            <w:rPr>
              <w:bCs/>
              <w:sz w:val="20"/>
              <w:lang w:eastAsia="lt-LT"/>
            </w:rPr>
            <w:t>5. Pranešimo priedai:</w:t>
          </w:r>
        </w:p>
        <w:p>
          <w:pPr>
            <w:spacing w:line="360" w:lineRule="auto"/>
            <w:rPr>
              <w:bCs/>
              <w:sz w:val="20"/>
              <w:lang w:eastAsia="lt-LT"/>
            </w:rPr>
          </w:pPr>
          <w:r>
            <w:rPr>
              <w:bCs/>
              <w:sz w:val="20"/>
              <w:lang w:eastAsia="lt-LT"/>
            </w:rPr>
            <w:t>5.1. Pranešėjo deklaracija, ___ lapų.</w:t>
          </w:r>
        </w:p>
        <w:p>
          <w:pPr>
            <w:spacing w:line="360" w:lineRule="auto"/>
            <w:rPr>
              <w:bCs/>
              <w:sz w:val="20"/>
              <w:lang w:eastAsia="lt-LT"/>
            </w:rPr>
          </w:pPr>
          <w:r>
            <w:rPr>
              <w:bCs/>
              <w:sz w:val="20"/>
              <w:lang w:eastAsia="lt-LT"/>
            </w:rPr>
            <w:t>5.2. Juridinio asmens steigimo dokumentų (steigimo sutartis (aktas), įstatai (nuostatai), registravimo pažymėjimas) kopijos arba asmens tapatybę patvirtinančio dokumento (jeigu pranešėjas – fizinis asmuo) kopija, ____ lapų.</w:t>
          </w:r>
        </w:p>
        <w:p>
          <w:pPr>
            <w:spacing w:line="360" w:lineRule="auto"/>
            <w:rPr>
              <w:bCs/>
              <w:sz w:val="20"/>
              <w:lang w:eastAsia="lt-LT"/>
            </w:rPr>
          </w:pPr>
          <w:r>
            <w:rPr>
              <w:bCs/>
              <w:sz w:val="20"/>
              <w:lang w:eastAsia="lt-LT"/>
            </w:rPr>
            <w:t>5.3. Dokumentas, patvirtinantis įgaliojimus pateikti (pasirašyti) pranešimą, _____ lapų.</w:t>
          </w:r>
        </w:p>
        <w:p>
          <w:pPr>
            <w:spacing w:line="360" w:lineRule="auto"/>
            <w:rPr>
              <w:bCs/>
              <w:sz w:val="20"/>
              <w:lang w:eastAsia="lt-LT"/>
            </w:rPr>
          </w:pPr>
          <w:r>
            <w:rPr>
              <w:bCs/>
              <w:sz w:val="20"/>
              <w:lang w:eastAsia="lt-LT"/>
            </w:rPr>
            <w:t>5.4. __________________________________________________________________ .</w:t>
          </w: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ab/>
            <w:t xml:space="preserve">      _______________     </w:t>
            <w:tab/>
            <w:tab/>
            <w:t xml:space="preserve"> _______________________________</w:t>
          </w:r>
        </w:p>
        <w:p>
          <w:pPr>
            <w:ind w:firstLine="2226"/>
            <w:jc w:val="both"/>
            <w:rPr>
              <w:bCs/>
              <w:sz w:val="20"/>
              <w:lang w:eastAsia="lt-LT"/>
            </w:rPr>
          </w:pPr>
          <w:r>
            <w:rPr>
              <w:bCs/>
              <w:sz w:val="20"/>
              <w:lang w:eastAsia="lt-LT"/>
            </w:rPr>
            <w:t xml:space="preserve">(pareigos)            </w:t>
            <w:tab/>
            <w:tab/>
            <w:t xml:space="preserve">                                             (parašas)</w:t>
            <w:tab/>
            <w:tab/>
            <w:t xml:space="preserve">     (vardas, pavardė)</w:t>
          </w:r>
        </w:p>
        <w:sdt>
          <w:sdtPr>
            <w:alias w:val="pabaiga"/>
            <w:tag w:val="part_1fe25e42ed5c4a509ab51944309151c3"/>
            <w:lock w:val="sdtLocked"/>
            <w:richText/>
          </w:sdtPr>
          <w:sdtContent>
            <w:p>
              <w:pPr>
                <w:jc w:val="center"/>
              </w:pPr>
              <w:r>
                <w:rPr>
                  <w:bCs/>
                  <w:sz w:val="20"/>
                  <w:lang w:eastAsia="lt-LT"/>
                </w:rPr>
                <w:t>_____________________________________</w:t>
              </w:r>
            </w:p>
          </w:sdtContent>
        </w:sdt>
      </w:sdtContent>
    </w:sdt>
    <w:sdt>
      <w:sdtPr>
        <w:alias w:val="4 pr."/>
        <w:tag w:val="part_e736d99ccb1c409f8e80f1a5a69dc713"/>
        <w:lock w:val="sdtLocked"/>
        <w:richText/>
      </w:sdtPr>
      <w:sdtContent>
        <w:p>
          <w:pPr>
            <w:jc w:val="center"/>
            <w:rPr>
              <w:bCs/>
              <w:sz w:val="20"/>
              <w:lang w:eastAsia="lt-LT"/>
            </w:rPr>
          </w:pPr>
        </w:p>
        <w:p>
          <w:pPr>
            <w:jc w:val="center"/>
            <w:rPr>
              <w:bCs/>
              <w:sz w:val="20"/>
              <w:lang w:eastAsia="lt-LT"/>
            </w:rPr>
            <w:sectPr>
              <w:headerReference w:type="default" r:id="rId41"/>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r>
            <w:rPr>
              <w:szCs w:val="24"/>
              <w:lang w:eastAsia="lt-LT"/>
            </w:rPr>
            <w:t>4</w:t>
          </w:r>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telefonas,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p>
          <w:pPr>
            <w:keepNext/>
            <w:jc w:val="center"/>
            <w:outlineLvl w:val="2"/>
            <w:rPr>
              <w:b/>
              <w:bCs/>
              <w:sz w:val="20"/>
            </w:rPr>
          </w:pPr>
          <w:r>
            <w:rPr>
              <w:b/>
              <w:bCs/>
              <w:sz w:val="20"/>
            </w:rPr>
            <w:t xml:space="preserve">PRANEŠIMAS </w:t>
          </w:r>
        </w:p>
        <w:p>
          <w:pPr>
            <w:keepNext/>
            <w:jc w:val="center"/>
            <w:rPr>
              <w:b/>
              <w:bCs/>
              <w:caps/>
              <w:sz w:val="20"/>
            </w:rPr>
          </w:pPr>
          <w:r>
            <w:rPr>
              <w:b/>
              <w:bCs/>
              <w:caps/>
              <w:sz w:val="20"/>
            </w:rPr>
            <w:t>apie nelicencijuojamos TELEVIZIJOS PROGRAMŲ IR (AR) ATSKIRŲ PROGRAMŲ retransliavimo veiklos pradžią</w:t>
          </w:r>
        </w:p>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p>
          <w:pPr>
            <w:jc w:val="both"/>
            <w:rPr>
              <w:bCs/>
              <w:sz w:val="20"/>
              <w:lang w:eastAsia="lt-LT"/>
            </w:rPr>
          </w:pPr>
          <w:r>
            <w:rPr>
              <w:bCs/>
              <w:sz w:val="20"/>
              <w:lang w:eastAsia="lt-LT"/>
            </w:rPr>
            <w:t>1. Duomenys apie numatomą vykdyti televizijos programų ir (ar) atskirų programų retransliavimo veiklą:</w:t>
          </w:r>
        </w:p>
        <w:p>
          <w:pPr>
            <w:jc w:val="both"/>
            <w:rPr>
              <w:bCs/>
              <w:sz w:val="20"/>
              <w:lang w:eastAsia="lt-LT"/>
            </w:rPr>
          </w:pPr>
        </w:p>
        <w:p>
          <w:pPr>
            <w:jc w:val="both"/>
            <w:rPr>
              <w:bCs/>
              <w:sz w:val="20"/>
              <w:lang w:eastAsia="lt-LT"/>
            </w:rPr>
          </w:pPr>
          <w:r>
            <w:rPr>
              <w:bCs/>
              <w:sz w:val="20"/>
              <w:lang w:eastAsia="lt-LT"/>
            </w:rPr>
            <w:t>1.1. Numatomos vykdyti veiklos aprašymas: _________________________________________________________________________</w:t>
          </w:r>
        </w:p>
        <w:p>
          <w:pPr>
            <w:jc w:val="both"/>
            <w:rPr>
              <w:bCs/>
              <w:sz w:val="20"/>
              <w:lang w:eastAsia="lt-LT"/>
            </w:rPr>
          </w:pPr>
        </w:p>
        <w:p>
          <w:pPr>
            <w:jc w:val="both"/>
            <w:rPr>
              <w:bCs/>
              <w:sz w:val="20"/>
              <w:lang w:eastAsia="lt-LT"/>
            </w:rPr>
          </w:pPr>
          <w:r>
            <w:rPr>
              <w:bCs/>
              <w:sz w:val="20"/>
              <w:lang w:eastAsia="lt-LT"/>
            </w:rPr>
            <w:t xml:space="preserve">1.2. Retransliavimo pradžia:  _____________________________________________________________________________________</w:t>
          </w:r>
        </w:p>
        <w:p>
          <w:pPr>
            <w:jc w:val="both"/>
            <w:rPr>
              <w:bCs/>
              <w:sz w:val="20"/>
              <w:lang w:eastAsia="lt-LT"/>
            </w:rPr>
          </w:pPr>
        </w:p>
        <w:p>
          <w:pPr>
            <w:jc w:val="both"/>
            <w:rPr>
              <w:bCs/>
              <w:sz w:val="20"/>
              <w:lang w:eastAsia="lt-LT"/>
            </w:rPr>
          </w:pPr>
          <w:r>
            <w:rPr>
              <w:bCs/>
              <w:sz w:val="20"/>
              <w:lang w:eastAsia="lt-LT"/>
            </w:rPr>
            <w:t>1.3. Informacija apie televizijos programų paketus, jų aprašymai, platinimo sąlygos ir pagrindinio paketo kainą arba interneto svetainės, kurioje viešai skelbiama ši informacija, adresas: _____________________________________________________________________________________________________</w:t>
          </w:r>
        </w:p>
        <w:p>
          <w:pPr>
            <w:jc w:val="both"/>
            <w:rPr>
              <w:bCs/>
              <w:sz w:val="20"/>
              <w:lang w:eastAsia="lt-LT"/>
            </w:rPr>
          </w:pPr>
        </w:p>
        <w:p>
          <w:pPr>
            <w:jc w:val="both"/>
            <w:rPr>
              <w:bCs/>
              <w:sz w:val="20"/>
              <w:lang w:eastAsia="lt-LT"/>
            </w:rPr>
          </w:pPr>
          <w:r>
            <w:rPr>
              <w:bCs/>
              <w:sz w:val="20"/>
              <w:lang w:eastAsia="lt-LT"/>
            </w:rPr>
            <w:t>1.4. Papildomai teikiamos paslaugos (EPG, interaktyvios TV paslaugos, galimybė pasirinkti televizijos programos kalbą ir (ar) subtitrus ir pan.): ___________________________</w:t>
          </w:r>
        </w:p>
        <w:p>
          <w:pPr>
            <w:jc w:val="both"/>
            <w:rPr>
              <w:bCs/>
              <w:sz w:val="20"/>
              <w:lang w:eastAsia="lt-LT"/>
            </w:rPr>
          </w:pPr>
        </w:p>
        <w:p>
          <w:pPr>
            <w:jc w:val="both"/>
            <w:rPr>
              <w:bCs/>
              <w:sz w:val="20"/>
              <w:lang w:eastAsia="lt-LT"/>
            </w:rPr>
          </w:pPr>
          <w:r>
            <w:rPr>
              <w:bCs/>
              <w:sz w:val="20"/>
              <w:lang w:eastAsia="lt-LT"/>
            </w:rPr>
            <w:t>1.5. Elektroninių ryšių tinklų, kuriuos naudojant retransliuojamos televizijos programos ir (ar) atskirų programos, rūšis: ______________________________________________</w:t>
          </w:r>
        </w:p>
        <w:p>
          <w:pPr>
            <w:jc w:val="both"/>
            <w:rPr>
              <w:bCs/>
              <w:sz w:val="20"/>
              <w:lang w:eastAsia="lt-LT"/>
            </w:rPr>
          </w:pPr>
        </w:p>
        <w:p>
          <w:pPr>
            <w:jc w:val="both"/>
            <w:rPr>
              <w:bCs/>
              <w:sz w:val="20"/>
              <w:lang w:eastAsia="lt-LT"/>
            </w:rPr>
          </w:pPr>
          <w:r>
            <w:rPr>
              <w:bCs/>
              <w:sz w:val="20"/>
              <w:lang w:eastAsia="lt-LT"/>
            </w:rPr>
            <w:t>1.6. Dirbtinių Žemės palydovų, per kuriuos bus retransliuojamos televizijos programos ir (ar) atskirų programos, pavadinimas ir padėtis orbitoje, palydovo imtuvo-siųstuvo numeris, siuntimo radijo dažnis: ___</w:t>
          </w:r>
        </w:p>
        <w:p>
          <w:pPr>
            <w:jc w:val="both"/>
            <w:rPr>
              <w:bCs/>
              <w:sz w:val="20"/>
              <w:lang w:eastAsia="lt-LT"/>
            </w:rPr>
          </w:pPr>
        </w:p>
        <w:p>
          <w:pPr>
            <w:jc w:val="both"/>
            <w:rPr>
              <w:bCs/>
              <w:sz w:val="20"/>
              <w:lang w:eastAsia="lt-LT"/>
            </w:rPr>
          </w:pPr>
          <w:r>
            <w:rPr>
              <w:bCs/>
              <w:sz w:val="20"/>
              <w:lang w:eastAsia="lt-LT"/>
            </w:rPr>
            <w:t xml:space="preserve">1.7. Televizijos programų ir (ar) atskirų programų retransliavimas su sąlygine prieiga:  ___________________________________________</w:t>
          </w:r>
        </w:p>
        <w:p>
          <w:pPr>
            <w:jc w:val="both"/>
            <w:rPr>
              <w:bCs/>
              <w:sz w:val="20"/>
              <w:lang w:eastAsia="lt-LT"/>
            </w:rPr>
          </w:pPr>
        </w:p>
        <w:p>
          <w:pPr>
            <w:jc w:val="both"/>
            <w:rPr>
              <w:bCs/>
              <w:sz w:val="20"/>
              <w:lang w:eastAsia="lt-LT"/>
            </w:rPr>
          </w:pPr>
          <w:r>
            <w:rPr>
              <w:bCs/>
              <w:sz w:val="20"/>
              <w:lang w:eastAsia="lt-LT"/>
            </w:rPr>
            <w:t>1.8. Teritorija, kurioje vykdoma retransliavimo veikla: ___________________________________________________________________</w:t>
          </w:r>
        </w:p>
        <w:p>
          <w:pPr>
            <w:jc w:val="both"/>
            <w:rPr>
              <w:bCs/>
              <w:sz w:val="20"/>
              <w:lang w:eastAsia="lt-LT"/>
            </w:rPr>
          </w:pPr>
        </w:p>
        <w:p>
          <w:pPr>
            <w:ind w:firstLine="53"/>
            <w:jc w:val="both"/>
            <w:rPr>
              <w:bCs/>
              <w:sz w:val="20"/>
              <w:lang w:eastAsia="lt-LT"/>
            </w:rPr>
          </w:pPr>
          <w:r>
            <w:rPr>
              <w:bCs/>
              <w:sz w:val="20"/>
              <w:lang w:eastAsia="lt-LT"/>
            </w:rPr>
            <w:t>1.9. Pastabos: __________________________________________________________________________________________________</w:t>
          </w:r>
        </w:p>
        <w:p>
          <w:pPr>
            <w:jc w:val="both"/>
            <w:rPr>
              <w:bCs/>
              <w:sz w:val="20"/>
              <w:lang w:eastAsia="lt-LT"/>
            </w:rPr>
          </w:pPr>
        </w:p>
        <w:p>
          <w:pPr>
            <w:jc w:val="both"/>
            <w:rPr>
              <w:bCs/>
              <w:sz w:val="20"/>
              <w:lang w:eastAsia="lt-LT"/>
            </w:rPr>
          </w:pPr>
          <w:r>
            <w:rPr>
              <w:bCs/>
              <w:sz w:val="20"/>
              <w:lang w:eastAsia="lt-LT"/>
            </w:rPr>
            <w:t>1.10. Duomenys apie retransliuojamas televizijos programas ir (ar) atskiras programas:</w:t>
          </w:r>
        </w:p>
        <w:p>
          <w:pPr>
            <w:jc w:val="both"/>
            <w:rPr>
              <w:bCs/>
              <w:sz w:val="20"/>
              <w:lang w:eastAsia="lt-LT"/>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trPr>
              <w:cantSplit/>
              <w:trHeight w:val="580"/>
            </w:trPr>
            <w:tc>
              <w:tcPr>
                <w:tcW w:w="851" w:type="dxa"/>
                <w:vAlign w:val="center"/>
              </w:tcPr>
              <w:p>
                <w:pPr>
                  <w:widowControl w:val="0"/>
                  <w:jc w:val="center"/>
                  <w:rPr>
                    <w:sz w:val="20"/>
                  </w:rPr>
                </w:pPr>
                <w:r>
                  <w:rPr>
                    <w:sz w:val="20"/>
                  </w:rPr>
                  <w:t>Eil. Nr.</w:t>
                </w:r>
              </w:p>
              <w:p>
                <w:pPr>
                  <w:widowControl w:val="0"/>
                  <w:jc w:val="center"/>
                  <w:rPr>
                    <w:sz w:val="20"/>
                  </w:rPr>
                </w:pPr>
              </w:p>
              <w:p>
                <w:pPr>
                  <w:widowControl w:val="0"/>
                  <w:jc w:val="center"/>
                  <w:rPr>
                    <w:sz w:val="20"/>
                  </w:rPr>
                </w:pPr>
              </w:p>
            </w:tc>
            <w:tc>
              <w:tcPr>
                <w:tcW w:w="2693"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pPr>
                  <w:widowControl w:val="0"/>
                  <w:tabs>
                    <w:tab w:val="center" w:pos="4153"/>
                    <w:tab w:val="right" w:pos="8306"/>
                  </w:tabs>
                  <w:jc w:val="center"/>
                  <w:rPr>
                    <w:sz w:val="20"/>
                  </w:rPr>
                </w:pPr>
                <w:r>
                  <w:rPr>
                    <w:sz w:val="20"/>
                  </w:rPr>
                  <w:t>Transliuotojo pavadinimas, buveinės adresas</w:t>
                </w:r>
              </w:p>
            </w:tc>
            <w:tc>
              <w:tcPr>
                <w:tcW w:w="2461"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pPr>
                  <w:widowControl w:val="0"/>
                  <w:tabs>
                    <w:tab w:val="center" w:pos="4153"/>
                    <w:tab w:val="right" w:pos="8306"/>
                  </w:tabs>
                  <w:jc w:val="center"/>
                  <w:rPr>
                    <w:sz w:val="20"/>
                  </w:rPr>
                </w:pPr>
                <w:r>
                  <w:rPr>
                    <w:sz w:val="20"/>
                    <w:lang w:eastAsia="lt-LT"/>
                  </w:rPr>
                  <w:t>Pirminė ir papildomos kalbos, kuriomis retransliuojama televizijos programa, atskira programa</w:t>
                </w: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lang w:eastAsia="lt-LT"/>
                  </w:rPr>
                  <w:t>Kalbos, kuriomis subtitruojama retransliuojama televizijos programa, atskira programa</w:t>
                </w: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rPr>
                  <w:t>Televizijos programa yra pagrindiniame pakete</w:t>
                </w:r>
              </w:p>
              <w:p>
                <w:pPr>
                  <w:widowControl w:val="0"/>
                  <w:tabs>
                    <w:tab w:val="center" w:pos="4153"/>
                    <w:tab w:val="right" w:pos="8306"/>
                  </w:tabs>
                  <w:jc w:val="center"/>
                  <w:rPr>
                    <w:sz w:val="20"/>
                  </w:rPr>
                </w:pPr>
                <w:r>
                  <w:rPr>
                    <w:sz w:val="20"/>
                  </w:rPr>
                  <w:t>(Taip/Ne)</w:t>
                </w:r>
              </w:p>
            </w:tc>
          </w:tr>
          <w:tr>
            <w:trPr>
              <w:cantSplit/>
              <w:trHeight w:val="177"/>
            </w:trPr>
            <w:tc>
              <w:tcPr>
                <w:tcW w:w="851" w:type="dxa"/>
                <w:vAlign w:val="center"/>
              </w:tcPr>
              <w:p>
                <w:pPr>
                  <w:widowControl w:val="0"/>
                  <w:jc w:val="center"/>
                  <w:rPr>
                    <w:sz w:val="20"/>
                  </w:rPr>
                </w:pPr>
              </w:p>
            </w:tc>
            <w:tc>
              <w:tcPr>
                <w:tcW w:w="2693" w:type="dxa"/>
                <w:vAlign w:val="center"/>
              </w:tcPr>
              <w:p>
                <w:pPr>
                  <w:widowControl w:val="0"/>
                  <w:tabs>
                    <w:tab w:val="center" w:pos="4153"/>
                    <w:tab w:val="right" w:pos="8306"/>
                  </w:tabs>
                  <w:jc w:val="center"/>
                  <w:rPr>
                    <w:sz w:val="20"/>
                  </w:rPr>
                </w:pPr>
              </w:p>
            </w:tc>
            <w:tc>
              <w:tcPr>
                <w:tcW w:w="3433" w:type="dxa"/>
                <w:vAlign w:val="center"/>
              </w:tcPr>
              <w:p>
                <w:pPr>
                  <w:widowControl w:val="0"/>
                  <w:tabs>
                    <w:tab w:val="center" w:pos="4153"/>
                    <w:tab w:val="right" w:pos="8306"/>
                  </w:tabs>
                  <w:jc w:val="center"/>
                  <w:rPr>
                    <w:sz w:val="20"/>
                  </w:rPr>
                </w:pPr>
              </w:p>
            </w:tc>
            <w:tc>
              <w:tcPr>
                <w:tcW w:w="2461" w:type="dxa"/>
                <w:vAlign w:val="center"/>
              </w:tcPr>
              <w:p>
                <w:pPr>
                  <w:widowControl w:val="0"/>
                  <w:tabs>
                    <w:tab w:val="center" w:pos="4153"/>
                    <w:tab w:val="right" w:pos="8306"/>
                  </w:tabs>
                  <w:jc w:val="center"/>
                  <w:rPr>
                    <w:sz w:val="20"/>
                  </w:rPr>
                </w:pPr>
              </w:p>
            </w:tc>
            <w:tc>
              <w:tcPr>
                <w:tcW w:w="2016" w:type="dxa"/>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693" w:type="dxa"/>
                <w:tcBorders>
                  <w:bottom w:val="single" w:sz="4" w:space="0" w:color="auto"/>
                </w:tcBorders>
                <w:vAlign w:val="center"/>
              </w:tcPr>
              <w:p>
                <w:pPr>
                  <w:widowControl w:val="0"/>
                  <w:tabs>
                    <w:tab w:val="center" w:pos="4153"/>
                    <w:tab w:val="right" w:pos="8306"/>
                  </w:tabs>
                  <w:jc w:val="center"/>
                  <w:rPr>
                    <w:sz w:val="20"/>
                  </w:rPr>
                </w:pPr>
              </w:p>
            </w:tc>
            <w:tc>
              <w:tcPr>
                <w:tcW w:w="3433" w:type="dxa"/>
                <w:tcBorders>
                  <w:bottom w:val="single" w:sz="4" w:space="0" w:color="auto"/>
                </w:tcBorders>
                <w:vAlign w:val="center"/>
              </w:tcPr>
              <w:p>
                <w:pPr>
                  <w:widowControl w:val="0"/>
                  <w:tabs>
                    <w:tab w:val="center" w:pos="4153"/>
                    <w:tab w:val="right" w:pos="8306"/>
                  </w:tabs>
                  <w:jc w:val="center"/>
                  <w:rPr>
                    <w:sz w:val="20"/>
                  </w:rPr>
                </w:pPr>
              </w:p>
            </w:tc>
            <w:tc>
              <w:tcPr>
                <w:tcW w:w="2461" w:type="dxa"/>
                <w:tcBorders>
                  <w:bottom w:val="single" w:sz="4" w:space="0" w:color="auto"/>
                </w:tcBorders>
                <w:vAlign w:val="center"/>
              </w:tcPr>
              <w:p>
                <w:pPr>
                  <w:widowControl w:val="0"/>
                  <w:tabs>
                    <w:tab w:val="center" w:pos="4153"/>
                    <w:tab w:val="right" w:pos="8306"/>
                  </w:tabs>
                  <w:jc w:val="center"/>
                  <w:rPr>
                    <w:sz w:val="20"/>
                  </w:rPr>
                </w:pPr>
              </w:p>
            </w:tc>
            <w:tc>
              <w:tcPr>
                <w:tcW w:w="2016" w:type="dxa"/>
                <w:tcBorders>
                  <w:bottom w:val="single" w:sz="4" w:space="0" w:color="auto"/>
                </w:tcBorders>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bl>
        <w:p>
          <w:pPr>
            <w:jc w:val="both"/>
            <w:rPr>
              <w:bCs/>
              <w:sz w:val="20"/>
              <w:lang w:eastAsia="lt-LT"/>
            </w:rPr>
          </w:pPr>
        </w:p>
        <w:p>
          <w:pPr>
            <w:jc w:val="both"/>
            <w:rPr>
              <w:bCs/>
              <w:sz w:val="20"/>
              <w:lang w:eastAsia="lt-LT"/>
            </w:rPr>
          </w:pPr>
          <w:r>
            <w:rPr>
              <w:bCs/>
              <w:sz w:val="20"/>
              <w:lang w:eastAsia="lt-LT"/>
            </w:rPr>
            <w:t>2.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pPr/>
        </w:p>
        <w:p>
          <w:pPr>
            <w:jc w:val="both"/>
            <w:rPr>
              <w:bCs/>
              <w:sz w:val="20"/>
              <w:lang w:eastAsia="lt-LT"/>
            </w:rPr>
          </w:pPr>
          <w:r>
            <w:rPr>
              <w:bCs/>
              <w:sz w:val="20"/>
              <w:lang w:eastAsia="lt-LT"/>
            </w:rPr>
            <w:t xml:space="preserve">3.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1134"/>
            <w:gridCol w:w="1157"/>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1134" w:type="dxa"/>
              </w:tcPr>
              <w:p>
                <w:pPr>
                  <w:jc w:val="center"/>
                  <w:rPr>
                    <w:sz w:val="20"/>
                  </w:rPr>
                </w:pPr>
                <w:r>
                  <w:rPr>
                    <w:rFonts w:cs="Segoe UI"/>
                    <w:sz w:val="20"/>
                    <w:shd w:val="clear" w:color="auto" w:fill="FFFFFF"/>
                  </w:rPr>
                  <w:t>Turimo turto dalis, akcijų ar pajų skaičius</w:t>
                </w:r>
              </w:p>
            </w:tc>
            <w:tc>
              <w:tcPr>
                <w:tcW w:w="1157" w:type="dxa"/>
              </w:tcPr>
              <w:p>
                <w:pPr>
                  <w:jc w:val="center"/>
                  <w:rPr>
                    <w:rFonts w:cs="Segoe UI"/>
                    <w:sz w:val="20"/>
                  </w:rPr>
                </w:pPr>
                <w:r>
                  <w:rPr>
                    <w:rFonts w:cs="Segoe UI"/>
                    <w:sz w:val="20"/>
                  </w:rPr>
                  <w:t>Balsų dalis (procentai)</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1134" w:type="dxa"/>
              </w:tcPr>
              <w:p>
                <w:pPr>
                  <w:jc w:val="center"/>
                  <w:rPr>
                    <w:rFonts w:cs="Segoe UI"/>
                    <w:sz w:val="20"/>
                    <w:shd w:val="clear" w:color="auto" w:fill="FFFFFF"/>
                  </w:rPr>
                </w:pPr>
              </w:p>
            </w:tc>
            <w:tc>
              <w:tcPr>
                <w:tcW w:w="1157"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1134" w:type="dxa"/>
              </w:tcPr>
              <w:p>
                <w:pPr>
                  <w:jc w:val="center"/>
                  <w:rPr>
                    <w:rFonts w:cs="Segoe UI"/>
                    <w:sz w:val="20"/>
                    <w:shd w:val="clear" w:color="auto" w:fill="FFFFFF"/>
                  </w:rPr>
                </w:pPr>
              </w:p>
            </w:tc>
            <w:tc>
              <w:tcPr>
                <w:tcW w:w="1157"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p>
          <w:pPr>
            <w:spacing w:line="360" w:lineRule="auto"/>
            <w:rPr>
              <w:bCs/>
              <w:sz w:val="20"/>
              <w:lang w:eastAsia="lt-LT"/>
            </w:rPr>
          </w:pPr>
          <w:r>
            <w:rPr>
              <w:bCs/>
              <w:sz w:val="20"/>
              <w:lang w:eastAsia="lt-LT"/>
            </w:rPr>
            <w:t xml:space="preserve">4. Duomenys apie pateikti (pasirašyti) pranešimą įgaliotą asmenį (atstovą): </w:t>
          </w:r>
          <w:r>
            <w:rPr>
              <w:bCs/>
              <w:i/>
              <w:sz w:val="20"/>
              <w:lang w:eastAsia="lt-LT"/>
            </w:rPr>
            <w:t>vardas, pavardė, pareigos, telefonas, el. pašto adresas</w:t>
          </w:r>
          <w:r>
            <w:rPr>
              <w:bCs/>
              <w:sz w:val="20"/>
              <w:lang w:eastAsia="lt-LT"/>
            </w:rPr>
            <w:t xml:space="preserve">  _______________________________________</w:t>
          </w:r>
        </w:p>
        <w:p>
          <w:pPr>
            <w:spacing w:line="360" w:lineRule="auto"/>
            <w:rPr>
              <w:bCs/>
              <w:sz w:val="20"/>
              <w:lang w:eastAsia="lt-LT"/>
            </w:rPr>
          </w:pPr>
          <w:r>
            <w:rPr>
              <w:bCs/>
              <w:sz w:val="20"/>
              <w:lang w:eastAsia="lt-LT"/>
            </w:rPr>
            <w:t>5. Pranešimo priedai:</w:t>
          </w:r>
        </w:p>
        <w:p>
          <w:pPr>
            <w:spacing w:line="360" w:lineRule="auto"/>
            <w:rPr>
              <w:bCs/>
              <w:sz w:val="20"/>
              <w:lang w:eastAsia="lt-LT"/>
            </w:rPr>
          </w:pPr>
          <w:r>
            <w:rPr>
              <w:bCs/>
              <w:sz w:val="20"/>
              <w:lang w:eastAsia="lt-LT"/>
            </w:rPr>
            <w:t>5.1. Pranešėjo deklaracija, ___ lapų.</w:t>
          </w:r>
        </w:p>
        <w:p>
          <w:pPr>
            <w:spacing w:line="360" w:lineRule="auto"/>
            <w:rPr>
              <w:bCs/>
              <w:sz w:val="20"/>
              <w:lang w:eastAsia="lt-LT"/>
            </w:rPr>
          </w:pPr>
          <w:r>
            <w:rPr>
              <w:bCs/>
              <w:sz w:val="20"/>
              <w:lang w:eastAsia="lt-LT"/>
            </w:rPr>
            <w:t>5.2. Juridinio asmens steigimo dokumentų (steigimo sutartis (aktas), įstatai (nuostatai), registravimo pažymėjimas) kopijos arba asmens tapatybę patvirtinančio dokumento (jeigu pranešėjas – fizinis asmuo) kopija, ____ lapų.</w:t>
          </w:r>
        </w:p>
        <w:p>
          <w:pPr>
            <w:spacing w:line="360" w:lineRule="auto"/>
            <w:rPr>
              <w:bCs/>
              <w:sz w:val="20"/>
              <w:lang w:eastAsia="lt-LT"/>
            </w:rPr>
          </w:pPr>
          <w:r>
            <w:rPr>
              <w:bCs/>
              <w:sz w:val="20"/>
              <w:lang w:eastAsia="lt-LT"/>
            </w:rPr>
            <w:t>5.3. Dokumentas, patvirtinantis įgaliojimus pateikti (pasirašyti) pranešimą, _____ lapų.</w:t>
          </w:r>
        </w:p>
        <w:p>
          <w:pPr>
            <w:spacing w:line="360" w:lineRule="auto"/>
            <w:rPr>
              <w:bCs/>
              <w:sz w:val="20"/>
              <w:lang w:eastAsia="lt-LT"/>
            </w:rPr>
          </w:pPr>
          <w:r>
            <w:rPr>
              <w:bCs/>
              <w:sz w:val="20"/>
              <w:lang w:eastAsia="lt-LT"/>
            </w:rPr>
            <w:t>5.4. __________________________________________________________________ .</w:t>
          </w:r>
        </w:p>
        <w:p>
          <w:pPr>
            <w:jc w:val="both"/>
            <w:rPr>
              <w:bCs/>
              <w:sz w:val="20"/>
              <w:lang w:eastAsia="lt-LT"/>
            </w:rPr>
          </w:pPr>
        </w:p>
        <w:p>
          <w:pPr>
            <w:ind w:firstLine="1272"/>
            <w:jc w:val="both"/>
            <w:rPr>
              <w:bCs/>
              <w:sz w:val="20"/>
              <w:lang w:eastAsia="lt-LT"/>
            </w:rPr>
          </w:pPr>
          <w:r>
            <w:rPr>
              <w:bCs/>
              <w:sz w:val="20"/>
              <w:lang w:eastAsia="lt-LT"/>
            </w:rPr>
            <w:t xml:space="preserve">__________________________   </w:t>
            <w:tab/>
            <w:t xml:space="preserve">    _______________            </w:t>
            <w:tab/>
            <w:tab/>
            <w:tab/>
            <w:t xml:space="preserve">        _______________________________</w:t>
          </w:r>
        </w:p>
        <w:p>
          <w:pPr>
            <w:ind w:firstLine="2226"/>
            <w:jc w:val="both"/>
            <w:rPr>
              <w:bCs/>
              <w:sz w:val="20"/>
              <w:lang w:eastAsia="lt-LT"/>
            </w:rPr>
          </w:pPr>
          <w:r>
            <w:rPr>
              <w:bCs/>
              <w:sz w:val="20"/>
              <w:lang w:eastAsia="lt-LT"/>
            </w:rPr>
            <w:t xml:space="preserve">(pareigos)            </w:t>
            <w:tab/>
            <w:tab/>
            <w:t xml:space="preserve">                                          (parašas)</w:t>
            <w:tab/>
            <w:tab/>
            <w:t xml:space="preserve">          (vardas, pavardė)</w:t>
          </w:r>
        </w:p>
        <w:sdt>
          <w:sdtPr>
            <w:alias w:val="pabaiga"/>
            <w:tag w:val="part_e6496b79f5bf4d329cc72d57edd92154"/>
            <w:lock w:val="sdtLocked"/>
            <w:richText/>
          </w:sdtPr>
          <w:sdtContent>
            <w:p>
              <w:pPr>
                <w:jc w:val="center"/>
                <w:rPr>
                  <w:bCs/>
                  <w:sz w:val="20"/>
                  <w:lang w:eastAsia="lt-LT"/>
                </w:rPr>
              </w:pPr>
              <w:r>
                <w:rPr>
                  <w:bCs/>
                  <w:sz w:val="20"/>
                  <w:lang w:eastAsia="lt-LT"/>
                </w:rPr>
                <w:t>_____________________________________</w:t>
              </w:r>
            </w:p>
            <w:p>
              <w:pPr>
                <w:jc w:val="center"/>
              </w:pPr>
            </w:p>
          </w:sdtContent>
        </w:sdt>
      </w:sdtContent>
    </w:sdt>
    <w:sdt>
      <w:sdtPr>
        <w:alias w:val="5 pr."/>
        <w:tag w:val="part_670ca6bbf4854fdbb0db474ef05b6b29"/>
        <w:lock w:val="sdtLocked"/>
        <w:richText/>
      </w:sdtPr>
      <w:sdtContent>
        <w:p>
          <w:pPr>
            <w:jc w:val="center"/>
            <w:rPr>
              <w:bCs/>
              <w:sz w:val="20"/>
              <w:lang w:eastAsia="lt-LT"/>
            </w:rPr>
            <w:sectPr>
              <w:headerReference w:type="default" r:id="rId42"/>
              <w:pgSz w:w="16838" w:h="11906" w:orient="landscape"/>
              <w:pgMar w:top="567"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r>
            <w:rPr>
              <w:szCs w:val="24"/>
              <w:lang w:eastAsia="lt-LT"/>
            </w:rPr>
            <w:t>5</w:t>
          </w:r>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telefonas,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p>
          <w:pPr>
            <w:keepNext/>
            <w:jc w:val="center"/>
            <w:outlineLvl w:val="2"/>
            <w:rPr>
              <w:b/>
              <w:bCs/>
              <w:sz w:val="20"/>
            </w:rPr>
          </w:pPr>
          <w:r>
            <w:rPr>
              <w:b/>
              <w:bCs/>
              <w:sz w:val="20"/>
            </w:rPr>
            <w:t xml:space="preserve">PRANEŠIMAS </w:t>
          </w:r>
        </w:p>
        <w:p>
          <w:pPr>
            <w:keepNext/>
            <w:jc w:val="center"/>
            <w:rPr>
              <w:b/>
              <w:bCs/>
              <w:caps/>
              <w:sz w:val="20"/>
            </w:rPr>
          </w:pPr>
          <w:r>
            <w:rPr>
              <w:b/>
              <w:bCs/>
              <w:caps/>
              <w:sz w:val="20"/>
            </w:rPr>
            <w:t xml:space="preserve">apie nelicencijuojamos TELEVIZIJOS PROGRAMŲ IR (AR) ATSKIRŲ PROGRAMŲ PLATINIMO INTERNETE PASLAUGŲ TEIKIMO </w:t>
          </w:r>
        </w:p>
        <w:p>
          <w:pPr>
            <w:keepNext/>
            <w:jc w:val="center"/>
            <w:rPr>
              <w:b/>
              <w:bCs/>
              <w:caps/>
              <w:sz w:val="20"/>
            </w:rPr>
          </w:pPr>
          <w:r>
            <w:rPr>
              <w:b/>
              <w:bCs/>
              <w:caps/>
              <w:sz w:val="20"/>
            </w:rPr>
            <w:t>Lietuvos Respublikos vartotojams Veiklos pradžią</w:t>
          </w:r>
        </w:p>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p>
          <w:pPr>
            <w:jc w:val="both"/>
            <w:rPr>
              <w:bCs/>
              <w:sz w:val="20"/>
              <w:lang w:eastAsia="lt-LT"/>
            </w:rPr>
          </w:pPr>
          <w:r>
            <w:rPr>
              <w:bCs/>
              <w:sz w:val="20"/>
              <w:lang w:eastAsia="lt-LT"/>
            </w:rPr>
            <w:t>1. Duomenys apie numatomas teikti televizijos programų ir (ar) atskirų programų platinimo internete paslaugas:</w:t>
          </w:r>
        </w:p>
        <w:p>
          <w:pPr>
            <w:jc w:val="both"/>
            <w:rPr>
              <w:bCs/>
              <w:sz w:val="20"/>
              <w:lang w:eastAsia="lt-LT"/>
            </w:rPr>
          </w:pPr>
        </w:p>
        <w:p>
          <w:pPr>
            <w:jc w:val="both"/>
            <w:rPr>
              <w:bCs/>
              <w:sz w:val="20"/>
              <w:lang w:eastAsia="lt-LT"/>
            </w:rPr>
          </w:pPr>
          <w:r>
            <w:rPr>
              <w:bCs/>
              <w:sz w:val="20"/>
              <w:lang w:eastAsia="lt-LT"/>
            </w:rPr>
            <w:t>1.1. Numatomos vykdyti veiklos aprašymas: _________________________________________________________________________________</w:t>
          </w:r>
        </w:p>
        <w:p>
          <w:pPr>
            <w:jc w:val="both"/>
            <w:rPr>
              <w:bCs/>
              <w:sz w:val="20"/>
              <w:lang w:eastAsia="lt-LT"/>
            </w:rPr>
          </w:pPr>
        </w:p>
        <w:p>
          <w:pPr>
            <w:jc w:val="both"/>
            <w:rPr>
              <w:bCs/>
              <w:sz w:val="20"/>
              <w:lang w:eastAsia="lt-LT"/>
            </w:rPr>
          </w:pPr>
          <w:r>
            <w:rPr>
              <w:bCs/>
              <w:sz w:val="20"/>
              <w:lang w:eastAsia="lt-LT"/>
            </w:rPr>
            <w:t xml:space="preserve">1.2. Paslaugų teikimo pradžia:  ________________________________________________________________________________</w:t>
          </w:r>
        </w:p>
        <w:p>
          <w:pPr>
            <w:jc w:val="both"/>
            <w:rPr>
              <w:bCs/>
              <w:sz w:val="20"/>
              <w:lang w:eastAsia="lt-LT"/>
            </w:rPr>
          </w:pPr>
        </w:p>
        <w:p>
          <w:pPr>
            <w:jc w:val="both"/>
            <w:rPr>
              <w:bCs/>
              <w:sz w:val="20"/>
              <w:lang w:eastAsia="lt-LT"/>
            </w:rPr>
          </w:pPr>
          <w:r>
            <w:rPr>
              <w:bCs/>
              <w:sz w:val="20"/>
              <w:lang w:eastAsia="lt-LT"/>
            </w:rPr>
            <w:t xml:space="preserve">1.3. Informacija apie televizijos programų paketus, jų aprašymai, platinimo  sąlygos ir pagrindinio paketo kainą arba interneto svetainės, kurioje viešai skelbiama ši informacija, adresas: _____________________________________________________________________________________________________________________________________</w:t>
          </w:r>
        </w:p>
        <w:p>
          <w:pPr>
            <w:jc w:val="both"/>
            <w:rPr>
              <w:bCs/>
              <w:sz w:val="20"/>
              <w:lang w:eastAsia="lt-LT"/>
            </w:rPr>
          </w:pPr>
        </w:p>
        <w:p>
          <w:pPr>
            <w:jc w:val="both"/>
            <w:rPr>
              <w:bCs/>
              <w:sz w:val="20"/>
              <w:lang w:eastAsia="lt-LT"/>
            </w:rPr>
          </w:pPr>
          <w:r>
            <w:rPr>
              <w:bCs/>
              <w:sz w:val="20"/>
              <w:lang w:eastAsia="lt-LT"/>
            </w:rPr>
            <w:t>1.4. Papildomai teikiamos paslaugos (EPG, interaktyvios TV paslaugos, galimybė pasirinkti televizijos programos kalbą ir (ar) subtitrus ir pan.): ___________________________</w:t>
          </w:r>
        </w:p>
        <w:p>
          <w:pPr>
            <w:jc w:val="both"/>
            <w:rPr>
              <w:bCs/>
              <w:sz w:val="20"/>
              <w:lang w:eastAsia="lt-LT"/>
            </w:rPr>
          </w:pPr>
        </w:p>
        <w:p>
          <w:pPr>
            <w:jc w:val="both"/>
            <w:rPr>
              <w:bCs/>
              <w:sz w:val="20"/>
              <w:lang w:eastAsia="lt-LT"/>
            </w:rPr>
          </w:pPr>
          <w:r>
            <w:rPr>
              <w:bCs/>
              <w:sz w:val="20"/>
              <w:lang w:eastAsia="lt-LT"/>
            </w:rPr>
            <w:t>1.5. Paslaugų teikimas su sąlygine prieiga: ____________________________</w:t>
          </w:r>
        </w:p>
        <w:p>
          <w:pPr>
            <w:jc w:val="both"/>
            <w:rPr>
              <w:bCs/>
              <w:sz w:val="20"/>
              <w:lang w:eastAsia="lt-LT"/>
            </w:rPr>
          </w:pPr>
        </w:p>
        <w:p>
          <w:pPr>
            <w:jc w:val="both"/>
            <w:rPr>
              <w:bCs/>
              <w:sz w:val="20"/>
              <w:lang w:eastAsia="lt-LT"/>
            </w:rPr>
          </w:pPr>
          <w:r>
            <w:rPr>
              <w:bCs/>
              <w:sz w:val="20"/>
              <w:lang w:eastAsia="lt-LT"/>
            </w:rPr>
            <w:t>1.6.</w:t>
          </w:r>
          <w:r>
            <w:t xml:space="preserve"> </w:t>
          </w:r>
          <w:r>
            <w:rPr>
              <w:bCs/>
              <w:sz w:val="20"/>
              <w:lang w:eastAsia="lt-LT"/>
            </w:rPr>
            <w:t>Interneto svetainės, kurioje teikiamos paslaugos, adresas: ___</w:t>
          </w:r>
        </w:p>
        <w:p>
          <w:pPr>
            <w:jc w:val="both"/>
            <w:rPr>
              <w:bCs/>
              <w:sz w:val="20"/>
              <w:lang w:eastAsia="lt-LT"/>
            </w:rPr>
          </w:pPr>
        </w:p>
        <w:p>
          <w:pPr>
            <w:rPr>
              <w:bCs/>
              <w:sz w:val="20"/>
              <w:lang w:eastAsia="lt-LT"/>
            </w:rPr>
          </w:pPr>
          <w:r>
            <w:rPr>
              <w:bCs/>
              <w:sz w:val="20"/>
              <w:lang w:eastAsia="lt-LT"/>
            </w:rPr>
            <w:t xml:space="preserve">1.7. Programėlių (ang. apps), kompiuterinių programų, leidžiančių priimti televizijos programas, pavadinimai:  _______________________________________________________</w:t>
          </w:r>
        </w:p>
        <w:p>
          <w:pPr>
            <w:jc w:val="both"/>
            <w:rPr>
              <w:bCs/>
              <w:sz w:val="20"/>
              <w:lang w:eastAsia="lt-LT"/>
            </w:rPr>
          </w:pPr>
        </w:p>
        <w:p>
          <w:pPr>
            <w:rPr>
              <w:bCs/>
              <w:sz w:val="20"/>
              <w:lang w:eastAsia="lt-LT"/>
            </w:rPr>
          </w:pPr>
          <w:r>
            <w:rPr>
              <w:bCs/>
              <w:sz w:val="20"/>
              <w:lang w:eastAsia="lt-LT"/>
            </w:rPr>
            <w:t>1.8. Specialios paskirties galinių įrenginių, leidžiančių priimti platinamas televizijos programas, pavadinimai: _______________________________________________________</w:t>
          </w:r>
        </w:p>
        <w:p>
          <w:pPr>
            <w:jc w:val="both"/>
            <w:rPr>
              <w:bCs/>
              <w:sz w:val="20"/>
              <w:lang w:eastAsia="lt-LT"/>
            </w:rPr>
          </w:pPr>
        </w:p>
        <w:p>
          <w:pPr>
            <w:jc w:val="both"/>
            <w:rPr>
              <w:bCs/>
              <w:sz w:val="20"/>
              <w:lang w:eastAsia="lt-LT"/>
            </w:rPr>
          </w:pPr>
          <w:r>
            <w:rPr>
              <w:bCs/>
              <w:sz w:val="20"/>
              <w:lang w:eastAsia="lt-LT"/>
            </w:rPr>
            <w:t>1.9. Pastabos: ___________________________________________________________________________________________________________</w:t>
          </w:r>
        </w:p>
        <w:p>
          <w:pPr>
            <w:jc w:val="both"/>
            <w:rPr>
              <w:bCs/>
              <w:sz w:val="20"/>
              <w:lang w:eastAsia="lt-LT"/>
            </w:rPr>
          </w:pPr>
        </w:p>
        <w:p>
          <w:pPr>
            <w:jc w:val="both"/>
            <w:rPr>
              <w:bCs/>
              <w:sz w:val="20"/>
              <w:lang w:eastAsia="lt-LT"/>
            </w:rPr>
          </w:pPr>
          <w:r>
            <w:rPr>
              <w:bCs/>
              <w:sz w:val="20"/>
              <w:lang w:eastAsia="lt-LT"/>
            </w:rPr>
            <w:t>1.10. Duomenys apie platinamas televizijos programas ir (ar) atskiras programas:</w:t>
          </w:r>
        </w:p>
        <w:p>
          <w:pPr>
            <w:jc w:val="both"/>
            <w:rPr>
              <w:bCs/>
              <w:sz w:val="20"/>
              <w:lang w:eastAsia="lt-LT"/>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trPr>
              <w:cantSplit/>
              <w:trHeight w:val="580"/>
            </w:trPr>
            <w:tc>
              <w:tcPr>
                <w:tcW w:w="851" w:type="dxa"/>
                <w:vAlign w:val="center"/>
              </w:tcPr>
              <w:p>
                <w:pPr>
                  <w:widowControl w:val="0"/>
                  <w:jc w:val="center"/>
                  <w:rPr>
                    <w:sz w:val="20"/>
                  </w:rPr>
                </w:pPr>
                <w:r>
                  <w:rPr>
                    <w:sz w:val="20"/>
                  </w:rPr>
                  <w:t>Eil. Nr.</w:t>
                </w:r>
              </w:p>
              <w:p>
                <w:pPr>
                  <w:widowControl w:val="0"/>
                  <w:jc w:val="center"/>
                  <w:rPr>
                    <w:sz w:val="20"/>
                  </w:rPr>
                </w:pPr>
              </w:p>
              <w:p>
                <w:pPr>
                  <w:widowControl w:val="0"/>
                  <w:jc w:val="center"/>
                  <w:rPr>
                    <w:sz w:val="20"/>
                  </w:rPr>
                </w:pPr>
              </w:p>
            </w:tc>
            <w:tc>
              <w:tcPr>
                <w:tcW w:w="2693"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pPr>
                  <w:widowControl w:val="0"/>
                  <w:tabs>
                    <w:tab w:val="center" w:pos="4153"/>
                    <w:tab w:val="right" w:pos="8306"/>
                  </w:tabs>
                  <w:jc w:val="center"/>
                  <w:rPr>
                    <w:sz w:val="20"/>
                  </w:rPr>
                </w:pPr>
                <w:r>
                  <w:rPr>
                    <w:sz w:val="20"/>
                  </w:rPr>
                  <w:t>Transliuotojo pavadinimas, buveinės adresas</w:t>
                </w:r>
              </w:p>
            </w:tc>
            <w:tc>
              <w:tcPr>
                <w:tcW w:w="2461"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pPr>
                  <w:widowControl w:val="0"/>
                  <w:tabs>
                    <w:tab w:val="center" w:pos="4153"/>
                    <w:tab w:val="right" w:pos="8306"/>
                  </w:tabs>
                  <w:jc w:val="center"/>
                  <w:rPr>
                    <w:sz w:val="20"/>
                  </w:rPr>
                </w:pPr>
                <w:r>
                  <w:rPr>
                    <w:sz w:val="20"/>
                    <w:lang w:eastAsia="lt-LT"/>
                  </w:rPr>
                  <w:t>Pirminė ir papildomos kalbos, kuriomis platinama televizijos programa, atskira programa</w:t>
                </w: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lang w:eastAsia="lt-LT"/>
                  </w:rPr>
                  <w:t>Kalbos, kuriomis subtitruojama platinama televizijos programa, atskira programa</w:t>
                </w: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rPr>
                  <w:t>Televizijos programa yra pagrindiniame pakete</w:t>
                </w:r>
              </w:p>
              <w:p>
                <w:pPr>
                  <w:widowControl w:val="0"/>
                  <w:tabs>
                    <w:tab w:val="center" w:pos="4153"/>
                    <w:tab w:val="right" w:pos="8306"/>
                  </w:tabs>
                  <w:jc w:val="center"/>
                  <w:rPr>
                    <w:sz w:val="20"/>
                  </w:rPr>
                </w:pPr>
                <w:r>
                  <w:rPr>
                    <w:sz w:val="20"/>
                  </w:rPr>
                  <w:t>(Taip/Ne)</w:t>
                </w:r>
              </w:p>
            </w:tc>
          </w:tr>
          <w:tr>
            <w:trPr>
              <w:cantSplit/>
              <w:trHeight w:val="177"/>
            </w:trPr>
            <w:tc>
              <w:tcPr>
                <w:tcW w:w="851" w:type="dxa"/>
                <w:vAlign w:val="center"/>
              </w:tcPr>
              <w:p>
                <w:pPr>
                  <w:widowControl w:val="0"/>
                  <w:jc w:val="center"/>
                  <w:rPr>
                    <w:sz w:val="20"/>
                  </w:rPr>
                </w:pPr>
              </w:p>
            </w:tc>
            <w:tc>
              <w:tcPr>
                <w:tcW w:w="2693" w:type="dxa"/>
                <w:vAlign w:val="center"/>
              </w:tcPr>
              <w:p>
                <w:pPr>
                  <w:widowControl w:val="0"/>
                  <w:tabs>
                    <w:tab w:val="center" w:pos="4153"/>
                    <w:tab w:val="right" w:pos="8306"/>
                  </w:tabs>
                  <w:jc w:val="center"/>
                  <w:rPr>
                    <w:sz w:val="20"/>
                  </w:rPr>
                </w:pPr>
              </w:p>
            </w:tc>
            <w:tc>
              <w:tcPr>
                <w:tcW w:w="3433" w:type="dxa"/>
                <w:vAlign w:val="center"/>
              </w:tcPr>
              <w:p>
                <w:pPr>
                  <w:widowControl w:val="0"/>
                  <w:tabs>
                    <w:tab w:val="center" w:pos="4153"/>
                    <w:tab w:val="right" w:pos="8306"/>
                  </w:tabs>
                  <w:jc w:val="center"/>
                  <w:rPr>
                    <w:sz w:val="20"/>
                  </w:rPr>
                </w:pPr>
              </w:p>
            </w:tc>
            <w:tc>
              <w:tcPr>
                <w:tcW w:w="2461" w:type="dxa"/>
                <w:vAlign w:val="center"/>
              </w:tcPr>
              <w:p>
                <w:pPr>
                  <w:widowControl w:val="0"/>
                  <w:tabs>
                    <w:tab w:val="center" w:pos="4153"/>
                    <w:tab w:val="right" w:pos="8306"/>
                  </w:tabs>
                  <w:jc w:val="center"/>
                  <w:rPr>
                    <w:sz w:val="20"/>
                  </w:rPr>
                </w:pPr>
              </w:p>
            </w:tc>
            <w:tc>
              <w:tcPr>
                <w:tcW w:w="2016" w:type="dxa"/>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693" w:type="dxa"/>
                <w:tcBorders>
                  <w:bottom w:val="single" w:sz="4" w:space="0" w:color="auto"/>
                </w:tcBorders>
                <w:vAlign w:val="center"/>
              </w:tcPr>
              <w:p>
                <w:pPr>
                  <w:widowControl w:val="0"/>
                  <w:tabs>
                    <w:tab w:val="center" w:pos="4153"/>
                    <w:tab w:val="right" w:pos="8306"/>
                  </w:tabs>
                  <w:jc w:val="center"/>
                  <w:rPr>
                    <w:sz w:val="20"/>
                  </w:rPr>
                </w:pPr>
              </w:p>
            </w:tc>
            <w:tc>
              <w:tcPr>
                <w:tcW w:w="3433" w:type="dxa"/>
                <w:tcBorders>
                  <w:bottom w:val="single" w:sz="4" w:space="0" w:color="auto"/>
                </w:tcBorders>
                <w:vAlign w:val="center"/>
              </w:tcPr>
              <w:p>
                <w:pPr>
                  <w:widowControl w:val="0"/>
                  <w:tabs>
                    <w:tab w:val="center" w:pos="4153"/>
                    <w:tab w:val="right" w:pos="8306"/>
                  </w:tabs>
                  <w:jc w:val="center"/>
                  <w:rPr>
                    <w:sz w:val="20"/>
                  </w:rPr>
                </w:pPr>
              </w:p>
            </w:tc>
            <w:tc>
              <w:tcPr>
                <w:tcW w:w="2461" w:type="dxa"/>
                <w:tcBorders>
                  <w:bottom w:val="single" w:sz="4" w:space="0" w:color="auto"/>
                </w:tcBorders>
                <w:vAlign w:val="center"/>
              </w:tcPr>
              <w:p>
                <w:pPr>
                  <w:widowControl w:val="0"/>
                  <w:tabs>
                    <w:tab w:val="center" w:pos="4153"/>
                    <w:tab w:val="right" w:pos="8306"/>
                  </w:tabs>
                  <w:jc w:val="center"/>
                  <w:rPr>
                    <w:sz w:val="20"/>
                  </w:rPr>
                </w:pPr>
              </w:p>
            </w:tc>
            <w:tc>
              <w:tcPr>
                <w:tcW w:w="2016" w:type="dxa"/>
                <w:tcBorders>
                  <w:bottom w:val="single" w:sz="4" w:space="0" w:color="auto"/>
                </w:tcBorders>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bl>
        <w:p>
          <w:pPr>
            <w:jc w:val="both"/>
            <w:rPr>
              <w:bCs/>
              <w:sz w:val="20"/>
              <w:lang w:eastAsia="lt-LT"/>
            </w:rPr>
          </w:pPr>
        </w:p>
        <w:p>
          <w:pPr>
            <w:jc w:val="both"/>
            <w:rPr>
              <w:bCs/>
              <w:sz w:val="20"/>
              <w:lang w:eastAsia="lt-LT"/>
            </w:rPr>
          </w:pPr>
          <w:r>
            <w:rPr>
              <w:bCs/>
              <w:sz w:val="20"/>
              <w:lang w:eastAsia="lt-LT"/>
            </w:rPr>
            <w:t>2.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pPr/>
        </w:p>
        <w:p>
          <w:pPr>
            <w:jc w:val="both"/>
            <w:rPr>
              <w:bCs/>
              <w:sz w:val="20"/>
              <w:lang w:eastAsia="lt-LT"/>
            </w:rPr>
          </w:pPr>
          <w:r>
            <w:rPr>
              <w:bCs/>
              <w:sz w:val="20"/>
              <w:lang w:eastAsia="lt-LT"/>
            </w:rPr>
            <w:t xml:space="preserve">3.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 w:val="20"/>
              <w:lang w:eastAsia="lt-LT"/>
            </w:rPr>
          </w:pPr>
        </w:p>
        <w:p>
          <w:pPr>
            <w:spacing w:line="360" w:lineRule="auto"/>
            <w:rPr>
              <w:bCs/>
              <w:sz w:val="20"/>
              <w:lang w:eastAsia="lt-LT"/>
            </w:rPr>
          </w:pPr>
          <w:r>
            <w:rPr>
              <w:bCs/>
              <w:sz w:val="20"/>
              <w:lang w:eastAsia="lt-LT"/>
            </w:rPr>
            <w:t xml:space="preserve">4. Duomenys apie pateikti (pasirašyti) pranešimą įgaliotą asmenį (atstovą): </w:t>
          </w:r>
          <w:r>
            <w:rPr>
              <w:bCs/>
              <w:i/>
              <w:sz w:val="20"/>
              <w:lang w:eastAsia="lt-LT"/>
            </w:rPr>
            <w:t>vardas, pavardė, pareigos, telefonas, el. pašto adresas</w:t>
          </w:r>
          <w:r>
            <w:rPr>
              <w:bCs/>
              <w:sz w:val="20"/>
              <w:lang w:eastAsia="lt-LT"/>
            </w:rPr>
            <w:t xml:space="preserve">  _______________________________________</w:t>
          </w:r>
        </w:p>
        <w:p>
          <w:pPr>
            <w:spacing w:line="360" w:lineRule="auto"/>
            <w:rPr>
              <w:bCs/>
              <w:sz w:val="20"/>
              <w:lang w:eastAsia="lt-LT"/>
            </w:rPr>
          </w:pPr>
          <w:r>
            <w:rPr>
              <w:bCs/>
              <w:sz w:val="20"/>
              <w:lang w:eastAsia="lt-LT"/>
            </w:rPr>
            <w:t>5. Pranešimo priedai:</w:t>
          </w:r>
        </w:p>
        <w:p>
          <w:pPr>
            <w:spacing w:line="360" w:lineRule="auto"/>
            <w:rPr>
              <w:bCs/>
              <w:sz w:val="20"/>
              <w:lang w:eastAsia="lt-LT"/>
            </w:rPr>
          </w:pPr>
          <w:r>
            <w:rPr>
              <w:bCs/>
              <w:sz w:val="20"/>
              <w:lang w:eastAsia="lt-LT"/>
            </w:rPr>
            <w:t>5.1. Pranešėjo deklaracija, ___ lapų.</w:t>
          </w:r>
        </w:p>
        <w:p>
          <w:pPr>
            <w:spacing w:line="360" w:lineRule="auto"/>
            <w:rPr>
              <w:bCs/>
              <w:sz w:val="20"/>
              <w:lang w:eastAsia="lt-LT"/>
            </w:rPr>
          </w:pPr>
          <w:r>
            <w:rPr>
              <w:bCs/>
              <w:sz w:val="20"/>
              <w:lang w:eastAsia="lt-LT"/>
            </w:rPr>
            <w:t>5.2. Juridinio asmens steigimo dokumentų (steigimo sutartis (aktas), įstatai (nuostatai), registravimo pažymėjimas) kopijos arba asmens tapatybę patvirtinančio dokumento (jeigu pranešėjas – fizinis asmuo) kopija, ____ lapų.</w:t>
          </w:r>
        </w:p>
        <w:p>
          <w:pPr>
            <w:spacing w:line="360" w:lineRule="auto"/>
            <w:rPr>
              <w:bCs/>
              <w:sz w:val="20"/>
              <w:lang w:eastAsia="lt-LT"/>
            </w:rPr>
          </w:pPr>
          <w:r>
            <w:rPr>
              <w:bCs/>
              <w:sz w:val="20"/>
              <w:lang w:eastAsia="lt-LT"/>
            </w:rPr>
            <w:t>5.3. Dokumentas, patvirtinantis įgaliojimus pateikti (pasirašyti) pranešimą, _____ lapų.</w:t>
          </w:r>
        </w:p>
        <w:p>
          <w:pPr>
            <w:spacing w:line="360" w:lineRule="auto"/>
            <w:rPr>
              <w:bCs/>
              <w:sz w:val="20"/>
              <w:lang w:eastAsia="lt-LT"/>
            </w:rPr>
          </w:pPr>
          <w:r>
            <w:rPr>
              <w:bCs/>
              <w:sz w:val="20"/>
              <w:lang w:eastAsia="lt-LT"/>
            </w:rPr>
            <w:t>5.4. __________________________________________________________________ .</w:t>
          </w: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 xml:space="preserve">        _______________     </w:t>
            <w:tab/>
            <w:tab/>
            <w:t>_______________________________</w:t>
          </w:r>
        </w:p>
        <w:p>
          <w:pPr>
            <w:ind w:firstLine="2226"/>
            <w:jc w:val="both"/>
            <w:rPr>
              <w:bCs/>
              <w:sz w:val="20"/>
              <w:lang w:eastAsia="lt-LT"/>
            </w:rPr>
          </w:pPr>
          <w:r>
            <w:rPr>
              <w:bCs/>
              <w:sz w:val="20"/>
              <w:lang w:eastAsia="lt-LT"/>
            </w:rPr>
            <w:t xml:space="preserve">(pareigos)            </w:t>
            <w:tab/>
            <w:tab/>
            <w:t xml:space="preserve">                                         (parašas)</w:t>
            <w:tab/>
            <w:tab/>
            <w:t xml:space="preserve">        (vardas, pavardė)</w:t>
          </w:r>
        </w:p>
        <w:sdt>
          <w:sdtPr>
            <w:alias w:val="pabaiga"/>
            <w:tag w:val="part_753cb60dc5d3401c849a4157c29d3b1c"/>
            <w:lock w:val="sdtLocked"/>
            <w:richText/>
          </w:sdtPr>
          <w:sdtContent>
            <w:p>
              <w:pPr>
                <w:jc w:val="center"/>
              </w:pPr>
              <w:r>
                <w:rPr>
                  <w:bCs/>
                  <w:sz w:val="20"/>
                  <w:lang w:eastAsia="lt-LT"/>
                </w:rPr>
                <w:t>_____________________________________</w:t>
              </w:r>
            </w:p>
          </w:sdtContent>
        </w:sdt>
      </w:sdtContent>
    </w:sdt>
    <w:sdt>
      <w:sdtPr>
        <w:alias w:val="6 pr."/>
        <w:tag w:val="part_be9060778a314cff9a56307219b15fa7"/>
        <w:lock w:val="sdtLocked"/>
        <w:richText/>
      </w:sdtPr>
      <w:sdtContent>
        <w:p>
          <w:pPr>
            <w:jc w:val="center"/>
            <w:rPr>
              <w:bCs/>
              <w:sz w:val="20"/>
              <w:lang w:eastAsia="lt-LT"/>
            </w:rPr>
          </w:pPr>
        </w:p>
        <w:p>
          <w:pPr>
            <w:jc w:val="center"/>
            <w:rPr>
              <w:bCs/>
              <w:sz w:val="20"/>
              <w:lang w:eastAsia="lt-LT"/>
            </w:rPr>
            <w:sectPr>
              <w:headerReference w:type="default" r:id="rId43"/>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r>
            <w:rPr>
              <w:szCs w:val="24"/>
              <w:lang w:eastAsia="lt-LT"/>
            </w:rPr>
            <w:t>6</w:t>
          </w:r>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telefonas,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p>
          <w:pPr>
            <w:keepNext/>
            <w:jc w:val="center"/>
            <w:outlineLvl w:val="2"/>
            <w:rPr>
              <w:b/>
              <w:bCs/>
              <w:sz w:val="20"/>
            </w:rPr>
          </w:pPr>
          <w:r>
            <w:rPr>
              <w:b/>
              <w:bCs/>
              <w:sz w:val="20"/>
            </w:rPr>
            <w:t xml:space="preserve">PRANEŠIMAS </w:t>
          </w:r>
        </w:p>
        <w:p>
          <w:pPr>
            <w:keepNext/>
            <w:jc w:val="center"/>
            <w:rPr>
              <w:b/>
              <w:bCs/>
              <w:caps/>
              <w:sz w:val="20"/>
            </w:rPr>
          </w:pPr>
          <w:r>
            <w:rPr>
              <w:b/>
              <w:bCs/>
              <w:caps/>
              <w:sz w:val="20"/>
            </w:rPr>
            <w:t xml:space="preserve">apie nelicencijuojamos UŽSAKOMŲJŲ VISUOMENĖS INFORMAVIMO AUDIOVIZUALINĖMIS PRIEMONĖMIS PASLAUGŲ TEIKIMO </w:t>
          </w:r>
        </w:p>
        <w:p>
          <w:pPr>
            <w:keepNext/>
            <w:jc w:val="center"/>
            <w:rPr>
              <w:b/>
              <w:bCs/>
              <w:caps/>
              <w:sz w:val="20"/>
            </w:rPr>
          </w:pPr>
          <w:r>
            <w:rPr>
              <w:b/>
              <w:bCs/>
              <w:caps/>
              <w:sz w:val="20"/>
            </w:rPr>
            <w:t>Lietuvos Respublikos vartotojams Veiklos pradžią</w:t>
          </w:r>
        </w:p>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p>
          <w:pPr>
            <w:jc w:val="both"/>
            <w:rPr>
              <w:bCs/>
              <w:sz w:val="20"/>
              <w:lang w:eastAsia="lt-LT"/>
            </w:rPr>
          </w:pPr>
          <w:r>
            <w:rPr>
              <w:bCs/>
              <w:sz w:val="20"/>
              <w:lang w:eastAsia="lt-LT"/>
            </w:rPr>
            <w:t>1. Duomenys apie numatomas teikti užsakomųjų visuomenės informavimo audiovizualinėmis priemonėmis paslaugas:</w:t>
          </w:r>
        </w:p>
        <w:p>
          <w:pPr>
            <w:jc w:val="both"/>
            <w:rPr>
              <w:bCs/>
              <w:sz w:val="20"/>
              <w:lang w:eastAsia="lt-LT"/>
            </w:rPr>
          </w:pPr>
        </w:p>
        <w:p>
          <w:pPr>
            <w:jc w:val="both"/>
            <w:rPr>
              <w:bCs/>
              <w:sz w:val="20"/>
              <w:lang w:eastAsia="lt-LT"/>
            </w:rPr>
          </w:pPr>
          <w:r>
            <w:rPr>
              <w:bCs/>
              <w:sz w:val="20"/>
              <w:lang w:eastAsia="lt-LT"/>
            </w:rPr>
            <w:t>1.1. Numatomos vykdyti veiklos aprašymas: ____________________________________________________________________________</w:t>
          </w:r>
        </w:p>
        <w:p>
          <w:pPr>
            <w:jc w:val="both"/>
            <w:rPr>
              <w:bCs/>
              <w:sz w:val="20"/>
              <w:lang w:eastAsia="lt-LT"/>
            </w:rPr>
          </w:pPr>
        </w:p>
        <w:p>
          <w:pPr>
            <w:jc w:val="both"/>
            <w:rPr>
              <w:bCs/>
              <w:sz w:val="20"/>
              <w:lang w:eastAsia="lt-LT"/>
            </w:rPr>
          </w:pPr>
          <w:r>
            <w:rPr>
              <w:bCs/>
              <w:sz w:val="20"/>
              <w:lang w:eastAsia="lt-LT"/>
            </w:rPr>
            <w:t xml:space="preserve">1.2. Paslaugų teikimo pradžia:  _______________________________________________________________________________________</w:t>
          </w:r>
        </w:p>
        <w:p>
          <w:pPr>
            <w:jc w:val="both"/>
            <w:rPr>
              <w:bCs/>
              <w:sz w:val="20"/>
              <w:lang w:eastAsia="lt-LT"/>
            </w:rPr>
          </w:pPr>
        </w:p>
        <w:p>
          <w:pPr>
            <w:jc w:val="both"/>
            <w:rPr>
              <w:bCs/>
              <w:sz w:val="20"/>
              <w:lang w:eastAsia="lt-LT"/>
            </w:rPr>
          </w:pPr>
          <w:r>
            <w:rPr>
              <w:bCs/>
              <w:sz w:val="20"/>
              <w:lang w:eastAsia="lt-LT"/>
            </w:rPr>
            <w:t>1.3</w:t>
          </w:r>
          <w:r>
            <w:t xml:space="preserve"> </w:t>
          </w:r>
          <w:r>
            <w:rPr>
              <w:bCs/>
              <w:sz w:val="20"/>
              <w:lang w:eastAsia="lt-LT"/>
            </w:rPr>
            <w:t>Elektroninių ryšių tinklų, kuriuos naudojant teikiamos paslaugos, rūšis: _____________________________________________________</w:t>
          </w:r>
        </w:p>
        <w:p>
          <w:pPr>
            <w:jc w:val="both"/>
            <w:rPr>
              <w:bCs/>
              <w:sz w:val="20"/>
              <w:lang w:eastAsia="lt-LT"/>
            </w:rPr>
          </w:pPr>
        </w:p>
        <w:p>
          <w:pPr>
            <w:jc w:val="both"/>
            <w:rPr>
              <w:bCs/>
              <w:sz w:val="20"/>
              <w:lang w:eastAsia="lt-LT"/>
            </w:rPr>
          </w:pPr>
          <w:r>
            <w:rPr>
              <w:bCs/>
              <w:sz w:val="20"/>
              <w:lang w:eastAsia="lt-LT"/>
            </w:rPr>
            <w:t>1.4. Interneto svetainės, kurioje pateikiama informacija apie paslaugas, adresas: _________________________________________________</w:t>
          </w:r>
        </w:p>
        <w:p>
          <w:pPr>
            <w:jc w:val="both"/>
            <w:rPr>
              <w:bCs/>
              <w:sz w:val="20"/>
              <w:lang w:eastAsia="lt-LT"/>
            </w:rPr>
          </w:pPr>
        </w:p>
        <w:p>
          <w:pPr>
            <w:jc w:val="both"/>
            <w:rPr>
              <w:bCs/>
              <w:sz w:val="20"/>
              <w:lang w:eastAsia="lt-LT"/>
            </w:rPr>
          </w:pPr>
          <w:r>
            <w:rPr>
              <w:bCs/>
              <w:sz w:val="20"/>
              <w:lang w:eastAsia="lt-LT"/>
            </w:rPr>
            <w:t>1.5. Interneto svetainės, kurioje teikiamos paslaugos, adresas: _______________________________________________________________</w:t>
          </w:r>
        </w:p>
        <w:p>
          <w:pPr>
            <w:jc w:val="both"/>
            <w:rPr>
              <w:bCs/>
              <w:sz w:val="20"/>
              <w:lang w:eastAsia="lt-LT"/>
            </w:rPr>
          </w:pPr>
        </w:p>
        <w:p>
          <w:pPr>
            <w:jc w:val="both"/>
            <w:rPr>
              <w:bCs/>
              <w:sz w:val="20"/>
              <w:lang w:eastAsia="lt-LT"/>
            </w:rPr>
          </w:pPr>
          <w:r>
            <w:rPr>
              <w:bCs/>
              <w:sz w:val="20"/>
              <w:lang w:eastAsia="lt-LT"/>
            </w:rPr>
            <w:t>1.6.</w:t>
          </w:r>
          <w:r>
            <w:t xml:space="preserve"> </w:t>
          </w:r>
          <w:r>
            <w:rPr>
              <w:bCs/>
              <w:sz w:val="20"/>
              <w:lang w:eastAsia="lt-LT"/>
            </w:rPr>
            <w:t>Paslaugų teikimas su sąlygine prieiga: ______________________________________________________________________________</w:t>
          </w:r>
        </w:p>
        <w:p>
          <w:pPr>
            <w:jc w:val="both"/>
            <w:rPr>
              <w:bCs/>
              <w:sz w:val="20"/>
              <w:lang w:eastAsia="lt-LT"/>
            </w:rPr>
          </w:pPr>
        </w:p>
        <w:p>
          <w:pPr>
            <w:rPr>
              <w:bCs/>
              <w:sz w:val="20"/>
              <w:lang w:eastAsia="lt-LT"/>
            </w:rPr>
          </w:pPr>
          <w:r>
            <w:rPr>
              <w:bCs/>
              <w:sz w:val="20"/>
              <w:lang w:eastAsia="lt-LT"/>
            </w:rPr>
            <w:t>1.7. Teritorija, kurioje teikiamos paslaugos: _________________________________________________________________________________</w:t>
          </w:r>
        </w:p>
        <w:p>
          <w:pPr>
            <w:jc w:val="both"/>
            <w:rPr>
              <w:bCs/>
              <w:sz w:val="20"/>
              <w:lang w:eastAsia="lt-LT"/>
            </w:rPr>
          </w:pPr>
        </w:p>
        <w:p>
          <w:pPr>
            <w:rPr>
              <w:bCs/>
              <w:sz w:val="20"/>
              <w:lang w:eastAsia="lt-LT"/>
            </w:rPr>
          </w:pPr>
          <w:r>
            <w:rPr>
              <w:bCs/>
              <w:sz w:val="20"/>
              <w:lang w:eastAsia="lt-LT"/>
            </w:rPr>
            <w:t>1.8. Pastabos: _________________________________________________________________________________________________________</w:t>
          </w:r>
        </w:p>
        <w:p>
          <w:pPr>
            <w:jc w:val="both"/>
            <w:rPr>
              <w:bCs/>
              <w:sz w:val="20"/>
              <w:lang w:eastAsia="lt-LT"/>
            </w:rPr>
          </w:pPr>
        </w:p>
        <w:p>
          <w:pPr>
            <w:spacing w:line="276" w:lineRule="auto"/>
            <w:rPr>
              <w:bCs/>
              <w:sz w:val="20"/>
              <w:lang w:eastAsia="lt-LT"/>
            </w:rPr>
          </w:pPr>
          <w:r>
            <w:rPr>
              <w:bCs/>
              <w:sz w:val="20"/>
              <w:lang w:eastAsia="lt-LT"/>
            </w:rPr>
            <w:br w:type="page"/>
          </w:r>
        </w:p>
        <w:p>
          <w:pPr>
            <w:rPr>
              <w:sz w:val="18"/>
              <w:szCs w:val="18"/>
            </w:rPr>
          </w:pPr>
        </w:p>
        <w:p>
          <w:pPr>
            <w:jc w:val="both"/>
            <w:rPr>
              <w:bCs/>
              <w:sz w:val="20"/>
              <w:lang w:eastAsia="lt-LT"/>
            </w:rPr>
          </w:pPr>
        </w:p>
        <w:p>
          <w:pPr>
            <w:jc w:val="both"/>
            <w:rPr>
              <w:bCs/>
              <w:sz w:val="20"/>
              <w:lang w:eastAsia="lt-LT"/>
            </w:rPr>
          </w:pPr>
          <w:r>
            <w:rPr>
              <w:bCs/>
              <w:sz w:val="20"/>
              <w:lang w:eastAsia="lt-LT"/>
            </w:rPr>
            <w:t>2.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pPr/>
        </w:p>
        <w:p>
          <w:pPr>
            <w:jc w:val="both"/>
            <w:rPr>
              <w:bCs/>
              <w:sz w:val="20"/>
              <w:lang w:eastAsia="lt-LT"/>
            </w:rPr>
          </w:pPr>
          <w:r>
            <w:rPr>
              <w:bCs/>
              <w:sz w:val="20"/>
              <w:lang w:eastAsia="lt-LT"/>
            </w:rPr>
            <w:t xml:space="preserve">3.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p>
          <w:pPr>
            <w:spacing w:line="360" w:lineRule="auto"/>
            <w:rPr>
              <w:bCs/>
              <w:sz w:val="20"/>
              <w:lang w:eastAsia="lt-LT"/>
            </w:rPr>
          </w:pPr>
          <w:r>
            <w:rPr>
              <w:bCs/>
              <w:sz w:val="20"/>
              <w:lang w:eastAsia="lt-LT"/>
            </w:rPr>
            <w:t xml:space="preserve">4. Duomenys apie pateikti (pasirašyti) pranešimą įgaliotą asmenį (atstovą): </w:t>
          </w:r>
          <w:r>
            <w:rPr>
              <w:bCs/>
              <w:i/>
              <w:sz w:val="20"/>
              <w:lang w:eastAsia="lt-LT"/>
            </w:rPr>
            <w:t>vardas, pavardė, pareigos, telefonas, el. pašto adresas</w:t>
          </w:r>
          <w:r>
            <w:rPr>
              <w:bCs/>
              <w:sz w:val="20"/>
              <w:lang w:eastAsia="lt-LT"/>
            </w:rPr>
            <w:t xml:space="preserve">  _______________________________________</w:t>
          </w:r>
        </w:p>
        <w:p>
          <w:pPr>
            <w:spacing w:line="360" w:lineRule="auto"/>
            <w:rPr>
              <w:bCs/>
              <w:sz w:val="20"/>
              <w:lang w:eastAsia="lt-LT"/>
            </w:rPr>
          </w:pPr>
          <w:r>
            <w:rPr>
              <w:bCs/>
              <w:sz w:val="20"/>
              <w:lang w:eastAsia="lt-LT"/>
            </w:rPr>
            <w:t>5. Pranešimo priedai:</w:t>
          </w:r>
        </w:p>
        <w:p>
          <w:pPr>
            <w:spacing w:line="360" w:lineRule="auto"/>
            <w:rPr>
              <w:bCs/>
              <w:sz w:val="20"/>
              <w:lang w:eastAsia="lt-LT"/>
            </w:rPr>
          </w:pPr>
          <w:r>
            <w:rPr>
              <w:bCs/>
              <w:sz w:val="20"/>
              <w:lang w:eastAsia="lt-LT"/>
            </w:rPr>
            <w:t>5.1. Pranešėjo deklaracija, ___ lapų.</w:t>
          </w:r>
        </w:p>
        <w:p>
          <w:pPr>
            <w:spacing w:line="360" w:lineRule="auto"/>
            <w:rPr>
              <w:bCs/>
              <w:sz w:val="20"/>
              <w:lang w:eastAsia="lt-LT"/>
            </w:rPr>
          </w:pPr>
          <w:r>
            <w:rPr>
              <w:bCs/>
              <w:sz w:val="20"/>
              <w:lang w:eastAsia="lt-LT"/>
            </w:rPr>
            <w:t>5.2. Juridinio asmens steigimo dokumentų (steigimo sutartis (aktas), įstatai (nuostatai), registravimo pažymėjimas) kopijos arba asmens tapatybę patvirtinančio dokumento (jeigu pranešėjas – fizinis asmuo) kopija, ____ lapų.</w:t>
          </w:r>
        </w:p>
        <w:p>
          <w:pPr>
            <w:spacing w:line="360" w:lineRule="auto"/>
            <w:rPr>
              <w:bCs/>
              <w:sz w:val="20"/>
              <w:lang w:eastAsia="lt-LT"/>
            </w:rPr>
          </w:pPr>
          <w:r>
            <w:rPr>
              <w:bCs/>
              <w:sz w:val="20"/>
              <w:lang w:eastAsia="lt-LT"/>
            </w:rPr>
            <w:t>5.3. Dokumentas, patvirtinantis įgaliojimus pateikti (pasirašyti) pranešimą, _____ lapų.</w:t>
          </w:r>
        </w:p>
        <w:p>
          <w:pPr>
            <w:spacing w:line="360" w:lineRule="auto"/>
            <w:rPr>
              <w:bCs/>
              <w:sz w:val="20"/>
              <w:lang w:eastAsia="lt-LT"/>
            </w:rPr>
          </w:pPr>
          <w:r>
            <w:rPr>
              <w:bCs/>
              <w:sz w:val="20"/>
              <w:lang w:eastAsia="lt-LT"/>
            </w:rPr>
            <w:t>5.4. __________________________________________________________________ .</w:t>
          </w:r>
        </w:p>
        <w:p>
          <w:pPr>
            <w:jc w:val="center"/>
            <w:rPr>
              <w:bCs/>
              <w:sz w:val="20"/>
              <w:lang w:eastAsia="lt-LT"/>
            </w:rPr>
          </w:pP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 xml:space="preserve">        _______________    </w:t>
            <w:tab/>
            <w:tab/>
            <w:tab/>
            <w:t>_______________________________</w:t>
          </w:r>
        </w:p>
        <w:p>
          <w:pPr>
            <w:ind w:firstLine="2226"/>
            <w:jc w:val="both"/>
            <w:rPr>
              <w:bCs/>
              <w:sz w:val="20"/>
              <w:lang w:eastAsia="lt-LT"/>
            </w:rPr>
          </w:pPr>
          <w:r>
            <w:rPr>
              <w:bCs/>
              <w:sz w:val="20"/>
              <w:lang w:eastAsia="lt-LT"/>
            </w:rPr>
            <w:t xml:space="preserve">(pareigos)            </w:t>
            <w:tab/>
            <w:tab/>
            <w:t xml:space="preserve">                                           (parašas)</w:t>
            <w:tab/>
            <w:tab/>
            <w:tab/>
            <w:tab/>
            <w:t xml:space="preserve">         (vardas, pavardė)</w:t>
          </w:r>
        </w:p>
        <w:sdt>
          <w:sdtPr>
            <w:alias w:val="pabaiga"/>
            <w:tag w:val="part_0181e374050342a4b28ad78b0ffbbd41"/>
            <w:lock w:val="sdtLocked"/>
            <w:richText/>
          </w:sdtPr>
          <w:sdtContent>
            <w:p>
              <w:pPr>
                <w:jc w:val="center"/>
              </w:pPr>
              <w:r>
                <w:rPr>
                  <w:bCs/>
                  <w:sz w:val="20"/>
                  <w:lang w:eastAsia="lt-LT"/>
                </w:rPr>
                <w:t>_____________________________________</w:t>
              </w:r>
            </w:p>
          </w:sdtContent>
        </w:sdt>
      </w:sdtContent>
    </w:sdt>
    <w:sdt>
      <w:sdtPr>
        <w:alias w:val="7 pr."/>
        <w:tag w:val="part_71accd9936b744c8b041376802be040f"/>
        <w:lock w:val="sdtLocked"/>
        <w:richText/>
      </w:sdtPr>
      <w:sdtContent>
        <w:p>
          <w:pPr>
            <w:jc w:val="center"/>
            <w:rPr>
              <w:bCs/>
              <w:sz w:val="20"/>
              <w:lang w:eastAsia="lt-LT"/>
            </w:rPr>
          </w:pPr>
        </w:p>
        <w:p>
          <w:pPr>
            <w:jc w:val="center"/>
            <w:rPr>
              <w:bCs/>
              <w:sz w:val="20"/>
              <w:lang w:eastAsia="lt-LT"/>
            </w:rPr>
            <w:sectPr>
              <w:headerReference w:type="default" r:id="rId44"/>
              <w:pgSz w:w="16838" w:h="11906" w:orient="landscape"/>
              <w:pgMar w:top="851" w:right="1245" w:bottom="567" w:left="1134"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r>
            <w:rPr>
              <w:szCs w:val="24"/>
              <w:lang w:eastAsia="lt-LT"/>
            </w:rPr>
            <w:t>7</w:t>
          </w:r>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telefonas,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p>
          <w:pPr>
            <w:widowControl w:val="0"/>
            <w:jc w:val="center"/>
            <w:rPr>
              <w:b/>
              <w:bCs/>
              <w:caps/>
              <w:sz w:val="20"/>
            </w:rPr>
          </w:pPr>
          <w:r>
            <w:rPr>
              <w:b/>
              <w:bCs/>
              <w:caps/>
              <w:sz w:val="20"/>
            </w:rPr>
            <w:t>Duomenys apie transliuojamą radijo programą</w:t>
          </w:r>
        </w:p>
        <w:p>
          <w:pPr>
            <w:widowControl w:val="0"/>
            <w:jc w:val="center"/>
            <w:rPr>
              <w:bCs/>
              <w:sz w:val="20"/>
              <w:lang w:eastAsia="lt-LT"/>
            </w:rPr>
          </w:pPr>
        </w:p>
        <w:p>
          <w:pPr>
            <w:ind w:firstLine="50"/>
            <w:jc w:val="center"/>
            <w:rPr>
              <w:bCs/>
              <w:sz w:val="20"/>
              <w:lang w:eastAsia="lt-LT"/>
            </w:rPr>
          </w:pPr>
          <w:r>
            <w:rPr>
              <w:bCs/>
              <w:sz w:val="20"/>
              <w:lang w:eastAsia="lt-LT"/>
            </w:rPr>
            <w:t>___________________</w:t>
          </w:r>
        </w:p>
        <w:p>
          <w:pPr>
            <w:jc w:val="center"/>
            <w:rPr>
              <w:sz w:val="20"/>
              <w:lang w:eastAsia="lt-LT"/>
            </w:rPr>
          </w:pPr>
          <w:r>
            <w:rPr>
              <w:sz w:val="20"/>
              <w:lang w:eastAsia="lt-LT"/>
            </w:rPr>
            <w:t>(data)</w:t>
          </w:r>
        </w:p>
        <w:p>
          <w:pPr>
            <w:rPr>
              <w:sz w:val="20"/>
            </w:rPr>
          </w:pPr>
        </w:p>
        <w:p>
          <w:pPr>
            <w:jc w:val="center"/>
            <w:rPr>
              <w:b/>
              <w:sz w:val="20"/>
            </w:rPr>
          </w:pPr>
          <w:r>
            <w:rPr>
              <w:b/>
              <w:sz w:val="20"/>
            </w:rPr>
            <w:t>Pranešimo apie veiklos pradžią registracijos Nr. _______</w:t>
          </w:r>
        </w:p>
        <w:p>
          <w:pPr>
            <w:jc w:val="center"/>
            <w:rPr>
              <w:b/>
              <w:sz w:val="20"/>
            </w:rPr>
          </w:pPr>
        </w:p>
        <w:p>
          <w:pPr>
            <w:jc w:val="center"/>
            <w:rPr>
              <w:b/>
              <w:sz w:val="20"/>
            </w:rPr>
          </w:pPr>
          <w:r>
            <w:rPr>
              <w:b/>
              <w:sz w:val="20"/>
            </w:rPr>
            <w:t>Radijo programos pavadinimas _______</w:t>
          </w:r>
        </w:p>
        <w:p>
          <w:pPr>
            <w:rPr>
              <w:b/>
              <w:sz w:val="20"/>
            </w:rPr>
          </w:pPr>
        </w:p>
        <w:p>
          <w:pPr>
            <w:rPr>
              <w:sz w:val="20"/>
            </w:rPr>
          </w:pPr>
          <w:r>
            <w:rPr>
              <w:sz w:val="20"/>
            </w:rPr>
            <w:t>Naujas radijo programos pavadinimas: __________________________________________________</w:t>
          </w:r>
        </w:p>
        <w:p>
          <w:pPr>
            <w:rPr>
              <w:sz w:val="20"/>
            </w:rPr>
          </w:pPr>
        </w:p>
        <w:p>
          <w:pPr>
            <w:rPr>
              <w:sz w:val="20"/>
            </w:rPr>
          </w:pPr>
          <w:r>
            <w:rPr>
              <w:sz w:val="20"/>
            </w:rPr>
            <w:t>Veiklos aprašymas: _________________________________________________________________</w:t>
          </w:r>
        </w:p>
        <w:p>
          <w:pPr>
            <w:rPr>
              <w:sz w:val="20"/>
            </w:rPr>
          </w:pPr>
        </w:p>
        <w:p>
          <w:pPr>
            <w:rPr>
              <w:sz w:val="20"/>
            </w:rPr>
          </w:pPr>
          <w:r>
            <w:rPr>
              <w:sz w:val="20"/>
            </w:rPr>
            <w:t>Radijo programos transliavimo pradžia: _________________________________________________</w:t>
          </w:r>
        </w:p>
        <w:p>
          <w:pPr>
            <w:rPr>
              <w:sz w:val="20"/>
            </w:rPr>
          </w:pPr>
        </w:p>
        <w:p>
          <w:pPr>
            <w:rPr>
              <w:sz w:val="20"/>
            </w:rPr>
          </w:pPr>
          <w:r>
            <w:rPr>
              <w:sz w:val="20"/>
            </w:rPr>
            <w:t>Glaustas radijo programos apibūdinimas, pobūdis (formatas): ________________________________</w:t>
          </w:r>
        </w:p>
        <w:p>
          <w:pPr>
            <w:rPr>
              <w:sz w:val="20"/>
            </w:rPr>
          </w:pPr>
        </w:p>
        <w:p>
          <w:pPr>
            <w:rPr>
              <w:sz w:val="20"/>
            </w:rPr>
          </w:pPr>
          <w:r>
            <w:rPr>
              <w:sz w:val="20"/>
            </w:rPr>
            <w:t>Teritorija, kurioje transliuojama radijo programa: _________________________________________</w:t>
          </w:r>
        </w:p>
        <w:p>
          <w:pPr>
            <w:rPr>
              <w:sz w:val="20"/>
            </w:rPr>
          </w:pPr>
        </w:p>
        <w:p>
          <w:pPr>
            <w:rPr>
              <w:sz w:val="20"/>
            </w:rPr>
          </w:pPr>
          <w:r>
            <w:rPr>
              <w:sz w:val="20"/>
            </w:rPr>
            <w:t>Elektroninių ryšių tinklų, kuriuos naudojant transliuojama radijo programa, rūšis: ___________________________________</w:t>
          </w:r>
        </w:p>
        <w:p>
          <w:pPr>
            <w:rPr>
              <w:sz w:val="20"/>
            </w:rPr>
          </w:pPr>
        </w:p>
        <w:p>
          <w:pPr>
            <w:rPr>
              <w:sz w:val="20"/>
            </w:rPr>
          </w:pPr>
          <w:r>
            <w:rPr>
              <w:sz w:val="20"/>
            </w:rPr>
            <w:t>Kalbos, kuriomis transliuojama radijo programa: __________________________________________</w:t>
          </w:r>
        </w:p>
        <w:p>
          <w:pPr>
            <w:rPr>
              <w:sz w:val="20"/>
            </w:rPr>
          </w:pPr>
        </w:p>
        <w:p>
          <w:pPr>
            <w:rPr>
              <w:sz w:val="20"/>
            </w:rPr>
          </w:pPr>
          <w:r>
            <w:rPr>
              <w:sz w:val="20"/>
            </w:rPr>
            <w:t>Papildomai teikiamos paslaugos: _______________________________________________________</w:t>
          </w:r>
        </w:p>
        <w:p>
          <w:pPr>
            <w:rPr>
              <w:sz w:val="20"/>
            </w:rPr>
          </w:pPr>
        </w:p>
        <w:p>
          <w:pPr>
            <w:rPr>
              <w:sz w:val="20"/>
            </w:rPr>
          </w:pPr>
          <w:r>
            <w:rPr>
              <w:sz w:val="20"/>
            </w:rPr>
            <w:t xml:space="preserve">Informacija apie skaitmeninę antžeminę televizijos stotį (stočių tinklą): stoties įrengimo vieta – televizijos kanalo numeris; dirbtinių Žemės palydovų, per kuriuos bus transliuojama radijo programa,  pavadinimas ir padėtis orbitoje, palydovo imtuvo-siųstuvo numeris, siuntimo radijo dažnis: ________________________________</w:t>
          </w:r>
        </w:p>
        <w:p>
          <w:pPr>
            <w:rPr>
              <w:sz w:val="20"/>
            </w:rPr>
          </w:pPr>
        </w:p>
        <w:p>
          <w:pPr>
            <w:rPr>
              <w:sz w:val="20"/>
            </w:rPr>
          </w:pPr>
          <w:r>
            <w:rPr>
              <w:sz w:val="20"/>
            </w:rPr>
            <w:t>Interneto svetainės, kurioje transliuojama radijo programa, adresas: ____________________________</w:t>
          </w:r>
        </w:p>
        <w:p>
          <w:pPr>
            <w:rPr>
              <w:sz w:val="20"/>
            </w:rPr>
          </w:pPr>
        </w:p>
        <w:p>
          <w:pPr>
            <w:rPr>
              <w:sz w:val="20"/>
            </w:rPr>
          </w:pPr>
          <w:r>
            <w:rPr>
              <w:sz w:val="20"/>
            </w:rPr>
            <w:t>Radijo programos transliavimas su sąlygine prieiga: ________________________________________</w:t>
          </w:r>
        </w:p>
        <w:p>
          <w:pPr>
            <w:rPr>
              <w:sz w:val="20"/>
            </w:rPr>
          </w:pPr>
        </w:p>
        <w:p>
          <w:pPr>
            <w:rPr>
              <w:sz w:val="20"/>
            </w:rPr>
          </w:pPr>
          <w:r>
            <w:rPr>
              <w:sz w:val="20"/>
            </w:rPr>
            <w:t>Pastabos: __________________________________________________________________________</w:t>
          </w:r>
        </w:p>
        <w:p>
          <w:pPr>
            <w:rPr>
              <w:sz w:val="20"/>
            </w:rPr>
          </w:pPr>
        </w:p>
        <w:p>
          <w:pPr>
            <w:rPr>
              <w:sz w:val="20"/>
            </w:rPr>
          </w:pPr>
          <w:r>
            <w:rPr>
              <w:sz w:val="20"/>
            </w:rPr>
            <w:t>Radijo programos transliavimo pabaiga: _________________________________________________</w:t>
          </w:r>
        </w:p>
        <w:p>
          <w:pPr>
            <w:rPr>
              <w:sz w:val="20"/>
            </w:rPr>
          </w:pPr>
        </w:p>
        <w:p>
          <w:pPr>
            <w:rPr>
              <w:sz w:val="20"/>
            </w:rPr>
          </w:pPr>
        </w:p>
        <w:p>
          <w:pPr>
            <w:jc w:val="both"/>
            <w:rPr>
              <w:bCs/>
              <w:sz w:val="20"/>
              <w:lang w:eastAsia="lt-LT"/>
            </w:rPr>
          </w:pPr>
          <w:r>
            <w:rPr>
              <w:bCs/>
              <w:sz w:val="20"/>
              <w:lang w:eastAsia="lt-LT"/>
            </w:rPr>
            <w:t xml:space="preserve">________________   </w:t>
            <w:tab/>
            <w:tab/>
            <w:t xml:space="preserve">       _______________     </w:t>
            <w:tab/>
            <w:tab/>
            <w:tab/>
            <w:t xml:space="preserve">      _____________________________</w:t>
          </w:r>
        </w:p>
        <w:p>
          <w:pPr>
            <w:ind w:firstLine="424"/>
            <w:jc w:val="both"/>
            <w:rPr>
              <w:bCs/>
              <w:sz w:val="20"/>
              <w:lang w:eastAsia="lt-LT"/>
            </w:rPr>
          </w:pPr>
          <w:r>
            <w:rPr>
              <w:bCs/>
              <w:sz w:val="20"/>
              <w:lang w:eastAsia="lt-LT"/>
            </w:rPr>
            <w:t xml:space="preserve">(pareigos)  </w:t>
            <w:tab/>
            <w:tab/>
            <w:tab/>
            <w:t xml:space="preserve">          (parašas)</w:t>
            <w:tab/>
            <w:tab/>
            <w:tab/>
            <w:tab/>
            <w:tab/>
            <w:t>(vardas, pavardė)</w:t>
          </w:r>
        </w:p>
        <w:p>
          <w:pPr>
            <w:jc w:val="center"/>
            <w:rPr>
              <w:bCs/>
              <w:sz w:val="20"/>
              <w:lang w:eastAsia="lt-LT"/>
            </w:rPr>
          </w:pPr>
        </w:p>
        <w:sdt>
          <w:sdtPr>
            <w:alias w:val="pabaiga"/>
            <w:tag w:val="part_d8e828d23d954ec3bbc647dcc3d4098f"/>
            <w:lock w:val="sdtLocked"/>
            <w:richText/>
          </w:sdtPr>
          <w:sdtContent>
            <w:p>
              <w:pPr>
                <w:jc w:val="center"/>
              </w:pPr>
              <w:r>
                <w:rPr>
                  <w:bCs/>
                  <w:sz w:val="20"/>
                  <w:lang w:eastAsia="lt-LT"/>
                </w:rPr>
                <w:t>____________________________________</w:t>
              </w:r>
            </w:p>
          </w:sdtContent>
        </w:sdt>
      </w:sdtContent>
    </w:sdt>
    <w:sdt>
      <w:sdtPr>
        <w:alias w:val="8 pr."/>
        <w:tag w:val="part_6e9d1b27dbe9492e831ef6c613e9e4be"/>
        <w:lock w:val="sdtLocked"/>
        <w:richText/>
      </w:sdtPr>
      <w:sdtContent>
        <w:p>
          <w:pPr>
            <w:jc w:val="center"/>
            <w:rPr>
              <w:bCs/>
              <w:sz w:val="20"/>
              <w:lang w:eastAsia="lt-LT"/>
            </w:rPr>
          </w:pPr>
        </w:p>
        <w:p>
          <w:pPr>
            <w:jc w:val="center"/>
            <w:rPr>
              <w:bCs/>
              <w:sz w:val="20"/>
              <w:lang w:eastAsia="lt-LT"/>
            </w:rPr>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r>
            <w:rPr>
              <w:szCs w:val="24"/>
              <w:lang w:eastAsia="lt-LT"/>
            </w:rPr>
            <w:t>8</w:t>
          </w:r>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telefonas,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p>
          <w:pPr>
            <w:widowControl w:val="0"/>
            <w:jc w:val="center"/>
            <w:rPr>
              <w:b/>
              <w:bCs/>
              <w:caps/>
              <w:sz w:val="20"/>
            </w:rPr>
          </w:pPr>
          <w:r>
            <w:rPr>
              <w:b/>
              <w:bCs/>
              <w:caps/>
              <w:sz w:val="20"/>
            </w:rPr>
            <w:t>Duomenys apie transliuojamą televizijos programą</w:t>
          </w:r>
        </w:p>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lang w:eastAsia="lt-LT"/>
            </w:rPr>
          </w:pPr>
          <w:r>
            <w:rPr>
              <w:sz w:val="20"/>
              <w:lang w:eastAsia="lt-LT"/>
            </w:rPr>
            <w:t>(data)</w:t>
          </w:r>
        </w:p>
        <w:p>
          <w:pPr>
            <w:rPr>
              <w:sz w:val="20"/>
            </w:rPr>
          </w:pPr>
        </w:p>
        <w:p>
          <w:pPr>
            <w:jc w:val="center"/>
            <w:rPr>
              <w:b/>
              <w:sz w:val="20"/>
            </w:rPr>
          </w:pPr>
          <w:r>
            <w:rPr>
              <w:b/>
              <w:sz w:val="20"/>
            </w:rPr>
            <w:t>Pranešimo apie veiklos pradžią registracijos Nr. _______</w:t>
          </w:r>
        </w:p>
        <w:p>
          <w:pPr>
            <w:jc w:val="center"/>
            <w:rPr>
              <w:b/>
              <w:sz w:val="20"/>
            </w:rPr>
          </w:pPr>
        </w:p>
        <w:p>
          <w:pPr>
            <w:jc w:val="center"/>
            <w:rPr>
              <w:b/>
              <w:sz w:val="20"/>
            </w:rPr>
          </w:pPr>
          <w:r>
            <w:rPr>
              <w:b/>
              <w:sz w:val="20"/>
            </w:rPr>
            <w:t>Televizijos programos pavadinimas _______</w:t>
          </w:r>
        </w:p>
        <w:p>
          <w:pPr>
            <w:rPr>
              <w:b/>
              <w:sz w:val="20"/>
            </w:rPr>
          </w:pPr>
        </w:p>
        <w:p>
          <w:pPr>
            <w:rPr>
              <w:sz w:val="20"/>
            </w:rPr>
          </w:pPr>
          <w:r>
            <w:rPr>
              <w:sz w:val="20"/>
            </w:rPr>
            <w:t>Naujas televizijos programos pavadinimas: __________________________________________________</w:t>
          </w:r>
        </w:p>
        <w:p>
          <w:pPr>
            <w:rPr>
              <w:sz w:val="20"/>
            </w:rPr>
          </w:pPr>
        </w:p>
        <w:p>
          <w:pPr>
            <w:rPr>
              <w:sz w:val="20"/>
            </w:rPr>
          </w:pPr>
          <w:r>
            <w:rPr>
              <w:sz w:val="20"/>
            </w:rPr>
            <w:t>Veiklos aprašymas: _____________________________________________________________________</w:t>
          </w:r>
        </w:p>
        <w:p>
          <w:pPr>
            <w:rPr>
              <w:sz w:val="20"/>
            </w:rPr>
          </w:pPr>
        </w:p>
        <w:p>
          <w:pPr>
            <w:rPr>
              <w:sz w:val="20"/>
            </w:rPr>
          </w:pPr>
          <w:r>
            <w:rPr>
              <w:sz w:val="20"/>
            </w:rPr>
            <w:t>Televizijos programos transliavimo pradžia: _________________________________________________</w:t>
          </w:r>
        </w:p>
        <w:p>
          <w:pPr>
            <w:rPr>
              <w:sz w:val="20"/>
            </w:rPr>
          </w:pPr>
        </w:p>
        <w:p>
          <w:pPr>
            <w:rPr>
              <w:sz w:val="20"/>
            </w:rPr>
          </w:pPr>
          <w:r>
            <w:rPr>
              <w:sz w:val="20"/>
            </w:rPr>
            <w:t>Glaustas televizijos programos apibūdinimas, pobūdis (formatas): ________________________________</w:t>
          </w:r>
        </w:p>
        <w:p>
          <w:pPr>
            <w:rPr>
              <w:sz w:val="20"/>
            </w:rPr>
          </w:pPr>
        </w:p>
        <w:p>
          <w:pPr>
            <w:rPr>
              <w:sz w:val="20"/>
            </w:rPr>
          </w:pPr>
          <w:r>
            <w:rPr>
              <w:sz w:val="20"/>
            </w:rPr>
            <w:t>Teritorija, kurioje transliuojama televizijos programa: __________________________________________</w:t>
          </w:r>
        </w:p>
        <w:p>
          <w:pPr>
            <w:rPr>
              <w:sz w:val="20"/>
            </w:rPr>
          </w:pPr>
        </w:p>
        <w:p>
          <w:pPr>
            <w:rPr>
              <w:sz w:val="20"/>
            </w:rPr>
          </w:pPr>
          <w:r>
            <w:rPr>
              <w:sz w:val="20"/>
            </w:rPr>
            <w:t>Elektroninių ryšių tinklų, kuriuos naudojant transliuojama televizijos programa, rūšis: _______________________________</w:t>
          </w:r>
        </w:p>
        <w:p>
          <w:pPr>
            <w:rPr>
              <w:sz w:val="20"/>
            </w:rPr>
          </w:pPr>
        </w:p>
        <w:p>
          <w:pPr>
            <w:rPr>
              <w:sz w:val="20"/>
            </w:rPr>
          </w:pPr>
          <w:r>
            <w:rPr>
              <w:sz w:val="20"/>
            </w:rPr>
            <w:t>Kalbos, kuriomis transliuojama televizijos programa: ___________________________________________</w:t>
          </w:r>
        </w:p>
        <w:p>
          <w:pPr>
            <w:rPr>
              <w:sz w:val="20"/>
            </w:rPr>
          </w:pPr>
        </w:p>
        <w:p>
          <w:pPr>
            <w:rPr>
              <w:sz w:val="20"/>
            </w:rPr>
          </w:pPr>
          <w:r>
            <w:rPr>
              <w:sz w:val="20"/>
            </w:rPr>
            <w:t>Kalbos, kuriomis subtitruojama televizijos programa: ___________________________________________</w:t>
          </w:r>
        </w:p>
        <w:p>
          <w:pPr>
            <w:rPr>
              <w:b/>
              <w:sz w:val="20"/>
            </w:rPr>
          </w:pPr>
        </w:p>
        <w:p>
          <w:pPr>
            <w:rPr>
              <w:sz w:val="20"/>
            </w:rPr>
          </w:pPr>
          <w:r>
            <w:rPr>
              <w:sz w:val="20"/>
            </w:rPr>
            <w:t>Papildomai teikiamos paslaugos: ___________________________________________________________</w:t>
          </w:r>
        </w:p>
        <w:p>
          <w:pPr>
            <w:rPr>
              <w:sz w:val="20"/>
            </w:rPr>
          </w:pPr>
        </w:p>
        <w:p>
          <w:pPr>
            <w:rPr>
              <w:sz w:val="20"/>
            </w:rPr>
          </w:pPr>
          <w:r>
            <w:rPr>
              <w:sz w:val="20"/>
            </w:rPr>
            <w:t>Interneto svetainės, kurioje transliuojama televizijos programa, adresas: ____________________________</w:t>
          </w:r>
        </w:p>
        <w:p>
          <w:pPr>
            <w:rPr>
              <w:sz w:val="20"/>
            </w:rPr>
          </w:pPr>
        </w:p>
        <w:p>
          <w:pPr>
            <w:rPr>
              <w:sz w:val="20"/>
            </w:rPr>
          </w:pPr>
          <w:r>
            <w:rPr>
              <w:sz w:val="20"/>
            </w:rPr>
            <w:t>Televizijos programos transliavimas su sąlygine prieiga: ________________________________________</w:t>
          </w:r>
        </w:p>
        <w:p>
          <w:pPr>
            <w:rPr>
              <w:sz w:val="20"/>
            </w:rPr>
          </w:pPr>
        </w:p>
        <w:p>
          <w:pPr>
            <w:rPr>
              <w:sz w:val="20"/>
            </w:rPr>
          </w:pPr>
          <w:r>
            <w:rPr>
              <w:sz w:val="20"/>
            </w:rPr>
            <w:t>Pastabos: ______________________________________________________________________________</w:t>
          </w:r>
        </w:p>
        <w:p>
          <w:pPr>
            <w:rPr>
              <w:sz w:val="20"/>
            </w:rPr>
          </w:pPr>
        </w:p>
        <w:p>
          <w:pPr>
            <w:rPr>
              <w:sz w:val="20"/>
            </w:rPr>
          </w:pPr>
          <w:r>
            <w:rPr>
              <w:sz w:val="20"/>
            </w:rPr>
            <w:t>Televizijos programos transliavimo pabaiga: __________________________________________________</w:t>
          </w:r>
        </w:p>
        <w:p>
          <w:pPr>
            <w:rPr>
              <w:sz w:val="20"/>
            </w:rPr>
          </w:pPr>
        </w:p>
        <w:p>
          <w:pPr>
            <w:rPr>
              <w:sz w:val="20"/>
            </w:rPr>
          </w:pPr>
        </w:p>
        <w:p>
          <w:pPr>
            <w:jc w:val="both"/>
            <w:rPr>
              <w:bCs/>
              <w:sz w:val="20"/>
              <w:lang w:eastAsia="lt-LT"/>
            </w:rPr>
          </w:pPr>
          <w:r>
            <w:rPr>
              <w:bCs/>
              <w:sz w:val="20"/>
              <w:lang w:eastAsia="lt-LT"/>
            </w:rPr>
            <w:t xml:space="preserve">________________    </w:t>
            <w:tab/>
            <w:tab/>
            <w:tab/>
            <w:t xml:space="preserve">         _______________     </w:t>
            <w:tab/>
            <w:tab/>
            <w:t xml:space="preserve">   _____________________________</w:t>
          </w:r>
        </w:p>
        <w:p>
          <w:pPr>
            <w:ind w:firstLine="424"/>
            <w:jc w:val="both"/>
            <w:rPr>
              <w:bCs/>
              <w:sz w:val="20"/>
              <w:lang w:eastAsia="lt-LT"/>
            </w:rPr>
          </w:pPr>
          <w:r>
            <w:rPr>
              <w:bCs/>
              <w:sz w:val="20"/>
              <w:lang w:eastAsia="lt-LT"/>
            </w:rPr>
            <w:t xml:space="preserve">(pareigos)    </w:t>
            <w:tab/>
            <w:tab/>
            <w:tab/>
            <w:tab/>
            <w:tab/>
            <w:t xml:space="preserve">  (parašas)</w:t>
            <w:tab/>
            <w:tab/>
            <w:t xml:space="preserve">                          (vardas, pavardė)</w:t>
          </w:r>
        </w:p>
        <w:p>
          <w:pPr>
            <w:jc w:val="center"/>
            <w:rPr>
              <w:bCs/>
              <w:sz w:val="20"/>
              <w:lang w:eastAsia="lt-LT"/>
            </w:rPr>
          </w:pPr>
        </w:p>
        <w:sdt>
          <w:sdtPr>
            <w:alias w:val="pabaiga"/>
            <w:tag w:val="part_30b21305468c4d6eb9c81277cdaaac53"/>
            <w:lock w:val="sdtLocked"/>
            <w:richText/>
          </w:sdtPr>
          <w:sdtContent>
            <w:p>
              <w:pPr>
                <w:jc w:val="center"/>
              </w:pPr>
              <w:r>
                <w:rPr>
                  <w:bCs/>
                  <w:sz w:val="20"/>
                  <w:lang w:eastAsia="lt-LT"/>
                </w:rPr>
                <w:t>____________________________________</w:t>
              </w:r>
            </w:p>
          </w:sdtContent>
        </w:sdt>
      </w:sdtContent>
    </w:sdt>
    <w:sdt>
      <w:sdtPr>
        <w:alias w:val="9 pr."/>
        <w:tag w:val="part_bf5810edf19944f39289ec749b306c87"/>
        <w:lock w:val="sdtLocked"/>
        <w:richText/>
      </w:sdtPr>
      <w:sdtContent>
        <w:p>
          <w:pPr>
            <w:jc w:val="center"/>
            <w:rPr>
              <w:bCs/>
              <w:sz w:val="20"/>
              <w:lang w:eastAsia="lt-LT"/>
            </w:rPr>
          </w:pPr>
        </w:p>
        <w:p>
          <w:pPr>
            <w:jc w:val="center"/>
            <w:rPr>
              <w:bCs/>
              <w:sz w:val="20"/>
              <w:lang w:eastAsia="lt-LT"/>
            </w:rPr>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r>
            <w:rPr>
              <w:szCs w:val="24"/>
              <w:lang w:eastAsia="lt-LT"/>
            </w:rPr>
            <w:t>9</w:t>
          </w:r>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telefonas, el. pašto adresas, interneto svetainės adresas)</w:t>
          </w:r>
        </w:p>
        <w:p>
          <w:pPr>
            <w:widowControl w:val="0"/>
            <w:jc w:val="center"/>
            <w:rPr>
              <w:b/>
              <w:bCs/>
              <w:caps/>
              <w:sz w:val="20"/>
            </w:rPr>
          </w:pPr>
        </w:p>
        <w:p>
          <w:pPr>
            <w:widowControl w:val="0"/>
            <w:jc w:val="center"/>
            <w:rPr>
              <w:bCs/>
              <w:sz w:val="20"/>
              <w:lang w:eastAsia="lt-LT"/>
            </w:rPr>
          </w:pPr>
          <w:r>
            <w:rPr>
              <w:b/>
              <w:bCs/>
              <w:caps/>
              <w:sz w:val="20"/>
            </w:rPr>
            <w:t>Duomenys apie radijo programų programų retransliavimo veiklą</w:t>
          </w:r>
          <w:r>
            <w:rPr>
              <w:bCs/>
              <w:sz w:val="20"/>
              <w:lang w:eastAsia="lt-LT"/>
            </w:rPr>
            <w:t xml:space="preserve"> </w:t>
          </w:r>
        </w:p>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rPr>
          </w:pPr>
          <w:r>
            <w:rPr>
              <w:sz w:val="20"/>
            </w:rPr>
            <w:t>(data)</w:t>
          </w:r>
        </w:p>
        <w:p>
          <w:pPr>
            <w:widowControl w:val="0"/>
            <w:jc w:val="center"/>
            <w:rPr>
              <w:bCs/>
              <w:sz w:val="20"/>
              <w:lang w:eastAsia="lt-LT"/>
            </w:rPr>
          </w:pPr>
        </w:p>
        <w:p>
          <w:pPr>
            <w:jc w:val="center"/>
            <w:rPr>
              <w:b/>
              <w:sz w:val="20"/>
            </w:rPr>
          </w:pPr>
          <w:r>
            <w:rPr>
              <w:b/>
              <w:sz w:val="20"/>
            </w:rPr>
            <w:t>Pranešimo apie veiklos pradžią registracijos Nr. ________</w:t>
          </w:r>
        </w:p>
        <w:p>
          <w:pPr>
            <w:rPr>
              <w:sz w:val="20"/>
            </w:rPr>
          </w:pPr>
        </w:p>
        <w:p>
          <w:pPr>
            <w:rPr>
              <w:sz w:val="20"/>
            </w:rPr>
          </w:pPr>
          <w:r>
            <w:rPr>
              <w:sz w:val="20"/>
            </w:rPr>
            <w:t>Veiklos aprašymas: _________________________________________________________________________</w:t>
          </w:r>
        </w:p>
        <w:p>
          <w:pPr>
            <w:rPr>
              <w:sz w:val="20"/>
            </w:rPr>
          </w:pPr>
        </w:p>
        <w:p>
          <w:pPr>
            <w:rPr>
              <w:sz w:val="20"/>
            </w:rPr>
          </w:pPr>
          <w:r>
            <w:rPr>
              <w:sz w:val="20"/>
            </w:rPr>
            <w:t>Nauja retransliavimo veiklos pradžia: ___________________________________________________________</w:t>
          </w:r>
        </w:p>
        <w:p>
          <w:pPr>
            <w:rPr>
              <w:sz w:val="20"/>
            </w:rPr>
          </w:pPr>
        </w:p>
        <w:p>
          <w:pPr>
            <w:rPr>
              <w:sz w:val="20"/>
            </w:rPr>
          </w:pPr>
          <w:r>
            <w:rPr>
              <w:sz w:val="20"/>
            </w:rPr>
            <w:t>Elektroninių ryšių tinklų, kuriuos naudojant retransliuojamos radijo programos, rūšis: ____________________</w:t>
          </w:r>
        </w:p>
        <w:p>
          <w:pPr>
            <w:rPr>
              <w:sz w:val="20"/>
            </w:rPr>
          </w:pPr>
        </w:p>
        <w:p>
          <w:pPr>
            <w:rPr>
              <w:sz w:val="20"/>
            </w:rPr>
          </w:pPr>
          <w:r>
            <w:rPr>
              <w:sz w:val="20"/>
            </w:rPr>
            <w:t xml:space="preserve">Dirbtinių Žemės palydovų, per kuriuos retransliuojamos radijo programos,  pavadinimas ir padėtis orbitoje, palydovo imtuvo-siųstuvo numeris, siuntimo radijo dažniai: _______________________________________________________</w:t>
          </w:r>
        </w:p>
        <w:p>
          <w:pPr>
            <w:rPr>
              <w:sz w:val="20"/>
            </w:rPr>
          </w:pPr>
        </w:p>
        <w:p>
          <w:pPr>
            <w:rPr>
              <w:sz w:val="20"/>
            </w:rPr>
          </w:pPr>
          <w:r>
            <w:rPr>
              <w:sz w:val="20"/>
            </w:rPr>
            <w:t xml:space="preserve">Radijo programų retransliavimas su sąlygine prieiga: ______________________________________________ </w:t>
          </w:r>
        </w:p>
        <w:p>
          <w:pPr>
            <w:rPr>
              <w:sz w:val="20"/>
            </w:rPr>
          </w:pPr>
        </w:p>
        <w:p>
          <w:pPr>
            <w:rPr>
              <w:sz w:val="20"/>
            </w:rPr>
          </w:pPr>
          <w:r>
            <w:rPr>
              <w:sz w:val="20"/>
            </w:rPr>
            <w:t>Teritorija, kurioje vykdoma retransliavimo veikla: _________________________________________________</w:t>
          </w:r>
        </w:p>
        <w:p>
          <w:pPr>
            <w:rPr>
              <w:sz w:val="20"/>
            </w:rPr>
          </w:pPr>
        </w:p>
        <w:p>
          <w:pPr>
            <w:rPr>
              <w:sz w:val="20"/>
            </w:rPr>
          </w:pPr>
          <w:r>
            <w:rPr>
              <w:sz w:val="20"/>
            </w:rPr>
            <w:t>Pastabos: _________________________________________________________________________________</w:t>
          </w:r>
        </w:p>
        <w:p>
          <w:pPr>
            <w:rPr>
              <w:sz w:val="20"/>
            </w:rPr>
          </w:pPr>
        </w:p>
        <w:p>
          <w:pPr>
            <w:rPr>
              <w:sz w:val="20"/>
            </w:rPr>
          </w:pPr>
          <w:r>
            <w:rPr>
              <w:sz w:val="20"/>
            </w:rPr>
            <w:t>Radijo programų retransliavimo pabaiga: ________________________________________________________</w:t>
          </w:r>
        </w:p>
        <w:p>
          <w:pPr>
            <w:rPr>
              <w:sz w:val="20"/>
            </w:rPr>
          </w:pPr>
        </w:p>
        <w:p>
          <w:pPr>
            <w:rPr>
              <w:sz w:val="20"/>
            </w:rPr>
          </w:pPr>
        </w:p>
        <w:p>
          <w:pPr>
            <w:rPr>
              <w:sz w:val="20"/>
            </w:rPr>
          </w:pPr>
        </w:p>
        <w:p>
          <w:pPr>
            <w:jc w:val="both"/>
            <w:rPr>
              <w:bCs/>
              <w:sz w:val="20"/>
              <w:lang w:eastAsia="lt-LT"/>
            </w:rPr>
          </w:pPr>
          <w:r>
            <w:rPr>
              <w:bCs/>
              <w:sz w:val="20"/>
              <w:lang w:eastAsia="lt-LT"/>
            </w:rPr>
            <w:t xml:space="preserve">________________    </w:t>
            <w:tab/>
            <w:tab/>
            <w:tab/>
            <w:t xml:space="preserve">      _______________  </w:t>
            <w:tab/>
            <w:tab/>
            <w:t xml:space="preserve">            _____________________________</w:t>
          </w:r>
        </w:p>
        <w:p>
          <w:pPr>
            <w:ind w:firstLine="424"/>
            <w:jc w:val="both"/>
            <w:rPr>
              <w:bCs/>
              <w:sz w:val="20"/>
              <w:lang w:eastAsia="lt-LT"/>
            </w:rPr>
          </w:pPr>
          <w:r>
            <w:rPr>
              <w:bCs/>
              <w:sz w:val="20"/>
              <w:lang w:eastAsia="lt-LT"/>
            </w:rPr>
            <w:t xml:space="preserve">(pareigos)     </w:t>
            <w:tab/>
            <w:tab/>
            <w:tab/>
            <w:t xml:space="preserve">            (parašas)</w:t>
            <w:tab/>
            <w:tab/>
            <w:t xml:space="preserve">                          (vardas, pavardė)</w:t>
          </w:r>
        </w:p>
        <w:p>
          <w:pPr>
            <w:jc w:val="center"/>
            <w:rPr>
              <w:bCs/>
              <w:sz w:val="20"/>
              <w:lang w:eastAsia="lt-LT"/>
            </w:rPr>
          </w:pPr>
        </w:p>
        <w:sdt>
          <w:sdtPr>
            <w:alias w:val="pabaiga"/>
            <w:tag w:val="part_57838933494a4b1b9b92da62ee5fec71"/>
            <w:lock w:val="sdtLocked"/>
            <w:richText/>
          </w:sdtPr>
          <w:sdtContent>
            <w:p>
              <w:pPr>
                <w:jc w:val="center"/>
              </w:pPr>
              <w:r>
                <w:rPr>
                  <w:bCs/>
                  <w:sz w:val="20"/>
                  <w:lang w:eastAsia="lt-LT"/>
                </w:rPr>
                <w:t>____________________________________</w:t>
              </w:r>
            </w:p>
          </w:sdtContent>
        </w:sdt>
      </w:sdtContent>
    </w:sdt>
    <w:sdt>
      <w:sdtPr>
        <w:alias w:val="10 pr."/>
        <w:tag w:val="part_8a12df6d38134e88b1794ab0d9185596"/>
        <w:lock w:val="sdtLocked"/>
        <w:richText/>
      </w:sdtPr>
      <w:sdtContent>
        <w:p>
          <w:pPr>
            <w:jc w:val="center"/>
            <w:rPr>
              <w:bCs/>
              <w:sz w:val="20"/>
              <w:lang w:eastAsia="lt-LT"/>
            </w:rPr>
          </w:pPr>
        </w:p>
        <w:p>
          <w:pPr>
            <w:jc w:val="center"/>
            <w:rPr>
              <w:bCs/>
              <w:sz w:val="20"/>
              <w:lang w:eastAsia="lt-LT"/>
            </w:rPr>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r>
            <w:rPr>
              <w:szCs w:val="24"/>
              <w:lang w:eastAsia="lt-LT"/>
            </w:rPr>
            <w:t>10</w:t>
          </w:r>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telefonas, el. pašto adresas, interneto svetainės adresas)</w:t>
          </w:r>
        </w:p>
        <w:p>
          <w:pPr>
            <w:jc w:val="center"/>
            <w:rPr>
              <w:sz w:val="20"/>
              <w:lang w:eastAsia="lt-LT"/>
            </w:rPr>
          </w:pPr>
        </w:p>
        <w:p>
          <w:pPr>
            <w:widowControl w:val="0"/>
            <w:jc w:val="center"/>
            <w:rPr>
              <w:b/>
              <w:bCs/>
              <w:caps/>
              <w:sz w:val="20"/>
            </w:rPr>
          </w:pPr>
          <w:r>
            <w:rPr>
              <w:b/>
              <w:bCs/>
              <w:caps/>
              <w:sz w:val="20"/>
            </w:rPr>
            <w:t>Duomenys apie televizijos programų ir (ar) atskirų programų retransliavimo veiklą</w:t>
          </w:r>
        </w:p>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rPr>
          </w:pPr>
          <w:r>
            <w:rPr>
              <w:sz w:val="20"/>
            </w:rPr>
            <w:t>(data)</w:t>
          </w:r>
        </w:p>
        <w:p>
          <w:pPr>
            <w:widowControl w:val="0"/>
            <w:jc w:val="center"/>
            <w:rPr>
              <w:bCs/>
              <w:sz w:val="20"/>
              <w:lang w:eastAsia="lt-LT"/>
            </w:rPr>
          </w:pPr>
        </w:p>
        <w:p>
          <w:pPr>
            <w:jc w:val="center"/>
            <w:rPr>
              <w:b/>
              <w:sz w:val="20"/>
            </w:rPr>
          </w:pPr>
          <w:r>
            <w:rPr>
              <w:b/>
              <w:sz w:val="20"/>
            </w:rPr>
            <w:t>Pranešimo apie veiklos pradžią registracijos Nr. ________</w:t>
          </w:r>
        </w:p>
        <w:p>
          <w:pPr>
            <w:rPr>
              <w:sz w:val="20"/>
            </w:rPr>
          </w:pPr>
        </w:p>
        <w:p>
          <w:pPr>
            <w:rPr>
              <w:sz w:val="20"/>
            </w:rPr>
          </w:pPr>
          <w:r>
            <w:rPr>
              <w:sz w:val="20"/>
            </w:rPr>
            <w:t>Veiklos aprašymas: ________________________________________________________________________</w:t>
          </w:r>
        </w:p>
        <w:p>
          <w:pPr>
            <w:rPr>
              <w:sz w:val="20"/>
            </w:rPr>
          </w:pPr>
        </w:p>
        <w:p>
          <w:pPr>
            <w:rPr>
              <w:sz w:val="20"/>
            </w:rPr>
          </w:pPr>
          <w:r>
            <w:rPr>
              <w:sz w:val="20"/>
            </w:rPr>
            <w:t>Nauja retransliavimo veiklos pradžia: __________________________________________________________</w:t>
          </w:r>
        </w:p>
        <w:p>
          <w:pPr>
            <w:rPr>
              <w:sz w:val="20"/>
            </w:rPr>
          </w:pPr>
        </w:p>
        <w:p>
          <w:pPr>
            <w:rPr>
              <w:sz w:val="20"/>
            </w:rPr>
          </w:pPr>
          <w:r>
            <w:rPr>
              <w:sz w:val="20"/>
            </w:rPr>
            <w:t>Informacija apie televizijos programų paketus, jų aprašymai, platinimo sąlygos ir pagrindinio paketo kainą arba interneto svetainės, kurioje viešai skelbiama ši informacija, adresas: _________________________________________</w:t>
          </w:r>
        </w:p>
        <w:p>
          <w:pPr>
            <w:rPr>
              <w:sz w:val="20"/>
            </w:rPr>
          </w:pPr>
        </w:p>
        <w:p>
          <w:pPr>
            <w:rPr>
              <w:sz w:val="20"/>
            </w:rPr>
          </w:pPr>
          <w:r>
            <w:rPr>
              <w:sz w:val="20"/>
            </w:rPr>
            <w:t>Papildomai teikiamos paslaugos (EPG, interaktyvios TV paslaugos, galimybė pasirinkti televizijos programos kalbą ir (ar) subtitrus ir pan.): __________________________</w:t>
          </w:r>
        </w:p>
        <w:p>
          <w:pPr>
            <w:rPr>
              <w:sz w:val="20"/>
            </w:rPr>
          </w:pPr>
        </w:p>
        <w:p>
          <w:pPr>
            <w:rPr>
              <w:sz w:val="20"/>
            </w:rPr>
          </w:pPr>
          <w:r>
            <w:rPr>
              <w:sz w:val="20"/>
            </w:rPr>
            <w:t>Elektroninių ryšių tinklų, kuriuos naudojant retransliuojamos televizijos programos, rūšis: _____________________________</w:t>
          </w:r>
        </w:p>
        <w:p>
          <w:pPr>
            <w:rPr>
              <w:sz w:val="20"/>
            </w:rPr>
          </w:pPr>
        </w:p>
        <w:p>
          <w:pPr>
            <w:rPr>
              <w:sz w:val="20"/>
            </w:rPr>
          </w:pPr>
          <w:r>
            <w:rPr>
              <w:sz w:val="20"/>
            </w:rPr>
            <w:t>Dirbtinių Žemės palydovų, per kuriuos retransliuojamos televizijos programos, pavadinimas ir padėtis orbitoje, palydovo imtuvo-siųstuvo numeris, siuntimo radijo dažniai: _________________________________________________</w:t>
          </w:r>
        </w:p>
        <w:p>
          <w:pPr>
            <w:rPr>
              <w:sz w:val="20"/>
            </w:rPr>
          </w:pPr>
        </w:p>
        <w:p>
          <w:pPr>
            <w:rPr>
              <w:sz w:val="20"/>
            </w:rPr>
          </w:pPr>
          <w:r>
            <w:rPr>
              <w:sz w:val="20"/>
            </w:rPr>
            <w:t>Televizijos programų retransliavimas su sąlygine prieiga: ___________________________________________</w:t>
          </w:r>
        </w:p>
        <w:p>
          <w:pPr>
            <w:rPr>
              <w:sz w:val="20"/>
            </w:rPr>
          </w:pPr>
        </w:p>
        <w:p>
          <w:pPr>
            <w:rPr>
              <w:sz w:val="20"/>
            </w:rPr>
          </w:pPr>
          <w:r>
            <w:rPr>
              <w:sz w:val="20"/>
            </w:rPr>
            <w:t>Teritorija, kurioje vykdoma retransliavimo veikla: _________________________________________________</w:t>
          </w:r>
        </w:p>
        <w:p>
          <w:pPr>
            <w:rPr>
              <w:sz w:val="20"/>
            </w:rPr>
          </w:pPr>
        </w:p>
        <w:p>
          <w:pPr>
            <w:rPr>
              <w:sz w:val="20"/>
            </w:rPr>
          </w:pPr>
          <w:r>
            <w:rPr>
              <w:sz w:val="20"/>
            </w:rPr>
            <w:t>Pastabos: __________________________________________________________________________________</w:t>
          </w:r>
        </w:p>
        <w:p>
          <w:pPr>
            <w:rPr>
              <w:sz w:val="20"/>
            </w:rPr>
          </w:pPr>
        </w:p>
        <w:p>
          <w:pPr>
            <w:rPr>
              <w:sz w:val="20"/>
            </w:rPr>
          </w:pPr>
          <w:r>
            <w:rPr>
              <w:sz w:val="20"/>
            </w:rPr>
            <w:t>Televizijos programų retransliavimo pabaiga: _____________________________________________________</w:t>
          </w:r>
        </w:p>
        <w:p>
          <w:pPr>
            <w:rPr>
              <w:sz w:val="20"/>
            </w:rPr>
          </w:pPr>
        </w:p>
        <w:p>
          <w:pPr>
            <w:rPr>
              <w:sz w:val="20"/>
            </w:rPr>
          </w:pPr>
        </w:p>
        <w:p>
          <w:pPr>
            <w:rPr>
              <w:sz w:val="20"/>
            </w:rPr>
          </w:pPr>
        </w:p>
        <w:p>
          <w:pPr>
            <w:jc w:val="both"/>
            <w:rPr>
              <w:bCs/>
              <w:sz w:val="20"/>
              <w:lang w:eastAsia="lt-LT"/>
            </w:rPr>
          </w:pPr>
          <w:r>
            <w:rPr>
              <w:bCs/>
              <w:sz w:val="20"/>
              <w:lang w:eastAsia="lt-LT"/>
            </w:rPr>
            <w:t xml:space="preserve">________________    </w:t>
            <w:tab/>
            <w:tab/>
            <w:tab/>
            <w:t xml:space="preserve">           _______________   </w:t>
            <w:tab/>
            <w:t xml:space="preserve"> _____________________________</w:t>
          </w:r>
        </w:p>
        <w:p>
          <w:pPr>
            <w:ind w:firstLine="424"/>
            <w:jc w:val="both"/>
            <w:rPr>
              <w:bCs/>
              <w:sz w:val="20"/>
              <w:lang w:eastAsia="lt-LT"/>
            </w:rPr>
          </w:pPr>
          <w:r>
            <w:rPr>
              <w:bCs/>
              <w:sz w:val="20"/>
              <w:lang w:eastAsia="lt-LT"/>
            </w:rPr>
            <w:t xml:space="preserve">(pareigos)    </w:t>
            <w:tab/>
            <w:tab/>
            <w:tab/>
            <w:tab/>
            <w:t xml:space="preserve">           (parašas)</w:t>
            <w:tab/>
            <w:tab/>
            <w:tab/>
            <w:t xml:space="preserve">     (vardas, pavardė)</w:t>
          </w:r>
        </w:p>
        <w:p>
          <w:pPr>
            <w:jc w:val="center"/>
            <w:rPr>
              <w:bCs/>
              <w:sz w:val="20"/>
              <w:lang w:eastAsia="lt-LT"/>
            </w:rPr>
          </w:pPr>
        </w:p>
        <w:sdt>
          <w:sdtPr>
            <w:alias w:val="pabaiga"/>
            <w:tag w:val="part_046cb30f4b0a4dd5a3ee3d97457cd4cb"/>
            <w:lock w:val="sdtLocked"/>
            <w:richText/>
          </w:sdtPr>
          <w:sdtContent>
            <w:p>
              <w:pPr>
                <w:jc w:val="center"/>
              </w:pPr>
              <w:r>
                <w:rPr>
                  <w:bCs/>
                  <w:sz w:val="20"/>
                  <w:lang w:eastAsia="lt-LT"/>
                </w:rPr>
                <w:t>____________________________________</w:t>
              </w:r>
            </w:p>
          </w:sdtContent>
        </w:sdt>
      </w:sdtContent>
    </w:sdt>
    <w:sdt>
      <w:sdtPr>
        <w:alias w:val="11 pr."/>
        <w:tag w:val="part_5a8ecdb6e5694ec5bc2135fbcc9e93c7"/>
        <w:lock w:val="sdtLocked"/>
        <w:richText/>
      </w:sdtPr>
      <w:sdtContent>
        <w:p>
          <w:pPr>
            <w:jc w:val="center"/>
            <w:rPr>
              <w:bCs/>
              <w:sz w:val="20"/>
              <w:lang w:eastAsia="lt-LT"/>
            </w:rPr>
          </w:pPr>
        </w:p>
        <w:p>
          <w:pPr>
            <w:jc w:val="center"/>
            <w:rPr>
              <w:bCs/>
              <w:sz w:val="20"/>
              <w:lang w:eastAsia="lt-LT"/>
            </w:rPr>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r>
            <w:rPr>
              <w:szCs w:val="24"/>
              <w:lang w:eastAsia="lt-LT"/>
            </w:rPr>
            <w:t>11</w:t>
          </w:r>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telefonas, el. pašto adresas, interneto svetainės adresas)</w:t>
          </w:r>
        </w:p>
        <w:p>
          <w:pPr>
            <w:jc w:val="center"/>
            <w:rPr>
              <w:sz w:val="20"/>
              <w:lang w:eastAsia="lt-LT"/>
            </w:rPr>
          </w:pPr>
        </w:p>
        <w:p>
          <w:pPr>
            <w:widowControl w:val="0"/>
            <w:jc w:val="center"/>
            <w:rPr>
              <w:b/>
              <w:bCs/>
              <w:caps/>
              <w:sz w:val="20"/>
            </w:rPr>
          </w:pPr>
          <w:r>
            <w:rPr>
              <w:b/>
              <w:bCs/>
              <w:caps/>
              <w:sz w:val="20"/>
            </w:rPr>
            <w:t>Duomenys apie televizijos programų ir (ar) atskirų programų platinimo internete paslaugų teikimą</w:t>
          </w:r>
        </w:p>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rPr>
          </w:pPr>
          <w:r>
            <w:rPr>
              <w:sz w:val="20"/>
            </w:rPr>
            <w:t>(data)</w:t>
          </w:r>
        </w:p>
        <w:p>
          <w:pPr>
            <w:widowControl w:val="0"/>
            <w:jc w:val="center"/>
            <w:rPr>
              <w:bCs/>
              <w:sz w:val="20"/>
              <w:lang w:eastAsia="lt-LT"/>
            </w:rPr>
          </w:pPr>
        </w:p>
        <w:p>
          <w:pPr>
            <w:jc w:val="center"/>
            <w:rPr>
              <w:b/>
              <w:sz w:val="20"/>
            </w:rPr>
          </w:pPr>
          <w:r>
            <w:rPr>
              <w:b/>
              <w:sz w:val="20"/>
            </w:rPr>
            <w:t>Pranešimo apie veiklos pradžią registracijos Nr. ____________</w:t>
          </w:r>
        </w:p>
        <w:p>
          <w:pPr>
            <w:rPr>
              <w:sz w:val="20"/>
            </w:rPr>
          </w:pPr>
        </w:p>
        <w:p>
          <w:pPr>
            <w:rPr>
              <w:sz w:val="20"/>
            </w:rPr>
          </w:pPr>
          <w:r>
            <w:rPr>
              <w:sz w:val="20"/>
            </w:rPr>
            <w:t>Veiklos aprašymas: ____________________________________________________________________________</w:t>
          </w:r>
        </w:p>
        <w:p>
          <w:pPr>
            <w:rPr>
              <w:sz w:val="20"/>
            </w:rPr>
          </w:pPr>
        </w:p>
        <w:p>
          <w:pPr>
            <w:rPr>
              <w:sz w:val="20"/>
            </w:rPr>
          </w:pPr>
          <w:r>
            <w:rPr>
              <w:sz w:val="20"/>
            </w:rPr>
            <w:t>Nauja paslaugų teikimo pradžia: __________________________________________________________________</w:t>
          </w:r>
        </w:p>
        <w:p>
          <w:pPr>
            <w:rPr>
              <w:sz w:val="20"/>
            </w:rPr>
          </w:pPr>
        </w:p>
        <w:p>
          <w:pPr>
            <w:rPr>
              <w:sz w:val="20"/>
            </w:rPr>
          </w:pPr>
          <w:r>
            <w:rPr>
              <w:sz w:val="20"/>
            </w:rPr>
            <w:t>Informacija apie televizijos programų paketus, jų aprašymai, platinimo sąlygos ir pagrindinio paketo kainą arba interneto svetainės, kurioje viešai skelbiama ši informacija, adresas: _____________________________________________</w:t>
          </w:r>
        </w:p>
        <w:p>
          <w:pPr>
            <w:rPr>
              <w:sz w:val="20"/>
            </w:rPr>
          </w:pPr>
        </w:p>
        <w:p>
          <w:pPr>
            <w:rPr>
              <w:sz w:val="20"/>
            </w:rPr>
          </w:pPr>
          <w:r>
            <w:rPr>
              <w:sz w:val="20"/>
            </w:rPr>
            <w:t>Papildomai teikiamos paslaugos (EPG, interaktyvios TV paslaugos, galimybė pasirinkti televizijos programos kalbą ir (ar) subtitrus ir pan.): ______________________________________________________________________________</w:t>
          </w:r>
        </w:p>
        <w:p>
          <w:pPr>
            <w:rPr>
              <w:sz w:val="20"/>
            </w:rPr>
          </w:pPr>
        </w:p>
        <w:p>
          <w:pPr>
            <w:jc w:val="both"/>
            <w:rPr>
              <w:bCs/>
              <w:sz w:val="20"/>
              <w:lang w:eastAsia="lt-LT"/>
            </w:rPr>
          </w:pPr>
          <w:r>
            <w:rPr>
              <w:bCs/>
              <w:sz w:val="20"/>
              <w:lang w:eastAsia="lt-LT"/>
            </w:rPr>
            <w:t>Paslaugų teikimas su sąlygine prieiga: ___________________________________________________________</w:t>
          </w:r>
        </w:p>
        <w:p>
          <w:pPr>
            <w:jc w:val="both"/>
            <w:rPr>
              <w:bCs/>
              <w:sz w:val="20"/>
              <w:lang w:eastAsia="lt-LT"/>
            </w:rPr>
          </w:pPr>
        </w:p>
        <w:p>
          <w:pPr>
            <w:jc w:val="both"/>
            <w:rPr>
              <w:bCs/>
              <w:sz w:val="20"/>
              <w:lang w:eastAsia="lt-LT"/>
            </w:rPr>
          </w:pPr>
          <w:r>
            <w:rPr>
              <w:bCs/>
              <w:sz w:val="20"/>
              <w:lang w:eastAsia="lt-LT"/>
            </w:rPr>
            <w:t>Interneto svetainės, kurioje teikiamos paslaugos, adresas: ____________________________________________</w:t>
          </w:r>
        </w:p>
        <w:p>
          <w:pPr>
            <w:jc w:val="both"/>
            <w:rPr>
              <w:bCs/>
              <w:sz w:val="20"/>
              <w:lang w:eastAsia="lt-LT"/>
            </w:rPr>
          </w:pPr>
        </w:p>
        <w:p>
          <w:pPr>
            <w:rPr>
              <w:bCs/>
              <w:sz w:val="20"/>
              <w:lang w:eastAsia="lt-LT"/>
            </w:rPr>
          </w:pPr>
          <w:r>
            <w:rPr>
              <w:sz w:val="20"/>
            </w:rPr>
            <w:t>Programėlių (ang. apps), kompiuterinių programų, leidžiančių priimti televizijos programas, pavadinimai</w:t>
          </w:r>
          <w:r>
            <w:rPr>
              <w:bCs/>
              <w:sz w:val="20"/>
              <w:lang w:eastAsia="lt-LT"/>
            </w:rPr>
            <w:t>: _________________</w:t>
          </w:r>
        </w:p>
        <w:p>
          <w:pPr>
            <w:rPr>
              <w:bCs/>
              <w:sz w:val="20"/>
              <w:lang w:eastAsia="lt-LT"/>
            </w:rPr>
          </w:pPr>
        </w:p>
        <w:p>
          <w:pPr>
            <w:rPr>
              <w:bCs/>
              <w:sz w:val="20"/>
              <w:lang w:eastAsia="lt-LT"/>
            </w:rPr>
          </w:pPr>
          <w:r>
            <w:rPr>
              <w:bCs/>
              <w:sz w:val="20"/>
              <w:lang w:eastAsia="lt-LT"/>
            </w:rPr>
            <w:t>Specialios paskirties galinių įrenginių, leidžiančių priimti platinamas televizijos programas, pavadinimai: __________________</w:t>
          </w:r>
        </w:p>
        <w:p>
          <w:pPr>
            <w:jc w:val="both"/>
            <w:rPr>
              <w:bCs/>
              <w:sz w:val="20"/>
              <w:lang w:eastAsia="lt-LT"/>
            </w:rPr>
          </w:pPr>
        </w:p>
        <w:p>
          <w:pPr>
            <w:jc w:val="both"/>
            <w:rPr>
              <w:bCs/>
              <w:sz w:val="20"/>
              <w:lang w:eastAsia="lt-LT"/>
            </w:rPr>
          </w:pPr>
          <w:r>
            <w:rPr>
              <w:bCs/>
              <w:sz w:val="20"/>
              <w:lang w:eastAsia="lt-LT"/>
            </w:rPr>
            <w:t>Pastabos: __________________________________________________________________________________________</w:t>
          </w:r>
        </w:p>
        <w:p>
          <w:pPr>
            <w:jc w:val="both"/>
            <w:rPr>
              <w:bCs/>
              <w:sz w:val="20"/>
              <w:lang w:eastAsia="lt-LT"/>
            </w:rPr>
          </w:pPr>
        </w:p>
        <w:p>
          <w:pPr>
            <w:rPr>
              <w:sz w:val="20"/>
            </w:rPr>
          </w:pPr>
          <w:r>
            <w:rPr>
              <w:sz w:val="20"/>
            </w:rPr>
            <w:t>Televizijos programų platinimo paslaugų pabaiga: ______________________________________________________________</w:t>
          </w:r>
        </w:p>
        <w:p>
          <w:pPr>
            <w:rPr>
              <w:sz w:val="20"/>
            </w:rPr>
          </w:pPr>
        </w:p>
        <w:p>
          <w:pPr>
            <w:rPr>
              <w:sz w:val="20"/>
            </w:rPr>
          </w:pPr>
        </w:p>
        <w:p>
          <w:pPr>
            <w:rPr>
              <w:sz w:val="20"/>
            </w:rPr>
          </w:pPr>
        </w:p>
        <w:p>
          <w:pPr>
            <w:jc w:val="both"/>
            <w:rPr>
              <w:bCs/>
              <w:sz w:val="20"/>
              <w:lang w:eastAsia="lt-LT"/>
            </w:rPr>
          </w:pPr>
          <w:r>
            <w:rPr>
              <w:bCs/>
              <w:sz w:val="20"/>
              <w:lang w:eastAsia="lt-LT"/>
            </w:rPr>
            <w:t xml:space="preserve">________________   </w:t>
            <w:tab/>
            <w:tab/>
            <w:tab/>
            <w:t xml:space="preserve">        _______________    </w:t>
            <w:tab/>
            <w:tab/>
            <w:t xml:space="preserve">        _____________________________</w:t>
          </w:r>
        </w:p>
        <w:p>
          <w:pPr>
            <w:ind w:firstLine="424"/>
            <w:jc w:val="both"/>
            <w:rPr>
              <w:bCs/>
              <w:sz w:val="20"/>
              <w:lang w:eastAsia="lt-LT"/>
            </w:rPr>
          </w:pPr>
          <w:r>
            <w:rPr>
              <w:bCs/>
              <w:sz w:val="20"/>
              <w:lang w:eastAsia="lt-LT"/>
            </w:rPr>
            <w:t xml:space="preserve">(pareigos)  </w:t>
            <w:tab/>
            <w:tab/>
            <w:tab/>
            <w:tab/>
            <w:tab/>
            <w:t xml:space="preserve">       (parašas)</w:t>
            <w:tab/>
            <w:tab/>
            <w:t xml:space="preserve">      (vardas, pavardė)</w:t>
          </w:r>
        </w:p>
        <w:p>
          <w:pPr>
            <w:jc w:val="center"/>
            <w:rPr>
              <w:bCs/>
              <w:sz w:val="20"/>
              <w:lang w:eastAsia="lt-LT"/>
            </w:rPr>
          </w:pPr>
        </w:p>
        <w:sdt>
          <w:sdtPr>
            <w:alias w:val="pabaiga"/>
            <w:tag w:val="part_933533cf27e640f69732bbf0561389d4"/>
            <w:lock w:val="sdtLocked"/>
            <w:richText/>
          </w:sdtPr>
          <w:sdtContent>
            <w:p>
              <w:pPr>
                <w:jc w:val="center"/>
              </w:pPr>
              <w:r>
                <w:rPr>
                  <w:bCs/>
                  <w:sz w:val="20"/>
                  <w:lang w:eastAsia="lt-LT"/>
                </w:rPr>
                <w:t>____________________________________</w:t>
              </w:r>
            </w:p>
          </w:sdtContent>
        </w:sdt>
      </w:sdtContent>
    </w:sdt>
    <w:sdt>
      <w:sdtPr>
        <w:alias w:val="12 pr."/>
        <w:tag w:val="part_4ba3c1139bc74f928a5613462edcbfe3"/>
        <w:lock w:val="sdtLocked"/>
        <w:richText/>
      </w:sdtPr>
      <w:sdtContent>
        <w:p>
          <w:pPr>
            <w:jc w:val="center"/>
            <w:rPr>
              <w:bCs/>
              <w:sz w:val="20"/>
              <w:lang w:eastAsia="lt-LT"/>
            </w:rPr>
          </w:pPr>
        </w:p>
        <w:p>
          <w:pPr>
            <w:jc w:val="center"/>
            <w:rPr>
              <w:bCs/>
              <w:sz w:val="20"/>
              <w:lang w:eastAsia="lt-LT"/>
            </w:rPr>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r>
            <w:rPr>
              <w:szCs w:val="24"/>
              <w:lang w:eastAsia="lt-LT"/>
            </w:rPr>
            <w:t>12</w:t>
          </w:r>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telefonas, el. pašto adresas, interneto svetainės adresas)</w:t>
          </w:r>
        </w:p>
        <w:p>
          <w:pPr>
            <w:jc w:val="center"/>
            <w:rPr>
              <w:sz w:val="20"/>
              <w:lang w:eastAsia="lt-LT"/>
            </w:rPr>
          </w:pPr>
        </w:p>
        <w:p>
          <w:pPr>
            <w:widowControl w:val="0"/>
            <w:jc w:val="center"/>
            <w:rPr>
              <w:b/>
              <w:bCs/>
              <w:caps/>
              <w:sz w:val="20"/>
            </w:rPr>
          </w:pPr>
          <w:r>
            <w:rPr>
              <w:b/>
              <w:bCs/>
              <w:caps/>
              <w:sz w:val="20"/>
            </w:rPr>
            <w:t>Duomenys apie užsakomųjų visuomenės informavimo audiovizualinėmis priemonėmis paslaugų teikimą</w:t>
          </w:r>
        </w:p>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lang w:eastAsia="lt-LT"/>
            </w:rPr>
          </w:pPr>
          <w:r>
            <w:rPr>
              <w:sz w:val="20"/>
              <w:lang w:eastAsia="lt-LT"/>
            </w:rPr>
            <w:t>(data)</w:t>
          </w:r>
        </w:p>
        <w:p>
          <w:pPr>
            <w:rPr>
              <w:b/>
              <w:sz w:val="20"/>
            </w:rPr>
          </w:pPr>
        </w:p>
        <w:p>
          <w:pPr>
            <w:jc w:val="center"/>
            <w:rPr>
              <w:b/>
              <w:sz w:val="20"/>
            </w:rPr>
          </w:pPr>
          <w:r>
            <w:rPr>
              <w:b/>
              <w:sz w:val="20"/>
            </w:rPr>
            <w:t>Pranešimo apie veiklos pradžią registracijos Nr. _________</w:t>
          </w:r>
        </w:p>
        <w:p>
          <w:pPr>
            <w:rPr>
              <w:b/>
              <w:sz w:val="20"/>
            </w:rPr>
          </w:pPr>
        </w:p>
        <w:p>
          <w:pPr>
            <w:rPr>
              <w:sz w:val="20"/>
            </w:rPr>
          </w:pPr>
          <w:r>
            <w:rPr>
              <w:sz w:val="20"/>
            </w:rPr>
            <w:t>Veiklos aprašymas: ________________________________________________________________________</w:t>
          </w:r>
        </w:p>
        <w:p>
          <w:pPr>
            <w:rPr>
              <w:sz w:val="20"/>
            </w:rPr>
          </w:pPr>
        </w:p>
        <w:p>
          <w:pPr>
            <w:rPr>
              <w:sz w:val="20"/>
            </w:rPr>
          </w:pPr>
          <w:r>
            <w:rPr>
              <w:sz w:val="20"/>
            </w:rPr>
            <w:t>Nauja paslaugų teikimo pradžia: ______________________________________________________________</w:t>
          </w:r>
        </w:p>
        <w:p>
          <w:pPr>
            <w:rPr>
              <w:sz w:val="20"/>
            </w:rPr>
          </w:pPr>
        </w:p>
        <w:p>
          <w:pPr>
            <w:rPr>
              <w:sz w:val="20"/>
            </w:rPr>
          </w:pPr>
          <w:r>
            <w:rPr>
              <w:sz w:val="20"/>
            </w:rPr>
            <w:t>Elektroninių ryšių tinklų, kuriuos naudojant teikiamos paslaugos, rūšis: _______________________________</w:t>
          </w:r>
        </w:p>
        <w:p>
          <w:pPr>
            <w:rPr>
              <w:sz w:val="20"/>
            </w:rPr>
          </w:pPr>
        </w:p>
        <w:p>
          <w:pPr>
            <w:rPr>
              <w:sz w:val="20"/>
            </w:rPr>
          </w:pPr>
          <w:r>
            <w:rPr>
              <w:sz w:val="20"/>
            </w:rPr>
            <w:t>Interneto svetainės, kurioje pateikiama informacija apie paslaugas, adresas: ____________________________</w:t>
          </w:r>
        </w:p>
        <w:p>
          <w:pPr>
            <w:rPr>
              <w:sz w:val="20"/>
            </w:rPr>
          </w:pPr>
        </w:p>
        <w:p>
          <w:pPr>
            <w:rPr>
              <w:sz w:val="20"/>
            </w:rPr>
          </w:pPr>
          <w:r>
            <w:rPr>
              <w:sz w:val="20"/>
            </w:rPr>
            <w:t>Interneto svetainės, kurioje teikiamos paslaugos, adresas: __________________________________________</w:t>
          </w:r>
        </w:p>
        <w:p>
          <w:pPr>
            <w:rPr>
              <w:sz w:val="20"/>
            </w:rPr>
          </w:pPr>
        </w:p>
        <w:p>
          <w:pPr>
            <w:rPr>
              <w:sz w:val="20"/>
            </w:rPr>
          </w:pPr>
          <w:r>
            <w:rPr>
              <w:sz w:val="20"/>
            </w:rPr>
            <w:t>Užsakomųjų paslaugų teikimas su sąlygine prieiga: _______________________________________________</w:t>
          </w:r>
        </w:p>
        <w:p>
          <w:pPr>
            <w:rPr>
              <w:sz w:val="20"/>
            </w:rPr>
          </w:pPr>
        </w:p>
        <w:p>
          <w:pPr>
            <w:rPr>
              <w:sz w:val="20"/>
            </w:rPr>
          </w:pPr>
          <w:r>
            <w:rPr>
              <w:sz w:val="20"/>
            </w:rPr>
            <w:t>Teritorija, kurioje teikiamos paslaugos: _________________________________________________________</w:t>
          </w:r>
        </w:p>
        <w:p>
          <w:pPr>
            <w:rPr>
              <w:sz w:val="20"/>
            </w:rPr>
          </w:pPr>
        </w:p>
        <w:p>
          <w:pPr>
            <w:rPr>
              <w:sz w:val="20"/>
            </w:rPr>
          </w:pPr>
          <w:r>
            <w:rPr>
              <w:sz w:val="20"/>
            </w:rPr>
            <w:t>Pastabos: _________________________________________________________________________________</w:t>
          </w:r>
        </w:p>
        <w:p>
          <w:pPr>
            <w:rPr>
              <w:sz w:val="20"/>
            </w:rPr>
          </w:pPr>
        </w:p>
        <w:p>
          <w:pPr>
            <w:rPr>
              <w:sz w:val="20"/>
            </w:rPr>
          </w:pPr>
          <w:r>
            <w:rPr>
              <w:sz w:val="20"/>
            </w:rPr>
            <w:t>Paslaugų teikimo pabaiga: ___________________________________________________________________</w:t>
          </w:r>
        </w:p>
        <w:p>
          <w:pPr>
            <w:rPr>
              <w:sz w:val="20"/>
            </w:rPr>
          </w:pPr>
        </w:p>
        <w:p>
          <w:pPr>
            <w:rPr>
              <w:sz w:val="20"/>
            </w:rPr>
          </w:pPr>
        </w:p>
        <w:p>
          <w:pPr>
            <w:rPr>
              <w:sz w:val="20"/>
            </w:rPr>
          </w:pPr>
        </w:p>
        <w:p>
          <w:pPr>
            <w:jc w:val="both"/>
            <w:rPr>
              <w:bCs/>
              <w:sz w:val="20"/>
              <w:lang w:eastAsia="lt-LT"/>
            </w:rPr>
          </w:pPr>
          <w:r>
            <w:rPr>
              <w:bCs/>
              <w:sz w:val="20"/>
              <w:lang w:eastAsia="lt-LT"/>
            </w:rPr>
            <w:t xml:space="preserve">________________      </w:t>
            <w:tab/>
            <w:tab/>
            <w:tab/>
            <w:t xml:space="preserve"> _______________    </w:t>
            <w:tab/>
            <w:tab/>
            <w:tab/>
            <w:t xml:space="preserve">    _____________________________</w:t>
          </w:r>
        </w:p>
        <w:p>
          <w:pPr>
            <w:ind w:firstLine="424"/>
            <w:jc w:val="both"/>
            <w:rPr>
              <w:bCs/>
              <w:sz w:val="20"/>
              <w:lang w:eastAsia="lt-LT"/>
            </w:rPr>
          </w:pPr>
          <w:r>
            <w:rPr>
              <w:bCs/>
              <w:sz w:val="20"/>
              <w:lang w:eastAsia="lt-LT"/>
            </w:rPr>
            <w:t xml:space="preserve">(pareigos)  </w:t>
            <w:tab/>
            <w:tab/>
            <w:tab/>
            <w:tab/>
            <w:t xml:space="preserve">          (parašas)</w:t>
            <w:tab/>
            <w:tab/>
            <w:tab/>
            <w:tab/>
            <w:tab/>
            <w:t>(vardas, pavardė)</w:t>
          </w:r>
        </w:p>
        <w:p>
          <w:pPr>
            <w:jc w:val="center"/>
            <w:rPr>
              <w:bCs/>
              <w:sz w:val="20"/>
              <w:lang w:eastAsia="lt-LT"/>
            </w:rPr>
          </w:pPr>
        </w:p>
        <w:sdt>
          <w:sdtPr>
            <w:alias w:val="pabaiga"/>
            <w:tag w:val="part_bfb2ca9c512a44f28065d7038845ae6b"/>
            <w:lock w:val="sdtLocked"/>
            <w:richText/>
          </w:sdtPr>
          <w:sdtContent>
            <w:p>
              <w:pPr>
                <w:jc w:val="center"/>
              </w:pPr>
              <w:r>
                <w:rPr>
                  <w:bCs/>
                  <w:sz w:val="20"/>
                  <w:lang w:eastAsia="lt-LT"/>
                </w:rPr>
                <w:t>____________________________________</w:t>
              </w:r>
            </w:p>
          </w:sdtContent>
        </w:sdt>
      </w:sdtContent>
    </w:sdt>
    <w:sdt>
      <w:sdtPr>
        <w:alias w:val="13 pr."/>
        <w:tag w:val="part_f477b468ac4942f297b83e2e5f5e659d"/>
        <w:lock w:val="sdtLocked"/>
        <w:richText/>
      </w:sdtPr>
      <w:sdtContent>
        <w:p>
          <w:pPr>
            <w:jc w:val="center"/>
            <w:rPr>
              <w:bCs/>
              <w:sz w:val="20"/>
              <w:lang w:eastAsia="lt-LT"/>
            </w:rPr>
          </w:pPr>
        </w:p>
        <w:p>
          <w:pPr>
            <w:jc w:val="center"/>
            <w:rPr>
              <w:bCs/>
              <w:sz w:val="20"/>
              <w:lang w:eastAsia="lt-LT"/>
            </w:rPr>
            <w:sectPr>
              <w:pgSz w:w="11906" w:h="16838"/>
              <w:pgMar w:top="1247" w:right="567" w:bottom="1134" w:left="993"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r>
            <w:rPr>
              <w:szCs w:val="24"/>
              <w:lang w:eastAsia="lt-LT"/>
            </w:rPr>
            <w:t>13</w:t>
          </w:r>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telefonas,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p>
          <w:pPr>
            <w:jc w:val="center"/>
            <w:rPr>
              <w:b/>
              <w:sz w:val="20"/>
            </w:rPr>
          </w:pPr>
          <w:r>
            <w:rPr>
              <w:b/>
              <w:sz w:val="20"/>
            </w:rPr>
            <w:t>DUOMENYS APIE RETRANSLIUOJAMAS RADIJO PROGRAMAS</w:t>
          </w:r>
        </w:p>
        <w:p>
          <w:pPr>
            <w:widowControl w:val="0"/>
            <w:jc w:val="center"/>
            <w:rPr>
              <w:bCs/>
              <w:sz w:val="20"/>
              <w:lang w:eastAsia="lt-LT"/>
            </w:rPr>
          </w:pPr>
        </w:p>
        <w:p>
          <w:pPr>
            <w:widowControl w:val="0"/>
            <w:jc w:val="center"/>
            <w:rPr>
              <w:bCs/>
              <w:sz w:val="20"/>
              <w:lang w:eastAsia="lt-LT"/>
            </w:rPr>
          </w:pPr>
          <w:r>
            <w:rPr>
              <w:bCs/>
              <w:sz w:val="20"/>
              <w:lang w:eastAsia="lt-LT"/>
            </w:rPr>
            <w:t>_____________________</w:t>
          </w:r>
        </w:p>
        <w:p>
          <w:pPr>
            <w:ind w:firstLine="53"/>
            <w:jc w:val="center"/>
            <w:rPr>
              <w:sz w:val="20"/>
            </w:rPr>
          </w:pPr>
          <w:r>
            <w:rPr>
              <w:sz w:val="20"/>
            </w:rPr>
            <w:t>(data)</w:t>
          </w:r>
        </w:p>
        <w:p>
          <w:pPr>
            <w:widowControl w:val="0"/>
            <w:rPr>
              <w:bCs/>
              <w:sz w:val="20"/>
              <w:lang w:eastAsia="lt-LT"/>
            </w:rPr>
          </w:pPr>
        </w:p>
        <w:p>
          <w:pPr>
            <w:jc w:val="center"/>
            <w:rPr>
              <w:b/>
              <w:sz w:val="20"/>
            </w:rPr>
          </w:pPr>
          <w:r>
            <w:rPr>
              <w:b/>
              <w:sz w:val="20"/>
            </w:rPr>
            <w:t>Pranešimo apie veiklos pradžią registracijos Nr. ________</w:t>
          </w:r>
        </w:p>
        <w:p>
          <w:pPr>
            <w:rPr>
              <w:b/>
              <w:sz w:val="20"/>
            </w:rPr>
          </w:pPr>
        </w:p>
        <w:p>
          <w:pPr>
            <w:rPr>
              <w:sz w:val="20"/>
            </w:rPr>
          </w:pPr>
          <w:r>
            <w:rPr>
              <w:sz w:val="20"/>
            </w:rPr>
            <w:t>Naujai pradėtos retransliuoti radijo programos:</w:t>
          </w:r>
        </w:p>
        <w:p>
          <w:pPr>
            <w:rPr>
              <w:sz w:val="20"/>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977"/>
            <w:gridCol w:w="3543"/>
            <w:gridCol w:w="3686"/>
            <w:gridCol w:w="2977"/>
          </w:tblGrid>
          <w:tr>
            <w:trPr>
              <w:cantSplit/>
              <w:trHeight w:val="580"/>
            </w:trPr>
            <w:tc>
              <w:tcPr>
                <w:tcW w:w="851" w:type="dxa"/>
                <w:vAlign w:val="center"/>
              </w:tcPr>
              <w:p>
                <w:pPr>
                  <w:widowControl w:val="0"/>
                  <w:jc w:val="center"/>
                  <w:rPr>
                    <w:sz w:val="20"/>
                  </w:rPr>
                </w:pPr>
                <w:r>
                  <w:rPr>
                    <w:sz w:val="20"/>
                  </w:rPr>
                  <w:t>Eil. Nr.</w:t>
                </w:r>
              </w:p>
            </w:tc>
            <w:tc>
              <w:tcPr>
                <w:tcW w:w="2977" w:type="dxa"/>
                <w:vAlign w:val="center"/>
              </w:tcPr>
              <w:p>
                <w:pPr>
                  <w:widowControl w:val="0"/>
                  <w:tabs>
                    <w:tab w:val="center" w:pos="4153"/>
                    <w:tab w:val="right" w:pos="8306"/>
                  </w:tabs>
                  <w:jc w:val="center"/>
                  <w:rPr>
                    <w:sz w:val="20"/>
                  </w:rPr>
                </w:pPr>
                <w:r>
                  <w:rPr>
                    <w:sz w:val="20"/>
                  </w:rPr>
                  <w:t>Radijo programos pavadinimas</w:t>
                </w:r>
              </w:p>
            </w:tc>
            <w:tc>
              <w:tcPr>
                <w:tcW w:w="3543" w:type="dxa"/>
                <w:vAlign w:val="center"/>
              </w:tcPr>
              <w:p>
                <w:pPr>
                  <w:widowControl w:val="0"/>
                  <w:tabs>
                    <w:tab w:val="center" w:pos="4153"/>
                    <w:tab w:val="right" w:pos="8306"/>
                  </w:tabs>
                  <w:jc w:val="center"/>
                  <w:rPr>
                    <w:sz w:val="20"/>
                  </w:rPr>
                </w:pPr>
                <w:r>
                  <w:rPr>
                    <w:sz w:val="20"/>
                  </w:rPr>
                  <w:t>Transliuotojo pavadinimas, buveinės adresas</w:t>
                </w:r>
              </w:p>
            </w:tc>
            <w:tc>
              <w:tcPr>
                <w:tcW w:w="3686"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977" w:type="dxa"/>
                <w:vAlign w:val="center"/>
              </w:tcPr>
              <w:p>
                <w:pPr>
                  <w:widowControl w:val="0"/>
                  <w:tabs>
                    <w:tab w:val="center" w:pos="4153"/>
                    <w:tab w:val="right" w:pos="8306"/>
                  </w:tabs>
                  <w:jc w:val="center"/>
                  <w:rPr>
                    <w:sz w:val="20"/>
                  </w:rPr>
                </w:pPr>
                <w:r>
                  <w:rPr>
                    <w:sz w:val="20"/>
                    <w:lang w:eastAsia="lt-LT"/>
                  </w:rPr>
                  <w:t>Kalbos, kuriomis retransliuojama radijo programa</w:t>
                </w:r>
              </w:p>
            </w:tc>
          </w:tr>
          <w:tr>
            <w:trPr>
              <w:cantSplit/>
              <w:trHeight w:val="177"/>
            </w:trPr>
            <w:tc>
              <w:tcPr>
                <w:tcW w:w="851" w:type="dxa"/>
                <w:vAlign w:val="center"/>
              </w:tcPr>
              <w:p>
                <w:pPr>
                  <w:widowControl w:val="0"/>
                  <w:jc w:val="center"/>
                  <w:rPr>
                    <w:sz w:val="20"/>
                  </w:rPr>
                </w:pPr>
              </w:p>
            </w:tc>
            <w:tc>
              <w:tcPr>
                <w:tcW w:w="2977" w:type="dxa"/>
                <w:vAlign w:val="center"/>
              </w:tcPr>
              <w:p>
                <w:pPr>
                  <w:widowControl w:val="0"/>
                  <w:tabs>
                    <w:tab w:val="center" w:pos="4153"/>
                    <w:tab w:val="right" w:pos="8306"/>
                  </w:tabs>
                  <w:jc w:val="center"/>
                  <w:rPr>
                    <w:sz w:val="20"/>
                  </w:rPr>
                </w:pPr>
              </w:p>
            </w:tc>
            <w:tc>
              <w:tcPr>
                <w:tcW w:w="3543" w:type="dxa"/>
                <w:vAlign w:val="center"/>
              </w:tcPr>
              <w:p>
                <w:pPr>
                  <w:widowControl w:val="0"/>
                  <w:tabs>
                    <w:tab w:val="center" w:pos="4153"/>
                    <w:tab w:val="right" w:pos="8306"/>
                  </w:tabs>
                  <w:jc w:val="center"/>
                  <w:rPr>
                    <w:sz w:val="20"/>
                  </w:rPr>
                </w:pPr>
              </w:p>
            </w:tc>
            <w:tc>
              <w:tcPr>
                <w:tcW w:w="3686" w:type="dxa"/>
                <w:vAlign w:val="center"/>
              </w:tcPr>
              <w:p>
                <w:pPr>
                  <w:widowControl w:val="0"/>
                  <w:tabs>
                    <w:tab w:val="center" w:pos="4153"/>
                    <w:tab w:val="right" w:pos="8306"/>
                  </w:tabs>
                  <w:jc w:val="center"/>
                  <w:rPr>
                    <w:sz w:val="20"/>
                  </w:rPr>
                </w:pPr>
              </w:p>
            </w:tc>
            <w:tc>
              <w:tcPr>
                <w:tcW w:w="2977" w:type="dxa"/>
                <w:vAlign w:val="center"/>
              </w:tcPr>
              <w:p>
                <w:pPr>
                  <w:widowControl w:val="0"/>
                  <w:tabs>
                    <w:tab w:val="center" w:pos="4153"/>
                    <w:tab w:val="right" w:pos="8306"/>
                  </w:tabs>
                  <w:jc w:val="center"/>
                  <w:rPr>
                    <w:sz w:val="20"/>
                    <w:lang w:eastAsia="lt-LT"/>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977" w:type="dxa"/>
                <w:tcBorders>
                  <w:bottom w:val="single" w:sz="4" w:space="0" w:color="auto"/>
                </w:tcBorders>
                <w:vAlign w:val="center"/>
              </w:tcPr>
              <w:p>
                <w:pPr>
                  <w:widowControl w:val="0"/>
                  <w:tabs>
                    <w:tab w:val="center" w:pos="4153"/>
                    <w:tab w:val="right" w:pos="8306"/>
                  </w:tabs>
                  <w:jc w:val="center"/>
                  <w:rPr>
                    <w:sz w:val="20"/>
                  </w:rPr>
                </w:pPr>
              </w:p>
            </w:tc>
            <w:tc>
              <w:tcPr>
                <w:tcW w:w="3543" w:type="dxa"/>
                <w:tcBorders>
                  <w:bottom w:val="single" w:sz="4" w:space="0" w:color="auto"/>
                </w:tcBorders>
                <w:vAlign w:val="center"/>
              </w:tcPr>
              <w:p>
                <w:pPr>
                  <w:widowControl w:val="0"/>
                  <w:tabs>
                    <w:tab w:val="center" w:pos="4153"/>
                    <w:tab w:val="right" w:pos="8306"/>
                  </w:tabs>
                  <w:jc w:val="center"/>
                  <w:rPr>
                    <w:sz w:val="20"/>
                  </w:rPr>
                </w:pPr>
              </w:p>
            </w:tc>
            <w:tc>
              <w:tcPr>
                <w:tcW w:w="3686" w:type="dxa"/>
                <w:tcBorders>
                  <w:bottom w:val="single" w:sz="4" w:space="0" w:color="auto"/>
                </w:tcBorders>
                <w:vAlign w:val="center"/>
              </w:tcPr>
              <w:p>
                <w:pPr>
                  <w:widowControl w:val="0"/>
                  <w:tabs>
                    <w:tab w:val="center" w:pos="4153"/>
                    <w:tab w:val="right" w:pos="8306"/>
                  </w:tabs>
                  <w:jc w:val="center"/>
                  <w:rPr>
                    <w:sz w:val="20"/>
                  </w:rPr>
                </w:pPr>
              </w:p>
            </w:tc>
            <w:tc>
              <w:tcPr>
                <w:tcW w:w="2977" w:type="dxa"/>
                <w:tcBorders>
                  <w:bottom w:val="single" w:sz="4" w:space="0" w:color="auto"/>
                </w:tcBorders>
                <w:vAlign w:val="center"/>
              </w:tcPr>
              <w:p>
                <w:pPr>
                  <w:widowControl w:val="0"/>
                  <w:tabs>
                    <w:tab w:val="center" w:pos="4153"/>
                    <w:tab w:val="right" w:pos="8306"/>
                  </w:tabs>
                  <w:jc w:val="center"/>
                  <w:rPr>
                    <w:sz w:val="20"/>
                    <w:lang w:eastAsia="lt-LT"/>
                  </w:rPr>
                </w:pPr>
              </w:p>
            </w:tc>
          </w:tr>
        </w:tbl>
        <w:p>
          <w:pPr>
            <w:rPr>
              <w:sz w:val="20"/>
            </w:rPr>
          </w:pPr>
        </w:p>
        <w:p>
          <w:pPr>
            <w:rPr>
              <w:sz w:val="20"/>
            </w:rPr>
          </w:pPr>
        </w:p>
        <w:p>
          <w:pPr>
            <w:rPr>
              <w:sz w:val="20"/>
            </w:rPr>
          </w:pPr>
          <w:r>
            <w:rPr>
              <w:sz w:val="20"/>
            </w:rPr>
            <w:t>Radijo programos, kurių retransliavimas nutrauktas:</w:t>
          </w:r>
        </w:p>
        <w:p>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trPr>
              <w:cantSplit/>
              <w:trHeight w:val="580"/>
            </w:trPr>
            <w:tc>
              <w:tcPr>
                <w:tcW w:w="851" w:type="dxa"/>
                <w:vAlign w:val="center"/>
              </w:tcPr>
              <w:p>
                <w:pPr>
                  <w:widowControl w:val="0"/>
                  <w:jc w:val="center"/>
                  <w:rPr>
                    <w:sz w:val="20"/>
                  </w:rPr>
                </w:pPr>
                <w:r>
                  <w:rPr>
                    <w:sz w:val="20"/>
                  </w:rPr>
                  <w:t>Eil. Nr.</w:t>
                </w:r>
              </w:p>
            </w:tc>
            <w:tc>
              <w:tcPr>
                <w:tcW w:w="6804" w:type="dxa"/>
                <w:vAlign w:val="center"/>
              </w:tcPr>
              <w:p>
                <w:pPr>
                  <w:widowControl w:val="0"/>
                  <w:tabs>
                    <w:tab w:val="center" w:pos="4153"/>
                    <w:tab w:val="right" w:pos="8306"/>
                  </w:tabs>
                  <w:jc w:val="center"/>
                  <w:rPr>
                    <w:sz w:val="20"/>
                  </w:rPr>
                </w:pPr>
                <w:r>
                  <w:rPr>
                    <w:sz w:val="20"/>
                  </w:rPr>
                  <w:t>Radijo programos pavadinimas</w:t>
                </w:r>
              </w:p>
            </w:tc>
            <w:tc>
              <w:tcPr>
                <w:tcW w:w="5670" w:type="dxa"/>
                <w:vAlign w:val="center"/>
              </w:tcPr>
              <w:p>
                <w:pPr>
                  <w:widowControl w:val="0"/>
                  <w:tabs>
                    <w:tab w:val="center" w:pos="4153"/>
                    <w:tab w:val="right" w:pos="8306"/>
                  </w:tabs>
                  <w:jc w:val="center"/>
                  <w:rPr>
                    <w:sz w:val="20"/>
                  </w:rPr>
                </w:pPr>
                <w:r>
                  <w:rPr>
                    <w:sz w:val="20"/>
                  </w:rPr>
                  <w:t>Transliuotojo pavadinimas, buveinės adresas</w:t>
                </w:r>
              </w:p>
            </w:tc>
          </w:tr>
          <w:tr>
            <w:trPr>
              <w:cantSplit/>
              <w:trHeight w:val="177"/>
            </w:trPr>
            <w:tc>
              <w:tcPr>
                <w:tcW w:w="851" w:type="dxa"/>
                <w:vAlign w:val="center"/>
              </w:tcPr>
              <w:p>
                <w:pPr>
                  <w:widowControl w:val="0"/>
                  <w:jc w:val="center"/>
                  <w:rPr>
                    <w:sz w:val="20"/>
                  </w:rPr>
                </w:pPr>
              </w:p>
            </w:tc>
            <w:tc>
              <w:tcPr>
                <w:tcW w:w="6804" w:type="dxa"/>
                <w:vAlign w:val="center"/>
              </w:tcPr>
              <w:p>
                <w:pPr>
                  <w:widowControl w:val="0"/>
                  <w:tabs>
                    <w:tab w:val="center" w:pos="4153"/>
                    <w:tab w:val="right" w:pos="8306"/>
                  </w:tabs>
                  <w:jc w:val="center"/>
                  <w:rPr>
                    <w:sz w:val="20"/>
                  </w:rPr>
                </w:pPr>
              </w:p>
            </w:tc>
            <w:tc>
              <w:tcPr>
                <w:tcW w:w="5670" w:type="dxa"/>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6804" w:type="dxa"/>
                <w:tcBorders>
                  <w:bottom w:val="single" w:sz="4" w:space="0" w:color="auto"/>
                </w:tcBorders>
                <w:vAlign w:val="center"/>
              </w:tcPr>
              <w:p>
                <w:pPr>
                  <w:widowControl w:val="0"/>
                  <w:tabs>
                    <w:tab w:val="center" w:pos="4153"/>
                    <w:tab w:val="right" w:pos="8306"/>
                  </w:tabs>
                  <w:jc w:val="center"/>
                  <w:rPr>
                    <w:sz w:val="20"/>
                  </w:rPr>
                </w:pPr>
              </w:p>
            </w:tc>
            <w:tc>
              <w:tcPr>
                <w:tcW w:w="5670" w:type="dxa"/>
                <w:tcBorders>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Pastabos: ____________________________________</w:t>
          </w: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 xml:space="preserve">         _______________       </w:t>
            <w:tab/>
            <w:tab/>
            <w:t>_______________________________</w:t>
          </w:r>
        </w:p>
        <w:p>
          <w:pPr>
            <w:ind w:firstLine="2226"/>
            <w:jc w:val="both"/>
            <w:rPr>
              <w:bCs/>
              <w:sz w:val="20"/>
              <w:lang w:eastAsia="lt-LT"/>
            </w:rPr>
          </w:pPr>
          <w:r>
            <w:rPr>
              <w:bCs/>
              <w:sz w:val="20"/>
              <w:lang w:eastAsia="lt-LT"/>
            </w:rPr>
            <w:t xml:space="preserve">(pareigos)            </w:t>
            <w:tab/>
            <w:tab/>
            <w:t xml:space="preserve">                                         (parašas)</w:t>
            <w:tab/>
            <w:tab/>
            <w:t xml:space="preserve">                        (vardas, pavardė)</w:t>
          </w:r>
        </w:p>
        <w:sdt>
          <w:sdtPr>
            <w:alias w:val="pabaiga"/>
            <w:tag w:val="part_ec1d446afa6e4829bba05396324f6e88"/>
            <w:lock w:val="sdtLocked"/>
            <w:richText/>
          </w:sdtPr>
          <w:sdtContent>
            <w:p>
              <w:pPr>
                <w:jc w:val="center"/>
                <w:rPr>
                  <w:bCs/>
                  <w:sz w:val="20"/>
                  <w:lang w:eastAsia="lt-LT"/>
                </w:rPr>
              </w:pPr>
              <w:r>
                <w:rPr>
                  <w:bCs/>
                  <w:sz w:val="20"/>
                  <w:lang w:eastAsia="lt-LT"/>
                </w:rPr>
                <w:t>_____________________________________</w:t>
              </w:r>
            </w:p>
            <w:p>
              <w:pPr>
                <w:jc w:val="center"/>
              </w:pPr>
            </w:p>
          </w:sdtContent>
        </w:sdt>
      </w:sdtContent>
    </w:sdt>
    <w:sdt>
      <w:sdtPr>
        <w:alias w:val="14 pr."/>
        <w:tag w:val="part_e55e005c4c784078bfb4eaa28abd63b9"/>
        <w:lock w:val="sdtLocked"/>
        <w:richText/>
      </w:sdtPr>
      <w:sdtContent>
        <w:p>
          <w:pPr>
            <w:jc w:val="center"/>
            <w:rPr>
              <w:bCs/>
              <w:sz w:val="20"/>
              <w:lang w:eastAsia="lt-LT"/>
            </w:rPr>
            <w:sectPr>
              <w:headerReference w:type="default" r:id="rId45"/>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r>
            <w:rPr>
              <w:szCs w:val="24"/>
              <w:lang w:eastAsia="lt-LT"/>
            </w:rPr>
            <w:t>14</w:t>
          </w:r>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telefonas,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tabs>
              <w:tab w:val="center" w:pos="4680"/>
              <w:tab w:val="right" w:pos="9360"/>
            </w:tabs>
            <w:rPr>
              <w:bCs/>
              <w:sz w:val="20"/>
              <w:lang w:eastAsia="lt-LT"/>
            </w:rPr>
          </w:pPr>
        </w:p>
        <w:p>
          <w:pPr>
            <w:jc w:val="center"/>
            <w:rPr>
              <w:b/>
              <w:sz w:val="20"/>
            </w:rPr>
          </w:pPr>
          <w:r>
            <w:rPr>
              <w:b/>
              <w:bCs/>
              <w:sz w:val="20"/>
              <w:lang w:eastAsia="lt-LT"/>
            </w:rPr>
            <w:t>DUOMENYS APIE RETRANSLIUOJAMAS TELEVIZIJOS PROGRAMAS IR (AR) ATSKIRAS PROGRAMAS</w:t>
          </w:r>
        </w:p>
        <w:p>
          <w:pPr>
            <w:widowControl w:val="0"/>
            <w:jc w:val="center"/>
            <w:rPr>
              <w:bCs/>
              <w:sz w:val="20"/>
              <w:lang w:eastAsia="lt-LT"/>
            </w:rPr>
          </w:pPr>
        </w:p>
        <w:p>
          <w:pPr>
            <w:widowControl w:val="0"/>
            <w:jc w:val="center"/>
            <w:rPr>
              <w:bCs/>
              <w:sz w:val="20"/>
              <w:lang w:eastAsia="lt-LT"/>
            </w:rPr>
          </w:pPr>
          <w:r>
            <w:rPr>
              <w:bCs/>
              <w:sz w:val="20"/>
              <w:lang w:eastAsia="lt-LT"/>
            </w:rPr>
            <w:t>_____________________</w:t>
          </w:r>
        </w:p>
        <w:p>
          <w:pPr>
            <w:ind w:firstLine="53"/>
            <w:jc w:val="center"/>
            <w:rPr>
              <w:bCs/>
              <w:sz w:val="20"/>
              <w:lang w:eastAsia="lt-LT"/>
            </w:rPr>
          </w:pPr>
          <w:r>
            <w:rPr>
              <w:sz w:val="20"/>
            </w:rPr>
            <w:t>(data)</w:t>
          </w:r>
        </w:p>
        <w:p>
          <w:pPr>
            <w:widowControl w:val="0"/>
            <w:jc w:val="center"/>
            <w:rPr>
              <w:bCs/>
              <w:sz w:val="20"/>
              <w:lang w:eastAsia="lt-LT"/>
            </w:rPr>
          </w:pPr>
        </w:p>
        <w:p>
          <w:pPr>
            <w:jc w:val="center"/>
            <w:rPr>
              <w:b/>
              <w:sz w:val="20"/>
            </w:rPr>
          </w:pPr>
          <w:r>
            <w:rPr>
              <w:b/>
              <w:sz w:val="20"/>
            </w:rPr>
            <w:t>Pranešimo apie veiklos pradžią registracijos Nr. ________</w:t>
          </w:r>
        </w:p>
        <w:p>
          <w:pPr>
            <w:rPr>
              <w:b/>
              <w:sz w:val="20"/>
            </w:rPr>
          </w:pPr>
        </w:p>
        <w:p>
          <w:pPr>
            <w:rPr>
              <w:sz w:val="20"/>
            </w:rPr>
          </w:pPr>
          <w:r>
            <w:rPr>
              <w:sz w:val="20"/>
            </w:rPr>
            <w:t>Naujai pradėtos retransliuoti televizijos programos:</w:t>
          </w:r>
        </w:p>
        <w:p>
          <w:pPr>
            <w:rPr>
              <w:sz w:val="20"/>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trPr>
              <w:cantSplit/>
              <w:trHeight w:val="580"/>
            </w:trPr>
            <w:tc>
              <w:tcPr>
                <w:tcW w:w="851" w:type="dxa"/>
                <w:vAlign w:val="center"/>
              </w:tcPr>
              <w:p>
                <w:pPr>
                  <w:widowControl w:val="0"/>
                  <w:jc w:val="center"/>
                  <w:rPr>
                    <w:sz w:val="20"/>
                  </w:rPr>
                </w:pPr>
                <w:r>
                  <w:rPr>
                    <w:sz w:val="20"/>
                  </w:rPr>
                  <w:t>Eil. Nr.</w:t>
                </w:r>
              </w:p>
              <w:p>
                <w:pPr>
                  <w:widowControl w:val="0"/>
                  <w:jc w:val="center"/>
                  <w:rPr>
                    <w:sz w:val="20"/>
                  </w:rPr>
                </w:pPr>
              </w:p>
              <w:p>
                <w:pPr>
                  <w:widowControl w:val="0"/>
                  <w:jc w:val="center"/>
                  <w:rPr>
                    <w:sz w:val="20"/>
                  </w:rPr>
                </w:pPr>
              </w:p>
            </w:tc>
            <w:tc>
              <w:tcPr>
                <w:tcW w:w="2693"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pPr>
                  <w:widowControl w:val="0"/>
                  <w:tabs>
                    <w:tab w:val="center" w:pos="4153"/>
                    <w:tab w:val="right" w:pos="8306"/>
                  </w:tabs>
                  <w:jc w:val="center"/>
                  <w:rPr>
                    <w:sz w:val="20"/>
                  </w:rPr>
                </w:pPr>
                <w:r>
                  <w:rPr>
                    <w:sz w:val="20"/>
                  </w:rPr>
                  <w:t>Transliuotojo pavadinimas, buveinės adresas</w:t>
                </w:r>
              </w:p>
            </w:tc>
            <w:tc>
              <w:tcPr>
                <w:tcW w:w="2461"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pPr>
                  <w:widowControl w:val="0"/>
                  <w:tabs>
                    <w:tab w:val="center" w:pos="4153"/>
                    <w:tab w:val="right" w:pos="8306"/>
                  </w:tabs>
                  <w:jc w:val="center"/>
                  <w:rPr>
                    <w:sz w:val="20"/>
                  </w:rPr>
                </w:pPr>
                <w:r>
                  <w:rPr>
                    <w:sz w:val="20"/>
                    <w:lang w:eastAsia="lt-LT"/>
                  </w:rPr>
                  <w:t>Pirminė ir papildomos kalbos, kuriomis retransliuojama televizijos programa, atskira programa</w:t>
                </w: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lang w:eastAsia="lt-LT"/>
                  </w:rPr>
                  <w:t>Kalbos, kuriomis subtitruojama retransliuojama televizijos programa, atskira programa</w:t>
                </w: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rPr>
                  <w:t>Televizijos programa yra pagrindiniame pakete</w:t>
                </w:r>
              </w:p>
              <w:p>
                <w:pPr>
                  <w:widowControl w:val="0"/>
                  <w:tabs>
                    <w:tab w:val="center" w:pos="4153"/>
                    <w:tab w:val="right" w:pos="8306"/>
                  </w:tabs>
                  <w:jc w:val="center"/>
                  <w:rPr>
                    <w:sz w:val="20"/>
                  </w:rPr>
                </w:pPr>
                <w:r>
                  <w:rPr>
                    <w:sz w:val="20"/>
                  </w:rPr>
                  <w:t>(Taip/Ne)</w:t>
                </w:r>
              </w:p>
            </w:tc>
          </w:tr>
          <w:tr>
            <w:trPr>
              <w:cantSplit/>
              <w:trHeight w:val="177"/>
            </w:trPr>
            <w:tc>
              <w:tcPr>
                <w:tcW w:w="851" w:type="dxa"/>
                <w:vAlign w:val="center"/>
              </w:tcPr>
              <w:p>
                <w:pPr>
                  <w:widowControl w:val="0"/>
                  <w:jc w:val="center"/>
                  <w:rPr>
                    <w:sz w:val="20"/>
                  </w:rPr>
                </w:pPr>
              </w:p>
            </w:tc>
            <w:tc>
              <w:tcPr>
                <w:tcW w:w="2693" w:type="dxa"/>
                <w:vAlign w:val="center"/>
              </w:tcPr>
              <w:p>
                <w:pPr>
                  <w:widowControl w:val="0"/>
                  <w:tabs>
                    <w:tab w:val="center" w:pos="4153"/>
                    <w:tab w:val="right" w:pos="8306"/>
                  </w:tabs>
                  <w:jc w:val="center"/>
                  <w:rPr>
                    <w:sz w:val="20"/>
                  </w:rPr>
                </w:pPr>
              </w:p>
            </w:tc>
            <w:tc>
              <w:tcPr>
                <w:tcW w:w="3433" w:type="dxa"/>
                <w:vAlign w:val="center"/>
              </w:tcPr>
              <w:p>
                <w:pPr>
                  <w:widowControl w:val="0"/>
                  <w:tabs>
                    <w:tab w:val="center" w:pos="4153"/>
                    <w:tab w:val="right" w:pos="8306"/>
                  </w:tabs>
                  <w:jc w:val="center"/>
                  <w:rPr>
                    <w:sz w:val="20"/>
                  </w:rPr>
                </w:pPr>
              </w:p>
            </w:tc>
            <w:tc>
              <w:tcPr>
                <w:tcW w:w="2461" w:type="dxa"/>
                <w:vAlign w:val="center"/>
              </w:tcPr>
              <w:p>
                <w:pPr>
                  <w:widowControl w:val="0"/>
                  <w:tabs>
                    <w:tab w:val="center" w:pos="4153"/>
                    <w:tab w:val="right" w:pos="8306"/>
                  </w:tabs>
                  <w:jc w:val="center"/>
                  <w:rPr>
                    <w:sz w:val="20"/>
                  </w:rPr>
                </w:pPr>
              </w:p>
            </w:tc>
            <w:tc>
              <w:tcPr>
                <w:tcW w:w="2016" w:type="dxa"/>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693" w:type="dxa"/>
                <w:tcBorders>
                  <w:bottom w:val="single" w:sz="4" w:space="0" w:color="auto"/>
                </w:tcBorders>
                <w:vAlign w:val="center"/>
              </w:tcPr>
              <w:p>
                <w:pPr>
                  <w:widowControl w:val="0"/>
                  <w:tabs>
                    <w:tab w:val="center" w:pos="4153"/>
                    <w:tab w:val="right" w:pos="8306"/>
                  </w:tabs>
                  <w:jc w:val="center"/>
                  <w:rPr>
                    <w:sz w:val="20"/>
                  </w:rPr>
                </w:pPr>
              </w:p>
            </w:tc>
            <w:tc>
              <w:tcPr>
                <w:tcW w:w="3433" w:type="dxa"/>
                <w:tcBorders>
                  <w:bottom w:val="single" w:sz="4" w:space="0" w:color="auto"/>
                </w:tcBorders>
                <w:vAlign w:val="center"/>
              </w:tcPr>
              <w:p>
                <w:pPr>
                  <w:widowControl w:val="0"/>
                  <w:tabs>
                    <w:tab w:val="center" w:pos="4153"/>
                    <w:tab w:val="right" w:pos="8306"/>
                  </w:tabs>
                  <w:jc w:val="center"/>
                  <w:rPr>
                    <w:sz w:val="20"/>
                  </w:rPr>
                </w:pPr>
              </w:p>
            </w:tc>
            <w:tc>
              <w:tcPr>
                <w:tcW w:w="2461" w:type="dxa"/>
                <w:tcBorders>
                  <w:bottom w:val="single" w:sz="4" w:space="0" w:color="auto"/>
                </w:tcBorders>
                <w:vAlign w:val="center"/>
              </w:tcPr>
              <w:p>
                <w:pPr>
                  <w:widowControl w:val="0"/>
                  <w:tabs>
                    <w:tab w:val="center" w:pos="4153"/>
                    <w:tab w:val="right" w:pos="8306"/>
                  </w:tabs>
                  <w:jc w:val="center"/>
                  <w:rPr>
                    <w:sz w:val="20"/>
                  </w:rPr>
                </w:pPr>
              </w:p>
            </w:tc>
            <w:tc>
              <w:tcPr>
                <w:tcW w:w="2016" w:type="dxa"/>
                <w:tcBorders>
                  <w:bottom w:val="single" w:sz="4" w:space="0" w:color="auto"/>
                </w:tcBorders>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Televizijos programos, kurių retransliavimas nutrauktas:</w:t>
          </w:r>
        </w:p>
        <w:p>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trPr>
              <w:cantSplit/>
              <w:trHeight w:val="580"/>
            </w:trPr>
            <w:tc>
              <w:tcPr>
                <w:tcW w:w="851" w:type="dxa"/>
                <w:vAlign w:val="center"/>
              </w:tcPr>
              <w:p>
                <w:pPr>
                  <w:widowControl w:val="0"/>
                  <w:jc w:val="center"/>
                  <w:rPr>
                    <w:sz w:val="20"/>
                  </w:rPr>
                </w:pPr>
                <w:r>
                  <w:rPr>
                    <w:sz w:val="20"/>
                  </w:rPr>
                  <w:t>Eil. Nr.</w:t>
                </w:r>
              </w:p>
            </w:tc>
            <w:tc>
              <w:tcPr>
                <w:tcW w:w="6804"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5670" w:type="dxa"/>
                <w:vAlign w:val="center"/>
              </w:tcPr>
              <w:p>
                <w:pPr>
                  <w:widowControl w:val="0"/>
                  <w:tabs>
                    <w:tab w:val="center" w:pos="4153"/>
                    <w:tab w:val="right" w:pos="8306"/>
                  </w:tabs>
                  <w:jc w:val="center"/>
                  <w:rPr>
                    <w:sz w:val="20"/>
                  </w:rPr>
                </w:pPr>
                <w:r>
                  <w:rPr>
                    <w:sz w:val="20"/>
                  </w:rPr>
                  <w:t>Transliuotojo pavadinimas, buveinės adresas</w:t>
                </w:r>
              </w:p>
            </w:tc>
          </w:tr>
          <w:tr>
            <w:trPr>
              <w:cantSplit/>
              <w:trHeight w:val="177"/>
            </w:trPr>
            <w:tc>
              <w:tcPr>
                <w:tcW w:w="851" w:type="dxa"/>
                <w:vAlign w:val="center"/>
              </w:tcPr>
              <w:p>
                <w:pPr>
                  <w:widowControl w:val="0"/>
                  <w:jc w:val="center"/>
                  <w:rPr>
                    <w:sz w:val="20"/>
                  </w:rPr>
                </w:pPr>
              </w:p>
            </w:tc>
            <w:tc>
              <w:tcPr>
                <w:tcW w:w="6804" w:type="dxa"/>
                <w:vAlign w:val="center"/>
              </w:tcPr>
              <w:p>
                <w:pPr>
                  <w:widowControl w:val="0"/>
                  <w:tabs>
                    <w:tab w:val="center" w:pos="4153"/>
                    <w:tab w:val="right" w:pos="8306"/>
                  </w:tabs>
                  <w:jc w:val="center"/>
                  <w:rPr>
                    <w:sz w:val="20"/>
                  </w:rPr>
                </w:pPr>
              </w:p>
            </w:tc>
            <w:tc>
              <w:tcPr>
                <w:tcW w:w="5670" w:type="dxa"/>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6804" w:type="dxa"/>
                <w:tcBorders>
                  <w:bottom w:val="single" w:sz="4" w:space="0" w:color="auto"/>
                </w:tcBorders>
                <w:vAlign w:val="center"/>
              </w:tcPr>
              <w:p>
                <w:pPr>
                  <w:widowControl w:val="0"/>
                  <w:tabs>
                    <w:tab w:val="center" w:pos="4153"/>
                    <w:tab w:val="right" w:pos="8306"/>
                  </w:tabs>
                  <w:jc w:val="center"/>
                  <w:rPr>
                    <w:sz w:val="20"/>
                  </w:rPr>
                </w:pPr>
              </w:p>
            </w:tc>
            <w:tc>
              <w:tcPr>
                <w:tcW w:w="5670" w:type="dxa"/>
                <w:tcBorders>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Pastabos: ____________________________________</w:t>
          </w: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 xml:space="preserve">    _______________       </w:t>
            <w:tab/>
            <w:tab/>
            <w:tab/>
            <w:t xml:space="preserve">  _______________________________</w:t>
          </w:r>
        </w:p>
        <w:p>
          <w:pPr>
            <w:ind w:firstLine="2226"/>
            <w:jc w:val="both"/>
            <w:rPr>
              <w:bCs/>
              <w:sz w:val="20"/>
              <w:lang w:eastAsia="lt-LT"/>
            </w:rPr>
          </w:pPr>
          <w:r>
            <w:rPr>
              <w:bCs/>
              <w:sz w:val="20"/>
              <w:lang w:eastAsia="lt-LT"/>
            </w:rPr>
            <w:t xml:space="preserve">(pareigos)            </w:t>
            <w:tab/>
            <w:tab/>
            <w:t xml:space="preserve">                                      (parašas)</w:t>
            <w:tab/>
            <w:tab/>
            <w:tab/>
            <w:tab/>
            <w:t xml:space="preserve">     (vardas, pavardė)</w:t>
          </w:r>
        </w:p>
        <w:sdt>
          <w:sdtPr>
            <w:alias w:val="pabaiga"/>
            <w:tag w:val="part_88789da0d8da488f9cc15593cf8684ba"/>
            <w:lock w:val="sdtLocked"/>
            <w:richText/>
          </w:sdtPr>
          <w:sdtContent>
            <w:p>
              <w:pPr>
                <w:jc w:val="center"/>
              </w:pPr>
              <w:r>
                <w:rPr>
                  <w:bCs/>
                  <w:sz w:val="20"/>
                  <w:lang w:eastAsia="lt-LT"/>
                </w:rPr>
                <w:t>_____________________________________</w:t>
              </w:r>
            </w:p>
          </w:sdtContent>
        </w:sdt>
      </w:sdtContent>
    </w:sdt>
    <w:sdt>
      <w:sdtPr>
        <w:alias w:val="15 pr."/>
        <w:tag w:val="part_d2f4dad07c174090b41f3241eb169c3f"/>
        <w:lock w:val="sdtLocked"/>
        <w:richText/>
      </w:sdtPr>
      <w:sdtContent>
        <w:p>
          <w:pPr>
            <w:jc w:val="center"/>
            <w:rPr>
              <w:bCs/>
              <w:sz w:val="20"/>
              <w:lang w:eastAsia="lt-LT"/>
            </w:rPr>
          </w:pPr>
        </w:p>
        <w:p>
          <w:pPr>
            <w:jc w:val="center"/>
            <w:rPr>
              <w:bCs/>
              <w:sz w:val="20"/>
              <w:lang w:eastAsia="lt-LT"/>
            </w:rPr>
            <w:sectPr>
              <w:headerReference w:type="default" r:id="rId46"/>
              <w:pgSz w:w="16838" w:h="11906" w:orient="landscape"/>
              <w:pgMar w:top="150" w:right="1245" w:bottom="284" w:left="1134" w:header="567" w:footer="155"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r>
            <w:rPr>
              <w:szCs w:val="24"/>
              <w:lang w:eastAsia="lt-LT"/>
            </w:rPr>
            <w:t>15</w:t>
          </w:r>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telefonas,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tabs>
              <w:tab w:val="center" w:pos="4680"/>
              <w:tab w:val="right" w:pos="9360"/>
            </w:tabs>
            <w:rPr>
              <w:bCs/>
              <w:sz w:val="20"/>
              <w:lang w:eastAsia="lt-LT"/>
            </w:rPr>
          </w:pPr>
        </w:p>
        <w:p>
          <w:pPr>
            <w:widowControl w:val="0"/>
            <w:jc w:val="center"/>
            <w:rPr>
              <w:b/>
              <w:bCs/>
              <w:caps/>
              <w:sz w:val="20"/>
            </w:rPr>
          </w:pPr>
          <w:r>
            <w:rPr>
              <w:b/>
              <w:sz w:val="20"/>
            </w:rPr>
            <w:t>DUOMENYS APIE PLATINAMAS TELEVIZIJOS PROGRAMAS IR (AR) ATSKIRAS PROGRAMAS</w:t>
          </w:r>
        </w:p>
        <w:p>
          <w:pPr>
            <w:widowControl w:val="0"/>
            <w:jc w:val="center"/>
            <w:rPr>
              <w:bCs/>
              <w:sz w:val="20"/>
              <w:lang w:eastAsia="lt-LT"/>
            </w:rPr>
          </w:pPr>
        </w:p>
        <w:p>
          <w:pPr>
            <w:widowControl w:val="0"/>
            <w:jc w:val="center"/>
            <w:rPr>
              <w:bCs/>
              <w:sz w:val="20"/>
              <w:lang w:eastAsia="lt-LT"/>
            </w:rPr>
          </w:pPr>
          <w:r>
            <w:rPr>
              <w:bCs/>
              <w:sz w:val="20"/>
              <w:lang w:eastAsia="lt-LT"/>
            </w:rPr>
            <w:t>__________________</w:t>
          </w:r>
        </w:p>
        <w:p>
          <w:pPr>
            <w:ind w:firstLine="53"/>
            <w:jc w:val="center"/>
            <w:rPr>
              <w:sz w:val="20"/>
            </w:rPr>
          </w:pPr>
          <w:r>
            <w:rPr>
              <w:sz w:val="20"/>
            </w:rPr>
            <w:t>(data)</w:t>
          </w:r>
        </w:p>
        <w:p>
          <w:pPr>
            <w:rPr>
              <w:b/>
              <w:sz w:val="20"/>
            </w:rPr>
          </w:pPr>
        </w:p>
        <w:p>
          <w:pPr>
            <w:jc w:val="center"/>
            <w:rPr>
              <w:b/>
              <w:sz w:val="20"/>
            </w:rPr>
          </w:pPr>
          <w:r>
            <w:rPr>
              <w:b/>
              <w:sz w:val="20"/>
            </w:rPr>
            <w:t>Pranešimo apie veiklos pradžią registracijos Nr. ____________</w:t>
          </w:r>
        </w:p>
        <w:p>
          <w:pPr>
            <w:rPr>
              <w:sz w:val="20"/>
            </w:rPr>
          </w:pPr>
          <w:r>
            <w:rPr>
              <w:sz w:val="20"/>
            </w:rPr>
            <w:t xml:space="preserve">Naujai pradėtos platinti televizijos programos </w:t>
          </w:r>
        </w:p>
        <w:p>
          <w:pPr>
            <w:rPr>
              <w:sz w:val="20"/>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trPr>
              <w:cantSplit/>
              <w:trHeight w:val="580"/>
            </w:trPr>
            <w:tc>
              <w:tcPr>
                <w:tcW w:w="851" w:type="dxa"/>
                <w:vAlign w:val="center"/>
              </w:tcPr>
              <w:p>
                <w:pPr>
                  <w:widowControl w:val="0"/>
                  <w:jc w:val="center"/>
                  <w:rPr>
                    <w:sz w:val="20"/>
                  </w:rPr>
                </w:pPr>
                <w:r>
                  <w:rPr>
                    <w:sz w:val="20"/>
                  </w:rPr>
                  <w:t>Eil. Nr.</w:t>
                </w:r>
              </w:p>
            </w:tc>
            <w:tc>
              <w:tcPr>
                <w:tcW w:w="2693"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pPr>
                  <w:widowControl w:val="0"/>
                  <w:tabs>
                    <w:tab w:val="center" w:pos="4153"/>
                    <w:tab w:val="right" w:pos="8306"/>
                  </w:tabs>
                  <w:jc w:val="center"/>
                  <w:rPr>
                    <w:sz w:val="20"/>
                  </w:rPr>
                </w:pPr>
                <w:r>
                  <w:rPr>
                    <w:sz w:val="20"/>
                  </w:rPr>
                  <w:t>Transliuotojo pavadinimas, buveinės adresas</w:t>
                </w:r>
              </w:p>
            </w:tc>
            <w:tc>
              <w:tcPr>
                <w:tcW w:w="2461"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pPr>
                  <w:widowControl w:val="0"/>
                  <w:tabs>
                    <w:tab w:val="center" w:pos="4153"/>
                    <w:tab w:val="right" w:pos="8306"/>
                  </w:tabs>
                  <w:jc w:val="center"/>
                  <w:rPr>
                    <w:sz w:val="20"/>
                  </w:rPr>
                </w:pPr>
                <w:r>
                  <w:rPr>
                    <w:sz w:val="20"/>
                    <w:lang w:eastAsia="lt-LT"/>
                  </w:rPr>
                  <w:t>Pirminė ir papildomos kalbos, kuriomis retransliuojama televizijos programa, atskira programa</w:t>
                </w: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lang w:eastAsia="lt-LT"/>
                  </w:rPr>
                  <w:t>Kalbos, kuriomis subtitruojama retransliuojama televizijos programa, atskira programa</w:t>
                </w: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rPr>
                  <w:t>Televizijos programa yra pagrindiniame pakete</w:t>
                </w:r>
              </w:p>
              <w:p>
                <w:pPr>
                  <w:widowControl w:val="0"/>
                  <w:tabs>
                    <w:tab w:val="center" w:pos="4153"/>
                    <w:tab w:val="right" w:pos="8306"/>
                  </w:tabs>
                  <w:jc w:val="center"/>
                  <w:rPr>
                    <w:sz w:val="20"/>
                  </w:rPr>
                </w:pPr>
                <w:r>
                  <w:rPr>
                    <w:sz w:val="20"/>
                  </w:rPr>
                  <w:t>(Taip/Ne)</w:t>
                </w:r>
              </w:p>
            </w:tc>
          </w:tr>
          <w:tr>
            <w:trPr>
              <w:cantSplit/>
              <w:trHeight w:val="177"/>
            </w:trPr>
            <w:tc>
              <w:tcPr>
                <w:tcW w:w="851" w:type="dxa"/>
                <w:vAlign w:val="center"/>
              </w:tcPr>
              <w:p>
                <w:pPr>
                  <w:widowControl w:val="0"/>
                  <w:jc w:val="center"/>
                  <w:rPr>
                    <w:sz w:val="20"/>
                  </w:rPr>
                </w:pPr>
              </w:p>
            </w:tc>
            <w:tc>
              <w:tcPr>
                <w:tcW w:w="2693" w:type="dxa"/>
                <w:vAlign w:val="center"/>
              </w:tcPr>
              <w:p>
                <w:pPr>
                  <w:widowControl w:val="0"/>
                  <w:tabs>
                    <w:tab w:val="center" w:pos="4153"/>
                    <w:tab w:val="right" w:pos="8306"/>
                  </w:tabs>
                  <w:jc w:val="center"/>
                  <w:rPr>
                    <w:sz w:val="20"/>
                  </w:rPr>
                </w:pPr>
              </w:p>
            </w:tc>
            <w:tc>
              <w:tcPr>
                <w:tcW w:w="3433" w:type="dxa"/>
                <w:vAlign w:val="center"/>
              </w:tcPr>
              <w:p>
                <w:pPr>
                  <w:widowControl w:val="0"/>
                  <w:tabs>
                    <w:tab w:val="center" w:pos="4153"/>
                    <w:tab w:val="right" w:pos="8306"/>
                  </w:tabs>
                  <w:jc w:val="center"/>
                  <w:rPr>
                    <w:sz w:val="20"/>
                  </w:rPr>
                </w:pPr>
              </w:p>
            </w:tc>
            <w:tc>
              <w:tcPr>
                <w:tcW w:w="2461" w:type="dxa"/>
                <w:vAlign w:val="center"/>
              </w:tcPr>
              <w:p>
                <w:pPr>
                  <w:widowControl w:val="0"/>
                  <w:tabs>
                    <w:tab w:val="center" w:pos="4153"/>
                    <w:tab w:val="right" w:pos="8306"/>
                  </w:tabs>
                  <w:jc w:val="center"/>
                  <w:rPr>
                    <w:sz w:val="20"/>
                  </w:rPr>
                </w:pPr>
              </w:p>
            </w:tc>
            <w:tc>
              <w:tcPr>
                <w:tcW w:w="2016" w:type="dxa"/>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693" w:type="dxa"/>
                <w:tcBorders>
                  <w:bottom w:val="single" w:sz="4" w:space="0" w:color="auto"/>
                </w:tcBorders>
                <w:vAlign w:val="center"/>
              </w:tcPr>
              <w:p>
                <w:pPr>
                  <w:widowControl w:val="0"/>
                  <w:tabs>
                    <w:tab w:val="center" w:pos="4153"/>
                    <w:tab w:val="right" w:pos="8306"/>
                  </w:tabs>
                  <w:jc w:val="center"/>
                  <w:rPr>
                    <w:sz w:val="20"/>
                  </w:rPr>
                </w:pPr>
              </w:p>
            </w:tc>
            <w:tc>
              <w:tcPr>
                <w:tcW w:w="3433" w:type="dxa"/>
                <w:tcBorders>
                  <w:bottom w:val="single" w:sz="4" w:space="0" w:color="auto"/>
                </w:tcBorders>
                <w:vAlign w:val="center"/>
              </w:tcPr>
              <w:p>
                <w:pPr>
                  <w:widowControl w:val="0"/>
                  <w:tabs>
                    <w:tab w:val="center" w:pos="4153"/>
                    <w:tab w:val="right" w:pos="8306"/>
                  </w:tabs>
                  <w:jc w:val="center"/>
                  <w:rPr>
                    <w:sz w:val="20"/>
                  </w:rPr>
                </w:pPr>
              </w:p>
            </w:tc>
            <w:tc>
              <w:tcPr>
                <w:tcW w:w="2461" w:type="dxa"/>
                <w:tcBorders>
                  <w:bottom w:val="single" w:sz="4" w:space="0" w:color="auto"/>
                </w:tcBorders>
                <w:vAlign w:val="center"/>
              </w:tcPr>
              <w:p>
                <w:pPr>
                  <w:widowControl w:val="0"/>
                  <w:tabs>
                    <w:tab w:val="center" w:pos="4153"/>
                    <w:tab w:val="right" w:pos="8306"/>
                  </w:tabs>
                  <w:jc w:val="center"/>
                  <w:rPr>
                    <w:sz w:val="20"/>
                  </w:rPr>
                </w:pPr>
              </w:p>
            </w:tc>
            <w:tc>
              <w:tcPr>
                <w:tcW w:w="2016" w:type="dxa"/>
                <w:tcBorders>
                  <w:bottom w:val="single" w:sz="4" w:space="0" w:color="auto"/>
                </w:tcBorders>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Televizijos programos ir (ar) atskiros programos, kurių platinimas nutrauktas:</w:t>
          </w:r>
        </w:p>
        <w:p>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trPr>
              <w:cantSplit/>
              <w:trHeight w:val="580"/>
            </w:trPr>
            <w:tc>
              <w:tcPr>
                <w:tcW w:w="851" w:type="dxa"/>
                <w:vAlign w:val="center"/>
              </w:tcPr>
              <w:p>
                <w:pPr>
                  <w:widowControl w:val="0"/>
                  <w:jc w:val="center"/>
                  <w:rPr>
                    <w:sz w:val="20"/>
                  </w:rPr>
                </w:pPr>
                <w:r>
                  <w:rPr>
                    <w:sz w:val="20"/>
                  </w:rPr>
                  <w:t>Eil. Nr.</w:t>
                </w:r>
              </w:p>
            </w:tc>
            <w:tc>
              <w:tcPr>
                <w:tcW w:w="6804"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5670" w:type="dxa"/>
                <w:vAlign w:val="center"/>
              </w:tcPr>
              <w:p>
                <w:pPr>
                  <w:widowControl w:val="0"/>
                  <w:tabs>
                    <w:tab w:val="center" w:pos="4153"/>
                    <w:tab w:val="right" w:pos="8306"/>
                  </w:tabs>
                  <w:jc w:val="center"/>
                  <w:rPr>
                    <w:sz w:val="20"/>
                  </w:rPr>
                </w:pPr>
                <w:r>
                  <w:rPr>
                    <w:sz w:val="20"/>
                  </w:rPr>
                  <w:t>Transliuotojo pavadinimas, buveinės adresas</w:t>
                </w:r>
              </w:p>
            </w:tc>
          </w:tr>
          <w:tr>
            <w:trPr>
              <w:cantSplit/>
              <w:trHeight w:val="177"/>
            </w:trPr>
            <w:tc>
              <w:tcPr>
                <w:tcW w:w="851" w:type="dxa"/>
                <w:vAlign w:val="center"/>
              </w:tcPr>
              <w:p>
                <w:pPr>
                  <w:widowControl w:val="0"/>
                  <w:jc w:val="center"/>
                  <w:rPr>
                    <w:sz w:val="20"/>
                  </w:rPr>
                </w:pPr>
              </w:p>
            </w:tc>
            <w:tc>
              <w:tcPr>
                <w:tcW w:w="6804" w:type="dxa"/>
                <w:vAlign w:val="center"/>
              </w:tcPr>
              <w:p>
                <w:pPr>
                  <w:widowControl w:val="0"/>
                  <w:tabs>
                    <w:tab w:val="center" w:pos="4153"/>
                    <w:tab w:val="right" w:pos="8306"/>
                  </w:tabs>
                  <w:jc w:val="center"/>
                  <w:rPr>
                    <w:sz w:val="20"/>
                  </w:rPr>
                </w:pPr>
              </w:p>
            </w:tc>
            <w:tc>
              <w:tcPr>
                <w:tcW w:w="5670" w:type="dxa"/>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6804" w:type="dxa"/>
                <w:tcBorders>
                  <w:bottom w:val="single" w:sz="4" w:space="0" w:color="auto"/>
                </w:tcBorders>
                <w:vAlign w:val="center"/>
              </w:tcPr>
              <w:p>
                <w:pPr>
                  <w:widowControl w:val="0"/>
                  <w:tabs>
                    <w:tab w:val="center" w:pos="4153"/>
                    <w:tab w:val="right" w:pos="8306"/>
                  </w:tabs>
                  <w:jc w:val="center"/>
                  <w:rPr>
                    <w:sz w:val="20"/>
                  </w:rPr>
                </w:pPr>
              </w:p>
            </w:tc>
            <w:tc>
              <w:tcPr>
                <w:tcW w:w="5670" w:type="dxa"/>
                <w:tcBorders>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Pastabos: ____________________________________</w:t>
          </w: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 xml:space="preserve">       _______________   </w:t>
            <w:tab/>
            <w:tab/>
            <w:tab/>
            <w:tab/>
            <w:t xml:space="preserve">   _______________________________</w:t>
          </w:r>
        </w:p>
        <w:p>
          <w:pPr>
            <w:ind w:firstLine="2226"/>
            <w:jc w:val="both"/>
            <w:rPr>
              <w:bCs/>
              <w:sz w:val="20"/>
              <w:lang w:eastAsia="lt-LT"/>
            </w:rPr>
          </w:pPr>
          <w:r>
            <w:rPr>
              <w:bCs/>
              <w:sz w:val="20"/>
              <w:lang w:eastAsia="lt-LT"/>
            </w:rPr>
            <w:t xml:space="preserve">(pareigos)            </w:t>
            <w:tab/>
            <w:tab/>
            <w:t xml:space="preserve">                                      (parašas)</w:t>
            <w:tab/>
            <w:tab/>
            <w:t xml:space="preserve"> </w:t>
            <w:tab/>
            <w:tab/>
            <w:t xml:space="preserve">    (vardas, pavardė)</w:t>
          </w:r>
        </w:p>
        <w:p>
          <w:pPr>
            <w:jc w:val="both"/>
            <w:rPr>
              <w:bCs/>
              <w:sz w:val="20"/>
              <w:lang w:eastAsia="lt-LT"/>
            </w:rPr>
          </w:pPr>
        </w:p>
        <w:sdt>
          <w:sdtPr>
            <w:alias w:val="pabaiga"/>
            <w:tag w:val="part_15df8cfab4584b95b26ec04151c7ff38"/>
            <w:lock w:val="sdtLocked"/>
            <w:richText/>
          </w:sdtPr>
          <w:sdtContent>
            <w:p>
              <w:pPr>
                <w:jc w:val="center"/>
              </w:pPr>
              <w:r>
                <w:rPr>
                  <w:bCs/>
                  <w:sz w:val="20"/>
                  <w:lang w:eastAsia="lt-LT"/>
                </w:rPr>
                <w:t>_____________________________________</w:t>
              </w:r>
            </w:p>
          </w:sdtContent>
        </w:sdt>
      </w:sdtContent>
    </w:sdt>
    <w:sdt>
      <w:sdtPr>
        <w:alias w:val="16 pr."/>
        <w:tag w:val="part_c1976b1bde6340efb4fca8355cc593f3"/>
        <w:lock w:val="sdtLocked"/>
        <w:richText/>
      </w:sdtPr>
      <w:sdtContent>
        <w:p>
          <w:pPr>
            <w:jc w:val="center"/>
            <w:rPr>
              <w:bCs/>
              <w:sz w:val="20"/>
              <w:lang w:eastAsia="lt-LT"/>
            </w:rPr>
          </w:pPr>
        </w:p>
        <w:p>
          <w:pPr>
            <w:jc w:val="center"/>
            <w:rPr>
              <w:bCs/>
              <w:sz w:val="20"/>
              <w:lang w:eastAsia="lt-LT"/>
            </w:rPr>
            <w:sectPr>
              <w:headerReference w:type="default" r:id="rId47"/>
              <w:pgSz w:w="16838" w:h="11906" w:orient="landscape"/>
              <w:pgMar w:top="8" w:right="1245" w:bottom="567" w:left="1134" w:header="567" w:footer="13"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r>
            <w:rPr>
              <w:szCs w:val="24"/>
              <w:lang w:eastAsia="lt-LT"/>
            </w:rPr>
            <w:t>16</w:t>
          </w:r>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telefonas,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p>
          <w:pPr>
            <w:widowControl w:val="0"/>
            <w:jc w:val="center"/>
            <w:rPr>
              <w:b/>
              <w:bCs/>
              <w:sz w:val="20"/>
              <w:lang w:eastAsia="lt-LT"/>
            </w:rPr>
          </w:pPr>
          <w:r>
            <w:rPr>
              <w:b/>
              <w:bCs/>
              <w:sz w:val="20"/>
              <w:lang w:eastAsia="lt-LT"/>
            </w:rPr>
            <w:t>DUOMENYS APIE JURIDINIO ASMENS VALDYMO ORGANUS IR JŲ NARIUS</w:t>
          </w:r>
        </w:p>
        <w:p>
          <w:pPr>
            <w:widowControl w:val="0"/>
            <w:jc w:val="center"/>
            <w:rPr>
              <w:b/>
              <w:bCs/>
              <w:sz w:val="20"/>
              <w:lang w:eastAsia="lt-LT"/>
            </w:rPr>
          </w:pPr>
        </w:p>
        <w:p>
          <w:pPr>
            <w:widowControl w:val="0"/>
            <w:jc w:val="center"/>
            <w:rPr>
              <w:b/>
              <w:bCs/>
              <w:sz w:val="20"/>
              <w:lang w:eastAsia="lt-LT"/>
            </w:rPr>
          </w:pPr>
        </w:p>
        <w:p>
          <w:pPr>
            <w:widowControl w:val="0"/>
            <w:jc w:val="center"/>
            <w:rPr>
              <w:b/>
              <w:bCs/>
              <w:caps/>
              <w:sz w:val="20"/>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pPr>
            <w:jc w:val="both"/>
            <w:rPr>
              <w:bCs/>
              <w:sz w:val="20"/>
              <w:lang w:eastAsia="lt-LT"/>
            </w:rPr>
          </w:pP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 xml:space="preserve">        _______________       </w:t>
            <w:tab/>
            <w:tab/>
            <w:tab/>
            <w:t xml:space="preserve"> _______________________________</w:t>
          </w:r>
        </w:p>
        <w:p>
          <w:pPr>
            <w:ind w:firstLine="2226"/>
            <w:jc w:val="both"/>
            <w:rPr>
              <w:bCs/>
              <w:sz w:val="20"/>
              <w:lang w:eastAsia="lt-LT"/>
            </w:rPr>
          </w:pPr>
          <w:r>
            <w:rPr>
              <w:bCs/>
              <w:sz w:val="20"/>
              <w:lang w:eastAsia="lt-LT"/>
            </w:rPr>
            <w:t xml:space="preserve">(pareigos)            </w:t>
            <w:tab/>
            <w:tab/>
            <w:t xml:space="preserve">                                          (parašas)</w:t>
            <w:tab/>
            <w:tab/>
            <w:t xml:space="preserve"> </w:t>
            <w:tab/>
            <w:tab/>
            <w:t xml:space="preserve">  (vardas, pavardė)</w:t>
          </w:r>
        </w:p>
        <w:p>
          <w:pPr>
            <w:jc w:val="both"/>
            <w:rPr>
              <w:bCs/>
              <w:sz w:val="20"/>
              <w:lang w:eastAsia="lt-LT"/>
            </w:rPr>
          </w:pPr>
        </w:p>
        <w:sdt>
          <w:sdtPr>
            <w:alias w:val="pabaiga"/>
            <w:tag w:val="part_0611222483c14f8c96bae1c7da4f11ea"/>
            <w:lock w:val="sdtLocked"/>
            <w:richText/>
          </w:sdtPr>
          <w:sdtContent>
            <w:p>
              <w:pPr>
                <w:jc w:val="center"/>
                <w:rPr>
                  <w:bCs/>
                  <w:sz w:val="20"/>
                  <w:lang w:eastAsia="lt-LT"/>
                </w:rPr>
              </w:pPr>
              <w:r>
                <w:rPr>
                  <w:bCs/>
                  <w:sz w:val="20"/>
                  <w:lang w:eastAsia="lt-LT"/>
                </w:rPr>
                <w:t>_____________________________________</w:t>
              </w:r>
            </w:p>
            <w:p>
              <w:pPr>
                <w:jc w:val="center"/>
              </w:pPr>
            </w:p>
          </w:sdtContent>
        </w:sdt>
      </w:sdtContent>
    </w:sdt>
    <w:sdt>
      <w:sdtPr>
        <w:alias w:val="17 pr."/>
        <w:tag w:val="part_c4b82f5bb877403f9efabc2b302a4885"/>
        <w:lock w:val="sdtLocked"/>
        <w:richText/>
      </w:sdtPr>
      <w:sdtContent>
        <w:p>
          <w:pPr>
            <w:jc w:val="center"/>
            <w:rPr>
              <w:bCs/>
              <w:sz w:val="20"/>
              <w:lang w:eastAsia="lt-LT"/>
            </w:rPr>
            <w:sectPr>
              <w:headerReference w:type="default" r:id="rId48"/>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r>
            <w:rPr>
              <w:szCs w:val="24"/>
              <w:lang w:eastAsia="lt-LT"/>
            </w:rPr>
            <w:t>17</w:t>
          </w:r>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telefonas,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p>
          <w:pPr>
            <w:widowControl w:val="0"/>
            <w:jc w:val="center"/>
            <w:rPr>
              <w:b/>
              <w:bCs/>
              <w:sz w:val="20"/>
              <w:lang w:eastAsia="lt-LT"/>
            </w:rPr>
          </w:pPr>
          <w:r>
            <w:rPr>
              <w:b/>
              <w:bCs/>
              <w:sz w:val="20"/>
              <w:lang w:eastAsia="lt-LT"/>
            </w:rPr>
            <w:t>DUOMENYS APIE JURIDINIO ASMENS DALYVIUS</w:t>
          </w:r>
        </w:p>
        <w:p>
          <w:pPr>
            <w:widowControl w:val="0"/>
            <w:jc w:val="center"/>
            <w:rPr>
              <w:b/>
              <w:bCs/>
              <w:sz w:val="20"/>
              <w:lang w:eastAsia="lt-LT"/>
            </w:rPr>
          </w:pPr>
        </w:p>
        <w:p>
          <w:pPr>
            <w:widowControl w:val="0"/>
            <w:jc w:val="center"/>
            <w:rPr>
              <w:b/>
              <w:bCs/>
              <w:sz w:val="20"/>
              <w:lang w:eastAsia="lt-LT"/>
            </w:rPr>
          </w:pP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widowControl w:val="0"/>
            <w:jc w:val="center"/>
            <w:rPr>
              <w:b/>
              <w:bCs/>
              <w:sz w:val="20"/>
              <w:lang w:eastAsia="lt-LT"/>
            </w:rPr>
          </w:pPr>
        </w:p>
        <w:p>
          <w:pPr>
            <w:jc w:val="both"/>
            <w:rPr>
              <w:bCs/>
              <w:sz w:val="20"/>
              <w:lang w:eastAsia="lt-LT"/>
            </w:rPr>
          </w:pP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 xml:space="preserve">       _______________      </w:t>
            <w:tab/>
            <w:tab/>
            <w:tab/>
            <w:t>_______________________________</w:t>
          </w:r>
        </w:p>
        <w:p>
          <w:pPr>
            <w:ind w:firstLine="2226"/>
            <w:jc w:val="both"/>
            <w:rPr>
              <w:bCs/>
              <w:sz w:val="20"/>
              <w:lang w:eastAsia="lt-LT"/>
            </w:rPr>
          </w:pPr>
          <w:r>
            <w:rPr>
              <w:bCs/>
              <w:sz w:val="20"/>
              <w:lang w:eastAsia="lt-LT"/>
            </w:rPr>
            <w:t xml:space="preserve">(pareigos)            </w:t>
            <w:tab/>
            <w:tab/>
            <w:t xml:space="preserve">                                         (parašas)</w:t>
            <w:tab/>
            <w:tab/>
            <w:tab/>
            <w:tab/>
            <w:t xml:space="preserve">     (vardas, pavardė)</w:t>
          </w:r>
        </w:p>
        <w:p>
          <w:pPr>
            <w:jc w:val="both"/>
            <w:rPr>
              <w:bCs/>
              <w:sz w:val="20"/>
              <w:lang w:eastAsia="lt-LT"/>
            </w:rPr>
          </w:pPr>
        </w:p>
        <w:sdt>
          <w:sdtPr>
            <w:alias w:val="pabaiga"/>
            <w:tag w:val="part_9ab2ab3ab0dc4fb09ea299334a4bbcfc"/>
            <w:lock w:val="sdtLocked"/>
            <w:richText/>
          </w:sdtPr>
          <w:sdtContent>
            <w:p>
              <w:pPr>
                <w:jc w:val="center"/>
              </w:pPr>
              <w:r>
                <w:rPr>
                  <w:bCs/>
                  <w:sz w:val="20"/>
                  <w:lang w:eastAsia="lt-LT"/>
                </w:rPr>
                <w:t>_____________________________________</w:t>
              </w:r>
            </w:p>
          </w:sdtContent>
        </w:sdt>
      </w:sdtContent>
    </w:sdt>
    <w:sdt>
      <w:sdtPr>
        <w:alias w:val="18 pr."/>
        <w:tag w:val="part_79b72b03686f49e2a8655ab5e5918c76"/>
        <w:lock w:val="sdtLocked"/>
        <w:richText/>
      </w:sdtPr>
      <w:sdtContent>
        <w:p>
          <w:pPr>
            <w:jc w:val="center"/>
            <w:rPr>
              <w:bCs/>
              <w:sz w:val="20"/>
              <w:lang w:eastAsia="lt-LT"/>
            </w:rPr>
          </w:pPr>
        </w:p>
        <w:p>
          <w:pPr>
            <w:jc w:val="center"/>
            <w:rPr>
              <w:bCs/>
              <w:sz w:val="20"/>
              <w:lang w:eastAsia="lt-LT"/>
            </w:rPr>
            <w:sectPr>
              <w:headerReference w:type="default" r:id="rId49"/>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r>
            <w:rPr>
              <w:szCs w:val="24"/>
              <w:lang w:eastAsia="lt-LT"/>
            </w:rPr>
            <w:t>18</w:t>
          </w:r>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telefonas,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p>
          <w:pPr>
            <w:widowControl w:val="0"/>
            <w:jc w:val="center"/>
            <w:rPr>
              <w:b/>
              <w:bCs/>
              <w:sz w:val="20"/>
              <w:lang w:eastAsia="lt-LT"/>
            </w:rPr>
          </w:pPr>
          <w:r>
            <w:rPr>
              <w:b/>
              <w:bCs/>
              <w:sz w:val="20"/>
              <w:lang w:eastAsia="lt-LT"/>
            </w:rPr>
            <w:t>ATASKAITA APIE FINANSINIUS REZULTATUS</w:t>
          </w:r>
        </w:p>
        <w:p>
          <w:pPr>
            <w:widowControl w:val="0"/>
            <w:jc w:val="center"/>
            <w:rPr>
              <w:b/>
              <w:bCs/>
              <w:sz w:val="20"/>
              <w:lang w:eastAsia="lt-LT"/>
            </w:rPr>
          </w:pPr>
        </w:p>
        <w:p>
          <w:pPr>
            <w:widowControl w:val="0"/>
            <w:jc w:val="center"/>
            <w:rPr>
              <w:bCs/>
              <w:sz w:val="20"/>
              <w:lang w:eastAsia="lt-LT"/>
            </w:rPr>
          </w:pPr>
          <w:r>
            <w:rPr>
              <w:bCs/>
              <w:sz w:val="20"/>
              <w:lang w:eastAsia="lt-LT"/>
            </w:rPr>
            <w:t>už ____________ m. __________ ketvirtį</w:t>
          </w:r>
        </w:p>
        <w:p>
          <w:pPr>
            <w:widowControl w:val="0"/>
            <w:jc w:val="center"/>
            <w:rPr>
              <w:b/>
              <w:bCs/>
              <w:sz w:val="20"/>
              <w:lang w:eastAsia="lt-LT"/>
            </w:rPr>
          </w:pPr>
        </w:p>
        <w:p>
          <w:pPr>
            <w:widowControl w:val="0"/>
            <w:jc w:val="center"/>
            <w:rPr>
              <w:b/>
              <w:bCs/>
              <w:sz w:val="20"/>
              <w:lang w:eastAsia="lt-LT"/>
            </w:rPr>
          </w:pPr>
        </w:p>
        <w:tbl>
          <w:tblPr>
            <w:tblW w:w="1465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56" w:type="dxa"/>
              <w:right w:w="56" w:type="dxa"/>
            </w:tblCellMar>
            <w:tblLook w:val="04A0" w:firstRow="1" w:lastRow="0" w:firstColumn="1" w:lastColumn="0" w:noHBand="0" w:noVBand="1"/>
          </w:tblPr>
          <w:tblGrid>
            <w:gridCol w:w="907"/>
            <w:gridCol w:w="10631"/>
            <w:gridCol w:w="3119"/>
          </w:tblGrid>
          <w:tr>
            <w:tc>
              <w:tcPr>
                <w:tcW w:w="907" w:type="dxa"/>
                <w:tcBorders>
                  <w:top w:val="single" w:sz="6" w:space="0" w:color="auto"/>
                  <w:left w:val="single" w:sz="6" w:space="0" w:color="auto"/>
                  <w:bottom w:val="single" w:sz="6" w:space="0" w:color="auto"/>
                  <w:right w:val="single" w:sz="2" w:space="0" w:color="auto"/>
                </w:tcBorders>
                <w:vAlign w:val="center"/>
              </w:tcPr>
              <w:p>
                <w:pPr>
                  <w:widowControl w:val="0"/>
                  <w:jc w:val="center"/>
                  <w:rPr>
                    <w:sz w:val="20"/>
                    <w:lang w:eastAsia="lt-LT"/>
                  </w:rPr>
                </w:pPr>
                <w:r>
                  <w:rPr>
                    <w:sz w:val="20"/>
                    <w:lang w:eastAsia="lt-LT"/>
                  </w:rPr>
                  <w:t>Eil. Nr.</w:t>
                </w:r>
              </w:p>
            </w:tc>
            <w:tc>
              <w:tcPr>
                <w:tcW w:w="10631" w:type="dxa"/>
                <w:tcBorders>
                  <w:top w:val="single" w:sz="6" w:space="0" w:color="auto"/>
                  <w:left w:val="single" w:sz="6" w:space="0" w:color="auto"/>
                  <w:bottom w:val="single" w:sz="6" w:space="0" w:color="auto"/>
                  <w:right w:val="single" w:sz="2" w:space="0" w:color="auto"/>
                </w:tcBorders>
                <w:vAlign w:val="center"/>
              </w:tcPr>
              <w:p>
                <w:pPr>
                  <w:widowControl w:val="0"/>
                  <w:jc w:val="center"/>
                  <w:rPr>
                    <w:sz w:val="20"/>
                    <w:lang w:eastAsia="lt-LT"/>
                  </w:rPr>
                </w:pPr>
                <w:r>
                  <w:rPr>
                    <w:sz w:val="20"/>
                    <w:lang w:eastAsia="lt-LT"/>
                  </w:rPr>
                  <w:t>Rodiklio pavadinimas</w:t>
                </w:r>
              </w:p>
            </w:tc>
            <w:tc>
              <w:tcPr>
                <w:tcW w:w="3119" w:type="dxa"/>
                <w:tcBorders>
                  <w:top w:val="single" w:sz="6" w:space="0" w:color="auto"/>
                  <w:left w:val="single" w:sz="2" w:space="0" w:color="auto"/>
                  <w:bottom w:val="single" w:sz="6" w:space="0" w:color="auto"/>
                  <w:right w:val="single" w:sz="6" w:space="0" w:color="auto"/>
                </w:tcBorders>
                <w:vAlign w:val="center"/>
              </w:tcPr>
              <w:p>
                <w:pPr>
                  <w:widowControl w:val="0"/>
                  <w:jc w:val="center"/>
                  <w:rPr>
                    <w:sz w:val="20"/>
                    <w:lang w:eastAsia="lt-LT"/>
                  </w:rPr>
                </w:pPr>
                <w:r>
                  <w:rPr>
                    <w:sz w:val="20"/>
                    <w:lang w:eastAsia="lt-LT"/>
                  </w:rPr>
                  <w:t>Reikšmė</w:t>
                </w:r>
              </w:p>
            </w:tc>
          </w:tr>
          <w:tr>
            <w:tc>
              <w:tcPr>
                <w:tcW w:w="907" w:type="dxa"/>
                <w:tcBorders>
                  <w:top w:val="single" w:sz="6" w:space="0" w:color="auto"/>
                  <w:left w:val="single" w:sz="6" w:space="0" w:color="auto"/>
                  <w:bottom w:val="single" w:sz="6" w:space="0" w:color="auto"/>
                  <w:right w:val="single" w:sz="2" w:space="0" w:color="auto"/>
                </w:tcBorders>
              </w:tcPr>
              <w:p>
                <w:pPr>
                  <w:widowControl w:val="0"/>
                  <w:jc w:val="both"/>
                  <w:rPr>
                    <w:sz w:val="20"/>
                    <w:lang w:eastAsia="lt-LT"/>
                  </w:rPr>
                </w:pPr>
                <w:r>
                  <w:rPr>
                    <w:sz w:val="20"/>
                    <w:lang w:eastAsia="lt-LT"/>
                  </w:rPr>
                  <w:t>1.</w:t>
                </w:r>
              </w:p>
            </w:tc>
            <w:tc>
              <w:tcPr>
                <w:tcW w:w="10631" w:type="dxa"/>
                <w:tcBorders>
                  <w:top w:val="single" w:sz="6" w:space="0" w:color="auto"/>
                  <w:left w:val="single" w:sz="6" w:space="0" w:color="auto"/>
                  <w:bottom w:val="single" w:sz="6" w:space="0" w:color="auto"/>
                  <w:right w:val="single" w:sz="2" w:space="0" w:color="auto"/>
                </w:tcBorders>
              </w:tcPr>
              <w:p>
                <w:pPr>
                  <w:widowControl w:val="0"/>
                  <w:jc w:val="both"/>
                  <w:rPr>
                    <w:strike/>
                    <w:sz w:val="20"/>
                  </w:rPr>
                </w:pPr>
                <w:r>
                  <w:rPr>
                    <w:sz w:val="20"/>
                    <w:lang w:eastAsia="lt-LT"/>
                  </w:rPr>
                  <w:t>Bendros pajamos, gautos iš komercinių audiovizualinių pranešimų, reklamos, abonementinio mokesčio ir kitos veiklos, susijusios su radijo ir (ar) televizijos programų transliavimu, retransliavimu, televizijos programų ir (ar) atskirų programų platinimo internete ir (ar) užsakomosiomis visuomenės informavimo audiovizualinėmis priemonėmis paslaugomis, iš viso, Eur (be PVM)</w:t>
                </w:r>
              </w:p>
            </w:tc>
            <w:tc>
              <w:tcPr>
                <w:tcW w:w="3119" w:type="dxa"/>
                <w:tcBorders>
                  <w:top w:val="single" w:sz="6" w:space="0" w:color="auto"/>
                  <w:left w:val="single" w:sz="2" w:space="0" w:color="auto"/>
                  <w:bottom w:val="single" w:sz="6" w:space="0" w:color="auto"/>
                  <w:right w:val="single" w:sz="6" w:space="0" w:color="auto"/>
                </w:tcBorders>
              </w:tcPr>
              <w:p>
                <w:pPr>
                  <w:widowControl w:val="0"/>
                  <w:rPr>
                    <w:sz w:val="20"/>
                    <w:lang w:eastAsia="lt-LT"/>
                  </w:rPr>
                </w:pPr>
              </w:p>
            </w:tc>
          </w:tr>
          <w:tr>
            <w:tc>
              <w:tcPr>
                <w:tcW w:w="907"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1.1.</w:t>
                </w:r>
              </w:p>
            </w:tc>
            <w:tc>
              <w:tcPr>
                <w:tcW w:w="10631"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Iš jų pajamos iš komercinių audiovizualinių pranešimų ir reklamos, Eur (be PVM)</w:t>
                </w:r>
              </w:p>
            </w:tc>
            <w:tc>
              <w:tcPr>
                <w:tcW w:w="3119" w:type="dxa"/>
                <w:tcBorders>
                  <w:top w:val="single" w:sz="6" w:space="0" w:color="auto"/>
                  <w:left w:val="single" w:sz="2" w:space="0" w:color="auto"/>
                  <w:bottom w:val="single" w:sz="6" w:space="0" w:color="auto"/>
                  <w:right w:val="single" w:sz="6" w:space="0" w:color="auto"/>
                </w:tcBorders>
              </w:tcPr>
              <w:p>
                <w:pPr>
                  <w:widowControl w:val="0"/>
                  <w:rPr>
                    <w:sz w:val="20"/>
                    <w:lang w:eastAsia="lt-LT"/>
                  </w:rPr>
                </w:pPr>
              </w:p>
            </w:tc>
          </w:tr>
          <w:tr>
            <w:tc>
              <w:tcPr>
                <w:tcW w:w="907"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2.</w:t>
                </w:r>
              </w:p>
            </w:tc>
            <w:tc>
              <w:tcPr>
                <w:tcW w:w="10631"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Bendras abonentų, paslaugų vartotojų skaičius, vnt.</w:t>
                </w:r>
              </w:p>
            </w:tc>
            <w:tc>
              <w:tcPr>
                <w:tcW w:w="3119" w:type="dxa"/>
                <w:tcBorders>
                  <w:top w:val="single" w:sz="6" w:space="0" w:color="auto"/>
                  <w:left w:val="single" w:sz="2" w:space="0" w:color="auto"/>
                  <w:bottom w:val="single" w:sz="6" w:space="0" w:color="auto"/>
                  <w:right w:val="single" w:sz="6" w:space="0" w:color="auto"/>
                </w:tcBorders>
              </w:tcPr>
              <w:p>
                <w:pPr>
                  <w:widowControl w:val="0"/>
                  <w:rPr>
                    <w:sz w:val="20"/>
                    <w:lang w:eastAsia="lt-LT"/>
                  </w:rPr>
                </w:pPr>
              </w:p>
            </w:tc>
          </w:tr>
        </w:tbl>
        <w:p>
          <w:pPr>
            <w:widowControl w:val="0"/>
            <w:jc w:val="center"/>
            <w:rPr>
              <w:b/>
              <w:bCs/>
              <w:sz w:val="20"/>
              <w:lang w:eastAsia="lt-LT"/>
            </w:rPr>
          </w:pPr>
        </w:p>
        <w:p>
          <w:pPr>
            <w:jc w:val="both"/>
            <w:rPr>
              <w:bCs/>
              <w:sz w:val="20"/>
              <w:lang w:eastAsia="lt-LT"/>
            </w:rPr>
          </w:pP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 xml:space="preserve">_______________     </w:t>
            <w:tab/>
            <w:tab/>
            <w:tab/>
            <w:t xml:space="preserve">    _______________________________</w:t>
          </w:r>
        </w:p>
        <w:p>
          <w:pPr>
            <w:ind w:firstLine="2226"/>
            <w:jc w:val="both"/>
            <w:rPr>
              <w:bCs/>
              <w:sz w:val="20"/>
              <w:lang w:eastAsia="lt-LT"/>
            </w:rPr>
          </w:pPr>
          <w:r>
            <w:rPr>
              <w:bCs/>
              <w:sz w:val="20"/>
              <w:lang w:eastAsia="lt-LT"/>
            </w:rPr>
            <w:t xml:space="preserve">(pareigos)            </w:t>
            <w:tab/>
            <w:tab/>
            <w:t xml:space="preserve">     (parašas)</w:t>
            <w:tab/>
            <w:tab/>
            <w:tab/>
            <w:tab/>
            <w:t xml:space="preserve">        (vardas, pavardė)</w:t>
          </w:r>
        </w:p>
        <w:p>
          <w:pPr>
            <w:jc w:val="both"/>
            <w:rPr>
              <w:bCs/>
              <w:sz w:val="20"/>
              <w:lang w:eastAsia="lt-LT"/>
            </w:rPr>
          </w:pPr>
        </w:p>
        <w:sdt>
          <w:sdtPr>
            <w:alias w:val="pabaiga"/>
            <w:tag w:val="part_461193e587cf426fba8f1cdf78de723d"/>
            <w:lock w:val="sdtLocked"/>
            <w:richText/>
          </w:sdtPr>
          <w:sdtContent>
            <w:p>
              <w:pPr>
                <w:jc w:val="center"/>
              </w:pPr>
              <w:r>
                <w:rPr>
                  <w:bCs/>
                  <w:sz w:val="20"/>
                  <w:lang w:eastAsia="lt-LT"/>
                </w:rPr>
                <w:t>_____________________________________</w:t>
              </w:r>
            </w:p>
          </w:sdtContent>
        </w:sdt>
      </w:sdtContent>
    </w:sdt>
    <w:sdt>
      <w:sdtPr>
        <w:alias w:val="19 pr."/>
        <w:tag w:val="part_c3d3289907c94d419e1cd4d8caa94832"/>
        <w:lock w:val="sdtLocked"/>
        <w:richText/>
      </w:sdtPr>
      <w:sdtContent>
        <w:p>
          <w:pPr>
            <w:rPr>
              <w:bCs/>
              <w:sz w:val="20"/>
              <w:lang w:eastAsia="lt-LT"/>
            </w:rPr>
            <w:sectPr>
              <w:pgSz w:w="16838" w:h="11906" w:orient="landscape"/>
              <w:pgMar w:top="851" w:right="1245" w:bottom="567" w:left="1134"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r>
            <w:rPr>
              <w:szCs w:val="24"/>
              <w:lang w:eastAsia="lt-LT"/>
            </w:rPr>
            <w:t>19</w:t>
          </w:r>
          <w:r>
            <w:rPr>
              <w:bCs/>
              <w:lang w:eastAsia="lt-LT"/>
            </w:rPr>
            <w:t xml:space="preserve"> priedas</w:t>
          </w:r>
        </w:p>
        <w:p>
          <w:pPr>
            <w:widowControl w:val="0"/>
            <w:jc w:val="center"/>
            <w:rPr>
              <w:bCs/>
              <w:sz w:val="20"/>
              <w:u w:val="single"/>
            </w:rPr>
          </w:pP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telefonas, el. pašto adresas, interneto svetainės adresas)</w:t>
          </w:r>
        </w:p>
        <w:p>
          <w:pPr>
            <w:jc w:val="center"/>
            <w:rPr>
              <w:b/>
              <w:sz w:val="20"/>
              <w:lang w:eastAsia="lt-LT"/>
            </w:rPr>
          </w:pPr>
        </w:p>
        <w:p>
          <w:pPr>
            <w:jc w:val="center"/>
            <w:rPr>
              <w:b/>
              <w:sz w:val="20"/>
              <w:lang w:eastAsia="lt-LT"/>
            </w:rPr>
          </w:pPr>
        </w:p>
        <w:p>
          <w:pPr>
            <w:jc w:val="center"/>
            <w:rPr>
              <w:szCs w:val="24"/>
              <w:lang w:eastAsia="lt-LT"/>
            </w:rPr>
          </w:pPr>
          <w:r>
            <w:rPr>
              <w:b/>
              <w:szCs w:val="24"/>
              <w:lang w:eastAsia="lt-LT"/>
            </w:rPr>
            <w:t>PRAŠYMAS SUDARYTI SĄLYGAS TEIKTI INFORMACIJĄ PER LIETUVOS RADIJO IR TELEVIZIJOS KOMISIJOS APSAUGOTOS PRIEIGOS DUOMENŲ TEIKIMO INFORMACINĖS SISTEMOS INTERNETO TINKLALAPĮ</w:t>
          </w:r>
        </w:p>
        <w:p>
          <w:pPr>
            <w:keepNext/>
            <w:keepLines/>
            <w:suppressLineNumbers/>
            <w:suppressAutoHyphens/>
            <w:jc w:val="center"/>
            <w:rPr>
              <w:bCs/>
              <w:szCs w:val="24"/>
              <w:lang w:eastAsia="lt-LT"/>
            </w:rPr>
          </w:pPr>
          <w:r>
            <w:rPr>
              <w:bCs/>
              <w:szCs w:val="24"/>
              <w:lang w:eastAsia="lt-LT"/>
            </w:rPr>
            <w:t>__________________________</w:t>
          </w:r>
        </w:p>
        <w:p>
          <w:pPr>
            <w:keepNext/>
            <w:keepLines/>
            <w:suppressLineNumbers/>
            <w:suppressAutoHyphens/>
            <w:jc w:val="center"/>
            <w:rPr>
              <w:szCs w:val="24"/>
              <w:lang w:eastAsia="lt-LT"/>
            </w:rPr>
          </w:pPr>
          <w:r>
            <w:rPr>
              <w:szCs w:val="24"/>
              <w:lang w:eastAsia="lt-LT"/>
            </w:rPr>
            <w:t>(data)</w:t>
          </w:r>
        </w:p>
        <w:p>
          <w:pPr>
            <w:jc w:val="both"/>
            <w:rPr>
              <w:szCs w:val="24"/>
            </w:rPr>
          </w:pPr>
        </w:p>
        <w:p>
          <w:pPr>
            <w:ind w:firstLine="567"/>
            <w:jc w:val="both"/>
            <w:rPr>
              <w:szCs w:val="24"/>
              <w:lang w:eastAsia="lt-LT"/>
            </w:rPr>
          </w:pPr>
          <w:r>
            <w:rPr>
              <w:szCs w:val="24"/>
              <w:lang w:eastAsia="lt-LT"/>
            </w:rPr>
            <w:t>1. Prašau sudaryti sąlygas teikti informaciją per Lietuvos radijo ir televizijos komisijos apsaugotos prieigos duomenų teikimo informacinės sistemos interneto tinklalapį (toliau – DTIS).</w:t>
          </w:r>
        </w:p>
        <w:p>
          <w:pPr>
            <w:ind w:firstLine="567"/>
            <w:jc w:val="both"/>
            <w:rPr>
              <w:szCs w:val="24"/>
              <w:lang w:eastAsia="lt-LT"/>
            </w:rPr>
          </w:pPr>
          <w:r>
            <w:rPr>
              <w:szCs w:val="24"/>
              <w:lang w:eastAsia="lt-LT"/>
            </w:rPr>
            <w:t>2. Sutinku, kad prisijungimo duomenys (prisijungimo vardas ir slaptažodis) būtų pateikti šiems asmenims:</w:t>
          </w:r>
        </w:p>
        <w:p>
          <w:pPr>
            <w:ind w:firstLine="567"/>
            <w:jc w:val="both"/>
            <w:rPr>
              <w:szCs w:val="24"/>
            </w:rPr>
          </w:pPr>
        </w:p>
        <w:tbl>
          <w:tblPr>
            <w:tblW w:w="1046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2"/>
            <w:gridCol w:w="3119"/>
            <w:gridCol w:w="2693"/>
            <w:gridCol w:w="3827"/>
          </w:tblGrid>
          <w:tr>
            <w:trPr>
              <w:trHeight w:val="679"/>
            </w:trPr>
            <w:tc>
              <w:tcPr>
                <w:tcW w:w="822" w:type="dxa"/>
                <w:vAlign w:val="center"/>
              </w:tcPr>
              <w:p>
                <w:pPr>
                  <w:keepNext/>
                  <w:keepLines/>
                  <w:tabs>
                    <w:tab w:val="right" w:leader="underscore" w:pos="9072"/>
                  </w:tabs>
                  <w:jc w:val="center"/>
                  <w:rPr>
                    <w:szCs w:val="24"/>
                    <w:lang w:eastAsia="lt-LT"/>
                  </w:rPr>
                </w:pPr>
                <w:r>
                  <w:rPr>
                    <w:szCs w:val="24"/>
                    <w:lang w:eastAsia="lt-LT"/>
                  </w:rPr>
                  <w:t>Eil.</w:t>
                </w:r>
              </w:p>
              <w:p>
                <w:pPr>
                  <w:keepNext/>
                  <w:keepLines/>
                  <w:tabs>
                    <w:tab w:val="right" w:leader="underscore" w:pos="9072"/>
                  </w:tabs>
                  <w:jc w:val="center"/>
                  <w:rPr>
                    <w:szCs w:val="24"/>
                    <w:lang w:eastAsia="lt-LT"/>
                  </w:rPr>
                </w:pPr>
                <w:r>
                  <w:rPr>
                    <w:szCs w:val="24"/>
                    <w:lang w:eastAsia="lt-LT"/>
                  </w:rPr>
                  <w:t>Nr.</w:t>
                </w:r>
              </w:p>
            </w:tc>
            <w:tc>
              <w:tcPr>
                <w:tcW w:w="3119" w:type="dxa"/>
                <w:vAlign w:val="center"/>
              </w:tcPr>
              <w:p>
                <w:pPr>
                  <w:keepNext/>
                  <w:keepLines/>
                  <w:tabs>
                    <w:tab w:val="right" w:leader="underscore" w:pos="9072"/>
                  </w:tabs>
                  <w:jc w:val="center"/>
                  <w:rPr>
                    <w:szCs w:val="24"/>
                    <w:lang w:eastAsia="lt-LT"/>
                  </w:rPr>
                </w:pPr>
                <w:r>
                  <w:rPr>
                    <w:szCs w:val="24"/>
                    <w:lang w:eastAsia="lt-LT"/>
                  </w:rPr>
                  <w:t>Vardas, pavardė, asmens kodas</w:t>
                </w:r>
              </w:p>
            </w:tc>
            <w:tc>
              <w:tcPr>
                <w:tcW w:w="2693" w:type="dxa"/>
                <w:vAlign w:val="center"/>
              </w:tcPr>
              <w:p>
                <w:pPr>
                  <w:keepNext/>
                  <w:keepLines/>
                  <w:tabs>
                    <w:tab w:val="right" w:leader="underscore" w:pos="9072"/>
                  </w:tabs>
                  <w:jc w:val="center"/>
                  <w:rPr>
                    <w:szCs w:val="24"/>
                    <w:lang w:eastAsia="lt-LT"/>
                  </w:rPr>
                </w:pPr>
                <w:r>
                  <w:rPr>
                    <w:szCs w:val="24"/>
                    <w:lang w:eastAsia="lt-LT"/>
                  </w:rPr>
                  <w:t>Gyvenamoji vieta</w:t>
                </w:r>
              </w:p>
            </w:tc>
            <w:tc>
              <w:tcPr>
                <w:tcW w:w="3827" w:type="dxa"/>
                <w:vAlign w:val="center"/>
              </w:tcPr>
              <w:p>
                <w:pPr>
                  <w:keepNext/>
                  <w:keepLines/>
                  <w:tabs>
                    <w:tab w:val="right" w:leader="underscore" w:pos="9072"/>
                  </w:tabs>
                  <w:jc w:val="center"/>
                  <w:rPr>
                    <w:szCs w:val="24"/>
                    <w:lang w:eastAsia="lt-LT"/>
                  </w:rPr>
                </w:pPr>
                <w:r>
                  <w:rPr>
                    <w:szCs w:val="24"/>
                    <w:lang w:eastAsia="lt-LT"/>
                  </w:rPr>
                  <w:t>Telefono numeris ir elektroninio pašto adresas</w:t>
                </w:r>
              </w:p>
            </w:tc>
          </w:tr>
          <w:tr>
            <w:trPr>
              <w:trHeight w:val="518"/>
            </w:trPr>
            <w:tc>
              <w:tcPr>
                <w:tcW w:w="822" w:type="dxa"/>
              </w:tcPr>
              <w:p>
                <w:pPr>
                  <w:keepNext/>
                  <w:keepLines/>
                  <w:tabs>
                    <w:tab w:val="right" w:leader="underscore" w:pos="9072"/>
                  </w:tabs>
                  <w:jc w:val="both"/>
                  <w:rPr>
                    <w:szCs w:val="24"/>
                    <w:lang w:eastAsia="lt-LT"/>
                  </w:rPr>
                </w:pPr>
              </w:p>
            </w:tc>
            <w:tc>
              <w:tcPr>
                <w:tcW w:w="3119" w:type="dxa"/>
              </w:tcPr>
              <w:p>
                <w:pPr>
                  <w:keepNext/>
                  <w:keepLines/>
                  <w:tabs>
                    <w:tab w:val="right" w:leader="underscore" w:pos="9072"/>
                  </w:tabs>
                  <w:jc w:val="both"/>
                  <w:rPr>
                    <w:szCs w:val="24"/>
                    <w:lang w:eastAsia="lt-LT"/>
                  </w:rPr>
                </w:pPr>
              </w:p>
            </w:tc>
            <w:tc>
              <w:tcPr>
                <w:tcW w:w="2693" w:type="dxa"/>
              </w:tcPr>
              <w:p>
                <w:pPr>
                  <w:keepNext/>
                  <w:keepLines/>
                  <w:tabs>
                    <w:tab w:val="right" w:leader="underscore" w:pos="9072"/>
                  </w:tabs>
                  <w:jc w:val="both"/>
                  <w:rPr>
                    <w:szCs w:val="24"/>
                    <w:lang w:eastAsia="lt-LT"/>
                  </w:rPr>
                </w:pPr>
              </w:p>
            </w:tc>
            <w:tc>
              <w:tcPr>
                <w:tcW w:w="3827" w:type="dxa"/>
              </w:tcPr>
              <w:p>
                <w:pPr>
                  <w:keepNext/>
                  <w:keepLines/>
                  <w:tabs>
                    <w:tab w:val="right" w:leader="underscore" w:pos="9072"/>
                  </w:tabs>
                  <w:jc w:val="both"/>
                  <w:rPr>
                    <w:szCs w:val="24"/>
                    <w:lang w:eastAsia="lt-LT"/>
                  </w:rPr>
                </w:pPr>
              </w:p>
            </w:tc>
          </w:tr>
        </w:tbl>
        <w:p>
          <w:pPr>
            <w:ind w:firstLine="567"/>
            <w:jc w:val="both"/>
            <w:rPr>
              <w:szCs w:val="24"/>
            </w:rPr>
          </w:pPr>
        </w:p>
        <w:p>
          <w:pPr>
            <w:ind w:firstLine="567"/>
            <w:jc w:val="both"/>
            <w:rPr>
              <w:bCs/>
              <w:szCs w:val="24"/>
              <w:lang w:eastAsia="lt-LT"/>
            </w:rPr>
          </w:pPr>
          <w:r>
            <w:rPr>
              <w:szCs w:val="24"/>
              <w:lang w:eastAsia="lt-LT"/>
            </w:rPr>
            <w:t xml:space="preserve">3. Pranešu, kad šio prašymo 2 punkte nurodyti asmenys turi teisę ir įgaliojimus </w:t>
          </w:r>
          <w:r>
            <w:rPr>
              <w:i/>
              <w:sz w:val="20"/>
              <w:u w:val="single"/>
              <w:lang w:eastAsia="lt-LT"/>
            </w:rPr>
            <w:t>juridinio asmens pavadinimas</w:t>
          </w:r>
          <w:r>
            <w:rPr>
              <w:szCs w:val="24"/>
              <w:lang w:eastAsia="lt-LT"/>
            </w:rPr>
            <w:t xml:space="preserve"> vardu </w:t>
          </w:r>
          <w:r>
            <w:rPr>
              <w:bCs/>
              <w:szCs w:val="24"/>
              <w:lang w:eastAsia="lt-LT"/>
            </w:rPr>
            <w:t xml:space="preserve">Informacijos apie veiklą teikimo tvarkos apraše, patvirtintame </w:t>
          </w:r>
          <w:r>
            <w:rPr>
              <w:szCs w:val="24"/>
              <w:lang w:eastAsia="lt-LT"/>
            </w:rPr>
            <w:t>Lietuvos radijo ir televizijos</w:t>
          </w:r>
          <w:r>
            <w:rPr>
              <w:bCs/>
              <w:szCs w:val="24"/>
              <w:lang w:eastAsia="lt-LT"/>
            </w:rPr>
            <w:t xml:space="preserve"> komisijos 2015 m. rugsėjo 9 d. sprendimu Nr. KS-167 „Dėl informacijos apie veiklą teikimo tvarkos aprašo patvirtinimo“ nustatyta tvarka teikti per DTIS informaciją, nurodytą Informacijos apie veiklą teikimo tvarkos apraše</w:t>
          </w:r>
          <w:r>
            <w:rPr>
              <w:szCs w:val="24"/>
              <w:lang w:eastAsia="lt-LT"/>
            </w:rPr>
            <w:t>.</w:t>
          </w:r>
        </w:p>
        <w:p>
          <w:pPr>
            <w:ind w:firstLine="567"/>
            <w:jc w:val="both"/>
            <w:rPr>
              <w:szCs w:val="24"/>
              <w:lang w:eastAsia="lt-LT"/>
            </w:rPr>
          </w:pPr>
          <w:r>
            <w:rPr>
              <w:bCs/>
              <w:szCs w:val="24"/>
              <w:lang w:eastAsia="lt-LT"/>
            </w:rPr>
            <w:t xml:space="preserve">4. Prisijungimo duomenys yra individualūs, todėl </w:t>
          </w:r>
          <w:r>
            <w:rPr>
              <w:szCs w:val="24"/>
              <w:lang w:eastAsia="lt-LT"/>
            </w:rPr>
            <w:t xml:space="preserve">pasižadu užtikrinti, kad 2 punkte nurodyti asmenys prisijungimo duomenų neperduos ar kitaip neatskleis kitiems asmenims. </w:t>
          </w:r>
        </w:p>
        <w:p>
          <w:pPr>
            <w:ind w:firstLine="567"/>
            <w:jc w:val="both"/>
            <w:rPr>
              <w:szCs w:val="24"/>
              <w:lang w:eastAsia="lt-LT"/>
            </w:rPr>
          </w:pPr>
          <w:r>
            <w:rPr>
              <w:szCs w:val="24"/>
              <w:lang w:eastAsia="lt-LT"/>
            </w:rPr>
            <w:t>5. Asmuo, skirdamas įgaliotus asmenis, prisiima atsakomybę dėl elektroniniu būdu per DTIS teikiamų ir saugomų asmens duomenų apsaugos.</w:t>
          </w:r>
        </w:p>
        <w:p>
          <w:pPr>
            <w:ind w:firstLine="567"/>
            <w:jc w:val="both"/>
            <w:rPr>
              <w:szCs w:val="24"/>
              <w:lang w:eastAsia="lt-LT"/>
            </w:rPr>
          </w:pPr>
          <w:r>
            <w:rPr>
              <w:szCs w:val="24"/>
              <w:lang w:eastAsia="lt-LT"/>
            </w:rPr>
            <w:t xml:space="preserve">6. Suprantu, kad </w:t>
          </w:r>
          <w:r>
            <w:rPr>
              <w:szCs w:val="24"/>
            </w:rPr>
            <w:t>netinkamas asmens duomenų tvarkymas užtraukia atsakomybę pagal Lietuvos Respublikos teisės aktus.</w:t>
          </w:r>
        </w:p>
        <w:p>
          <w:pPr>
            <w:ind w:firstLine="567"/>
            <w:jc w:val="both"/>
            <w:rPr>
              <w:szCs w:val="24"/>
              <w:lang w:eastAsia="lt-LT"/>
            </w:rPr>
          </w:pPr>
          <w:r>
            <w:rPr>
              <w:szCs w:val="24"/>
              <w:lang w:eastAsia="lt-LT"/>
            </w:rPr>
            <w:t>7. Sutinku, kad praradus ar pamiršus prisijungimo duomenis, Lietuvos radijo ir televizijos komisija reikalingus prisijungimo duomenis elektroniniu paštu atsiųstu tik juridinio asmens vadovui ar jo įgaliotam asmeniui.</w:t>
          </w:r>
        </w:p>
        <w:p>
          <w:pPr>
            <w:rPr>
              <w:sz w:val="20"/>
            </w:rPr>
          </w:pPr>
        </w:p>
        <w:p>
          <w:pPr>
            <w:rPr>
              <w:sz w:val="20"/>
            </w:rPr>
          </w:pPr>
        </w:p>
        <w:p>
          <w:pPr>
            <w:jc w:val="both"/>
            <w:rPr>
              <w:bCs/>
              <w:sz w:val="20"/>
              <w:lang w:eastAsia="lt-LT"/>
            </w:rPr>
          </w:pPr>
          <w:r>
            <w:rPr>
              <w:bCs/>
              <w:sz w:val="20"/>
              <w:lang w:eastAsia="lt-LT"/>
            </w:rPr>
            <w:t xml:space="preserve">________________  </w:t>
            <w:tab/>
            <w:tab/>
            <w:tab/>
            <w:t xml:space="preserve">    _______________   </w:t>
            <w:tab/>
            <w:tab/>
            <w:t xml:space="preserve">    _____________________________</w:t>
          </w:r>
        </w:p>
        <w:p>
          <w:pPr>
            <w:ind w:firstLine="424"/>
            <w:jc w:val="both"/>
            <w:rPr>
              <w:bCs/>
              <w:sz w:val="20"/>
              <w:lang w:eastAsia="lt-LT"/>
            </w:rPr>
          </w:pPr>
          <w:r>
            <w:rPr>
              <w:bCs/>
              <w:sz w:val="20"/>
              <w:lang w:eastAsia="lt-LT"/>
            </w:rPr>
            <w:t xml:space="preserve">(pareigos)  </w:t>
            <w:tab/>
            <w:tab/>
            <w:tab/>
            <w:tab/>
            <w:t xml:space="preserve">    (parašas)</w:t>
            <w:tab/>
            <w:tab/>
            <w:tab/>
            <w:t xml:space="preserve">  (vardas, pavardė)</w:t>
          </w:r>
        </w:p>
        <w:p>
          <w:pPr>
            <w:rPr>
              <w:bCs/>
              <w:sz w:val="20"/>
              <w:lang w:eastAsia="lt-LT"/>
            </w:rPr>
          </w:pPr>
        </w:p>
        <w:p>
          <w:pPr>
            <w:rPr>
              <w:bCs/>
              <w:sz w:val="20"/>
              <w:lang w:eastAsia="lt-LT"/>
            </w:rPr>
          </w:pPr>
        </w:p>
        <w:sdt>
          <w:sdtPr>
            <w:alias w:val="pabaiga"/>
            <w:tag w:val="part_94b8ae7f3bc74e01b59ee1c415072022"/>
            <w:lock w:val="sdtLocked"/>
            <w:richText/>
          </w:sdtPr>
          <w:sdtContent>
            <w:p>
              <w:pPr>
                <w:jc w:val="center"/>
                <w:rPr>
                  <w:szCs w:val="24"/>
                  <w:lang w:eastAsia="lt-LT"/>
                </w:rPr>
              </w:pPr>
              <w:r>
                <w:rPr>
                  <w:bCs/>
                  <w:sz w:val="20"/>
                  <w:lang w:eastAsia="lt-LT"/>
                </w:rPr>
                <w:t>____________________________________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radijo ir televizijos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fa44980c82c11e69dec860c1f4a5372">
            <w:r w:rsidRPr="00532B9F">
              <w:rPr>
                <w:rFonts w:ascii="Times New Roman" w:eastAsia="MS Mincho" w:hAnsi="Times New Roman"/>
                <w:sz w:val="20"/>
                <w:iCs/>
                <w:color w:val="0000FF" w:themeColor="hyperlink"/>
                <w:u w:val="single"/>
              </w:rPr>
              <w:t>KS-220</w:t>
            </w:r>
          </w:fldSimple>
          <w:r>
            <w:rPr>
              <w:rFonts w:ascii="Times New Roman" w:eastAsia="MS Mincho" w:hAnsi="Times New Roman"/>
              <w:sz w:val="20"/>
              <w:iCs/>
            </w:rPr>
            <w:t>,
2016-12-21,
paskelbta TAR 2016-12-23, i. k. 2016-29293                </w:t>
          </w:r>
        </w:p>
        <w:p>
          <w:pPr>
            <w:jc w:val="both"/>
            <w:rPr>
              <w:rFonts w:ascii="Times New Roman" w:hAnsi="Times New Roman"/>
            </w:rPr>
          </w:pPr>
          <w:r>
            <w:rPr>
              <w:rFonts w:ascii="Times New Roman" w:hAnsi="Times New Roman"/>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radijo ir televizijos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a971d405f2b11e89f00961ca6c2310f">
            <w:r w:rsidRPr="00532B9F">
              <w:rPr>
                <w:rFonts w:ascii="Times New Roman" w:eastAsia="MS Mincho" w:hAnsi="Times New Roman"/>
                <w:sz w:val="20"/>
                <w:iCs/>
                <w:color w:val="0000FF" w:themeColor="hyperlink"/>
                <w:u w:val="single"/>
              </w:rPr>
              <w:t>KS-30</w:t>
            </w:r>
          </w:fldSimple>
          <w:r>
            <w:rPr>
              <w:rFonts w:ascii="Times New Roman" w:eastAsia="MS Mincho" w:hAnsi="Times New Roman"/>
              <w:sz w:val="20"/>
              <w:iCs/>
            </w:rPr>
            <w:t>,
2018-05-23,
paskelbta TAR 2018-05-28, i. k. 2018-08486                </w:t>
          </w:r>
        </w:p>
        <w:p>
          <w:pPr>
            <w:jc w:val="both"/>
            <w:rPr>
              <w:rFonts w:ascii="Times New Roman" w:hAnsi="Times New Roman"/>
            </w:rPr>
          </w:pPr>
          <w:r>
            <w:rPr>
              <w:rFonts w:ascii="Times New Roman" w:hAnsi="Times New Roman"/>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radijo ir televizijos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439f5a0012011ea9681cd81dcdca52c">
            <w:r w:rsidRPr="00532B9F">
              <w:rPr>
                <w:rFonts w:ascii="Times New Roman" w:eastAsia="MS Mincho" w:hAnsi="Times New Roman"/>
                <w:sz w:val="20"/>
                <w:iCs/>
                <w:color w:val="0000FF" w:themeColor="hyperlink"/>
                <w:u w:val="single"/>
              </w:rPr>
              <w:t>KS-74</w:t>
            </w:r>
          </w:fldSimple>
          <w:r>
            <w:rPr>
              <w:rFonts w:ascii="Times New Roman" w:eastAsia="MS Mincho" w:hAnsi="Times New Roman"/>
              <w:sz w:val="20"/>
              <w:iCs/>
            </w:rPr>
            <w:t>,
2019-11-06,
paskelbta TAR 2019-11-07, i. k. 2019-17836                </w:t>
          </w:r>
        </w:p>
        <w:p>
          <w:pPr>
            <w:jc w:val="both"/>
            <w:rPr>
              <w:rFonts w:ascii="Times New Roman" w:hAnsi="Times New Roman"/>
            </w:rPr>
          </w:pPr>
          <w:r>
            <w:rPr>
              <w:rFonts w:ascii="Times New Roman" w:hAnsi="Times New Roman"/>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134" w:right="1134" w:bottom="1134" w:left="1134" w:header="567" w:footer="567" w:gutter="0"/>
      <w:pgNumType w:start="1"/>
      <w:cols w:space="1296"/>
      <w:noEndnote/>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ind w:left="1440"/>
      <w:rPr>
        <w:szCs w:val="24"/>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 xml:space="preserve"> PAGE  \* Arabic  \* MERGEFORMAT </w:instrText>
    </w:r>
    <w:r>
      <w:rPr>
        <w:szCs w:val="24"/>
        <w:lang w:eastAsia="lt-LT"/>
      </w:rPr>
      <w:fldChar w:fldCharType="separate"/>
    </w:r>
    <w:r>
      <w:rPr>
        <w:szCs w:val="24"/>
        <w:lang w:eastAsia="lt-LT"/>
      </w:rPr>
      <w:t>2</w:t>
    </w:r>
    <w:r>
      <w:rPr>
        <w:szCs w:val="24"/>
        <w:lang w:eastAsia="lt-LT"/>
      </w:rPr>
      <w:fldChar w:fldCharType="end"/>
    </w:r>
  </w:p>
  <w:p>
    <w:pPr>
      <w:tabs>
        <w:tab w:val="center" w:pos="4680"/>
        <w:tab w:val="left" w:pos="8070"/>
        <w:tab w:val="right" w:pos="9360"/>
      </w:tabs>
      <w:rPr>
        <w:szCs w:val="24"/>
        <w:lang w:val="en-US"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 xml:space="preserve"> PAGE  \* Arabic  \* MERGEFORMAT </w:instrText>
    </w:r>
    <w:r>
      <w:rPr>
        <w:szCs w:val="24"/>
        <w:lang w:eastAsia="lt-LT"/>
      </w:rPr>
      <w:fldChar w:fldCharType="separate"/>
    </w:r>
    <w:r>
      <w:rPr>
        <w:szCs w:val="24"/>
        <w:lang w:eastAsia="lt-LT"/>
      </w:rPr>
      <w:t>6</w:t>
    </w:r>
    <w:r>
      <w:rPr>
        <w:szCs w:val="24"/>
        <w:lang w:eastAsia="lt-LT"/>
      </w:rPr>
      <w:fldChar w:fldCharType="end"/>
    </w:r>
  </w:p>
  <w:p>
    <w:pPr>
      <w:tabs>
        <w:tab w:val="center" w:pos="4680"/>
        <w:tab w:val="left" w:pos="8070"/>
        <w:tab w:val="right" w:pos="9360"/>
      </w:tabs>
      <w:rPr>
        <w:szCs w:val="24"/>
        <w:lang w:val="en-US"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3</w:t>
    </w:r>
    <w:r>
      <w:fldChar w:fldCharType="end"/>
    </w: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bordersDoNotSurroundHeader/>
  <w:bordersDoNotSurroundFooter/>
  <w:defaultTabStop w:val="720"/>
  <w:hyphenationZone w:val="397"/>
  <w:doNotHyphenateCaps/>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24577"/>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C4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0A39684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53880011">
      <w:bodyDiv w:val="1"/>
      <w:marLeft w:val="0"/>
      <w:marRight w:val="0"/>
      <w:marTop w:val="0"/>
      <w:marBottom w:val="0"/>
      <w:divBdr>
        <w:top w:val="none" w:sz="0" w:space="0" w:color="auto"/>
        <w:left w:val="none" w:sz="0" w:space="0" w:color="auto"/>
        <w:bottom w:val="none" w:sz="0" w:space="0" w:color="auto"/>
        <w:right w:val="none" w:sz="0" w:space="0" w:color="auto"/>
      </w:divBdr>
    </w:div>
    <w:div w:id="223488134">
      <w:bodyDiv w:val="1"/>
      <w:marLeft w:val="0"/>
      <w:marRight w:val="0"/>
      <w:marTop w:val="0"/>
      <w:marBottom w:val="0"/>
      <w:divBdr>
        <w:top w:val="none" w:sz="0" w:space="0" w:color="auto"/>
        <w:left w:val="none" w:sz="0" w:space="0" w:color="auto"/>
        <w:bottom w:val="none" w:sz="0" w:space="0" w:color="auto"/>
        <w:right w:val="none" w:sz="0" w:space="0" w:color="auto"/>
      </w:divBdr>
    </w:div>
    <w:div w:id="763066696">
      <w:bodyDiv w:val="1"/>
      <w:marLeft w:val="0"/>
      <w:marRight w:val="0"/>
      <w:marTop w:val="0"/>
      <w:marBottom w:val="0"/>
      <w:divBdr>
        <w:top w:val="none" w:sz="0" w:space="0" w:color="auto"/>
        <w:left w:val="none" w:sz="0" w:space="0" w:color="auto"/>
        <w:bottom w:val="none" w:sz="0" w:space="0" w:color="auto"/>
        <w:right w:val="none" w:sz="0" w:space="0" w:color="auto"/>
      </w:divBdr>
    </w:div>
    <w:div w:id="1161893895">
      <w:bodyDiv w:val="1"/>
      <w:marLeft w:val="0"/>
      <w:marRight w:val="0"/>
      <w:marTop w:val="0"/>
      <w:marBottom w:val="0"/>
      <w:divBdr>
        <w:top w:val="none" w:sz="0" w:space="0" w:color="auto"/>
        <w:left w:val="none" w:sz="0" w:space="0" w:color="auto"/>
        <w:bottom w:val="none" w:sz="0" w:space="0" w:color="auto"/>
        <w:right w:val="none" w:sz="0" w:space="0" w:color="auto"/>
      </w:divBdr>
    </w:div>
    <w:div w:id="1346982484">
      <w:bodyDiv w:val="1"/>
      <w:marLeft w:val="0"/>
      <w:marRight w:val="0"/>
      <w:marTop w:val="0"/>
      <w:marBottom w:val="0"/>
      <w:divBdr>
        <w:top w:val="none" w:sz="0" w:space="0" w:color="auto"/>
        <w:left w:val="none" w:sz="0" w:space="0" w:color="auto"/>
        <w:bottom w:val="none" w:sz="0" w:space="0" w:color="auto"/>
        <w:right w:val="none" w:sz="0" w:space="0" w:color="auto"/>
      </w:divBdr>
      <w:divsChild>
        <w:div w:id="1610770731">
          <w:marLeft w:val="0"/>
          <w:marRight w:val="0"/>
          <w:marTop w:val="0"/>
          <w:marBottom w:val="0"/>
          <w:divBdr>
            <w:top w:val="none" w:sz="0" w:space="0" w:color="auto"/>
            <w:left w:val="none" w:sz="0" w:space="0" w:color="auto"/>
            <w:bottom w:val="none" w:sz="0" w:space="0" w:color="auto"/>
            <w:right w:val="none" w:sz="0" w:space="0" w:color="auto"/>
          </w:divBdr>
        </w:div>
      </w:divsChild>
    </w:div>
    <w:div w:id="1709063485">
      <w:bodyDiv w:val="1"/>
      <w:marLeft w:val="0"/>
      <w:marRight w:val="0"/>
      <w:marTop w:val="0"/>
      <w:marBottom w:val="0"/>
      <w:divBdr>
        <w:top w:val="none" w:sz="0" w:space="0" w:color="auto"/>
        <w:left w:val="none" w:sz="0" w:space="0" w:color="auto"/>
        <w:bottom w:val="none" w:sz="0" w:space="0" w:color="auto"/>
        <w:right w:val="none" w:sz="0" w:space="0" w:color="auto"/>
      </w:divBdr>
      <w:divsChild>
        <w:div w:id="2002998807">
          <w:marLeft w:val="0"/>
          <w:marRight w:val="0"/>
          <w:marTop w:val="0"/>
          <w:marBottom w:val="0"/>
          <w:divBdr>
            <w:top w:val="none" w:sz="0" w:space="0" w:color="auto"/>
            <w:left w:val="none" w:sz="0" w:space="0" w:color="auto"/>
            <w:bottom w:val="none" w:sz="0" w:space="0" w:color="auto"/>
            <w:right w:val="none" w:sz="0" w:space="0" w:color="auto"/>
          </w:divBdr>
        </w:div>
        <w:div w:id="1473478461">
          <w:marLeft w:val="0"/>
          <w:marRight w:val="0"/>
          <w:marTop w:val="0"/>
          <w:marBottom w:val="0"/>
          <w:divBdr>
            <w:top w:val="none" w:sz="0" w:space="0" w:color="auto"/>
            <w:left w:val="none" w:sz="0" w:space="0" w:color="auto"/>
            <w:bottom w:val="none" w:sz="0" w:space="0" w:color="auto"/>
            <w:right w:val="none" w:sz="0" w:space="0" w:color="auto"/>
          </w:divBdr>
        </w:div>
        <w:div w:id="1654138562">
          <w:marLeft w:val="0"/>
          <w:marRight w:val="0"/>
          <w:marTop w:val="0"/>
          <w:marBottom w:val="0"/>
          <w:divBdr>
            <w:top w:val="none" w:sz="0" w:space="0" w:color="auto"/>
            <w:left w:val="none" w:sz="0" w:space="0" w:color="auto"/>
            <w:bottom w:val="none" w:sz="0" w:space="0" w:color="auto"/>
            <w:right w:val="none" w:sz="0" w:space="0" w:color="auto"/>
          </w:divBdr>
        </w:div>
        <w:div w:id="1785419049">
          <w:marLeft w:val="0"/>
          <w:marRight w:val="0"/>
          <w:marTop w:val="0"/>
          <w:marBottom w:val="0"/>
          <w:divBdr>
            <w:top w:val="none" w:sz="0" w:space="0" w:color="auto"/>
            <w:left w:val="none" w:sz="0" w:space="0" w:color="auto"/>
            <w:bottom w:val="none" w:sz="0" w:space="0" w:color="auto"/>
            <w:right w:val="none" w:sz="0" w:space="0" w:color="auto"/>
          </w:divBdr>
        </w:div>
        <w:div w:id="856501066">
          <w:marLeft w:val="0"/>
          <w:marRight w:val="0"/>
          <w:marTop w:val="0"/>
          <w:marBottom w:val="0"/>
          <w:divBdr>
            <w:top w:val="none" w:sz="0" w:space="0" w:color="auto"/>
            <w:left w:val="none" w:sz="0" w:space="0" w:color="auto"/>
            <w:bottom w:val="none" w:sz="0" w:space="0" w:color="auto"/>
            <w:right w:val="none" w:sz="0" w:space="0" w:color="auto"/>
          </w:divBdr>
        </w:div>
        <w:div w:id="1027410247">
          <w:marLeft w:val="0"/>
          <w:marRight w:val="0"/>
          <w:marTop w:val="0"/>
          <w:marBottom w:val="0"/>
          <w:divBdr>
            <w:top w:val="none" w:sz="0" w:space="0" w:color="auto"/>
            <w:left w:val="none" w:sz="0" w:space="0" w:color="auto"/>
            <w:bottom w:val="none" w:sz="0" w:space="0" w:color="auto"/>
            <w:right w:val="none" w:sz="0" w:space="0" w:color="auto"/>
          </w:divBdr>
        </w:div>
      </w:divsChild>
    </w:div>
    <w:div w:id="1754546139">
      <w:bodyDiv w:val="1"/>
      <w:marLeft w:val="0"/>
      <w:marRight w:val="0"/>
      <w:marTop w:val="0"/>
      <w:marBottom w:val="0"/>
      <w:divBdr>
        <w:top w:val="none" w:sz="0" w:space="0" w:color="auto"/>
        <w:left w:val="none" w:sz="0" w:space="0" w:color="auto"/>
        <w:bottom w:val="none" w:sz="0" w:space="0" w:color="auto"/>
        <w:right w:val="none" w:sz="0" w:space="0" w:color="auto"/>
      </w:divBdr>
    </w:div>
    <w:div w:id="1846241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footer" Target="footer15.xml"/>
  <Relationship Id="rId11" Type="http://schemas.openxmlformats.org/officeDocument/2006/relationships/footer" Target="footer2.xml"/>
  <Relationship Id="rId12" Type="http://schemas.openxmlformats.org/officeDocument/2006/relationships/footer" Target="footer3.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footer" Target="footer9.xml"/>
  <Relationship Id="rId16" Type="http://schemas.openxmlformats.org/officeDocument/2006/relationships/footnotes" Target="footnotes.xml"/>
  <Relationship Id="rId17" Type="http://schemas.openxmlformats.org/officeDocument/2006/relationships/header" Target="header1.xml"/>
  <Relationship Id="rId18" Type="http://schemas.openxmlformats.org/officeDocument/2006/relationships/header" Target="header17.xml"/>
  <Relationship Id="rId19" Type="http://schemas.openxmlformats.org/officeDocument/2006/relationships/header" Target="header18.xml"/>
  <Relationship Id="rId2" Type="http://schemas.openxmlformats.org/officeDocument/2006/relationships/endnotes" Target="endnotes.xml"/>
  <Relationship Id="rId20" Type="http://schemas.openxmlformats.org/officeDocument/2006/relationships/header" Target="header19.xml"/>
  <Relationship Id="rId21" Type="http://schemas.openxmlformats.org/officeDocument/2006/relationships/header" Target="header2.xml"/>
  <Relationship Id="rId22" Type="http://schemas.openxmlformats.org/officeDocument/2006/relationships/header" Target="header20.xml"/>
  <Relationship Id="rId23" Type="http://schemas.openxmlformats.org/officeDocument/2006/relationships/header" Target="header21.xml"/>
  <Relationship Id="rId24" Type="http://schemas.openxmlformats.org/officeDocument/2006/relationships/header" Target="header22.xml"/>
  <Relationship Id="rId25" Type="http://schemas.openxmlformats.org/officeDocument/2006/relationships/header" Target="header23.xml"/>
  <Relationship Id="rId26" Type="http://schemas.openxmlformats.org/officeDocument/2006/relationships/image" Target="media/image1.wmf"/>
  <Relationship Id="rId27" Type="http://schemas.openxmlformats.org/officeDocument/2006/relationships/settings" Target="settings.xml"/>
  <Relationship Id="rId28" Type="http://schemas.openxmlformats.org/officeDocument/2006/relationships/styles" Target="styles.xml"/>
  <Relationship Id="rId29" Type="http://schemas.microsoft.com/office/2007/relationships/stylesWithEffects" Target="stylesWithEffects.xml"/>
  <Relationship Id="rId3" Type="http://schemas.openxmlformats.org/officeDocument/2006/relationships/fontTable" Target="fontTable.xml"/>
  <Relationship Id="rId30" Type="http://schemas.openxmlformats.org/officeDocument/2006/relationships/theme" Target="theme/theme1.xml"/>
  <Relationship Id="rId31" Type="http://schemas.openxmlformats.org/officeDocument/2006/relationships/webSettings" Target="webSettings.xml"/>
  <Relationship Id="rId32" Type="http://schemas.openxmlformats.org/officeDocument/2006/relationships/image" Target="media/image1.png"/>
  <Relationship Id="rId33" Type="http://schemas.openxmlformats.org/officeDocument/2006/relationships/header" Target="header12.xml"/>
  <Relationship Id="rId34" Type="http://schemas.openxmlformats.org/officeDocument/2006/relationships/header" Target="header16.xml"/>
  <Relationship Id="rId35" Type="http://schemas.openxmlformats.org/officeDocument/2006/relationships/footer" Target="footer19.xml"/>
  <Relationship Id="rId36" Type="http://schemas.openxmlformats.org/officeDocument/2006/relationships/footer" Target="footer20.xml"/>
  <Relationship Id="rId37" Type="http://schemas.openxmlformats.org/officeDocument/2006/relationships/header" Target="header24.xml"/>
  <Relationship Id="rId38" Type="http://schemas.openxmlformats.org/officeDocument/2006/relationships/footer" Target="footer21.xml"/>
  <Relationship Id="rId39" Type="http://schemas.openxmlformats.org/officeDocument/2006/relationships/header" Target="header38.xml"/>
  <Relationship Id="rId4" Type="http://schemas.openxmlformats.org/officeDocument/2006/relationships/footer" Target="footer1.xml"/>
  <Relationship Id="rId40" Type="http://schemas.openxmlformats.org/officeDocument/2006/relationships/header" Target="header40.xml"/>
  <Relationship Id="rId41" Type="http://schemas.openxmlformats.org/officeDocument/2006/relationships/header" Target="header42.xml"/>
  <Relationship Id="rId42" Type="http://schemas.openxmlformats.org/officeDocument/2006/relationships/header" Target="header44.xml"/>
  <Relationship Id="rId43" Type="http://schemas.openxmlformats.org/officeDocument/2006/relationships/header" Target="header45.xml"/>
  <Relationship Id="rId44" Type="http://schemas.openxmlformats.org/officeDocument/2006/relationships/header" Target="header46.xml"/>
  <Relationship Id="rId45" Type="http://schemas.openxmlformats.org/officeDocument/2006/relationships/header" Target="header48.xml"/>
  <Relationship Id="rId46" Type="http://schemas.openxmlformats.org/officeDocument/2006/relationships/header" Target="header50.xml"/>
  <Relationship Id="rId47" Type="http://schemas.openxmlformats.org/officeDocument/2006/relationships/header" Target="header52.xml"/>
  <Relationship Id="rId48" Type="http://schemas.openxmlformats.org/officeDocument/2006/relationships/header" Target="header54.xml"/>
  <Relationship Id="rId49" Type="http://schemas.openxmlformats.org/officeDocument/2006/relationships/header" Target="header56.xml"/>
  <Relationship Id="rId5" Type="http://schemas.openxmlformats.org/officeDocument/2006/relationships/footer" Target="footer10.xml"/>
  <Relationship Id="rId50" Type="http://schemas.openxmlformats.org/officeDocument/2006/relationships/customXml" Target="../customXml/item1.xml"/>
  <Relationship Id="rId6" Type="http://schemas.openxmlformats.org/officeDocument/2006/relationships/footer" Target="footer11.xml"/>
  <Relationship Id="rId7" Type="http://schemas.openxmlformats.org/officeDocument/2006/relationships/footer" Target="footer12.xml"/>
  <Relationship Id="rId8" Type="http://schemas.openxmlformats.org/officeDocument/2006/relationships/footer" Target="footer13.xml"/>
  <Relationship Id="rId9" Type="http://schemas.openxmlformats.org/officeDocument/2006/relationships/footer" Target="footer1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63c76a4850b44e58be9c150d70a685f" PartId="3b94d18698364f8b8b5a3f5ef0b30cb5">
    <Part Type="preambule" DocPartId="b56cf8f3608a4c03aafa7818e2279e12" PartId="decb42d63c074a9886dc1c437a9529cc"/>
    <Part Type="punktas" Nr="1" Abbr="1 p." DocPartId="8cd6e53a20884affac36e5b6cc8f05f2" PartId="cf2963475a874055a188f946bb452465"/>
    <Part Type="signatura" DocPartId="2e776831e22349c1ab6ff2aa5b366758" PartId="057ed917385a402f8eb553193e0eeecd"/>
  </Part>
  <Part Type="patvirtinta" Title="INFORMACIJOS APIE VEIKLĄ TEIKIMO TVARKOS APRAŠAS" DocPartId="eb52dd8822c34762b646155c2c0eab89" PartId="bf3cfd004df34020bc6f6731cfe89a6b">
    <Part Type="skyrius" Nr="1" Title="BENDROSIOS NUOSTATOS" DocPartId="4e185c69094f4be4843ae9381b4f5134" PartId="7ff09deded0f405a8eae0040306e9c39">
      <Part Type="punktas" Nr="1" Abbr="1 p." DocPartId="80a9bf4f581e460b9ea06e927510864e" PartId="a3a6205ddbd84a299eae30c92702d7a4"/>
      <Part Type="punktas" Nr="2" Abbr="2 p." DocPartId="506696dfd58c4ca988316948363333a1" PartId="6480d3f512fb47f2bc221868b544332c"/>
      <Part Type="punktas" Nr="3" Abbr="3 p." DocPartId="a378fc0edb6c4c8381c60dae078b72e5" PartId="d2ea8c6d92ad4819807ac95f7867689c"/>
      <Part Type="punktas" Nr="4" Abbr="4 p." DocPartId="a537956f1263494894d9ab6a2376093d" PartId="4b162492c84046ee873129a603574790"/>
      <Part Type="punktas" Nr="5" Abbr="5 p." DocPartId="df7445282c874fc4b2d671fc0a923ae5" PartId="bd49db1e0cab4e35b82542a57a9f609f"/>
    </Part>
    <Part Type="skyrius" Nr="2" Title="INFORMACIJOS PATEIKIMAS" DocPartId="86048a03b6d340f1bb4c21086d70f5d8" PartId="c6a63d74585145aab0714fe268c54648">
      <Part Type="punktas" Nr="6" Abbr="6 p." DocPartId="140974ea0df54a599885dc75eae1523f" PartId="215303bba9e84a118f9b1f5b6359264d"/>
      <Part Type="punktas" Nr="7" Abbr="7 p." DocPartId="eef8c6fff0464662b8a8f9bfc76ea60d" PartId="44f5ab6f7cd74a03882ad67188b5a99c"/>
      <Part Type="punktas" Nr="8" Abbr="8 p." DocPartId="4c2134a317cf47c694de024e4fd0f14f" PartId="ebb1bc06d9664dd993f967789e8d75a2"/>
      <Part Type="punktas" Nr="9" Abbr="9 p." DocPartId="8b0b04504e334d0b91d316294b6f24ca" PartId="d356b6c6fb664d5faf3f02ad6453ba10">
        <Part Type="papunktis" Nr="9.1" Abbr="9.1 pp." DocPartId="3a9b8f7ac07a45ef99096fbf3fc8d7ee" PartId="c9e9b05351034cba9021e1dfce8fbd73"/>
        <Part Type="papunktis" Nr="9.2" Abbr="9.2 pp." DocPartId="ed655dce2b504990bf98c17c94efde73" PartId="f4910f5f9b134f24b7914fdc2b05f6e3"/>
      </Part>
      <Part Type="punktas" Nr="10" Abbr="10 p." DocPartId="18c578985aeb4812bd1a619df68488b5" PartId="e5797a7e7e2240e3b1252f8d455e838d"/>
      <Part Type="punktas" Nr="11" Abbr="11 p." DocPartId="af9d127861da47ad965276929743a9c1" PartId="369d3cba8b1847d0828df5313c68b323"/>
      <Part Type="punktas" Nr="12" Abbr="12 p." DocPartId="6111a337166c42a88da5441cb22cdc72" PartId="e5069715bd434a61bf31923a02ded2c8"/>
      <Part Type="punktas" Nr="13" Abbr="13 p." DocPartId="ed10c075e8634e95a99c8b746e544d1d" PartId="748e658cea6b415fa74532ff55b54467"/>
      <Part Type="punktas" Nr="14" Abbr="14 p." DocPartId="ab5605937418410d993eea250cf5c29f" PartId="e3fce3d0bd8e44019f7d39d01b230c83"/>
      <Part Type="punktas" Nr="15" Abbr="15 p." DocPartId="275ac946fb1f49e8a9b86cf01a9804e2" PartId="ac0d1145f4c047aba5dcd5bbfa56c047"/>
      <Part Type="punktas" Nr="16" Abbr="16 p." DocPartId="bec32972e3314872b3baa6cbbffbe534" PartId="d7b2a50e5762474383f445150ae4a3c6"/>
      <Part Type="punktas" Nr="17" Abbr="17 p." DocPartId="27aa1b2b1ef04b5fa4f21e549f741991" PartId="86d8f76fea5e4829b6129321fe8e68ff">
        <Part Type="papunktis" Nr="17.1" Abbr="17.1 pp." DocPartId="2572a02f6865455abdb8f3b0bc221d4a" PartId="576d627c98b44ae7a44e56b59b1a09f4"/>
        <Part Type="papunktis" Nr="17.2" Abbr="17.2 pp." DocPartId="025d3637bc874ede8df12c5a74f4cbab" PartId="6ef81e4de20f4d348fe9f23c91f7d525"/>
        <Part Type="papunktis" Nr="17.3" Abbr="17.3 pp." DocPartId="f83ab43a3a4f48b3bcd5ae32fc93e1aa" PartId="77ecb4925cf340b28a37ef1baafd847b"/>
        <Part Type="papunktis" Nr="17.4" Abbr="17.4 pp." DocPartId="4eab375108b640859092aea90fb4811f" PartId="f5d0ee6f0bae4f3bb73670f0615d22e7"/>
        <Part Type="papunktis" Nr="17.5" Abbr="17.5 pp." DocPartId="cf475f92992f4336bfbd5ca842174887" PartId="675c209b76e3424188529d38a2cdba05"/>
      </Part>
    </Part>
    <Part Type="skyrius" Nr="3" Title="BAIGIAMOSIOS NUOSTATOS" DocPartId="d430cfb4b41a4144accada2cee41ea3d" PartId="5a9aee88e46e450c99d3c45f3991ac96">
      <Part Type="punktas" Nr="18" Abbr="18 p." DocPartId="0df2540c870e440aae4750266880436f" PartId="3313df5a51354a08aa8cc1327e4195a6"/>
      <Part Type="punktas" Nr="19" Abbr="19 p." DocPartId="1b3c7e2c0cb24c75a615f783f7f64ffb" PartId="f27266d44b8c498aa8b16d7dd738c792"/>
      <Part Type="punktas" Nr="20" Abbr="20 p." DocPartId="0d1517d17d3a48cf83012c2e7d3458e2" PartId="cd6551e8ec054b699a59e8eceff35b3b"/>
    </Part>
    <Part Type="pabaiga" DocPartId="0d269380e71c4c4db02c7c139192ed5f" PartId="3fc100400f2c45f089be34d05dabf91f"/>
  </Part>
  <Part Type="priedas" Nr="1" Abbr="1 pr." Title="PRANEŠIMAS APIE NELICENCIJUOJAMOS RADIJO PROGRAMOS TRANSLIAVIMO VEIKLOS PRADŽIĄ" DocPartId="3eb5820e93744b19a5c034c52a5f8c87" PartId="e86b60ce90c444dcb7e4245bac45945b">
    <Part Type="pabaiga" DocPartId="2f31c4e0a2ae4287a231fd9b495be136" PartId="3801776eba2a407ca5a2526a75e09ee1"/>
  </Part>
  <Part Type="priedas" Nr="2" Abbr="2 pr." Title="PRANEŠIMAS APIE NELICENCIJUOJAMOS TELEVIZIJOS PROGRAMOS TRANSLIAVIMO VEIKLOS PRADŽIĄ" DocPartId="cc7556bc06dd42e0ab7cecfedeaeb57a" PartId="8712b9851baa4c1baafb40cbbeda1bc5">
    <Part Type="pabaiga" DocPartId="f037a81cf3a544968d1b5314b39db237" PartId="652683ca7df84d22b1f99a4d49163afe"/>
  </Part>
  <Part Type="priedas" Nr="3" Abbr="3 pr." Title="PRANEŠIMAS APIE NELICENCIJUOJAMOS RADIJO PROGRAMŲ RETRANSLIAVIMO VEIKLOS PRADŽIĄ" DocPartId="932123d1c5c146fb811b34c06ec3ca17" PartId="f491801255a34a4483900393aa379670">
    <Part Type="pabaiga" DocPartId="2aa0436b293448718474199fc7297156" PartId="1fe25e42ed5c4a509ab51944309151c3"/>
  </Part>
  <Part Type="priedas" Nr="4" Abbr="4 pr." Title="PRANEŠIMAS APIE NELICENCIJUOJAMOS TELEVIZIJOS PROGRAMŲ IR (AR) ATSKIRŲ PROGRAMŲ RETRANSLIAVIMO VEIKLOS PRADŽIĄ" DocPartId="3d5a17130ed04560bfef24ddccc8959f" PartId="e736d99ccb1c409f8e80f1a5a69dc713">
    <Part Type="pabaiga" DocPartId="c443eaef82ff4c138485e9d68c6714f1" PartId="e6496b79f5bf4d329cc72d57edd92154"/>
  </Part>
  <Part Type="priedas" Nr="5" Abbr="5 pr." Title="PRANEŠIMAS APIE NELICENCIJUOJAMOS TELEVIZIJOS PROGRAMŲ IR (AR) ATSKIRŲ PROGRAMŲ PLATINIMO INTERNETE PASLAUGŲ TEIKIMO LIETUVOS RESPUBLIKOS VARTOTOJAMS VEIKLOS PRADŽIĄ" DocPartId="adace68d6ecf43b9b916e7421844896a" PartId="670ca6bbf4854fdbb0db474ef05b6b29">
    <Part Type="pabaiga" DocPartId="ddffc37eeb7243f392cc9ac3bad43f77" PartId="753cb60dc5d3401c849a4157c29d3b1c"/>
  </Part>
  <Part Type="priedas" Nr="6" Abbr="6 pr." Title="PRANEŠIMAS APIE NELICENCIJUOJAMOS UŽSAKOMŲJŲ VISUOMENĖS INFORMAVIMO AUDIOVIZUALINĖMIS PRIEMONĖMIS PASLAUGŲ TEIKIMO LIETUVOS RESPUBLIKOS VARTOTOJAMS VEIKLOS PRADŽIĄ" DocPartId="5090222aa45f43f68c3aee911a2b7281" PartId="be9060778a314cff9a56307219b15fa7">
    <Part Type="pabaiga" DocPartId="2024883c9a89452da7c7038b2d4e75b3" PartId="0181e374050342a4b28ad78b0ffbbd41"/>
  </Part>
  <Part Type="priedas" Nr="7" Abbr="7 pr." Title="DUOMENYS APIE TRANSLIUOJAMĄ RADIJO PROGRAMĄ" DocPartId="fd98c6c451494d0d88ae06b9a38f9678" PartId="71accd9936b744c8b041376802be040f">
    <Part Type="pabaiga" DocPartId="be5de21aac2045f9ac494cc5aef982cd" PartId="d8e828d23d954ec3bbc647dcc3d4098f"/>
  </Part>
  <Part Type="priedas" Nr="8" Abbr="8 pr." Title="DUOMENYS APIE TRANSLIUOJAMĄ TELEVIZIJOS PROGRAMĄ" DocPartId="c99528aa87bf488a9f19ac5b56b921d6" PartId="6e9d1b27dbe9492e831ef6c613e9e4be">
    <Part Type="pabaiga" DocPartId="3a9a7acc0015443a897631bf7a708bd7" PartId="30b21305468c4d6eb9c81277cdaaac53"/>
  </Part>
  <Part Type="priedas" Nr="9" Abbr="9 pr." Title="DUOMENYS APIE RADIJO PROGRAMŲ PROGRAMŲ RETRANSLIAVIMO VEIKLĄ" DocPartId="dd17f4e1abdf4fd6a186f78657710334" PartId="bf5810edf19944f39289ec749b306c87">
    <Part Type="pabaiga" DocPartId="1349e4e19d9645ff99786484d2a47800" PartId="57838933494a4b1b9b92da62ee5fec71"/>
  </Part>
  <Part Type="priedas" Nr="10" Abbr="10 pr." Title="DUOMENYS APIE TELEVIZIJOS PROGRAMŲ IR (AR) ATSKIRŲ PROGRAMŲ RETRANSLIAVIMO VEIKLĄ" DocPartId="6d1213c91a894aa5b2c83157f8eab685" PartId="8a12df6d38134e88b1794ab0d9185596">
    <Part Type="pabaiga" DocPartId="ef92ba7419d442b4b863c29174e2f9eb" PartId="046cb30f4b0a4dd5a3ee3d97457cd4cb"/>
  </Part>
  <Part Type="priedas" Nr="11" Abbr="11 pr." Title="DUOMENYS APIE TELEVIZIJOS PROGRAMŲ IR (AR) ATSKIRŲ PROGRAMŲ PLATINIMO INTERNETE PASLAUGŲ TEIKIMĄ" DocPartId="a4b46e943a3d46b48fc74733d008674e" PartId="5a8ecdb6e5694ec5bc2135fbcc9e93c7">
    <Part Type="pabaiga" DocPartId="58e5e6b53a8940cfaaa8e1864d98b286" PartId="933533cf27e640f69732bbf0561389d4"/>
  </Part>
  <Part Type="priedas" Nr="12" Abbr="12 pr." Title="DUOMENYS APIE UŽSAKOMŲJŲ VISUOMENĖS INFORMAVIMO AUDIOVIZUALINĖMIS PRIEMONĖMIS PASLAUGŲ TEIKIMĄ" DocPartId="df3c8f03d37b47cb81e7af998a87e862" PartId="4ba3c1139bc74f928a5613462edcbfe3">
    <Part Type="pabaiga" DocPartId="ee699c4231f54892a40525e3cb4ba470" PartId="bfb2ca9c512a44f28065d7038845ae6b"/>
  </Part>
  <Part Type="priedas" Nr="13" Abbr="13 pr." Title="DUOMENYS APIE RETRANSLIUOJAMAS RADIJO PROGRAMAS" DocPartId="e7fc8a139b444c1592e297088cfb8c86" PartId="f477b468ac4942f297b83e2e5f5e659d">
    <Part Type="pabaiga" DocPartId="64a6ba2b136647ef9677cf8674ac5c51" PartId="ec1d446afa6e4829bba05396324f6e88"/>
  </Part>
  <Part Type="priedas" Nr="14" Abbr="14 pr." Title="DUOMENYS APIE RETRANSLIUOJAMAS TELEVIZIJOS PROGRAMAS IR (AR) ATSKIRAS PROGRAMAS" DocPartId="0ad033c750e9400cb34a2f950076f421" PartId="e55e005c4c784078bfb4eaa28abd63b9">
    <Part Type="pabaiga" DocPartId="716e475bad0443108e0f20eeefcd0fe4" PartId="88789da0d8da488f9cc15593cf8684ba"/>
  </Part>
  <Part Type="priedas" Nr="15" Abbr="15 pr." Title="DUOMENYS APIE PLATINAMAS TELEVIZIJOS PROGRAMAS IR (AR) ATSKIRAS PROGRAMAS" DocPartId="d09616fb872e4d7a93a8a5dba013a05a" PartId="d2f4dad07c174090b41f3241eb169c3f">
    <Part Type="pabaiga" DocPartId="cf82dc6580a74895b3259aa2e0da33be" PartId="15df8cfab4584b95b26ec04151c7ff38"/>
  </Part>
  <Part Type="priedas" Nr="16" Abbr="16 pr." Title="DUOMENYS APIE JURIDINIO ASMENS VALDYMO ORGANUS IR JŲ NARIUS" DocPartId="e8ded059160744fa9d74a8c4513bd6c4" PartId="c1976b1bde6340efb4fca8355cc593f3">
    <Part Type="pabaiga" DocPartId="504a310d1f7c4e2389eebaeb33a13140" PartId="0611222483c14f8c96bae1c7da4f11ea"/>
  </Part>
  <Part Type="priedas" Nr="17" Abbr="17 pr." Title="DUOMENYS APIE JURIDINIO ASMENS DALYVIUS" DocPartId="97e779523b7a4a10bcba34506e50b155" PartId="c4b82f5bb877403f9efabc2b302a4885">
    <Part Type="pabaiga" DocPartId="323ff48821044f5ca574d784fb4fff66" PartId="9ab2ab3ab0dc4fb09ea299334a4bbcfc"/>
  </Part>
  <Part Type="priedas" Nr="18" Abbr="18 pr." Title="ATASKAITA APIE FINANSINIUS REZULTATUS" DocPartId="d1eec578aaaa4adc8f99d152a0ba9657" PartId="79b72b03686f49e2a8655ab5e5918c76">
    <Part Type="pabaiga" DocPartId="eb6791fe625044ad82f1acda9bc8a753" PartId="461193e587cf426fba8f1cdf78de723d"/>
  </Part>
  <Part Type="priedas" Nr="19" Abbr="19 pr." Title="PRAŠYMAS SUDARYTI SĄLYGAS TEIKTI INFORMACIJĄ PER LIETUVOS RADIJO IR TELEVIZIJOS KOMISIJOS APSAUGOTOS PRIEIGOS DUOMENŲ TEIKIMO INFORMACINĖS SISTEMOS INTERNETO TINKLALAPĮ" DocPartId="4df302cab88a4d9c89c8cf4120390938" PartId="c3d3289907c94d419e1cd4d8caa94832">
    <Part Type="pabaiga" DocPartId="8a51428a68264466afd4f578a897aae5" PartId="94b8ae7f3bc74e01b59ee1c415072022"/>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74AAE90-6BAE-4B75-8A04-87E7547877FF}">
  <ds:schemaRefs>
    <ds:schemaRef ds:uri="http://lrs.lt/TAIS/DocParts"/>
  </ds:schemaRefs>
</ds:datastoreItem>
</file>

<file path=customXml/itemProps3.xml><?xml version="1.0" encoding="utf-8"?>
<ds:datastoreItem xmlns:ds="http://schemas.openxmlformats.org/officeDocument/2006/customXml" ds:itemID="{27ED651D-DDCC-4E8F-9BA3-A9740C36C56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39</TotalTime>
  <Pages>45</Pages>
  <Words>56387</Words>
  <Characters>32141</Characters>
  <Application>Microsoft Office Word</Application>
  <DocSecurity>0</DocSecurity>
  <Lines>267</Lines>
  <Paragraphs>176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VI skyrius</vt:lpstr>
      <vt:lpstr>VI skyrius</vt:lpstr>
    </vt:vector>
  </TitlesOfParts>
  <Company>Hewlett-Packard</Company>
  <LinksUpToDate>false</LinksUpToDate>
  <CharactersWithSpaces>88352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2015-09-16T07:45:00Z</dcterms:created>
  <dc:creator>Rima</dc:creator>
  <lastModifiedBy>GUMBYTĖ Danguolė</lastModifiedBy>
  <lastPrinted>2015-09-10T08:38:00Z</lastPrinted>
  <dcterms:modified xsi:type="dcterms:W3CDTF">2019-11-08T06:06:00Z</dcterms:modified>
  <revision>13</revision>
  <dc:title>VI skyrius</dc:title>
</coreProperties>
</file>