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fa7ab5e92d6946039865235369dca9a8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2024-12-03, i. k. 2024-21310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6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CENTRO „VILTIS“ TEIKIAMŲ SOCIALINIŲ PASLAUGŲ KAINŲ NUSTATYMO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lapkričio 28 d. Nr. T1-474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ind w:left="108" w:firstLine="62"/>
            <w:jc w:val="center"/>
            <w:rPr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bf3b007cef274e368668e4135582d55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2 dalies 29 punktu, </w:t>
              </w:r>
              <w:r>
                <w:rPr>
                  <w:szCs w:val="22"/>
                </w:rPr>
                <w:t>Socialinių paslaugų finansavimo ir lėšų apskaičiavimo metodikos, patvirtintos Lietuvos Respublikos socialinės apsaugos ir darbo ministro 2024 m. birželio 25 d. įsakymu Nr. A1-426 „Dėl socialinių paslaugų finansavimo ir lėšų apskaičiavimo metodikos patvirtinimo“, 18 punktu,</w:t>
              </w:r>
              <w:r>
                <w:rPr>
                  <w:szCs w:val="24"/>
                </w:rPr>
                <w:t xml:space="preserve"> Telšių rajono savivaldybės taryba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35a180c53544b76b72abc47ae771cf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5a180c53544b76b72abc47ae771cf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Telšių centro „Viltis“ teikiamų socialinių paslaugų kainas:</w:t>
              </w:r>
            </w:p>
            <w:sdt>
              <w:sdtPr>
                <w:alias w:val="1.1 pp."/>
                <w:tag w:val="part_61dc6d1f8416437596e48e232db1c88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dc6d1f8416437596e48e232db1c88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dienos socialinės globos (institucijoje):</w:t>
                  </w:r>
                </w:p>
                <w:sdt>
                  <w:sdtPr>
                    <w:alias w:val="1.1.1 pp."/>
                    <w:tag w:val="part_9bdab50bd07c4725a55d4f5bd2da412c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dab50bd07c4725a55d4f5bd2da412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negalia – 6,46 Eur/val.;</w:t>
                      </w:r>
                    </w:p>
                  </w:sdtContent>
                </w:sdt>
                <w:sdt>
                  <w:sdtPr>
                    <w:alias w:val="1.1.2 pp."/>
                    <w:tag w:val="part_476269d9d3e54012b4db54fd01376c3c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6269d9d3e54012b4db54fd01376c3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sunkia negalia – 7,93 Eur/val.;</w:t>
                      </w:r>
                      <w:r>
                        <w:t xml:space="preserve"> 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d2eae2714d11f1b53dfa020e5178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2026-06-25,
paskelbta TAR 2026-06-29, i. k. 2026-11165            </w:t>
                  </w:r>
                </w:p>
                <w:p/>
              </w:sdtContent>
            </w:sdt>
            <w:sdt>
              <w:sdtPr>
                <w:alias w:val="1.2 pp."/>
                <w:tag w:val="part_e659682154234c8ca151e31a1b34a8f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59682154234c8ca151e31a1b34a8f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trumpalaikės socialinės globos (iki 5 parų per savaitę):</w:t>
                  </w:r>
                </w:p>
                <w:sdt>
                  <w:sdtPr>
                    <w:alias w:val="1.2.1 pp."/>
                    <w:tag w:val="part_89e4c30967964055a3ab75027687b79c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9e4c30967964055a3ab75027687b79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negalia – 63,37 Eur/parą;</w:t>
                      </w:r>
                    </w:p>
                  </w:sdtContent>
                </w:sdt>
                <w:sdt>
                  <w:sdtPr>
                    <w:alias w:val="1.2.2 pp."/>
                    <w:tag w:val="part_c208ec5c12254ef3aa08c752ba4b3b2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208ec5c12254ef3aa08c752ba4b3b2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sunkia negalia – 88,68 Eur/parą.</w:t>
                      </w:r>
                      <w:r>
                        <w:t xml:space="preserve"> 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d2eae2714d11f1b53dfa020e5178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2026-06-25,
paskelbta TAR 2026-06-29, i. k. 2026-11165            </w:t>
                  </w:r>
                </w:p>
                <w:p/>
              </w:sdtContent>
            </w:sdt>
            <w:sdt>
              <w:sdtPr>
                <w:alias w:val="1.3 pp."/>
                <w:tag w:val="part_e7dba5ec3ae64949ae821a502781f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dba5ec3ae64949ae821a502781fed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trumpalaikės / ilgalaikės socialinės globos</w:t>
                  </w:r>
                  <w:r>
                    <w:rPr>
                      <w:szCs w:val="24"/>
                      <w:lang w:eastAsia="lt-LT"/>
                    </w:rPr>
                    <w:t xml:space="preserve"> Grupinio gyvenimo namuose:</w:t>
                  </w:r>
                </w:p>
                <w:sdt>
                  <w:sdtPr>
                    <w:alias w:val="1.3.1 pp."/>
                    <w:tag w:val="part_3213f9dbf01c4302818273ee8ebfb5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13f9dbf01c4302818273ee8ebfb53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suaugusiam asmeniui su negalia – 1774,11 Eur/mėn.;</w:t>
                      </w:r>
                    </w:p>
                  </w:sdtContent>
                </w:sdt>
                <w:sdt>
                  <w:sdtPr>
                    <w:alias w:val="1.3.2 pp."/>
                    <w:tag w:val="part_3bfa1261e53140c685aaf55eb8d3c6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fa1261e53140c685aaf55eb8d3c61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suaugusiam asmeniui su sunkia negalia – 2046,86 Eur/mėn.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dc6e57e1666a44099598deee548839c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6e57e1666a44099598deee548839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laikino atokvėpio (asmens namuose) – 10,34 Eur/val.</w:t>
                  </w:r>
                </w:p>
              </w:sdtContent>
            </w:sdt>
            <w:sdt>
              <w:sdtPr>
                <w:alias w:val="1.5 pp."/>
                <w:tag w:val="part_882321f7e8dc41a09b5147be476a877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2321f7e8dc41a09b5147be476a87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socialinių dirbtuvių – 7,08 Eur/val.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752e2f3b88511f092fda1fd0c194c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2025-10-30,
paskelbta TAR 2025-11-03, i. k. 2025-18321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275714c746a4e4ab1f711df1238e10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75714c746a4e4ab1f711df1238e10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Pripažinti netekusiu galios </w:t>
              </w:r>
              <w:r>
                <w:rPr>
                  <w:szCs w:val="24"/>
                </w:rPr>
                <w:t>Telšių rajono savivaldybės tarybos 2023 m. kovo 30 d. sprendimo Nr. T1-87 „Dėl socialinių paslaugų kainų Telšių rajono savivaldybėje nustatymo“ 3 priedo 1.3, 1.4, 2.2, 2.3 papunkčius.</w:t>
              </w:r>
            </w:p>
          </w:sdtContent>
        </w:sdt>
        <w:sdt>
          <w:sdtPr>
            <w:alias w:val="3 p."/>
            <w:tag w:val="part_7c99f91376264701a1b5ccc613dd2f0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99f91376264701a1b5ccc613dd2f0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šis sprendimas įsigalioja 2025 m. sausio 1 d.</w:t>
              </w:r>
            </w:p>
          </w:sdtContent>
        </w:sdt>
        <w:sdt>
          <w:sdtPr>
            <w:alias w:val="signatura"/>
            <w:tag w:val="part_474d525b5ade4e32aa5c756cde8ef289"/>
            <w:lock w:val="sdtLocked"/>
            <w:richText/>
          </w:sdtPr>
          <w:sdtContent>
            <w:p/>
            <w:p/>
            <w:p/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Tomas Katkus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752e2f3b885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2025-10-30,
paskelbta TAR 2025-11-03, i. k. 2025-18321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lapkričio 28 d. sprendimo Nr. T1-474 „ Dėl Telšių centro „Viltis“ teikiamų socialinių paslaugų kainų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d2eae2714d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2026-06-25,
paskelbta TAR 2026-06-29, i. k. 2026-11165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lapkričio 28 d. sprendimo Nr. T1-474 „Dėl Telšių centro „Viltis“ teikiamų socialinių paslaugų kainų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567" w:bottom="1134" w:left="1701" w:header="709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7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E96BC"/>
  <w15:chartTrackingRefBased/>
  <w15:docId w15:val="{44AF3907-3BB8-423F-8FC8-E972FAB8996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png"/>
  <Relationship Id="rId16" Type="http://schemas.openxmlformats.org/officeDocument/2006/relationships/oleObject" Target="embeddings/oleObject3.bin"/>
  <Relationship Id="rId17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b:Sources xmlns:b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4.xml><?xml version="1.0" encoding="utf-8"?>
<Parts xmlns="http://lrs.lt/TAIS/DocParts">
  <Part Type="pagrindine" DocPartId="097f78b68b4749049b1969eb28d02023" PartId="fa7ab5e92d6946039865235369dca9a8">
    <Part Type="preambule" DocPartId="8e4ce3bde82941bf892624ca27385d44" PartId="bf3b007cef274e368668e4135582d553"/>
    <Part Type="punktas" Nr="1" Abbr="1 p." DocPartId="56ead84265384167b2aef2c48b490471" PartId="d35a180c53544b76b72abc47ae771cf2">
      <Part Type="papunktis" Nr="1.1" Abbr="1.1 pp." DocPartId="3ad244c1b4d44d5e9241854b94e5c4e5" PartId="61dc6d1f8416437596e48e232db1c88e">
        <Part Type="papunktis" Nr="1.1.1" Abbr="1.1.1 pp." DocPartId="3e17ca96574c4a98bd5ca957e63ac538" PartId="9bdab50bd07c4725a55d4f5bd2da412c"/>
        <Part Type="papunktis" Nr="1.1.2" Abbr="1.1.2 pp." DocPartId="b6f4914af58340eba10b6281250b610d" PartId="476269d9d3e54012b4db54fd01376c3c"/>
      </Part>
      <Part Type="papunktis" Nr="1.2" Abbr="1.2 pp." DocPartId="c9e952f0a606474a8b9f6af325c8aa78" PartId="e659682154234c8ca151e31a1b34a8fc">
        <Part Type="papunktis" Nr="1.2.1" Abbr="1.2.1 pp." DocPartId="4d3b441bd508422ea5685aff79992243" PartId="89e4c30967964055a3ab75027687b79c"/>
        <Part Type="papunktis" Nr="1.2.2" Abbr="1.2.2 pp." DocPartId="ede08da3e15e4abea76c8f9521c33662" PartId="c208ec5c12254ef3aa08c752ba4b3b20"/>
      </Part>
      <Part Type="papunktis" Nr="1.3" Abbr="1.3 pp." DocPartId="7fe0d2e9fac54b9e86f2a4f202add451" PartId="e7dba5ec3ae64949ae821a502781fed9">
        <Part Type="papunktis" Nr="1.3.1" Abbr="1.3.1 pp." DocPartId="f93b45f165e9442da9a7fd1c7a66936e" PartId="3213f9dbf01c4302818273ee8ebfb53e"/>
        <Part Type="papunktis" Nr="1.3.2" Abbr="1.3.2 pp." DocPartId="8996d25a4d8a41979b2121d707ae2b98" PartId="3bfa1261e53140c685aaf55eb8d3c61a"/>
      </Part>
      <Part Type="papunktis" Nr="1.4" Abbr="1.4 pp." DocPartId="69e6d6cbf82947e997a01c6ec5ec926f" PartId="dc6e57e1666a44099598deee548839c8"/>
      <Part Type="papunktis" Nr="1.5" Abbr="1.5 pp." DocPartId="74ab4fd18df440b39102755185d70dcc" PartId="882321f7e8dc41a09b5147be476a8772"/>
    </Part>
    <Part Type="punktas" Nr="2" Abbr="2 p." DocPartId="c882c9a285154af3a3a401e6d13b506d" PartId="8275714c746a4e4ab1f711df1238e109"/>
    <Part Type="punktas" Nr="3" Abbr="3 p." DocPartId="83a115aeea17470eaa5426f577fde97b" PartId="7c99f91376264701a1b5ccc613dd2f02"/>
    <Part Type="signatura" DocPartId="fcb6c24945d64d73b4690724d0ef0bb2" PartId="474d525b5ade4e32aa5c756cde8ef289"/>
  </Part>
</Parts>
</file>

<file path=customXml/itemProps1.xml><?xml version="1.0" encoding="utf-8"?>
<ds:datastoreItem xmlns:ds="http://schemas.openxmlformats.org/officeDocument/2006/customXml" ds:itemID="{6E6E5DE4-66CA-44DA-9378-E5271AF467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3A1F70-87AF-43AF-B017-B557EC6E2FC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E6E5DE4-66CA-44DA-9378-E5271AF4674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2C50F1-E920-4B38-B21F-1456AAC7FC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2</TotalTime>
  <Pages>1</Pages>
  <Words>1299</Words>
  <Characters>741</Characters>
  <Application>Microsoft Office Word</Application>
  <DocSecurity>0</DocSecurity>
  <Lines>6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PROJEKTAS</vt:lpstr>
      <vt:lpstr>PROJEKTAS</vt:lpstr>
    </vt:vector>
  </TitlesOfParts>
  <Company>Telšių rajono savivaldybė</Company>
  <LinksUpToDate>false</LinksUpToDate>
  <CharactersWithSpaces>2036</CharactersWithSpaces>
  <SharedDoc>false</SharedDoc>
  <HyperlinkBase/>
  <HLinks>
    <vt:vector xmlns:vt="http://schemas.openxmlformats.org/officeDocument/2006/docPropsVTypes"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2024-12-03T11:30:00Z</dcterms:created>
  <dc:creator>vartotojas</dc:creator>
  <lastModifiedBy>ŠAULYTĖ SKAIRIENĖ Dalia</lastModifiedBy>
  <lastPrinted>2024-11-12T09:46:00Z</lastPrinted>
  <dcterms:modified xsi:type="dcterms:W3CDTF">2026-06-30T07:18:00Z</dcterms:modified>
  <revision>5</revision>
  <dc:title>PROJEKTAS</dc:title>
</coreProperties>
</file>

<file path=docProps/custom.xml><?xml version="1.0" encoding="utf-8"?>
<Properties xmlns="http://schemas.openxmlformats.org/officeDocument/2006/custom-properties">
  <property fmtid="{D5CDD505-2E9C-101B-9397-08002B2CF9AE}" pid="2" name="infolexID">
    <vt:lpwstr xmlns:vt="http://schemas.openxmlformats.org/officeDocument/2006/docPropsVTypes">93F3E202-11FF-40C8-B0F2-CDA3928B50AA</vt:lpwstr>
  </property>
</Properties>
</file>