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2c429616e4484b87942c91f787fffa22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2015-11-03 iki 2015-11-30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2015-02-02, i. k. 2015-01481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lang w:val="en-US"/>
            </w:rPr>
          </w:pPr>
          <w:r>
            <w:rPr>
              <w:b/>
              <w:lang w:eastAsia="lt-LT"/>
            </w:rPr>
            <w:drawing>
              <wp:inline distT="0" distB="0" distL="0" distR="0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  <w:lang w:val="en-US"/>
            </w:rPr>
            <w:t>TELŠIŲ RAJONO SAVIVALDYBĖS TARYBA</w:t>
          </w:r>
        </w:p>
        <w:p>
          <w:pPr>
            <w:jc w:val="center"/>
            <w:rPr>
              <w:szCs w:val="24"/>
            </w:rPr>
          </w:pPr>
        </w:p>
        <w:p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TELŠIŲ RAJONO SAVIVALDYBĖS 2015 METŲ BIUDŽETO PATVIRTINIMO 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2015 m. sausio 29 d. Nr. T1-7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Telšiai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sdt>
          <w:sdtPr>
            <w:alias w:val="preambule"/>
            <w:tag w:val="part_8173d8d461fa4e329e1c9ed55f2bc7b2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16 straipsnio 2 dalies 15 punktu, Lietuvos Respublikos biudžeto sandaros įstatymo 26 straipsnio 4 dalimi, Lietuvos Respublikos 2015 metų valstybės biudžeto ir savivaldybių biudžetų finansinių rodiklių patvirtinimo įstatymu, 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64fba57a4b484cafa58fab097ade178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64fba57a4b484cafa58fab097ade178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Patvirtinti Telšių rajono savivaldybės 2015 metų:</w:t>
              </w:r>
            </w:p>
            <w:sdt>
              <w:sdtPr>
                <w:alias w:val="1.1 p."/>
                <w:tag w:val="part_e00e31bd2dfc477bbb16ba82c8946aae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00e31bd2dfc477bbb16ba82c8946aae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biudžeto pajamas – 36 929 063 eurus (1 priedas);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952b00d6e011e4894f9bde45468d3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2015-03-26,
paskelbta TAR 2015-03-31, i. k. 2015-04708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698010f7ae11e4927fda1d051299f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2015-04-30,
paskelbta TAR 2015-05-11, i. k. 2015-07065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5029f30084a11e588da8908dfa91ca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2015-05-28,
paskelbta TAR 2015-06-01, i. k. 2015-08553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92386001e2b11e586708c6593c243ce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2015-06-25,
paskelbta TAR 2015-06-29, i. k. 2015-10296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a00fdc7050a811e5b0f2b883009b2d06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T1-170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2015-08-27,
paskelbta TAR 2015-09-01, i. k. 2015-13356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c498d8065ae11e58e1ab2c84776483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T1-234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2015-09-24,
paskelbta TAR 2015-09-28, i. k. 2015-14316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a6f2e2c0815f11e5b7eba10a9b5a9c5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2015-10-29,
paskelbta TAR 2015-11-02, i. k. 2015-17397            </w:t>
                  </w:r>
                </w:p>
                <w:p/>
              </w:sdtContent>
            </w:sdt>
            <w:sdt>
              <w:sdtPr>
                <w:alias w:val="1.2 p."/>
                <w:tag w:val="part_f09b7789de43400393043f257b08cf34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09b7789de43400393043f257b08cf3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biudžetinių įstaigų pajamas į savivaldybės biudžetą pagal įmokų rūšis – 990 865 eurus (2 priedas);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952b00d6e011e4894f9bde45468d3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2015-03-26,
paskelbta TAR 2015-03-31, i. k. 2015-04708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5029f30084a11e588da8908dfa91ca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2015-05-28,
paskelbta TAR 2015-06-01, i. k. 2015-08553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92386001e2b11e586708c6593c243ce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2015-06-25,
paskelbta TAR 2015-06-29, i. k. 2015-10296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a00fdc7050a811e5b0f2b883009b2d06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T1-170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2015-08-27,
paskelbta TAR 2015-09-01, i. k. 2015-13356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c498d8065ae11e58e1ab2c84776483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T1-234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2015-09-24,
paskelbta TAR 2015-09-28, i. k. 2015-14316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a6f2e2c0815f11e5b7eba10a9b5a9c5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2015-10-29,
paskelbta TAR 2015-11-02, i. k. 2015-17397            </w:t>
                  </w:r>
                </w:p>
                <w:p/>
              </w:sdtContent>
            </w:sdt>
            <w:sdt>
              <w:sdtPr>
                <w:alias w:val="1.3 p."/>
                <w:tag w:val="part_5785d542b68847fe930946da57455077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785d542b68847fe930946da5745507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 asignavimus – 39 509 876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eurus (3 priedas), iš jų:</w:t>
                  </w:r>
                </w:p>
                <w:sdt>
                  <w:sdtPr>
                    <w:alias w:val="1.3.1 p."/>
                    <w:tag w:val="part_a2c211a9609d4252821c6a39b24c63f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a2c211a9609d4252821c6a39b24c63f0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savarankiškoms funkcijoms atlikti – 19 236 281 eurą (4 priedas);</w:t>
                      </w:r>
                    </w:p>
                  </w:sdtContent>
                </w:sdt>
                <w:sdt>
                  <w:sdtPr>
                    <w:alias w:val="1.3.2 p."/>
                    <w:tag w:val="part_6dd5f17c69c9474a875d02c31f6b102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dd5f17c69c9474a875d02c31f6b1026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valstybinėms (perduotoms savivaldybėms) funkcijoms atlikti – 2 545 968 eurus (5 priedas);</w:t>
                      </w:r>
                    </w:p>
                  </w:sdtContent>
                </w:sdt>
                <w:sdt>
                  <w:sdtPr>
                    <w:alias w:val="1.3.3 p."/>
                    <w:tag w:val="part_124e22b7e1c745f78edfca3dff1abfe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24e22b7e1c745f78edfca3dff1abfe8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mokinio krepšeliui finansuoti – 8 915 361 eurą (6 priedas);</w:t>
                      </w:r>
                    </w:p>
                  </w:sdtContent>
                </w:sd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1.3.4 p."/>
                      <w:tag w:val="part_86d93d12a38c4d58890ba9ec0f16d9a7"/>
                      <w:lock w:val="sdtLocked"/>
                      <w:richText/>
                    </w:sdtPr>
                    <w:sdtContent>
                      <w:sdt>
                        <w:sdtPr>
                          <w:alias w:val="Numeris"/>
                          <w:tag w:val="nr_86d93d12a38c4d58890ba9ec0f16d9a7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</w:sdtContent>
                  </w:sdt>
                  <w:r>
                    <w:rPr>
                      <w:szCs w:val="24"/>
                    </w:rPr>
                    <w:t xml:space="preserve"> kitai tikslinei dotacijai – 5 081 296 eurus (7 priedas);</w:t>
                  </w:r>
                </w:p>
                <w:sdt>
                  <w:sdtPr>
                    <w:alias w:val="1.3.5 p."/>
                    <w:tag w:val="part_4cbbd89aeca348acbc04a433f3e396b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cbbd89aeca348acbc04a433f3e396ba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aplinkos apsaugos specialiajai programai – 159 292 eurus (8 priedas);</w:t>
                      </w:r>
                    </w:p>
                  </w:sdtContent>
                </w:sdt>
                <w:sdt>
                  <w:sdtPr>
                    <w:alias w:val="1.3.6 p."/>
                    <w:tag w:val="part_c62f7ed0df424746b813fec9d4b120b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62f7ed0df424746b813fec9d4b120bc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biudžetinių įstaigų pajamų – 990 865 eurus (9 priedas);</w:t>
                      </w:r>
                    </w:p>
                  </w:sdtContent>
                </w:sdt>
                <w:sdt>
                  <w:sdtPr>
                    <w:alias w:val="1.3.7 p."/>
                    <w:tag w:val="part_4fb842d3ab354f0cb206136995fa442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fb842d3ab354f0cb206136995fa4423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skolintų lėšų investiciniams projektams finansuoti – 1 987 924 eurus (10 priedas);</w:t>
                      </w:r>
                    </w:p>
                  </w:sdtContent>
                </w:sdt>
                <w:sdt>
                  <w:sdtPr>
                    <w:alias w:val="1.3.8 p."/>
                    <w:tag w:val="part_8c38c677d21848d18f69656547a4cc0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8c38c677d21848d18f69656547a4cc02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apyvartinėms lėšoms 2015 m. sausio 1 d. esančiam įsiskolinimui už suteiktas paslaugas, atliktus darbus ir įsigytas prekes padengti, tikslinėms programoms finansuoti – 592 889 eurus (11 priedas);</w:t>
                      </w:r>
                    </w:p>
                  </w:sdtContent>
                </w:sdt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952b00d6e011e4894f9bde45468d3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2015-03-26,
paskelbta TAR 2015-03-31, i. k. 2015-04708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698010f7ae11e4927fda1d051299f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2015-04-30,
paskelbta TAR 2015-05-11, i. k. 2015-07065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5029f30084a11e588da8908dfa91ca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2015-05-28,
paskelbta TAR 2015-06-01, i. k. 2015-08553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a00fdc7050a811e5b0f2b883009b2d06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T1-170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2015-08-27,
paskelbta TAR 2015-09-01, i. k. 2015-13356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c498d8065ae11e58e1ab2c84776483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T1-234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2015-09-24,
paskelbta TAR 2015-09-28, i. k. 2015-14316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a6f2e2c0815f11e5b7eba10a9b5a9c5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2015-10-29,
paskelbta TAR 2015-11-02, i. k. 2015-17397            </w:t>
                  </w:r>
                </w:p>
                <w:p/>
              </w:sdtContent>
            </w:sdt>
            <w:sdt>
              <w:sdtPr>
                <w:alias w:val="1.4 p."/>
                <w:tag w:val="part_de9ce65af2864732a5d0052b9701d039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e9ce65af2864732a5d0052b9701d03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 asignavimus pagal programas – 39 509 876 eurus (12 priedas).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952b00d6e011e4894f9bde45468d3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2015-03-26,
paskelbta TAR 2015-03-31, i. k. 2015-04708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698010f7ae11e4927fda1d051299f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2015-04-30,
paskelbta TAR 2015-05-11, i. k. 2015-07065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5029f30084a11e588da8908dfa91ca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2015-05-28,
paskelbta TAR 2015-06-01, i. k. 2015-08553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92386001e2b11e586708c6593c243ce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2015-06-25,
paskelbta TAR 2015-06-29, i. k. 2015-10296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a00fdc7050a811e5b0f2b883009b2d06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T1-170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2015-08-27,
paskelbta TAR 2015-09-01, i. k. 2015-13356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c498d8065ae11e58e1ab2c84776483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T1-234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2015-09-24,
paskelbta TAR 2015-09-28, i. k. 2015-14316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a6f2e2c0815f11e5b7eba10a9b5a9c5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2015-10-29,
paskelbta TAR 2015-11-02, i. k. 2015-17397            </w:t>
                  </w:r>
                </w:p>
                <w:p/>
              </w:sdtContent>
            </w:sdt>
          </w:sdtContent>
        </w:sdt>
        <w:sdt>
          <w:sdtPr>
            <w:alias w:val="2 p."/>
            <w:tag w:val="part_48ee79d4b8bb4370a7d0fd2e5449d262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8ee79d4b8bb4370a7d0fd2e5449d262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Nustatyti Telšių rajono savivaldybės skolinimosi limitą – 12 246 893 eurus.</w:t>
              </w:r>
            </w:p>
          </w:sdtContent>
        </w:sdt>
        <w:sdt>
          <w:sdtPr>
            <w:alias w:val="3 p."/>
            <w:tag w:val="part_802b9373a3984d83946d135f323a0f1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02b9373a3984d83946d135f323a0f1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 sudarant ir tvirtinant 2015 metų programų sąmatas, numatyti reikiamus asignavimus įsiskolinimams, susidariusiems iki 2015 m. sausio 1 d. už suteiktas paslaugas, atliktus darbus ir įsigytas prekes, padengti.</w:t>
              </w:r>
            </w:p>
          </w:sdtContent>
        </w:sdt>
        <w:sdt>
          <w:sdtPr>
            <w:alias w:val="4 p."/>
            <w:tag w:val="part_726455bf8c124d7a983a95be0b2b0b03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26455bf8c124d7a983a95be0b2b0b03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5 p."/>
            <w:tag w:val="part_dc28d1d1abc34aedb38ba0310c1bae15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c28d1d1abc34aedb38ba0310c1bae15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Patvirtinti 10 426 eurų dydžio savivaldybės mero fondą.</w:t>
              </w:r>
            </w:p>
          </w:sdtContent>
        </w:sdt>
        <w:sdt>
          <w:sdtPr>
            <w:alias w:val=""/>
            <w:tag w:val="part_f4d7299938a945a18b2dec0234d392a3"/>
            <w:lock w:val="sdtLocked"/>
            <w:richText/>
          </w:sdtPr>
          <w:sdtContent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 w:val="20"/>
                  <w:lang w:val="en-GB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>Vytautas Kleiva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1; 2; 3; 4; 5; 6; 7; 8; 9; 10;12 priedų išdėstymas nauja redakcija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f952b00d6e011e4894f9bde45468d3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T1-61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2015-03-26,
paskelbta TAR 2015-03-31, i. k. 2015-04708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f698010f7ae11e4927fda1d051299fb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2015-04-30,
paskelbta TAR 2015-05-11, i. k. 2015-07065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5029f30084a11e588da8908dfa91ca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T1-73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2015-05-28,
paskelbta TAR 2015-06-01, i. k. 2015-08553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92386001e2b11e586708c6593c243ce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T1-130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2015-06-25,
paskelbta TAR 2015-06-29, i. k. 2015-10296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a00fdc7050a811e5b0f2b883009b2d06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T1-170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2015-08-27,
paskelbta TAR 2015-09-01, i. k. 2015-13356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c498d8065ae11e58e1ab2c84776483b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T1-234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2015-09-24,
paskelbta TAR 2015-09-28, i. k. 2015-14316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a6f2e2c0815f11e5b7eba10a9b5a9c5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T1-262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2015-10-29,
paskelbta TAR 2015-11-02, i. k. 2015-17397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f952b00d6e011e4894f9bde45468d3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T1-61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2015-03-26,
paskelbta TAR 2015-03-31, i. k. 2015-04708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2015 m. sausio 29 d. sprendimo Nr. T1-7 „Dėl Telšių rajono savivaldybės 2015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f698010f7ae11e4927fda1d051299f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2015-04-30,
paskelbta TAR 2015-05-11, i. k. 2015-07065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2015 m. sausio 29 d. sprendimo Nr. T1-7 "Dėl Telšių rajono savivaldybės 2015 metų biudžeto patvirtinimo"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5029f30084a11e588da8908dfa91ca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T1-73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2015-05-28,
paskelbta TAR 2015-06-01, i. k. 2015-08553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2015 m. sausio 29 d. sprendimo Nr. T1-7 „Dėl Telšių rajono savivaldybės 2015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92386001e2b11e586708c6593c243c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T1-130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2015-06-25,
paskelbta TAR 2015-06-29, i. k. 2015-10296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2015 m. sausio 29 d. sprendimo Nr. T1-7 „Dėl Telšių rajono savivaldybės 2015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a00fdc7050a811e5b0f2b883009b2d06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T1-170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2015-08-27,
paskelbta TAR 2015-09-01, i. k. 2015-13356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2015 m. sausio 29 d. sprendimo Nr. T1-7 „Dėl Telšių rajono savivaldybės 2015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c498d8065ae11e58e1ab2c84776483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T1-234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2015-09-24,
paskelbta TAR 2015-09-28, i. k. 2015-14316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2015 m. sausio 29 d. sprendimo Nr. T1-7 „Dėl Telšių rajono savivaldybės 2015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a6f2e2c0815f11e5b7eba10a9b5a9c5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T1-262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2015-10-29,
paskelbta TAR 2015-11-02, i. k. 2015-17397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2015 m. sausio 29 d. sprendimo Nr. T1-7 „Dėl Telšių rajono savivaldybės 2015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2240" w:h="15840"/>
      <w:pgMar w:top="1134" w:right="680" w:bottom="1134" w:left="1814" w:header="709" w:footer="709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2"/>
  <w:displayBackgroundShape/>
  <w:defaultTabStop w:val="720"/>
  <w:hyphenationZone w:val="396"/>
  <w:doNotHyphenateCaps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232DD1EA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microsoft.com/office/2007/relationships/stylesWithEffects" Target="stylesWithEffects.xml"/>
  <Relationship Id="rId14" Type="http://schemas.openxmlformats.org/officeDocument/2006/relationships/theme" Target="theme/theme1.xml"/>
  <Relationship Id="rId15" Type="http://schemas.openxmlformats.org/officeDocument/2006/relationships/webSettings" Target="webSettings.xml"/>
  <Relationship Id="rId16" Type="http://schemas.openxmlformats.org/officeDocument/2006/relationships/image" Target="media/image1.png"/>
  <Relationship Id="rId17" Type="http://schemas.openxmlformats.org/officeDocument/2006/relationships/customXml" Target="../customXml/item1.xml"/>
  <Relationship Id="rId2" Type="http://schemas.openxmlformats.org/officeDocument/2006/relationships/header" Target="header2.xml"/>
  <Relationship Id="rId3" Type="http://schemas.openxmlformats.org/officeDocument/2006/relationships/footer" Target="footer1.xml"/>
  <Relationship Id="rId4" Type="http://schemas.openxmlformats.org/officeDocument/2006/relationships/footer" Target="footer2.xml"/>
  <Relationship Id="rId5" Type="http://schemas.openxmlformats.org/officeDocument/2006/relationships/header" Target="header3.xml"/>
  <Relationship Id="rId6" Type="http://schemas.openxmlformats.org/officeDocument/2006/relationships/footer" Target="footer3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bb18106fb5304e04893ff1a5d08f05b1" PartId="2c429616e4484b87942c91f787fffa22">
    <Part Type="preambule" DocPartId="de42cf8e8d4e46029fb5ba9422127327" PartId="8173d8d461fa4e329e1c9ed55f2bc7b2"/>
    <Part Type="punktas" Nr="1" Abbr="1 p." DocPartId="3fa2d60059fd4fc899ab03370a0a74a6" PartId="64fba57a4b484cafa58fab097ade1788">
      <Part Type="punktas" Nr="1.1" Abbr="1.1 p." DocPartId="3081fd6d223c4009b6391dac0ac72e54" PartId="e00e31bd2dfc477bbb16ba82c8946aae"/>
      <Part Type="punktas" Nr="1.2" Abbr="1.2 p." DocPartId="8e2b45def0814a7fa449600425a282b1" PartId="f09b7789de43400393043f257b08cf34"/>
      <Part Type="punktas" Nr="1.3" Abbr="1.3 p." DocPartId="9bf9fd9732e846daacaaa38113195901" PartId="5785d542b68847fe930946da57455077">
        <Part Type="punktas" Nr="1.3.1" Abbr="1.3.1 p." DocPartId="8109c6916ff34163a1ccb684adbbdf59" PartId="a2c211a9609d4252821c6a39b24c63f0"/>
        <Part Type="punktas" Nr="1.3.2" Abbr="1.3.2 p." DocPartId="bd5f8ad073814cfda6a2ecb5ba9002a3" PartId="6dd5f17c69c9474a875d02c31f6b1026"/>
        <Part Type="punktas" Nr="1.3.3" Abbr="1.3.3 p." DocPartId="6a9a1cefdc2f4835900b981ff856f61d" PartId="124e22b7e1c745f78edfca3dff1abfe8"/>
        <Part Type="punktas" Nr="1.3.4" Abbr="1.3.4 p." DocPartId="b09b0de414a94ce1b9c776fc12ff2f39" PartId="86d93d12a38c4d58890ba9ec0f16d9a7"/>
        <Part Type="punktas" Nr="1.3.5" Abbr="1.3.5 p." DocPartId="2014ef7baf1b41ccb8883ce17a5663ba" PartId="4cbbd89aeca348acbc04a433f3e396ba"/>
        <Part Type="punktas" Nr="1.3.6" Abbr="1.3.6 p." DocPartId="484391aa400c4cea9fbc67cca72da28d" PartId="c62f7ed0df424746b813fec9d4b120bc"/>
        <Part Type="punktas" Nr="1.3.7" Abbr="1.3.7 p." DocPartId="d63f56df37b34b5e88de14a175f0cad7" PartId="4fb842d3ab354f0cb206136995fa4423"/>
        <Part Type="punktas" Nr="1.3.8" Abbr="1.3.8 p." DocPartId="9a5c3c6b252f4078af17c34635b15c31" PartId="8c38c677d21848d18f69656547a4cc02"/>
      </Part>
      <Part Type="punktas" Nr="1.4" Abbr="1.4 p." DocPartId="e23a52c043874d6c8455dc618f3eb100" PartId="de9ce65af2864732a5d0052b9701d039"/>
    </Part>
    <Part Type="punktas" Nr="2" Abbr="2 p." DocPartId="a0c74901f92a47b489355183df647298" PartId="48ee79d4b8bb4370a7d0fd2e5449d262"/>
    <Part Type="punktas" Nr="3" Abbr="3 p." DocPartId="aa592f3af4094bdb8f353e6872be92a3" PartId="802b9373a3984d83946d135f323a0f18"/>
    <Part Type="punktas" Nr="4" Abbr="4 p." DocPartId="548454f95fa7407a806284de445e301d" PartId="726455bf8c124d7a983a95be0b2b0b03"/>
    <Part Type="punktas" Nr="5" Abbr="5 p." DocPartId="22d9d4e4edc7450ebaeacb9dcd5e3587" PartId="dc28d1d1abc34aedb38ba0310c1bae15"/>
    <Part Type="signatura" Nr="" Abbr="" Title="" DocPartId="ce9790999af3402aa77c517114953af4" PartId="f4d7299938a945a18b2dec0234d392a3"/>
  </Part>
</Parts>
</file>

<file path=customXml/item3.xml><?xml version="1.0" encoding="utf-8"?>
<b:Sources xmlns:b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BDD7A15-7C71-4630-B1A7-174B7A931C20}">
  <ds:schemaRefs>
    <ds:schemaRef ds:uri="http://lrs.lt/TAIS/DocParts"/>
  </ds:schemaRefs>
</ds:datastoreItem>
</file>

<file path=customXml/itemProps3.xml><?xml version="1.0" encoding="utf-8"?>
<ds:datastoreItem xmlns:ds="http://schemas.openxmlformats.org/officeDocument/2006/customXml" ds:itemID="{EF4EE84E-0E6F-47B4-9379-BEDC41084C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12</TotalTime>
  <Pages>2</Pages>
  <Words>2148</Words>
  <Characters>1225</Characters>
  <Application>Microsoft Office Word</Application>
  <DocSecurity>0</DocSecurity>
  <Lines>10</Lines>
  <Paragraphs>6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/>
  <LinksUpToDate>false</LinksUpToDate>
  <CharactersWithSpaces>3367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2015-02-02T13:25:00Z</dcterms:created>
  <dc:creator>MANO</dc:creator>
  <lastModifiedBy>RUZGYTĖ Eglė</lastModifiedBy>
  <lastPrinted>2015-01-28T06:52:00Z</lastPrinted>
  <dcterms:modified xsi:type="dcterms:W3CDTF">2016-05-19T10:59:00Z</dcterms:modified>
  <revision>12</revision>
</coreProperties>
</file>