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2024-10-29 iki 2024-12-11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c8d6c2a0d5d94fc58dcfe7dc6b212c7b"/>
        <w:lock w:val="sdtLocked"/>
        <w:richText/>
      </w:sdtPr>
      <w:sdtContent>
        <w:p>
          <w:pPr>
            <w:widowControl w:val="0"/>
            <w:ind w:left="3685"/>
            <w:sectPr>
              <w:headerReference w:type="default" r:id="rId13"/>
              <w:pgSz w:w="11906" w:h="16838"/>
              <w:pgMar w:top="1134" w:right="1134" w:bottom="1134" w:left="1418"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 xml:space="preserve">2022 m. </w:t>
          </w:r>
          <w:r>
            <w:rPr>
              <w:szCs w:val="24"/>
            </w:rPr>
            <w:t xml:space="preserve">spalio 13 </w:t>
          </w:r>
          <w:r>
            <w:rPr>
              <w:color w:val="000000"/>
              <w:szCs w:val="24"/>
            </w:rPr>
            <w:t>d. įsakymo Nr.</w:t>
          </w:r>
          <w:r>
            <w:t>V-1630</w:t>
          </w:r>
          <w:r>
            <w:rPr>
              <w:color w:val="000000"/>
              <w:szCs w:val="24"/>
            </w:rPr>
            <w:t xml:space="preserve"> redakcija)</w:t>
          </w:r>
        </w:p>
        <w:p>
          <w:pPr>
            <w:ind w:firstLine="48"/>
            <w:rPr>
              <w:rFonts w:ascii="Calibri" w:hAnsi="Calibri" w:cs="Calibri"/>
              <w:color w:val="201F1E"/>
              <w:sz w:val="22"/>
              <w:szCs w:val="22"/>
              <w:lang w:eastAsia="lt-LT"/>
            </w:rPr>
          </w:pPr>
        </w:p>
        <w:p>
          <w:pPr>
            <w:widowControl w:val="0"/>
            <w:ind w:firstLine="5954"/>
            <w:rPr>
              <w:color w:val="000000"/>
              <w:szCs w:val="24"/>
            </w:rPr>
          </w:pPr>
        </w:p>
        <w:p>
          <w:pPr>
            <w:widowControl w:val="0"/>
            <w:jc w:val="center"/>
            <w:rPr>
              <w:b/>
              <w:bCs/>
              <w:color w:val="000000"/>
              <w:szCs w:val="24"/>
            </w:rPr>
          </w:pPr>
          <w:sdt>
            <w:sdtPr>
              <w:alias w:val="Pavadinimas"/>
              <w:tag w:val="title_c8d6c2a0d5d94fc58dcfe7dc6b212c7b"/>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b9bfdfac49d41efaeecb3c4ac8d5701"/>
            <w:lock w:val="sdtLocked"/>
            <w:richText/>
          </w:sdtPr>
          <w:sdtContent>
            <w:p>
              <w:pPr>
                <w:widowControl w:val="0"/>
                <w:jc w:val="center"/>
                <w:rPr>
                  <w:b/>
                  <w:bCs/>
                  <w:color w:val="000000"/>
                  <w:szCs w:val="24"/>
                </w:rPr>
              </w:pPr>
              <w:sdt>
                <w:sdtPr>
                  <w:alias w:val="Numeris"/>
                  <w:tag w:val="nr_3b9bfdfac49d41efaeecb3c4ac8d5701"/>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b9bfdfac49d41efaeecb3c4ac8d5701"/>
                  <w:lock w:val="sdtLocked"/>
                  <w:richText/>
                </w:sdtPr>
                <w:sdtContent>
                  <w:r>
                    <w:rPr>
                      <w:b/>
                      <w:bCs/>
                      <w:color w:val="000000"/>
                      <w:szCs w:val="24"/>
                    </w:rPr>
                    <w:t>BENDROSIOS NUOSTATOS</w:t>
                  </w:r>
                </w:sdtContent>
              </w:sdt>
            </w:p>
            <w:p>
              <w:pPr>
                <w:widowControl w:val="0"/>
                <w:jc w:val="center"/>
                <w:rPr>
                  <w:szCs w:val="24"/>
                </w:rPr>
              </w:pPr>
            </w:p>
            <w:sdt>
              <w:sdtPr>
                <w:alias w:val="1 p."/>
                <w:tag w:val="part_4bee8e824ed14784b450cb86f96d7335"/>
                <w:lock w:val="sdtLocked"/>
                <w:richText/>
              </w:sdtPr>
              <w:sdtContent>
                <w:p>
                  <w:pPr>
                    <w:widowControl w:val="0"/>
                    <w:tabs>
                      <w:tab w:val="left" w:pos="567"/>
                      <w:tab w:val="left" w:pos="1134"/>
                    </w:tabs>
                    <w:ind w:firstLine="851"/>
                    <w:jc w:val="both"/>
                    <w:rPr>
                      <w:szCs w:val="24"/>
                    </w:rPr>
                  </w:pPr>
                  <w:sdt>
                    <w:sdtPr>
                      <w:alias w:val="Numeris"/>
                      <w:tag w:val="nr_4bee8e824ed14784b450cb86f96d7335"/>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63d932f4b56483ea23b2bf2d0216c69"/>
                <w:lock w:val="sdtLocked"/>
                <w:richText/>
              </w:sdtPr>
              <w:sdtContent>
                <w:p>
                  <w:pPr>
                    <w:widowControl w:val="0"/>
                    <w:tabs>
                      <w:tab w:val="left" w:pos="567"/>
                      <w:tab w:val="left" w:pos="1134"/>
                    </w:tabs>
                    <w:ind w:firstLine="851"/>
                    <w:jc w:val="both"/>
                    <w:rPr>
                      <w:szCs w:val="24"/>
                    </w:rPr>
                  </w:pPr>
                  <w:sdt>
                    <w:sdtPr>
                      <w:alias w:val="Numeris"/>
                      <w:tag w:val="nr_b63d932f4b56483ea23b2bf2d0216c6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9428c88527bd4365bafaf733de23af2f"/>
            <w:lock w:val="sdtLocked"/>
            <w:richText/>
          </w:sdtPr>
          <w:sdtContent>
            <w:p>
              <w:pPr>
                <w:jc w:val="center"/>
                <w:rPr>
                  <w:b/>
                  <w:bCs/>
                  <w:szCs w:val="24"/>
                  <w:lang w:eastAsia="lt-LT"/>
                </w:rPr>
              </w:pPr>
              <w:sdt>
                <w:sdtPr>
                  <w:alias w:val="Numeris"/>
                  <w:tag w:val="nr_9428c88527bd4365bafaf733de23af2f"/>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9428c88527bd4365bafaf733de23af2f"/>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5d03205664d0408dbff984345bdc8cdc"/>
                <w:lock w:val="sdtLocked"/>
                <w:richText/>
              </w:sdtPr>
              <w:sdtContent>
                <w:p>
                  <w:pPr>
                    <w:ind w:firstLine="851"/>
                    <w:jc w:val="both"/>
                    <w:rPr>
                      <w:szCs w:val="24"/>
                      <w:lang w:eastAsia="lt-LT"/>
                    </w:rPr>
                  </w:pPr>
                  <w:sdt>
                    <w:sdtPr>
                      <w:alias w:val="Numeris"/>
                      <w:tag w:val="nr_5d03205664d0408dbff984345bdc8cdc"/>
                      <w:lock w:val="sdtLocked"/>
                      <w:richText/>
                    </w:sdtPr>
                    <w:sdtContent>
                      <w:r>
                        <w:rPr>
                          <w:szCs w:val="24"/>
                          <w:lang w:eastAsia="lt-LT"/>
                        </w:rPr>
                        <w:t>3</w:t>
                      </w:r>
                    </w:sdtContent>
                  </w:sdt>
                  <w:r>
                    <w:rPr>
                      <w:szCs w:val="24"/>
                      <w:lang w:eastAsia="lt-LT"/>
                    </w:rPr>
                    <w:t xml:space="preserve">. </w:t>
                  </w:r>
                  <w:r>
                    <w:rPr>
                      <w:color w:val="000000"/>
                      <w:szCs w:val="24"/>
                    </w:rPr>
                    <w:t>Organizuojami šie NMPP:</w:t>
                  </w:r>
                </w:p>
                <w:sdt>
                  <w:sdtPr>
                    <w:alias w:val="3.1 pp."/>
                    <w:tag w:val="part_a8d18393c6ae4917a5deb4d3dce9811b"/>
                    <w:lock w:val="sdtLocked"/>
                    <w:richText/>
                  </w:sdtPr>
                  <w:sdtContent>
                    <w:p>
                      <w:pPr>
                        <w:ind w:firstLine="851"/>
                        <w:jc w:val="both"/>
                        <w:rPr>
                          <w:szCs w:val="24"/>
                          <w:lang w:eastAsia="lt-LT"/>
                        </w:rPr>
                      </w:pPr>
                      <w:sdt>
                        <w:sdtPr>
                          <w:alias w:val="Numeris"/>
                          <w:tag w:val="nr_a8d18393c6ae4917a5deb4d3dce9811b"/>
                          <w:lock w:val="sdtLocked"/>
                          <w:richText/>
                        </w:sdtPr>
                        <w:sdtContent>
                          <w:r>
                            <w:rPr>
                              <w:szCs w:val="24"/>
                              <w:lang w:eastAsia="lt-LT"/>
                            </w:rPr>
                            <w:t>3.1</w:t>
                          </w:r>
                        </w:sdtContent>
                      </w:sdt>
                      <w:r>
                        <w:rPr>
                          <w:szCs w:val="24"/>
                          <w:lang w:eastAsia="lt-LT"/>
                        </w:rPr>
                        <w:t>. 4 klasių lietuvių kalbos ir literatūros (skaitymo), matematikos ir baltarusių, lenkų, rusų tautinės mažumos gimtosios kalbos ir literatūros (skaitymo) kasmet; gamtos mokslų ir visuomeninio ugdymo – švietimo, mokslo ir sporto ministro nustatytais metais;</w:t>
                      </w:r>
                    </w:p>
                  </w:sdtContent>
                </w:sdt>
                <w:sdt>
                  <w:sdtPr>
                    <w:alias w:val="3.2 pp."/>
                    <w:tag w:val="part_4f964f8bc3ad4e5e93ae81224cb7b928"/>
                    <w:lock w:val="sdtLocked"/>
                    <w:richText/>
                  </w:sdtPr>
                  <w:sdtContent>
                    <w:p>
                      <w:pPr>
                        <w:widowControl w:val="0"/>
                        <w:tabs>
                          <w:tab w:val="left" w:pos="567"/>
                          <w:tab w:val="left" w:pos="851"/>
                          <w:tab w:val="left" w:pos="1134"/>
                        </w:tabs>
                        <w:ind w:firstLine="851"/>
                        <w:jc w:val="both"/>
                        <w:rPr>
                          <w:szCs w:val="24"/>
                        </w:rPr>
                      </w:pPr>
                      <w:sdt>
                        <w:sdtPr>
                          <w:alias w:val="Numeris"/>
                          <w:tag w:val="nr_4f964f8bc3ad4e5e93ae81224cb7b928"/>
                          <w:lock w:val="sdtLocked"/>
                          <w:richText/>
                        </w:sdtPr>
                        <w:sdtContent>
                          <w:r>
                            <w:rPr>
                              <w:szCs w:val="24"/>
                            </w:rPr>
                            <w:t>3.2</w:t>
                          </w:r>
                        </w:sdtContent>
                      </w:sdt>
                      <w:r>
                        <w:rPr>
                          <w:szCs w:val="24"/>
                        </w:rPr>
                        <w:t>. 8 klasių lietuvių kalbos ir literatūros (skaitymo), matematikos ir baltarusių, lenkų, rusų tautinių mažumų gimtosios kalbos ir literatūros (skaitymo) kasmet; gamtos mokslų, visuomeninio ugdymo – švietimo, mokslo ir sporto ministro nustatytais 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4 p."/>
                <w:tag w:val="part_5f670c6df12a4888af0674385db3c7c1"/>
                <w:lock w:val="sdtLocked"/>
                <w:richText/>
              </w:sdtPr>
              <w:sdtContent>
                <w:p>
                  <w:pPr>
                    <w:ind w:firstLine="851"/>
                    <w:jc w:val="both"/>
                    <w:rPr>
                      <w:szCs w:val="24"/>
                      <w:lang w:eastAsia="lt-LT"/>
                    </w:rPr>
                  </w:pPr>
                  <w:sdt>
                    <w:sdtPr>
                      <w:alias w:val="Numeris"/>
                      <w:tag w:val="nr_5f670c6df12a4888af0674385db3c7c1"/>
                      <w:lock w:val="sdtLocked"/>
                      <w:richText/>
                    </w:sdtPr>
                    <w:sdtContent>
                      <w:r>
                        <w:rPr>
                          <w:color w:val="000000"/>
                          <w:szCs w:val="24"/>
                          <w:lang w:eastAsia="lt-LT"/>
                        </w:rPr>
                        <w:t>4</w:t>
                      </w:r>
                    </w:sdtContent>
                  </w:sdt>
                  <w:r>
                    <w:rPr>
                      <w:color w:val="000000"/>
                      <w:szCs w:val="24"/>
                      <w:lang w:eastAsia="lt-LT"/>
                    </w:rPr>
                    <w:t>. Koks ir kada NMPP vyks einamaisiais mokslo metais, ne vėliau kaip iki rugsėjo 15 d., nustato Lietuvos Respublikos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5 p."/>
                <w:tag w:val="part_73ed0614a3f1472fa50f8dcef811b80e"/>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73ed0614a3f1472fa50f8dcef811b80e"/>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švietimo, mokslo ir sporto ministras. </w:t>
                  </w:r>
                </w:p>
              </w:sdtContent>
            </w:sdt>
            <w:sdt>
              <w:sdtPr>
                <w:alias w:val="6 p."/>
                <w:tag w:val="part_2336e6f305754c2480c0a1d12d4c5b59"/>
                <w:lock w:val="sdtLocked"/>
                <w:richText/>
              </w:sdtPr>
              <w:sdtContent>
                <w:p>
                  <w:pPr>
                    <w:ind w:firstLine="851"/>
                    <w:jc w:val="both"/>
                    <w:rPr>
                      <w:color w:val="000000"/>
                      <w:szCs w:val="24"/>
                      <w:lang w:eastAsia="lt-LT"/>
                    </w:rPr>
                  </w:pPr>
                  <w:sdt>
                    <w:sdtPr>
                      <w:alias w:val="Numeris"/>
                      <w:tag w:val="nr_2336e6f305754c2480c0a1d12d4c5b59"/>
                      <w:lock w:val="sdtLocked"/>
                      <w:richText/>
                    </w:sdtPr>
                    <w:sdtContent>
                      <w:r>
                        <w:rPr>
                          <w:color w:val="000000"/>
                          <w:szCs w:val="24"/>
                          <w:lang w:eastAsia="lt-LT"/>
                        </w:rPr>
                        <w:t>6</w:t>
                      </w:r>
                    </w:sdtContent>
                  </w:sdt>
                  <w:r>
                    <w:rPr>
                      <w:color w:val="000000"/>
                      <w:szCs w:val="24"/>
                      <w:lang w:eastAsia="lt-LT"/>
                    </w:rPr>
                    <w:t>. NMPP dalyvauja:</w:t>
                  </w:r>
                </w:p>
                <w:sdt>
                  <w:sdtPr>
                    <w:alias w:val="6.1 pp."/>
                    <w:tag w:val="part_f3edf71e8ba049e1ae10d8b99d0fa579"/>
                    <w:lock w:val="sdtLocked"/>
                    <w:richText/>
                  </w:sdtPr>
                  <w:sdtContent>
                    <w:p>
                      <w:pPr>
                        <w:ind w:firstLine="851"/>
                        <w:jc w:val="both"/>
                        <w:rPr>
                          <w:color w:val="000000"/>
                          <w:szCs w:val="24"/>
                          <w:lang w:eastAsia="lt-LT"/>
                        </w:rPr>
                      </w:pPr>
                      <w:r>
                        <w:rPr>
                          <w:color w:val="000000"/>
                          <w:szCs w:val="24"/>
                          <w:lang w:eastAsia="lt-LT"/>
                        </w:rPr>
                        <w:t>„</w:t>
                      </w:r>
                      <w:sdt>
                        <w:sdtPr>
                          <w:alias w:val="Numeris"/>
                          <w:tag w:val="nr_f3edf71e8ba049e1ae10d8b99d0fa579"/>
                          <w:lock w:val="sdtLocked"/>
                          <w:richText/>
                        </w:sdtPr>
                        <w:sdtContent>
                          <w:r>
                            <w:rPr>
                              <w:color w:val="000000"/>
                              <w:szCs w:val="24"/>
                              <w:lang w:eastAsia="lt-LT"/>
                            </w:rPr>
                            <w:t>6.1</w:t>
                          </w:r>
                        </w:sdtContent>
                      </w:sdt>
                      <w:r>
                        <w:rPr>
                          <w:color w:val="000000"/>
                          <w:szCs w:val="24"/>
                          <w:lang w:eastAsia="lt-LT"/>
                        </w:rPr>
                        <w:t xml:space="preserve">. lietuvių kalbos ir literatūros (skaitymo) ir matematikos patikrinimuose 4 klasėje privalo dalyvauti visi pagal pradinio ugdymo programą besimokantys mokiniai, o </w:t>
                      </w:r>
                      <w:r>
                        <w:rPr>
                          <w:szCs w:val="24"/>
                          <w:lang w:eastAsia="lt-LT"/>
                        </w:rPr>
                        <w:t xml:space="preserve">baltarusių, lenkų, rusų tautinės mažumos gimtosios kalbos ir literatūros (skaitymo) patikrinime – mokiniai, kurie </w:t>
                      </w:r>
                      <w:r>
                        <w:rPr>
                          <w:color w:val="000000"/>
                          <w:szCs w:val="24"/>
                          <w:lang w:eastAsia="lt-LT"/>
                        </w:rPr>
                        <w:t xml:space="preserve">pagal pradinio ugdymo programą </w:t>
                      </w:r>
                      <w:r>
                        <w:rPr>
                          <w:szCs w:val="24"/>
                          <w:lang w:eastAsia="lt-LT"/>
                        </w:rPr>
                        <w:t xml:space="preserve">mokosi atitinkama tautinių mažumų gimtąja kalba arba pagal ją mokosi atitinkamos tautinių mažumų gimtosios kalbos, </w:t>
                      </w:r>
                      <w:r>
                        <w:rPr>
                          <w:color w:val="000000"/>
                          <w:szCs w:val="24"/>
                          <w:lang w:eastAsia="lt-LT"/>
                        </w:rPr>
                        <w:t xml:space="preserve">išskyrus besimokančius pagal pradinio ugdymo individualizuotą programą, arba Aprašo 19 punkto nustatyta tvarka atleisti nuo dalyvavimo NMPP; </w:t>
                      </w:r>
                    </w:p>
                  </w:sdtContent>
                </w:sdt>
                <w:sdt>
                  <w:sdtPr>
                    <w:alias w:val="6.2 pp."/>
                    <w:tag w:val="part_b894ec6d0f02417f9a2a9bbef7ea9f82"/>
                    <w:lock w:val="sdtLocked"/>
                    <w:richText/>
                  </w:sdtPr>
                  <w:sdtContent>
                    <w:p>
                      <w:pPr>
                        <w:ind w:firstLine="851"/>
                        <w:jc w:val="both"/>
                        <w:rPr>
                          <w:szCs w:val="24"/>
                          <w:lang w:eastAsia="lt-LT"/>
                        </w:rPr>
                      </w:pPr>
                      <w:sdt>
                        <w:sdtPr>
                          <w:alias w:val="Numeris"/>
                          <w:tag w:val="nr_b894ec6d0f02417f9a2a9bbef7ea9f82"/>
                          <w:lock w:val="sdtLocked"/>
                          <w:richText/>
                        </w:sdtPr>
                        <w:sdtContent>
                          <w:r>
                            <w:rPr>
                              <w:color w:val="000000"/>
                              <w:szCs w:val="24"/>
                              <w:lang w:eastAsia="lt-LT"/>
                            </w:rPr>
                            <w:t>6.2</w:t>
                          </w:r>
                        </w:sdtContent>
                      </w:sdt>
                      <w:r>
                        <w:rPr>
                          <w:color w:val="000000"/>
                          <w:szCs w:val="24"/>
                          <w:lang w:eastAsia="lt-LT"/>
                        </w:rPr>
                        <w:t xml:space="preserve">. lietuvių kalbos ir literatūros (skaitymo) ir matematikos patikrinimuose 8 klasėje dalyvauja pagal pagrindinio ugdymo programą besimokantys mokiniai, o </w:t>
                      </w:r>
                      <w:r>
                        <w:rPr>
                          <w:szCs w:val="24"/>
                          <w:lang w:eastAsia="lt-LT"/>
                        </w:rPr>
                        <w:t xml:space="preserve">baltarusių, lenkų, rusų tautinės mažumos gimtosios kalbos ir literatūros (skaitymo) patikrinime – </w:t>
                      </w:r>
                      <w:r>
                        <w:rPr>
                          <w:color w:val="000000"/>
                          <w:szCs w:val="24"/>
                          <w:lang w:eastAsia="lt-LT"/>
                        </w:rPr>
                        <w:t>pagal pagrindinio ugdymo programą besimokantys</w:t>
                      </w:r>
                      <w:r>
                        <w:rPr>
                          <w:szCs w:val="24"/>
                          <w:lang w:eastAsia="lt-LT"/>
                        </w:rPr>
                        <w:t xml:space="preserve"> mokiniai, kurie mokosi atitinkama tautinių mažumų gimtąja kalba arba atitinkamos tautinių mažumų gimtosios kalbos, </w:t>
                      </w:r>
                      <w:r>
                        <w:rPr>
                          <w:color w:val="000000"/>
                          <w:szCs w:val="24"/>
                          <w:lang w:eastAsia="lt-LT"/>
                        </w:rPr>
                        <w:t>išskyrus besimokančius pagal pagrindinio ugdymo individualizuotą programą ir suaugusiųjų pagrindinio ugdymo programas, arba aprašo 19 punkto nustatyta tvarka atleisti nuo dalyvavimo NMPP.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44470951b11efa605b9842742bf37">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2024-10-28,
paskelbta TAR 2024-10-28, i. k. 2024-18656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7 p."/>
                <w:tag w:val="part_29ea9cc22799476bafc9af6b56914a5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29ea9cc22799476bafc9af6b56914a56"/>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0eeab2f8a78740d783c4453afe32e32a"/>
                <w:lock w:val="sdtLocked"/>
                <w:richText/>
              </w:sdtPr>
              <w:sdtContent>
                <w:p>
                  <w:pPr>
                    <w:widowControl w:val="0"/>
                    <w:ind w:firstLine="851"/>
                    <w:jc w:val="both"/>
                    <w:rPr>
                      <w:b/>
                      <w:bCs/>
                      <w:szCs w:val="24"/>
                    </w:rPr>
                  </w:pPr>
                  <w:sdt>
                    <w:sdtPr>
                      <w:alias w:val="Numeris"/>
                      <w:tag w:val="nr_0eeab2f8a78740d783c4453afe32e32a"/>
                      <w:lock w:val="sdtLocked"/>
                      <w:richText/>
                    </w:sdtPr>
                    <w:sdtContent>
                      <w:r>
                        <w:rPr>
                          <w:szCs w:val="24"/>
                        </w:rPr>
                        <w:t>8</w:t>
                      </w:r>
                    </w:sdtContent>
                  </w:sdt>
                  <w:r>
                    <w:rPr>
                      <w:szCs w:val="24"/>
                    </w:rPr>
                    <w:t xml:space="preserve">. NMPP vykdomas vadovaujantis Priešmokyklinio, pradinio, pagrindinio ir vidurinio ugdymo bendrosiomis programomis, patvirtintomis Lietuvos Respublikos švietimo, mokslo ir sporto ministro 2022 m. rugpjūčio 24 d. įsakymu Nr. V-1269 „Dėl Priešmokyklinio, pradinio, pagrindinio ir vidurinio ugdymo bendrųjų programų patvirtinimo“ (toliau – kiekviena atskirai – pradinio ugdymo bendroji programa, pagrindinio ugdymo bendroji programa), šiuo aprašu, NMPP vykdymo ir vertinimo instrukcijomis, patvirtintomis Nacionalinės švietimo agentūros (toliau – NŠA) direktoriaus, ir NMPP tvarkaraščiu. NŠA užduotis rengia </w:t>
                  </w:r>
                  <w:r>
                    <w:rPr>
                      <w:color w:val="000000"/>
                      <w:szCs w:val="24"/>
                      <w:shd w:val="clear" w:color="auto" w:fill="FFFFFF"/>
                    </w:rPr>
                    <w:t xml:space="preserve">vadovaudamasi bendrosiomis programomis ir </w:t>
                  </w:r>
                  <w:r>
                    <w:rPr>
                      <w:szCs w:val="24"/>
                    </w:rPr>
                    <w:t>atsižvelgdama į NMPP tvarkaraštyje konkrečiai klasei numatytas vykdymo datas (ugdymo procese nenagrinėtas mokymo(si) turinys neįtraukiamas).“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9 p."/>
                <w:tag w:val="part_a604c1e182804d81a96806909e6a3097"/>
                <w:lock w:val="sdtLocked"/>
                <w:richText/>
              </w:sdtPr>
              <w:sdtContent>
                <w:p>
                  <w:pPr>
                    <w:tabs>
                      <w:tab w:val="left" w:pos="1134"/>
                    </w:tabs>
                    <w:ind w:firstLine="851"/>
                    <w:jc w:val="both"/>
                    <w:rPr>
                      <w:szCs w:val="24"/>
                    </w:rPr>
                  </w:pPr>
                  <w:sdt>
                    <w:sdtPr>
                      <w:alias w:val="Numeris"/>
                      <w:tag w:val="nr_a604c1e182804d81a96806909e6a3097"/>
                      <w:lock w:val="sdtLocked"/>
                      <w:richText/>
                    </w:sdtPr>
                    <w:sdtContent>
                      <w:r>
                        <w:rPr>
                          <w:szCs w:val="24"/>
                        </w:rPr>
                        <w:t>9</w:t>
                      </w:r>
                    </w:sdtContent>
                  </w:sdt>
                  <w:r>
                    <w:rPr>
                      <w:szCs w:val="24"/>
                    </w:rPr>
                    <w:t xml:space="preserve">. NMPP dalyvauja pradinio ir pagrindinio ugdymo programas vykdančios mokyklos. Mokyklų, </w:t>
                  </w:r>
                  <w:r>
                    <w:rPr>
                      <w:color w:val="000000"/>
                      <w:szCs w:val="24"/>
                    </w:rPr>
                    <w:t>vykdančių užsienio valstybių ir tarptautinių organizacijų švietimo programas, pagal šias programas besimokantys mokiniai NMPP nedalyvauja.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10 p."/>
                <w:tag w:val="part_e05b38530f4048c5bbfd7ae153e27886"/>
                <w:lock w:val="sdtLocked"/>
                <w:richText/>
              </w:sdtPr>
              <w:sdtContent>
                <w:p>
                  <w:pPr>
                    <w:tabs>
                      <w:tab w:val="left" w:pos="1134"/>
                    </w:tabs>
                    <w:ind w:firstLine="851"/>
                    <w:jc w:val="both"/>
                    <w:rPr>
                      <w:szCs w:val="24"/>
                    </w:rPr>
                  </w:pPr>
                  <w:sdt>
                    <w:sdtPr>
                      <w:alias w:val="Numeris"/>
                      <w:tag w:val="nr_e05b38530f4048c5bbfd7ae153e27886"/>
                      <w:lock w:val="sdtLocked"/>
                      <w:richText/>
                    </w:sdtPr>
                    <w:sdtContent>
                      <w:r>
                        <w:rPr>
                          <w:szCs w:val="24"/>
                        </w:rPr>
                        <w:t>10</w:t>
                      </w:r>
                    </w:sdtContent>
                  </w:sdt>
                  <w:r>
                    <w:rPr>
                      <w:szCs w:val="24"/>
                    </w:rPr>
                    <w:t>. Mokykloje už NMPP organizavimą ir vykdymą atsakingas mokyklos vadovas.</w:t>
                  </w:r>
                </w:p>
              </w:sdtContent>
            </w:sdt>
            <w:sdt>
              <w:sdtPr>
                <w:alias w:val="11 p."/>
                <w:tag w:val="part_b37db0eaa9f14a81924fc187f80c398c"/>
                <w:lock w:val="sdtLocked"/>
                <w:richText/>
              </w:sdtPr>
              <w:sdtContent>
                <w:p>
                  <w:pPr>
                    <w:tabs>
                      <w:tab w:val="left" w:pos="1276"/>
                    </w:tabs>
                    <w:ind w:firstLine="851"/>
                    <w:jc w:val="both"/>
                    <w:rPr>
                      <w:szCs w:val="24"/>
                      <w:lang w:eastAsia="lt-LT"/>
                    </w:rPr>
                  </w:pPr>
                  <w:sdt>
                    <w:sdtPr>
                      <w:alias w:val="Numeris"/>
                      <w:tag w:val="nr_b37db0eaa9f14a81924fc187f80c398c"/>
                      <w:lock w:val="sdtLocked"/>
                      <w:richText/>
                    </w:sdtPr>
                    <w:sdtContent>
                      <w:r>
                        <w:rPr>
                          <w:szCs w:val="24"/>
                          <w:lang w:eastAsia="lt-LT"/>
                        </w:rPr>
                        <w:t>11</w:t>
                      </w:r>
                    </w:sdtContent>
                  </w:sdt>
                  <w:r>
                    <w:rPr>
                      <w:szCs w:val="24"/>
                      <w:lang w:eastAsia="lt-LT"/>
                    </w:rPr>
                    <w:t xml:space="preserve">. Pakartotiniai NMPP einamaisiais mokslo metais nėra vykdomi. </w:t>
                  </w:r>
                </w:p>
                <w:p>
                  <w:pPr>
                    <w:ind w:firstLine="48"/>
                    <w:rPr>
                      <w:rFonts w:ascii="Calibri" w:hAnsi="Calibri" w:cs="Calibri"/>
                      <w:color w:val="201F1E"/>
                      <w:sz w:val="22"/>
                      <w:szCs w:val="22"/>
                      <w:lang w:eastAsia="lt-LT"/>
                    </w:rPr>
                  </w:pPr>
                </w:p>
              </w:sdtContent>
            </w:sdt>
          </w:sdtContent>
        </w:sdt>
        <w:sdt>
          <w:sdtPr>
            <w:alias w:val="skyrius"/>
            <w:tag w:val="part_f2653111d8fe48ffb6bcde447bfd90af"/>
            <w:lock w:val="sdtLocked"/>
            <w:richText/>
          </w:sdtPr>
          <w:sdtContent>
            <w:p>
              <w:pPr>
                <w:widowControl w:val="0"/>
                <w:jc w:val="center"/>
                <w:rPr>
                  <w:b/>
                  <w:bCs/>
                  <w:color w:val="000000"/>
                  <w:szCs w:val="24"/>
                </w:rPr>
              </w:pPr>
              <w:sdt>
                <w:sdtPr>
                  <w:alias w:val="Numeris"/>
                  <w:tag w:val="nr_f2653111d8fe48ffb6bcde447bfd90af"/>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f2653111d8fe48ffb6bcde447bfd90af"/>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51f5743781c74501b7fb668400a047ff"/>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51f5743781c74501b7fb668400a047ff"/>
                      <w:lock w:val="sdtLocked"/>
                      <w:richText/>
                    </w:sdtPr>
                    <w:sdtContent>
                      <w:r>
                        <w:rPr>
                          <w:szCs w:val="24"/>
                        </w:rPr>
                        <w:t>12</w:t>
                      </w:r>
                    </w:sdtContent>
                  </w:sdt>
                  <w:r>
                    <w:rPr>
                      <w:szCs w:val="24"/>
                    </w:rPr>
                    <w:t>.</w:t>
                    <w:tab/>
                    <w:t>NMPP tvarkaraštį tvirtina švietimo, mokslo ir sporto ministras.</w:t>
                  </w:r>
                </w:p>
              </w:sdtContent>
            </w:sdt>
            <w:sdt>
              <w:sdtPr>
                <w:alias w:val="13 p."/>
                <w:tag w:val="part_2ef55686aff54ee9a2cef478146a30aa"/>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4 p."/>
                <w:tag w:val="part_cd94d118be03491db24a7f918c9dd5c9"/>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5 p."/>
                <w:tag w:val="part_4e5bc9ca85cd47e3bea54941e7a819a8"/>
                <w:lock w:val="sdtLocked"/>
                <w:richText/>
              </w:sdtPr>
              <w:sdtContent>
                <w:p>
                  <w:pPr>
                    <w:ind w:firstLine="851"/>
                    <w:jc w:val="both"/>
                    <w:rPr>
                      <w:color w:val="000000"/>
                      <w:szCs w:val="24"/>
                      <w:lang w:eastAsia="lt-LT"/>
                    </w:rPr>
                  </w:pPr>
                  <w:sdt>
                    <w:sdtPr>
                      <w:alias w:val="Numeris"/>
                      <w:tag w:val="nr_4e5bc9ca85cd47e3bea54941e7a819a8"/>
                      <w:lock w:val="sdtLocked"/>
                      <w:richText/>
                    </w:sdtPr>
                    <w:sdtContent>
                      <w:r>
                        <w:rPr>
                          <w:color w:val="000000"/>
                          <w:szCs w:val="24"/>
                          <w:lang w:eastAsia="lt-LT"/>
                        </w:rPr>
                        <w:t>15</w:t>
                      </w:r>
                    </w:sdtContent>
                  </w:sdt>
                  <w:r>
                    <w:rPr>
                      <w:color w:val="000000"/>
                      <w:szCs w:val="24"/>
                      <w:lang w:eastAsia="lt-LT"/>
                    </w:rPr>
                    <w:t>. NŠA direktorius tvirtina:</w:t>
                  </w:r>
                </w:p>
                <w:sdt>
                  <w:sdtPr>
                    <w:alias w:val="15.1 pp."/>
                    <w:tag w:val="part_1a1b6143dd604b83a328807b89e78aab"/>
                    <w:lock w:val="sdtLocked"/>
                    <w:richText/>
                  </w:sdtPr>
                  <w:sdtContent>
                    <w:p>
                      <w:pPr>
                        <w:ind w:firstLine="851"/>
                        <w:jc w:val="both"/>
                        <w:rPr>
                          <w:color w:val="000000"/>
                          <w:szCs w:val="24"/>
                          <w:lang w:eastAsia="lt-LT"/>
                        </w:rPr>
                      </w:pPr>
                      <w:sdt>
                        <w:sdtPr>
                          <w:alias w:val="Numeris"/>
                          <w:tag w:val="nr_1a1b6143dd604b83a328807b89e78aab"/>
                          <w:lock w:val="sdtLocked"/>
                          <w:richText/>
                        </w:sdtPr>
                        <w:sdtContent>
                          <w:r>
                            <w:rPr>
                              <w:color w:val="000000"/>
                              <w:szCs w:val="24"/>
                              <w:lang w:eastAsia="lt-LT"/>
                            </w:rPr>
                            <w:t>15.1</w:t>
                          </w:r>
                        </w:sdtContent>
                      </w:sdt>
                      <w:r>
                        <w:rPr>
                          <w:color w:val="000000"/>
                          <w:szCs w:val="24"/>
                          <w:lang w:eastAsia="lt-LT"/>
                        </w:rPr>
                        <w:t>. NMPP užduočių aprašus, kuriuose aprašyta užduočių specifika, struktūra, trukmė ir kt.;</w:t>
                      </w:r>
                    </w:p>
                  </w:sdtContent>
                </w:sdt>
                <w:sdt>
                  <w:sdtPr>
                    <w:alias w:val="15.2 pp."/>
                    <w:tag w:val="part_a56797aa1349457aa298fc82311c3bb8"/>
                    <w:lock w:val="sdtLocked"/>
                    <w:richText/>
                  </w:sdtPr>
                  <w:sdtContent>
                    <w:p>
                      <w:pPr>
                        <w:ind w:firstLine="851"/>
                        <w:jc w:val="both"/>
                        <w:rPr>
                          <w:color w:val="000000"/>
                          <w:szCs w:val="24"/>
                          <w:lang w:eastAsia="lt-LT"/>
                        </w:rPr>
                      </w:pPr>
                      <w:sdt>
                        <w:sdtPr>
                          <w:alias w:val="Numeris"/>
                          <w:tag w:val="nr_a56797aa1349457aa298fc82311c3bb8"/>
                          <w:lock w:val="sdtLocked"/>
                          <w:richText/>
                        </w:sdtPr>
                        <w:sdtContent>
                          <w:r>
                            <w:rPr>
                              <w:color w:val="000000"/>
                              <w:szCs w:val="24"/>
                              <w:lang w:eastAsia="lt-LT"/>
                            </w:rPr>
                            <w:t>15.2</w:t>
                          </w:r>
                        </w:sdtContent>
                      </w:sdt>
                      <w:r>
                        <w:rPr>
                          <w:color w:val="000000"/>
                          <w:szCs w:val="24"/>
                          <w:lang w:eastAsia="lt-LT"/>
                        </w:rPr>
                        <w:t>. dalyko NMPP užduotis, parengtas vadovaujantis dalyko bendrąja programa ir NMPP užduoties aprašu;</w:t>
                      </w:r>
                    </w:p>
                  </w:sdtContent>
                </w:sdt>
                <w:sdt>
                  <w:sdtPr>
                    <w:alias w:val="15.3 pp."/>
                    <w:tag w:val="part_1ec6ae0a29814df9a9ac98940fadc387"/>
                    <w:lock w:val="sdtLocked"/>
                    <w:richText/>
                  </w:sdtPr>
                  <w:sdtContent>
                    <w:p>
                      <w:pPr>
                        <w:ind w:firstLine="851"/>
                        <w:jc w:val="both"/>
                        <w:rPr>
                          <w:color w:val="000000"/>
                          <w:szCs w:val="24"/>
                          <w:lang w:eastAsia="lt-LT"/>
                        </w:rPr>
                      </w:pPr>
                      <w:sdt>
                        <w:sdtPr>
                          <w:alias w:val="Numeris"/>
                          <w:tag w:val="nr_1ec6ae0a29814df9a9ac98940fadc387"/>
                          <w:lock w:val="sdtLocked"/>
                          <w:richText/>
                        </w:sdtPr>
                        <w:sdtContent>
                          <w:r>
                            <w:rPr>
                              <w:color w:val="000000"/>
                              <w:szCs w:val="24"/>
                              <w:lang w:eastAsia="lt-LT"/>
                            </w:rPr>
                            <w:t>15.3</w:t>
                          </w:r>
                        </w:sdtContent>
                      </w:sdt>
                      <w:r>
                        <w:rPr>
                          <w:color w:val="000000"/>
                          <w:szCs w:val="24"/>
                          <w:lang w:eastAsia="lt-LT"/>
                        </w:rPr>
                        <w:t>. NMPP užduočių kokybės užtikrinimo aprašą;</w:t>
                      </w:r>
                    </w:p>
                  </w:sdtContent>
                </w:sdt>
                <w:sdt>
                  <w:sdtPr>
                    <w:alias w:val="15.4 pp."/>
                    <w:tag w:val="part_82dcf0c7b66e4df0bd42a161b47e41fb"/>
                    <w:lock w:val="sdtLocked"/>
                    <w:richText/>
                  </w:sdtPr>
                  <w:sdtContent>
                    <w:p>
                      <w:pPr>
                        <w:ind w:firstLine="851"/>
                        <w:jc w:val="both"/>
                        <w:rPr>
                          <w:color w:val="000000"/>
                          <w:szCs w:val="24"/>
                          <w:lang w:eastAsia="lt-LT"/>
                        </w:rPr>
                      </w:pPr>
                      <w:sdt>
                        <w:sdtPr>
                          <w:alias w:val="Numeris"/>
                          <w:tag w:val="nr_82dcf0c7b66e4df0bd42a161b47e41fb"/>
                          <w:lock w:val="sdtLocked"/>
                          <w:richText/>
                        </w:sdtPr>
                        <w:sdtContent>
                          <w:r>
                            <w:rPr>
                              <w:color w:val="000000"/>
                              <w:szCs w:val="24"/>
                              <w:lang w:eastAsia="lt-LT"/>
                            </w:rPr>
                            <w:t>15.4</w:t>
                          </w:r>
                        </w:sdtContent>
                      </w:sdt>
                      <w:r>
                        <w:rPr>
                          <w:color w:val="000000"/>
                          <w:szCs w:val="24"/>
                          <w:lang w:eastAsia="lt-LT"/>
                        </w:rPr>
                        <w:t>. NMPP vertinimo normų rinkinį atliktai NMPP užduočiai įvertinti nustatytu taškų skaičiumi (toliau – vertinimo instrukcija);</w:t>
                      </w:r>
                    </w:p>
                  </w:sdtContent>
                </w:sdt>
                <w:sdt>
                  <w:sdtPr>
                    <w:alias w:val="15.5 pp."/>
                    <w:tag w:val="part_7506078fc21e4b9fb5e831d10137ba7b"/>
                    <w:lock w:val="sdtLocked"/>
                    <w:richText/>
                  </w:sdtPr>
                  <w:sdtContent>
                    <w:p>
                      <w:pPr>
                        <w:ind w:firstLine="851"/>
                        <w:jc w:val="both"/>
                        <w:rPr>
                          <w:color w:val="000000"/>
                          <w:szCs w:val="24"/>
                          <w:lang w:eastAsia="lt-LT"/>
                        </w:rPr>
                      </w:pPr>
                      <w:sdt>
                        <w:sdtPr>
                          <w:alias w:val="Numeris"/>
                          <w:tag w:val="nr_7506078fc21e4b9fb5e831d10137ba7b"/>
                          <w:lock w:val="sdtLocked"/>
                          <w:richText/>
                        </w:sdtPr>
                        <w:sdtContent>
                          <w:r>
                            <w:rPr>
                              <w:color w:val="000000"/>
                              <w:szCs w:val="24"/>
                              <w:lang w:eastAsia="lt-LT"/>
                            </w:rPr>
                            <w:t>15.5</w:t>
                          </w:r>
                        </w:sdtContent>
                      </w:sdt>
                      <w:r>
                        <w:rPr>
                          <w:color w:val="000000"/>
                          <w:szCs w:val="24"/>
                          <w:lang w:eastAsia="lt-LT"/>
                        </w:rPr>
                        <w:t>. NMPP vykdymo instrukcijas ir kitus NMPP organizuoti ir vykdyti reikalingus dokumentus;</w:t>
                      </w:r>
                    </w:p>
                  </w:sdtContent>
                </w:sdt>
                <w:sdt>
                  <w:sdtPr>
                    <w:alias w:val="15.6 pp."/>
                    <w:tag w:val="part_2b6deb3372fd415780a7d8ba7838b617"/>
                    <w:lock w:val="sdtLocked"/>
                    <w:richText/>
                  </w:sdtPr>
                  <w:sdtContent>
                    <w:p>
                      <w:pPr>
                        <w:ind w:firstLine="851"/>
                        <w:jc w:val="both"/>
                        <w:rPr>
                          <w:szCs w:val="24"/>
                        </w:rPr>
                      </w:pPr>
                      <w:sdt>
                        <w:sdtPr>
                          <w:alias w:val="Numeris"/>
                          <w:tag w:val="nr_2b6deb3372fd415780a7d8ba7838b617"/>
                          <w:lock w:val="sdtLocked"/>
                          <w:richText/>
                        </w:sdtPr>
                        <w:sdtContent>
                          <w:r>
                            <w:rPr>
                              <w:color w:val="000000"/>
                              <w:szCs w:val="24"/>
                              <w:lang w:eastAsia="lt-LT"/>
                            </w:rPr>
                            <w:t>15.6</w:t>
                          </w:r>
                        </w:sdtContent>
                      </w:sdt>
                      <w:r>
                        <w:rPr>
                          <w:color w:val="000000"/>
                          <w:szCs w:val="24"/>
                          <w:lang w:eastAsia="lt-LT"/>
                        </w:rPr>
                        <w:t xml:space="preserve">. </w:t>
                      </w:r>
                      <w:r>
                        <w:rPr>
                          <w:color w:val="000000"/>
                          <w:szCs w:val="24"/>
                        </w:rPr>
                        <w:t xml:space="preserve">Apraše nenumatytų ir nereglamentuotų NMPP organizavimo ir vykdymo atvejų nagrinėjimo komisijos (toliau – komisija) sudėtį ir jos darbo reglamentą. Komisija nagrinėja mokinių ar mokinių tėvų (globėjų, rūpintojų), jei mokiniai yra nepilnamečiai, </w:t>
                      </w:r>
                      <w:r>
                        <w:rPr>
                          <w:szCs w:val="24"/>
                        </w:rPr>
                        <w:t>NŠA direktoriui</w:t>
                      </w:r>
                      <w:r>
                        <w:rPr>
                          <w:color w:val="000000"/>
                          <w:szCs w:val="24"/>
                        </w:rPr>
                        <w:t xml:space="preserve"> pateiktus argumentuotus prašymus dėl mokiniams aktualių ar apraše nenumatytų, ar nereglamentuotų NMPP organizavimo ir vykdymo atvejų. NŠA siūlymu komisija taip pat sprendžia kitus apraše nenumatytus ar nereglamentuotus NMPP organizavimo ir vykdymo atvejus ir teikia siūlymus švietimo, mokslo ir sporto ministrui ir (ar) NŠA direktoriui.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44470951b11efa605b9842742bf37">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2024-10-28,
paskelbta TAR 2024-10-28, i. k. 2024-18656            </w:t>
                  </w:r>
                </w:p>
                <w:p/>
              </w:sdtContent>
            </w:sdt>
            <w:sdt>
              <w:sdtPr>
                <w:alias w:val="16 p."/>
                <w:tag w:val="part_cd97d7d54130464d8bbf85cc8a534321"/>
                <w:lock w:val="sdtLocked"/>
                <w:richText/>
              </w:sdtPr>
              <w:sdtContent>
                <w:p>
                  <w:pPr>
                    <w:widowControl w:val="0"/>
                    <w:tabs>
                      <w:tab w:val="left" w:pos="567"/>
                      <w:tab w:val="left" w:pos="1134"/>
                    </w:tabs>
                    <w:ind w:firstLine="851"/>
                    <w:jc w:val="both"/>
                    <w:rPr>
                      <w:szCs w:val="24"/>
                    </w:rPr>
                  </w:pPr>
                  <w:sdt>
                    <w:sdtPr>
                      <w:alias w:val="Numeris"/>
                      <w:tag w:val="nr_cd97d7d54130464d8bbf85cc8a534321"/>
                      <w:lock w:val="sdtLocked"/>
                      <w:richText/>
                    </w:sdtPr>
                    <w:sdtContent>
                      <w:r>
                        <w:rPr>
                          <w:szCs w:val="24"/>
                        </w:rPr>
                        <w:t>16</w:t>
                      </w:r>
                    </w:sdtContent>
                  </w:sdt>
                  <w:r>
                    <w:rPr>
                      <w:szCs w:val="24"/>
                    </w:rPr>
                    <w:t xml:space="preserve">. NMPP užduotys, išskyrus </w:t>
                  </w:r>
                  <w:r>
                    <w:rPr>
                      <w:szCs w:val="24"/>
                      <w:lang w:eastAsia="lt-LT"/>
                    </w:rPr>
                    <w:t>baltarusių, lenkų, rusų tautinės mažumos gimtosios kalbos ir literatūros</w:t>
                  </w:r>
                  <w:r>
                    <w:rPr>
                      <w:szCs w:val="24"/>
                    </w:rPr>
                    <w:t xml:space="preserve"> (skaitymo), vertinimo ir vykdymo instrukcijos rengiamos lietuvių kalba.</w:t>
                  </w:r>
                  <w:r>
                    <w:rPr>
                      <w:color w:val="000000"/>
                      <w:szCs w:val="24"/>
                    </w:rPr>
                    <w:t xml:space="preserve"> </w:t>
                  </w:r>
                  <w:r>
                    <w:rPr>
                      <w:szCs w:val="24"/>
                      <w:lang w:eastAsia="lt-LT"/>
                    </w:rPr>
                    <w:t xml:space="preserve">Baltarusių, lenkų,  rusų tautinės mažumos gimtosios kalbos ir literatūros</w:t>
                  </w:r>
                  <w:r>
                    <w:rPr>
                      <w:szCs w:val="24"/>
                    </w:rPr>
                    <w:t xml:space="preserve"> (skaitymo) užduotys rengiamos atitinkama gimtąja kalba. Lietuvių kalba parengtos NMPP užduotys, išskyrus </w:t>
                  </w:r>
                  <w:r>
                    <w:rPr>
                      <w:szCs w:val="24"/>
                      <w:lang w:eastAsia="lt-LT"/>
                    </w:rPr>
                    <w:t>lietuvių kalbos ir literatūros (skaitymo)</w:t>
                  </w:r>
                  <w:r>
                    <w:rPr>
                      <w:szCs w:val="24"/>
                    </w:rPr>
                    <w:t xml:space="preserve"> užduotis 4 ir 8 klasei, verčiamos į kitą mokyklos mokomąją kalbą </w:t>
                  </w:r>
                  <w:r>
                    <w:rPr>
                      <w:color w:val="000000"/>
                      <w:szCs w:val="24"/>
                    </w:rPr>
                    <w:t>(lenkų, rusų, baltarusių)</w:t>
                  </w:r>
                  <w:r>
                    <w:rPr>
                      <w:szCs w:val="24"/>
                    </w:rPr>
                    <w:t>. NMPP užduočių kokybė užtikrinama NŠA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7 p."/>
                <w:tag w:val="part_d3ec1e3e2fa04564be5cbe1da28aefe7"/>
                <w:lock w:val="sdtLocked"/>
                <w:richText/>
              </w:sdtPr>
              <w:sdtContent>
                <w:p>
                  <w:pPr>
                    <w:ind w:firstLine="851"/>
                    <w:jc w:val="both"/>
                    <w:rPr>
                      <w:szCs w:val="24"/>
                    </w:rPr>
                  </w:pPr>
                  <w:sdt>
                    <w:sdtPr>
                      <w:alias w:val="Numeris"/>
                      <w:tag w:val="nr_d3ec1e3e2fa04564be5cbe1da28aefe7"/>
                      <w:lock w:val="sdtLocked"/>
                      <w:richText/>
                    </w:sdtPr>
                    <w:sdtContent>
                      <w:r>
                        <w:rPr>
                          <w:szCs w:val="24"/>
                        </w:rPr>
                        <w:t>17</w:t>
                      </w:r>
                    </w:sdtContent>
                  </w:sdt>
                  <w:r>
                    <w:rPr>
                      <w:szCs w:val="24"/>
                    </w:rPr>
                    <w:t xml:space="preserve">. </w:t>
                  </w:r>
                  <w:r>
                    <w:rPr>
                      <w:szCs w:val="24"/>
                      <w:lang w:eastAsia="lt-LT"/>
                    </w:rPr>
                    <w:t>NMPP užduočių atlikimas yra vertinamas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f30734820e714054bf17021fd49a0b81"/>
            <w:lock w:val="sdtLocked"/>
            <w:richText/>
          </w:sdtPr>
          <w:sdtContent>
            <w:p>
              <w:pPr>
                <w:widowControl w:val="0"/>
                <w:jc w:val="center"/>
                <w:rPr>
                  <w:b/>
                  <w:bCs/>
                  <w:szCs w:val="24"/>
                </w:rPr>
              </w:pPr>
              <w:sdt>
                <w:sdtPr>
                  <w:alias w:val="Numeris"/>
                  <w:tag w:val="nr_f30734820e714054bf17021fd49a0b81"/>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f30734820e714054bf17021fd49a0b81"/>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22b021c423834abebc59260990afa73c"/>
                <w:lock w:val="sdtLocked"/>
                <w:richText/>
              </w:sdtPr>
              <w:sdtContent>
                <w:p>
                  <w:pPr>
                    <w:widowControl w:val="0"/>
                    <w:tabs>
                      <w:tab w:val="left" w:pos="567"/>
                      <w:tab w:val="left" w:pos="1134"/>
                    </w:tabs>
                    <w:ind w:firstLine="851"/>
                    <w:jc w:val="both"/>
                    <w:rPr>
                      <w:color w:val="201F1E"/>
                      <w:szCs w:val="24"/>
                      <w:shd w:val="clear" w:color="auto" w:fill="FFFFFF"/>
                    </w:rPr>
                  </w:pPr>
                  <w:sdt>
                    <w:sdtPr>
                      <w:alias w:val="Numeris"/>
                      <w:tag w:val="nr_22b021c423834abebc59260990afa73c"/>
                      <w:lock w:val="sdtLocked"/>
                      <w:richText/>
                    </w:sdtPr>
                    <w:sdtContent>
                      <w:r>
                        <w:rPr>
                          <w:color w:val="201F1E"/>
                          <w:szCs w:val="24"/>
                          <w:shd w:val="clear" w:color="auto" w:fill="FFFFFF"/>
                        </w:rPr>
                        <w:t>18</w:t>
                      </w:r>
                    </w:sdtContent>
                  </w:sdt>
                  <w:r>
                    <w:rPr>
                      <w:color w:val="201F1E"/>
                      <w:szCs w:val="24"/>
                      <w:shd w:val="clear" w:color="auto" w:fill="FFFFFF"/>
                    </w:rPr>
                    <w:t>. Mokinio, turinčio specialiųjų ugdymosi poreikių, tėvams (globėjams, rūpintojams) raštu pateikus mokyklos vadovui prašymą ir susipažinti skirtą pedagoginės psichologinės tarnybos pažymą apie pasiekimų patikrinimo užduoties formos ir vykdymo instrukcijų pritaikymo pobūdį arba specialiųjų ugdymosi poreikių vertinimo formą, pritaikoma NMPP užduoties forma ir vykdymo instrukcijos.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 p."/>
                <w:tag w:val="part_3f0e38d883fb462ab9b3137069c80655"/>
                <w:lock w:val="sdtLocked"/>
                <w:richText/>
              </w:sdtPr>
              <w:sdtContent>
                <w:p>
                  <w:pPr>
                    <w:widowControl w:val="0"/>
                    <w:tabs>
                      <w:tab w:val="left" w:pos="567"/>
                      <w:tab w:val="left" w:pos="851"/>
                      <w:tab w:val="left" w:pos="1134"/>
                    </w:tabs>
                    <w:ind w:firstLine="851"/>
                    <w:jc w:val="both"/>
                    <w:rPr>
                      <w:szCs w:val="24"/>
                    </w:rPr>
                  </w:pPr>
                  <w:sdt>
                    <w:sdtPr>
                      <w:alias w:val="Numeris"/>
                      <w:tag w:val="nr_3f0e38d883fb462ab9b3137069c80655"/>
                      <w:lock w:val="sdtLocked"/>
                      <w:richText/>
                    </w:sdtPr>
                    <w:sdtContent>
                      <w:r>
                        <w:rPr>
                          <w:szCs w:val="24"/>
                        </w:rPr>
                        <w:t>19</w:t>
                      </w:r>
                    </w:sdtContent>
                  </w:sdt>
                  <w:r>
                    <w:rPr>
                      <w:szCs w:val="24"/>
                    </w:rPr>
                    <w:t xml:space="preserve">. Mokiniui, turinčiam sveikatos sutrikimų, patvirtintų gydytojų konsultacinės komisijos pažyma ir jai rekomendavus, </w:t>
                  </w:r>
                  <w:r>
                    <w:rPr>
                      <w:color w:val="000000"/>
                      <w:szCs w:val="24"/>
                    </w:rPr>
                    <w:t>m</w:t>
                  </w:r>
                  <w:r>
                    <w:rPr>
                      <w:szCs w:val="24"/>
                    </w:rPr>
                    <w:t>okinys nuo NMPP gali būti atleidžiamas arba jam sudaromos NMPP vykdymo nuotoliniu elektroniniu būdu sąlygos. Prašymą dėl NMPP vykdymo nuotoliniu elektroniniu būdu sąlygų sudarymo arba atleidimo nuo NMPP mokinio tėvai (globėjai, rūpintojai) ir susipažinti skirtą gydytojų konsultacinės komisijos išduotą pažymą su rekomendacijomis dėl pasiekimų patikrinimo vykdymo sąlygų sudarymo, mokinio tėvai (globėjais, rūpintojai) pateikia mokyklos vadovui ar jo įgaliotam kitam mokyklos darbuotojui.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1 p."/>
                <w:tag w:val="part_f0c86c4e5559464999becc40af975e42"/>
                <w:lock w:val="sdtLocked"/>
                <w:richText/>
              </w:sdtPr>
              <w:sdtContent>
                <w:p>
                  <w:pPr>
                    <w:widowControl w:val="0"/>
                    <w:tabs>
                      <w:tab w:val="left" w:pos="567"/>
                      <w:tab w:val="left" w:pos="851"/>
                      <w:tab w:val="left" w:pos="1134"/>
                    </w:tabs>
                    <w:ind w:firstLine="851"/>
                    <w:jc w:val="both"/>
                    <w:rPr>
                      <w:szCs w:val="24"/>
                    </w:rPr>
                  </w:pPr>
                  <w:sdt>
                    <w:sdtPr>
                      <w:alias w:val="Numeris"/>
                      <w:tag w:val="nr_f0c86c4e5559464999becc40af975e42"/>
                      <w:lock w:val="sdtLocked"/>
                      <w:richText/>
                    </w:sdtPr>
                    <w:sdtContent>
                      <w:r>
                        <w:rPr>
                          <w:szCs w:val="24"/>
                        </w:rPr>
                        <w:t>19</w:t>
                      </w:r>
                      <w:r>
                        <w:rPr>
                          <w:szCs w:val="24"/>
                          <w:vertAlign w:val="superscript"/>
                        </w:rPr>
                        <w:t>1</w:t>
                      </w:r>
                    </w:sdtContent>
                  </w:sdt>
                  <w:r>
                    <w:rPr>
                      <w:szCs w:val="24"/>
                    </w:rPr>
                    <w:t>. Mokinys taip pat gali būti atleistas nuo NMPP dėl:</w:t>
                  </w:r>
                </w:p>
                <w:sdt>
                  <w:sdtPr>
                    <w:alias w:val="19-1.1 pp."/>
                    <w:tag w:val="part_ae8e863990e14c279230330b40229ec9"/>
                    <w:lock w:val="sdtLocked"/>
                    <w:richText/>
                  </w:sdtPr>
                  <w:sdtContent>
                    <w:p>
                      <w:pPr>
                        <w:widowControl w:val="0"/>
                        <w:tabs>
                          <w:tab w:val="left" w:pos="567"/>
                          <w:tab w:val="left" w:pos="851"/>
                          <w:tab w:val="left" w:pos="1134"/>
                        </w:tabs>
                        <w:ind w:firstLine="851"/>
                        <w:jc w:val="both"/>
                        <w:rPr>
                          <w:szCs w:val="24"/>
                        </w:rPr>
                      </w:pPr>
                      <w:sdt>
                        <w:sdtPr>
                          <w:alias w:val="Numeris"/>
                          <w:tag w:val="nr_ae8e863990e14c279230330b40229ec9"/>
                          <w:lock w:val="sdtLocked"/>
                          <w:richText/>
                        </w:sdtPr>
                        <w:sdtContent>
                          <w:r>
                            <w:rPr>
                              <w:szCs w:val="24"/>
                            </w:rPr>
                            <w:t>19</w:t>
                          </w:r>
                          <w:r>
                            <w:rPr>
                              <w:szCs w:val="24"/>
                              <w:vertAlign w:val="superscript"/>
                            </w:rPr>
                            <w:t>1</w:t>
                          </w:r>
                          <w:r>
                            <w:rPr>
                              <w:szCs w:val="24"/>
                            </w:rPr>
                            <w:t>.1</w:t>
                          </w:r>
                        </w:sdtContent>
                      </w:sdt>
                      <w:r>
                        <w:rPr>
                          <w:szCs w:val="24"/>
                        </w:rPr>
                        <w:t>.</w:t>
                      </w:r>
                      <w:r>
                        <w:rPr>
                          <w:color w:val="000000"/>
                          <w:szCs w:val="24"/>
                        </w:rPr>
                        <w:t xml:space="preserve"> techninių užduočių atlikimo sistemos trikdžių NMPP atlikimo metu;</w:t>
                      </w:r>
                    </w:p>
                  </w:sdtContent>
                </w:sdt>
                <w:sdt>
                  <w:sdtPr>
                    <w:alias w:val="19-1.2 pp."/>
                    <w:tag w:val="part_a387a94b68314dd89e1ccc6547a3bfe3"/>
                    <w:lock w:val="sdtLocked"/>
                    <w:richText/>
                  </w:sdtPr>
                  <w:sdtContent>
                    <w:p>
                      <w:pPr>
                        <w:widowControl w:val="0"/>
                        <w:tabs>
                          <w:tab w:val="left" w:pos="567"/>
                          <w:tab w:val="left" w:pos="851"/>
                          <w:tab w:val="left" w:pos="1134"/>
                        </w:tabs>
                        <w:ind w:firstLine="851"/>
                        <w:jc w:val="both"/>
                      </w:pPr>
                      <w:sdt>
                        <w:sdtPr>
                          <w:alias w:val="Numeris"/>
                          <w:tag w:val="nr_a387a94b68314dd89e1ccc6547a3bfe3"/>
                          <w:lock w:val="sdtLocked"/>
                          <w:richText/>
                        </w:sdtPr>
                        <w:sdtContent>
                          <w:r>
                            <w:rPr>
                              <w:szCs w:val="24"/>
                            </w:rPr>
                            <w:t>19</w:t>
                          </w:r>
                          <w:r>
                            <w:rPr>
                              <w:szCs w:val="24"/>
                              <w:vertAlign w:val="superscript"/>
                            </w:rPr>
                            <w:t>1</w:t>
                          </w:r>
                          <w:r>
                            <w:rPr>
                              <w:szCs w:val="24"/>
                            </w:rPr>
                            <w:t>.2</w:t>
                          </w:r>
                        </w:sdtContent>
                      </w:sdt>
                      <w:r>
                        <w:rPr>
                          <w:szCs w:val="24"/>
                        </w:rPr>
                        <w:t xml:space="preserve">. </w:t>
                      </w:r>
                      <w:r>
                        <w:rPr>
                          <w:color w:val="000000"/>
                          <w:szCs w:val="24"/>
                        </w:rPr>
                        <w:t>kitų svarbių priežasčių (pvz., ligos, pareigos izoliuotis, ekstremalios situacijos, ekstremalaus įvykio ar įvykio (ekstremali temperatūra, gaisras, potvynis, pūga ir kt.), keliančio pavojų mokinių sveikatai ir gyvybei ir kt.). Tokiu atveju mokinio tėvai (globėjai, rūpintojai) ne vėliau kaip kitą darbo dieną po NMPP mokyklos vadovui ar jo įgaliotam kitam mokyklos darbuotojui turi pateikti prašymą dėl atleidimo nuo dalyvavimo NMPP</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20 p."/>
                <w:tag w:val="part_f2d65b9e161649bd978eeff7de649f24"/>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f2d65b9e161649bd978eeff7de649f24"/>
                      <w:lock w:val="sdtLocked"/>
                      <w:richText/>
                    </w:sdtPr>
                    <w:sdtContent>
                      <w:r>
                        <w:rPr>
                          <w:szCs w:val="24"/>
                          <w:shd w:val="clear" w:color="auto" w:fill="FFFFFF"/>
                        </w:rPr>
                        <w:t>20</w:t>
                      </w:r>
                    </w:sdtContent>
                  </w:sdt>
                  <w:r>
                    <w:rPr>
                      <w:szCs w:val="24"/>
                      <w:shd w:val="clear" w:color="auto" w:fill="FFFFFF"/>
                    </w:rPr>
                    <w:t>. Mokyklos vadovas, remdamasis pateiktais dokumentais, atsižvelgęs į mokinio specialiuosius ugdymosi poreikius ar sveikatos sutrikimus iki einamųjų metų spalio 25 d., priima sprendimą dėl:</w:t>
                  </w:r>
                </w:p>
                <w:sdt>
                  <w:sdtPr>
                    <w:alias w:val="20.1 pp."/>
                    <w:tag w:val="part_8b2d8bdc332441549af8a58de6451c70"/>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8b2d8bdc332441549af8a58de6451c70"/>
                          <w:lock w:val="sdtLocked"/>
                          <w:richText/>
                        </w:sdtPr>
                        <w:sdtContent>
                          <w:r>
                            <w:rPr>
                              <w:szCs w:val="24"/>
                              <w:shd w:val="clear" w:color="auto" w:fill="FFFFFF"/>
                            </w:rPr>
                            <w:t>20.1</w:t>
                          </w:r>
                        </w:sdtContent>
                      </w:sdt>
                      <w:r>
                        <w:rPr>
                          <w:szCs w:val="24"/>
                          <w:shd w:val="clear" w:color="auto" w:fill="FFFFFF"/>
                        </w:rPr>
                        <w:t>. NMPP vykdymo instrukcijos pritaikymo;</w:t>
                      </w:r>
                    </w:p>
                  </w:sdtContent>
                </w:sdt>
                <w:sdt>
                  <w:sdtPr>
                    <w:alias w:val="20.2 pp."/>
                    <w:tag w:val="part_bbaa440cb2c64d508ea81003098de391"/>
                    <w:lock w:val="sdtLocked"/>
                    <w:richText/>
                  </w:sdtPr>
                  <w:sdtContent>
                    <w:p>
                      <w:pPr>
                        <w:widowControl w:val="0"/>
                        <w:tabs>
                          <w:tab w:val="left" w:pos="567"/>
                          <w:tab w:val="left" w:pos="851"/>
                          <w:tab w:val="left" w:pos="1276"/>
                        </w:tabs>
                        <w:ind w:firstLine="851"/>
                        <w:jc w:val="both"/>
                        <w:rPr>
                          <w:strike/>
                          <w:szCs w:val="24"/>
                          <w:shd w:val="clear" w:color="auto" w:fill="FFFFFF"/>
                        </w:rPr>
                      </w:pPr>
                      <w:sdt>
                        <w:sdtPr>
                          <w:alias w:val="Numeris"/>
                          <w:tag w:val="nr_bbaa440cb2c64d508ea81003098de391"/>
                          <w:lock w:val="sdtLocked"/>
                          <w:richText/>
                        </w:sdtPr>
                        <w:sdtContent>
                          <w:r>
                            <w:rPr>
                              <w:szCs w:val="24"/>
                              <w:shd w:val="clear" w:color="auto" w:fill="FFFFFF"/>
                            </w:rPr>
                            <w:t>20.2</w:t>
                          </w:r>
                        </w:sdtContent>
                      </w:sdt>
                      <w:r>
                        <w:rPr>
                          <w:szCs w:val="24"/>
                          <w:shd w:val="clear" w:color="auto" w:fill="FFFFFF"/>
                        </w:rPr>
                        <w:t xml:space="preserve">. NMPP užduoties formos pritaikymo; </w:t>
                      </w:r>
                    </w:p>
                  </w:sdtContent>
                </w:sdt>
                <w:sdt>
                  <w:sdtPr>
                    <w:alias w:val="20.3 pp."/>
                    <w:tag w:val="part_8190d62b50cf42b384ac1b6671efdb40"/>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8190d62b50cf42b384ac1b6671efdb40"/>
                          <w:lock w:val="sdtLocked"/>
                          <w:richText/>
                        </w:sdtPr>
                        <w:sdtContent>
                          <w:r>
                            <w:rPr>
                              <w:szCs w:val="24"/>
                              <w:shd w:val="clear" w:color="auto" w:fill="FFFFFF"/>
                            </w:rPr>
                            <w:t>20.3</w:t>
                          </w:r>
                        </w:sdtContent>
                      </w:sdt>
                      <w:r>
                        <w:rPr>
                          <w:szCs w:val="24"/>
                          <w:shd w:val="clear" w:color="auto" w:fill="FFFFFF"/>
                        </w:rPr>
                        <w:t>. NMPP vykdymo sąlygų sudarymo;</w:t>
                      </w:r>
                    </w:p>
                  </w:sdtContent>
                </w:sdt>
                <w:sdt>
                  <w:sdtPr>
                    <w:alias w:val="20.4 pp."/>
                    <w:tag w:val="part_43410208f6784d6285bd5613d8fcf521"/>
                    <w:lock w:val="sdtLocked"/>
                    <w:richText/>
                  </w:sdtPr>
                  <w:sdtContent>
                    <w:p>
                      <w:pPr>
                        <w:widowControl w:val="0"/>
                        <w:tabs>
                          <w:tab w:val="left" w:pos="567"/>
                          <w:tab w:val="left" w:pos="851"/>
                          <w:tab w:val="left" w:pos="1276"/>
                        </w:tabs>
                        <w:ind w:firstLine="851"/>
                        <w:jc w:val="both"/>
                        <w:rPr>
                          <w:b/>
                          <w:bCs/>
                          <w:szCs w:val="24"/>
                        </w:rPr>
                      </w:pPr>
                      <w:sdt>
                        <w:sdtPr>
                          <w:alias w:val="Numeris"/>
                          <w:tag w:val="nr_43410208f6784d6285bd5613d8fcf521"/>
                          <w:lock w:val="sdtLocked"/>
                          <w:richText/>
                        </w:sdtPr>
                        <w:sdtContent>
                          <w:r>
                            <w:rPr>
                              <w:szCs w:val="24"/>
                              <w:shd w:val="clear" w:color="auto" w:fill="FFFFFF"/>
                            </w:rPr>
                            <w:t>20.4</w:t>
                          </w:r>
                        </w:sdtContent>
                      </w:sdt>
                      <w:r>
                        <w:rPr>
                          <w:szCs w:val="24"/>
                          <w:shd w:val="clear" w:color="auto" w:fill="FFFFFF"/>
                        </w:rPr>
                        <w:t>. atleidimo nuo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Content>
        </w:sdt>
        <w:sdt>
          <w:sdtPr>
            <w:alias w:val="skyrius"/>
            <w:tag w:val="part_8dd45dbe48cb4898949543ff8919c976"/>
            <w:lock w:val="sdtLocked"/>
            <w:richText/>
          </w:sdtPr>
          <w:sdtContent>
            <w:p>
              <w:pPr>
                <w:widowControl w:val="0"/>
                <w:jc w:val="center"/>
                <w:rPr>
                  <w:b/>
                  <w:bCs/>
                  <w:szCs w:val="24"/>
                </w:rPr>
              </w:pPr>
              <w:sdt>
                <w:sdtPr>
                  <w:alias w:val="Numeris"/>
                  <w:tag w:val="nr_8dd45dbe48cb4898949543ff8919c976"/>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8dd45dbe48cb4898949543ff8919c976"/>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fa1b354648164bbe911e71bc59d42b53"/>
                <w:lock w:val="sdtLocked"/>
                <w:richText/>
              </w:sdtPr>
              <w:sdtContent>
                <w:p>
                  <w:pPr>
                    <w:widowControl w:val="0"/>
                    <w:tabs>
                      <w:tab w:val="left" w:pos="567"/>
                      <w:tab w:val="left" w:pos="851"/>
                      <w:tab w:val="left" w:pos="1276"/>
                    </w:tabs>
                    <w:ind w:firstLine="851"/>
                    <w:jc w:val="both"/>
                    <w:rPr>
                      <w:szCs w:val="24"/>
                    </w:rPr>
                  </w:pPr>
                  <w:sdt>
                    <w:sdtPr>
                      <w:alias w:val="Numeris"/>
                      <w:tag w:val="nr_fa1b354648164bbe911e71bc59d42b53"/>
                      <w:lock w:val="sdtLocked"/>
                      <w:richText/>
                    </w:sdtPr>
                    <w:sdtContent>
                      <w:r>
                        <w:rPr>
                          <w:szCs w:val="24"/>
                        </w:rPr>
                        <w:t>21</w:t>
                      </w:r>
                    </w:sdtContent>
                  </w:sdt>
                  <w:r>
                    <w:rPr>
                      <w:szCs w:val="24"/>
                    </w:rPr>
                    <w:t>.</w:t>
                    <w:tab/>
                    <w:t xml:space="preserve">NŠA: </w:t>
                  </w:r>
                </w:p>
                <w:sdt>
                  <w:sdtPr>
                    <w:alias w:val="21.1 pp."/>
                    <w:tag w:val="part_d77acbe8cf724346946cfa770fba612f"/>
                    <w:lock w:val="sdtLocked"/>
                    <w:richText/>
                  </w:sdtPr>
                  <w:sdtContent>
                    <w:p>
                      <w:pPr>
                        <w:widowControl w:val="0"/>
                        <w:tabs>
                          <w:tab w:val="left" w:pos="567"/>
                          <w:tab w:val="left" w:pos="851"/>
                          <w:tab w:val="left" w:pos="1276"/>
                        </w:tabs>
                        <w:ind w:firstLine="851"/>
                        <w:jc w:val="both"/>
                        <w:rPr>
                          <w:szCs w:val="24"/>
                        </w:rPr>
                      </w:pPr>
                      <w:sdt>
                        <w:sdtPr>
                          <w:alias w:val="Numeris"/>
                          <w:tag w:val="nr_d77acbe8cf724346946cfa770fba612f"/>
                          <w:lock w:val="sdtLocked"/>
                          <w:richText/>
                        </w:sdtPr>
                        <w:sdtContent>
                          <w:r>
                            <w:rPr>
                              <w:szCs w:val="24"/>
                            </w:rPr>
                            <w:t>21.1</w:t>
                          </w:r>
                        </w:sdtContent>
                      </w:sdt>
                      <w:r>
                        <w:rPr>
                          <w:szCs w:val="24"/>
                        </w:rPr>
                        <w:t>. iki einamųjų metų spalio 21 d. parengia darbui Mokinių registrą ir NECIS sistemą, informuoja savivaldybių administracijų švietimo padalinius ir mokyklas apie prisijungimo prie šios sistemos tvarką.</w:t>
                      </w:r>
                    </w:p>
                  </w:sdtContent>
                </w:sdt>
                <w:sdt>
                  <w:sdtPr>
                    <w:alias w:val="21.2 pp."/>
                    <w:tag w:val="part_3584cd2909de4ff7bd24d4e8cccb7acc"/>
                    <w:lock w:val="sdtLocked"/>
                    <w:richText/>
                  </w:sdtPr>
                  <w:sdtContent>
                    <w:p>
                      <w:pPr>
                        <w:pStyle w:val="PlainText"/>
                        <w:ind w:firstLine="567"/>
                        <w:jc w:val="both"/>
                        <w:rPr>
                          <w:rFonts w:ascii="Times New Roman" w:hAnsi="Times New Roman"/>
                          <w:b/>
                          <w:bCs/>
                          <w:sz w:val="22"/>
                        </w:rPr>
                      </w:pPr>
                      <w:r>
                        <w:rPr>
                          <w:rFonts w:ascii="Times New Roman" w:hAnsi="Times New Roman"/>
                          <w:sz w:val="22"/>
                        </w:rPr>
                        <w:t>21.2</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2 p."/>
                <w:tag w:val="part_0f0080a8805c4439b42929301d8f35e2"/>
                <w:lock w:val="sdtLocked"/>
                <w:richText/>
              </w:sdtPr>
              <w:sdtContent>
                <w:p>
                  <w:pPr>
                    <w:widowControl w:val="0"/>
                    <w:tabs>
                      <w:tab w:val="left" w:pos="567"/>
                      <w:tab w:val="left" w:pos="851"/>
                      <w:tab w:val="left" w:pos="1276"/>
                    </w:tabs>
                    <w:ind w:firstLine="851"/>
                    <w:jc w:val="both"/>
                    <w:rPr>
                      <w:szCs w:val="24"/>
                    </w:rPr>
                  </w:pPr>
                  <w:sdt>
                    <w:sdtPr>
                      <w:alias w:val="Numeris"/>
                      <w:tag w:val="nr_0f0080a8805c4439b42929301d8f35e2"/>
                      <w:lock w:val="sdtLocked"/>
                      <w:richText/>
                    </w:sdtPr>
                    <w:sdtContent>
                      <w:r>
                        <w:rPr>
                          <w:szCs w:val="24"/>
                        </w:rPr>
                        <w:t>22</w:t>
                      </w:r>
                    </w:sdtContent>
                  </w:sdt>
                  <w:r>
                    <w:rPr>
                      <w:szCs w:val="24"/>
                    </w:rPr>
                    <w:t>.</w:t>
                    <w:tab/>
                    <w:t>Mokykla:</w:t>
                  </w:r>
                </w:p>
                <w:sdt>
                  <w:sdtPr>
                    <w:alias w:val="22.1 pp."/>
                    <w:tag w:val="part_ee2792e19de84695afc61abca51b1d27"/>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ee2792e19de84695afc61abca51b1d27"/>
                          <w:lock w:val="sdtLocked"/>
                          <w:richText/>
                        </w:sdtPr>
                        <w:sdtContent>
                          <w:r>
                            <w:rPr>
                              <w:szCs w:val="24"/>
                            </w:rPr>
                            <w:t>22.1</w:t>
                          </w:r>
                        </w:sdtContent>
                      </w:sdt>
                      <w:r>
                        <w:rPr>
                          <w:szCs w:val="24"/>
                        </w:rPr>
                        <w:t>.</w:t>
                        <w:tab/>
                        <w:t>iki einamųjų metų spalio 21 d. NECIS sistemoje įregistruoja atsakingą už duomenų perdavimą asmenį (toliau – atsakingas asmuo);</w:t>
                      </w:r>
                    </w:p>
                  </w:sdtContent>
                </w:sdt>
                <w:sdt>
                  <w:sdtPr>
                    <w:alias w:val="22.2 pp."/>
                    <w:tag w:val="part_55598d7cb8214b2ca080c2e9ef02cb45"/>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55598d7cb8214b2ca080c2e9ef02cb45"/>
                          <w:lock w:val="sdtLocked"/>
                          <w:richText/>
                        </w:sdtPr>
                        <w:sdtContent>
                          <w:r>
                            <w:rPr>
                              <w:szCs w:val="24"/>
                            </w:rPr>
                            <w:t>22.2</w:t>
                          </w:r>
                        </w:sdtContent>
                      </w:sdt>
                      <w:r>
                        <w:rPr>
                          <w:szCs w:val="24"/>
                        </w:rPr>
                        <w:t>.</w:t>
                        <w:tab/>
                        <w:t>iki einamųjų metų spalio 26 d. Mokinių registre pažymi mokinius, kurie nedalyvaus NMPP. Po nurodyto termino Mokinių registre pažymėti mokiniai į NMPP dalyvių sąrašus neįrašomi ir iš sąrašų nebraukiami;</w:t>
                      </w:r>
                    </w:p>
                  </w:sdtContent>
                </w:sdt>
                <w:sdt>
                  <w:sdtPr>
                    <w:alias w:val="22.3 pp."/>
                    <w:tag w:val="part_1238059abcdd4ba4ac297018c3f271ff"/>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1238059abcdd4ba4ac297018c3f271ff"/>
                          <w:lock w:val="sdtLocked"/>
                          <w:richText/>
                        </w:sdtPr>
                        <w:sdtContent>
                          <w:r>
                            <w:rPr>
                              <w:color w:val="000000"/>
                              <w:szCs w:val="24"/>
                            </w:rPr>
                            <w:t>22.3</w:t>
                          </w:r>
                        </w:sdtContent>
                      </w:sdt>
                      <w:r>
                        <w:rPr>
                          <w:color w:val="000000"/>
                          <w:szCs w:val="24"/>
                        </w:rPr>
                        <w:t xml:space="preserve">. iki </w:t>
                      </w:r>
                      <w:r>
                        <w:rPr>
                          <w:szCs w:val="24"/>
                        </w:rPr>
                        <w:t xml:space="preserve">einamųjų metų </w:t>
                      </w:r>
                      <w:r>
                        <w:rPr>
                          <w:color w:val="000000"/>
                          <w:szCs w:val="24"/>
                        </w:rPr>
                        <w:t xml:space="preserve">lapkričio 7 d. NECIS sistemoje patikrina NMPP dalyvių sąrašus ir pagal aprašo 20 punktą NECIS sistemos nurodytoje vietoje pažymi pritaikymus mokiniams, turintiems specialiųjų ugdymosi poreikių; </w:t>
                      </w:r>
                    </w:p>
                  </w:sdtContent>
                </w:sdt>
                <w:sdt>
                  <w:sdtPr>
                    <w:alias w:val="22.4 pp."/>
                    <w:tag w:val="part_60869adb01754e0ba2867a97c30a7cc1"/>
                    <w:lock w:val="sdtLocked"/>
                    <w:richText/>
                  </w:sdtPr>
                  <w:sdtContent>
                    <w:p>
                      <w:pPr>
                        <w:ind w:firstLine="851"/>
                        <w:jc w:val="both"/>
                        <w:rPr>
                          <w:color w:val="000000"/>
                          <w:szCs w:val="24"/>
                        </w:rPr>
                      </w:pPr>
                      <w:sdt>
                        <w:sdtPr>
                          <w:alias w:val="Numeris"/>
                          <w:tag w:val="nr_60869adb01754e0ba2867a97c30a7cc1"/>
                          <w:lock w:val="sdtLocked"/>
                          <w:richText/>
                        </w:sdtPr>
                        <w:sdtContent>
                          <w:r>
                            <w:rPr>
                              <w:color w:val="000000"/>
                              <w:szCs w:val="24"/>
                            </w:rPr>
                            <w:t>22.4</w:t>
                          </w:r>
                        </w:sdtContent>
                      </w:sdt>
                      <w:r>
                        <w:rPr>
                          <w:color w:val="000000"/>
                          <w:szCs w:val="24"/>
                        </w:rPr>
                        <w:t xml:space="preserve">. iki </w:t>
                      </w:r>
                      <w:r>
                        <w:rPr>
                          <w:szCs w:val="24"/>
                        </w:rPr>
                        <w:t xml:space="preserve">einamųjų metų </w:t>
                      </w:r>
                      <w:r>
                        <w:rPr>
                          <w:color w:val="000000"/>
                          <w:szCs w:val="24"/>
                        </w:rPr>
                        <w:t>gruodžio 10 d. NECIS sistemoje suskirsto mokinius į protokolus. NMPP vykdymo protokole nurodoma ne didesnė nei 15 mokinių grupė</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3 p."/>
                <w:tag w:val="part_a3390fcd439548468204d8e359ef027a"/>
                <w:lock w:val="sdtLocked"/>
                <w:richText/>
              </w:sdtPr>
              <w:sdtContent>
                <w:p>
                  <w:pPr>
                    <w:ind w:firstLine="851"/>
                    <w:jc w:val="both"/>
                    <w:rPr>
                      <w:color w:val="000000"/>
                      <w:szCs w:val="24"/>
                    </w:rPr>
                  </w:pPr>
                  <w:sdt>
                    <w:sdtPr>
                      <w:alias w:val="Numeris"/>
                      <w:tag w:val="nr_a3390fcd439548468204d8e359ef027a"/>
                      <w:lock w:val="sdtLocked"/>
                      <w:richText/>
                    </w:sdtPr>
                    <w:sdtContent>
                      <w:r>
                        <w:rPr>
                          <w:color w:val="000000"/>
                          <w:szCs w:val="24"/>
                        </w:rPr>
                        <w:t>23</w:t>
                      </w:r>
                    </w:sdtContent>
                  </w:sdt>
                  <w:r>
                    <w:rPr>
                      <w:color w:val="000000"/>
                      <w:szCs w:val="24"/>
                    </w:rPr>
                    <w:t xml:space="preserve">. </w:t>
                  </w:r>
                  <w:r>
                    <w:rPr>
                      <w:szCs w:val="24"/>
                    </w:rPr>
                    <w:t xml:space="preserve">Pasibaigus mokinių, kurie nedalyvaus NMPP, žymėjimui Mokinių registre, NŠA iki einamųjų metų spalio 31 d. perkelia mokinių, dalyvausiančių NMPP, duomenis (įskaitant asmens duomenis) į </w:t>
                  </w:r>
                  <w:r>
                    <w:rPr>
                      <w:color w:val="000000"/>
                      <w:szCs w:val="24"/>
                    </w:rPr>
                    <w:t>NECIS</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4 p."/>
                <w:tag w:val="part_abb94a77116547b8bd55a92484ac46ec"/>
                <w:lock w:val="sdtLocked"/>
                <w:richText/>
              </w:sdtPr>
              <w:sdtContent>
                <w:p>
                  <w:pPr>
                    <w:ind w:firstLine="851"/>
                    <w:jc w:val="both"/>
                    <w:rPr>
                      <w:color w:val="000000"/>
                      <w:szCs w:val="24"/>
                    </w:rPr>
                  </w:pPr>
                  <w:sdt>
                    <w:sdtPr>
                      <w:alias w:val="Numeris"/>
                      <w:tag w:val="nr_abb94a77116547b8bd55a92484ac46ec"/>
                      <w:lock w:val="sdtLocked"/>
                      <w:richText/>
                    </w:sdtPr>
                    <w:sdtContent>
                      <w:r>
                        <w:rPr>
                          <w:color w:val="000000"/>
                          <w:szCs w:val="24"/>
                        </w:rPr>
                        <w:t>24</w:t>
                      </w:r>
                    </w:sdtContent>
                  </w:sdt>
                  <w:r>
                    <w:rPr>
                      <w:color w:val="000000"/>
                      <w:szCs w:val="24"/>
                    </w:rPr>
                    <w:t xml:space="preserve">. Iki einamųjų metų sausio 9 d. NECIS sistemoje mokykloms paskelbiami vardiniai mokinių sąrašai su priskirtais vardiniais prisijungimų prie elektroninės testavimo sistemos duomenimis </w:t>
                  </w:r>
                  <w:r>
                    <w:rPr>
                      <w:bCs/>
                      <w:color w:val="000000"/>
                      <w:szCs w:val="24"/>
                      <w:bdr w:val="none" w:sz="0" w:space="0" w:color="auto" w:frame="1"/>
                      <w:shd w:val="clear" w:color="auto" w:fill="FFFFFF"/>
                      <w:lang w:eastAsia="lt-LT"/>
                    </w:rPr>
                    <w:t>(prisijungimo adresas, vardai ir slaptažodžiai)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5 p."/>
                <w:tag w:val="part_f6e717044a414f5ab9c0ed969baff5a5"/>
                <w:lock w:val="sdtLocked"/>
                <w:richText/>
              </w:sdtPr>
              <w:sdtContent>
                <w:p>
                  <w:pPr>
                    <w:tabs>
                      <w:tab w:val="left" w:pos="1276"/>
                    </w:tabs>
                    <w:ind w:firstLine="851"/>
                    <w:jc w:val="both"/>
                    <w:rPr>
                      <w:color w:val="000000"/>
                      <w:szCs w:val="24"/>
                    </w:rPr>
                  </w:pPr>
                  <w:sdt>
                    <w:sdtPr>
                      <w:alias w:val="Numeris"/>
                      <w:tag w:val="nr_f6e717044a414f5ab9c0ed969baff5a5"/>
                      <w:lock w:val="sdtLocked"/>
                      <w:richText/>
                    </w:sdtPr>
                    <w:sdtContent>
                      <w:r>
                        <w:rPr>
                          <w:szCs w:val="24"/>
                          <w:lang w:eastAsia="lt-LT"/>
                        </w:rPr>
                        <w:t>25</w:t>
                      </w:r>
                    </w:sdtContent>
                  </w:sdt>
                  <w:r>
                    <w:rPr>
                      <w:szCs w:val="24"/>
                      <w:lang w:eastAsia="lt-LT"/>
                    </w:rPr>
                    <w:t>.</w:t>
                  </w:r>
                  <w:r>
                    <w:rPr>
                      <w:color w:val="000000"/>
                      <w:szCs w:val="24"/>
                    </w:rPr>
                    <w:t xml:space="preserve"> Mokykloje atsakingas asmuo iš NECIS sistemos išspausdina NMPP kiekvienos grupės vykdymo protokolus ir grupių vardinius mokinių sąrašus su mokiniams priskirtais prisijungimo duomenimis (prisijungimo adresu, vardais ir slaptažodžiais).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26 p."/>
                <w:tag w:val="part_703dbb7addc742619b1f2b703cc1b9e7"/>
                <w:lock w:val="sdtLocked"/>
                <w:richText/>
              </w:sdtPr>
              <w:sdtContent>
                <w:p>
                  <w:pPr>
                    <w:ind w:firstLine="851"/>
                    <w:jc w:val="both"/>
                    <w:rPr>
                      <w:b/>
                      <w:bCs/>
                      <w:szCs w:val="24"/>
                    </w:rPr>
                  </w:pPr>
                  <w:sdt>
                    <w:sdtPr>
                      <w:alias w:val="Numeris"/>
                      <w:tag w:val="nr_703dbb7addc742619b1f2b703cc1b9e7"/>
                      <w:lock w:val="sdtLocked"/>
                      <w:richText/>
                    </w:sdtPr>
                    <w:sdtContent>
                      <w:r>
                        <w:rPr>
                          <w:color w:val="000000"/>
                          <w:szCs w:val="24"/>
                          <w:lang w:eastAsia="lt-LT"/>
                        </w:rPr>
                        <w:t>26</w:t>
                      </w:r>
                    </w:sdtContent>
                  </w:sdt>
                  <w:r>
                    <w:rPr>
                      <w:color w:val="000000"/>
                      <w:szCs w:val="24"/>
                      <w:lang w:eastAsia="lt-LT"/>
                    </w:rPr>
                    <w:t xml:space="preserve">. NMPP vykdymo instrukcijos ir kiti NMPP vykdyti reikalingi dokumentai pateikiami </w:t>
                  </w:r>
                  <w:r>
                    <w:rPr>
                      <w:color w:val="000000"/>
                      <w:szCs w:val="24"/>
                    </w:rPr>
                    <w:t xml:space="preserve">NECIS </w:t>
                  </w:r>
                  <w:r>
                    <w:rPr>
                      <w:color w:val="000000"/>
                      <w:szCs w:val="24"/>
                      <w:lang w:eastAsia="lt-LT"/>
                    </w:rPr>
                    <w:t xml:space="preserve">sistemoje </w:t>
                  </w:r>
                  <w:r>
                    <w:rPr>
                      <w:color w:val="000000"/>
                      <w:szCs w:val="24"/>
                    </w:rPr>
                    <w:t>ir NŠA</w:t>
                  </w:r>
                  <w:r>
                    <w:rPr>
                      <w:color w:val="000000"/>
                      <w:szCs w:val="24"/>
                      <w:lang w:eastAsia="lt-LT"/>
                    </w:rPr>
                    <w:t xml:space="preserve"> interneto svetainėje ne vėliau kaip iki einamųjų metų spalio 21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19ba495e9aa04ca7a4ecc9d5ac5b45b0"/>
            <w:lock w:val="sdtLocked"/>
            <w:richText/>
          </w:sdtPr>
          <w:sdtContent>
            <w:p>
              <w:pPr>
                <w:ind w:firstLine="567"/>
                <w:jc w:val="center"/>
                <w:rPr>
                  <w:b/>
                  <w:bCs/>
                  <w:color w:val="000000"/>
                  <w:szCs w:val="24"/>
                  <w:lang w:eastAsia="lt-LT"/>
                </w:rPr>
              </w:pPr>
              <w:sdt>
                <w:sdtPr>
                  <w:alias w:val="Numeris"/>
                  <w:tag w:val="nr_19ba495e9aa04ca7a4ecc9d5ac5b45b0"/>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19ba495e9aa04ca7a4ecc9d5ac5b45b0"/>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7 p."/>
                <w:tag w:val="part_5575a7aee6824d389ac156cc13ab6c7e"/>
                <w:lock w:val="sdtLocked"/>
                <w:richText/>
              </w:sdtPr>
              <w:sdtContent>
                <w:p>
                  <w:pPr>
                    <w:ind w:firstLine="851"/>
                    <w:jc w:val="both"/>
                    <w:rPr>
                      <w:iCs/>
                      <w:szCs w:val="24"/>
                    </w:rPr>
                  </w:pPr>
                  <w:sdt>
                    <w:sdtPr>
                      <w:alias w:val="Numeris"/>
                      <w:tag w:val="nr_5575a7aee6824d389ac156cc13ab6c7e"/>
                      <w:lock w:val="sdtLocked"/>
                      <w:richText/>
                    </w:sdtPr>
                    <w:sdtContent>
                      <w:r>
                        <w:rPr>
                          <w:iCs/>
                          <w:szCs w:val="24"/>
                        </w:rPr>
                        <w:t>27</w:t>
                      </w:r>
                    </w:sdtContent>
                  </w:sdt>
                  <w:r>
                    <w:rPr>
                      <w:iCs/>
                      <w:szCs w:val="24"/>
                    </w:rPr>
                    <w:t xml:space="preserve">. </w:t>
                  </w:r>
                  <w:r>
                    <w:rPr>
                      <w:szCs w:val="24"/>
                    </w:rPr>
                    <w:t xml:space="preserve">NMPP organizavimui ir vykdymui koordinuoti savivaldybės administracijos švietimo padalinyje iki einamųjų metų spalio 21 d. skiriamas atsakingas specialistas. Paskyrimo metu šis asmuo pasirašytinai supažindinamas su aprašu, </w:t>
                  </w:r>
                  <w:r>
                    <w:rPr>
                      <w:szCs w:val="24"/>
                      <w:shd w:val="clear" w:color="auto" w:fill="FFFFFF"/>
                    </w:rPr>
                    <w:t xml:space="preserve">2016 m. balandžio 27 d. Europos Parlamento ir Tarybos reglamentu (ES) 2016/679 dėl fizinių asmenų apsaugos tvarkant asmens duomenis ir dėl laisvo tokių duomenų judėjimo ir kuriuo panaikinta Direktyva 95/46/EB (toliau – Bendrasis duomenų apsaugos reglamentas) ir </w:t>
                  </w:r>
                  <w:r>
                    <w:rPr>
                      <w:szCs w:val="24"/>
                    </w:rPr>
                    <w:t xml:space="preserve">Lietuvos Respublikos asmens duomenų teisinės apsaugos įstatymo reikalavimais. </w:t>
                  </w:r>
                </w:p>
              </w:sdtContent>
            </w:sdt>
            <w:sdt>
              <w:sdtPr>
                <w:alias w:val="28 p."/>
                <w:tag w:val="part_3704ce60604c4134abd05c041531da4e"/>
                <w:lock w:val="sdtLocked"/>
                <w:richText/>
              </w:sdtPr>
              <w:sdtContent>
                <w:p>
                  <w:pPr>
                    <w:ind w:firstLine="851"/>
                    <w:jc w:val="both"/>
                    <w:rPr>
                      <w:szCs w:val="24"/>
                      <w:lang w:eastAsia="lt-LT"/>
                    </w:rPr>
                  </w:pPr>
                  <w:sdt>
                    <w:sdtPr>
                      <w:alias w:val="Numeris"/>
                      <w:tag w:val="nr_3704ce60604c4134abd05c041531da4e"/>
                      <w:lock w:val="sdtLocked"/>
                      <w:richText/>
                    </w:sdtPr>
                    <w:sdtContent>
                      <w:r>
                        <w:rPr>
                          <w:szCs w:val="24"/>
                          <w:lang w:eastAsia="lt-LT"/>
                        </w:rPr>
                        <w:t>28</w:t>
                      </w:r>
                    </w:sdtContent>
                  </w:sdt>
                  <w:r>
                    <w:rPr>
                      <w:szCs w:val="24"/>
                      <w:lang w:eastAsia="lt-LT"/>
                    </w:rPr>
                    <w:t xml:space="preserve">. Iki einamųjų metų </w:t>
                  </w:r>
                  <w:r>
                    <w:rPr>
                      <w:szCs w:val="24"/>
                    </w:rPr>
                    <w:t>spalio 21 d.</w:t>
                  </w:r>
                  <w:r>
                    <w:rPr>
                      <w:szCs w:val="24"/>
                      <w:lang w:eastAsia="lt-LT"/>
                    </w:rPr>
                    <w:t xml:space="preserve"> mokyklos vadovo įsakymu atsakingu už darbą su slaptažodžiu apsaugota </w:t>
                  </w:r>
                  <w:r>
                    <w:rPr>
                      <w:color w:val="000000"/>
                      <w:szCs w:val="24"/>
                    </w:rPr>
                    <w:t>NECIS</w:t>
                  </w:r>
                  <w:r>
                    <w:rPr>
                      <w:szCs w:val="24"/>
                      <w:lang w:eastAsia="lt-LT"/>
                    </w:rPr>
                    <w:t xml:space="preserve"> sistema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informacinės sistemos NECIS nuostatais, patvirtintais Lietuvos Respublikos švietimo, mokslo ir sporto ministro 2009 m. balandžio 30 d. įsakymu Nr. ISAK-894 „Dėl Nacionalinių egzaminų centralizuotos informacinės sistemos nuostatų patvirtinimo“ (toliau – NECIS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9 p."/>
                <w:tag w:val="part_04c6ac8453914687a065681a01d7ec79"/>
                <w:lock w:val="sdtLocked"/>
                <w:richText/>
              </w:sdtPr>
              <w:sdtContent>
                <w:p>
                  <w:pPr>
                    <w:widowControl w:val="0"/>
                    <w:tabs>
                      <w:tab w:val="left" w:pos="567"/>
                      <w:tab w:val="left" w:pos="1134"/>
                      <w:tab w:val="left" w:pos="1276"/>
                    </w:tabs>
                    <w:ind w:firstLine="851"/>
                    <w:jc w:val="both"/>
                    <w:rPr>
                      <w:szCs w:val="24"/>
                    </w:rPr>
                  </w:pPr>
                  <w:sdt>
                    <w:sdtPr>
                      <w:alias w:val="Numeris"/>
                      <w:tag w:val="nr_04c6ac8453914687a065681a01d7ec79"/>
                      <w:lock w:val="sdtLocked"/>
                      <w:richText/>
                    </w:sdtPr>
                    <w:sdtContent>
                      <w:r>
                        <w:rPr>
                          <w:szCs w:val="24"/>
                        </w:rPr>
                        <w:t>29</w:t>
                      </w:r>
                    </w:sdtContent>
                  </w:sdt>
                  <w:r>
                    <w:rPr>
                      <w:szCs w:val="24"/>
                    </w:rPr>
                    <w:t xml:space="preserve">. Mokykla atsako už NMPP organizavimą, vykdymą ir duomenų apsaugą šio aprašo nustatyta tvarka. </w:t>
                  </w:r>
                </w:p>
              </w:sdtContent>
            </w:sdt>
            <w:sdt>
              <w:sdtPr>
                <w:alias w:val="30 p."/>
                <w:tag w:val="part_03ed3d00536d46108ae444c6cc2e9457"/>
                <w:lock w:val="sdtLocked"/>
                <w:richText/>
              </w:sdtPr>
              <w:sdtContent>
                <w:p>
                  <w:pPr>
                    <w:tabs>
                      <w:tab w:val="left" w:pos="567"/>
                      <w:tab w:val="left" w:pos="1276"/>
                    </w:tabs>
                    <w:ind w:firstLine="851"/>
                    <w:jc w:val="both"/>
                    <w:rPr>
                      <w:color w:val="000000"/>
                      <w:szCs w:val="24"/>
                      <w:lang w:eastAsia="lt-LT"/>
                    </w:rPr>
                  </w:pPr>
                  <w:sdt>
                    <w:sdtPr>
                      <w:alias w:val="Numeris"/>
                      <w:tag w:val="nr_03ed3d00536d46108ae444c6cc2e9457"/>
                      <w:lock w:val="sdtLocked"/>
                      <w:richText/>
                    </w:sdtPr>
                    <w:sdtContent>
                      <w:r>
                        <w:rPr>
                          <w:color w:val="000000"/>
                          <w:szCs w:val="24"/>
                          <w:lang w:eastAsia="lt-LT"/>
                        </w:rPr>
                        <w:t>30</w:t>
                      </w:r>
                    </w:sdtContent>
                  </w:sdt>
                  <w:r>
                    <w:rPr>
                      <w:color w:val="000000"/>
                      <w:szCs w:val="24"/>
                      <w:lang w:eastAsia="lt-LT"/>
                    </w:rPr>
                    <w:t>.</w:t>
                    <w:tab/>
                    <w:t xml:space="preserve">NMPP vykdymo patikimumo mokykloje priežiūrą vykdo mokyklos vadovo įgalioti asmenys. </w:t>
                  </w:r>
                </w:p>
              </w:sdtContent>
            </w:sdt>
            <w:sdt>
              <w:sdtPr>
                <w:alias w:val="31 p."/>
                <w:tag w:val="part_67f76c85243943fcab59d7c03e688a4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67f76c85243943fcab59d7c03e688a47"/>
                      <w:lock w:val="sdtLocked"/>
                      <w:richText/>
                    </w:sdtPr>
                    <w:sdtContent>
                      <w:r>
                        <w:rPr>
                          <w:color w:val="000000"/>
                          <w:szCs w:val="24"/>
                        </w:rPr>
                        <w:t>31</w:t>
                      </w:r>
                    </w:sdtContent>
                  </w:sdt>
                  <w:r>
                    <w:rPr>
                      <w:color w:val="000000"/>
                      <w:szCs w:val="24"/>
                    </w:rPr>
                    <w:t>.</w:t>
                    <w:tab/>
                    <w:t>Jeigu priežiūrą vykdantis asmuo nustato, kad mokiniai žino NMPP užduotis ir / arba buvo pažeista vykdymo tvarka, surašomas laisvos formos padarytų pažeidimų aktas, asmenys, dalyvavę nustatant pažeidimą, pasirašo. Aktas įteikiamas tvarką pažeidusio asmens mokyklos vadovui.</w:t>
                  </w:r>
                </w:p>
              </w:sdtContent>
            </w:sdt>
            <w:sdt>
              <w:sdtPr>
                <w:alias w:val="32 p."/>
                <w:tag w:val="part_8c9861b6cca94d53930c462b99952ec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c9861b6cca94d53930c462b99952ece"/>
                      <w:lock w:val="sdtLocked"/>
                      <w:richText/>
                    </w:sdtPr>
                    <w:sdtContent>
                      <w:r>
                        <w:rPr>
                          <w:color w:val="000000"/>
                          <w:szCs w:val="24"/>
                        </w:rPr>
                        <w:t>32</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17ff6d3ead804eb393dc22ee6a8addb7"/>
            <w:lock w:val="sdtLocked"/>
            <w:richText/>
          </w:sdtPr>
          <w:sdtContent>
            <w:p>
              <w:pPr>
                <w:ind w:firstLine="567"/>
                <w:jc w:val="center"/>
                <w:rPr>
                  <w:b/>
                  <w:bCs/>
                  <w:color w:val="000000"/>
                  <w:szCs w:val="24"/>
                  <w:lang w:eastAsia="lt-LT"/>
                </w:rPr>
              </w:pPr>
              <w:sdt>
                <w:sdtPr>
                  <w:alias w:val="Numeris"/>
                  <w:tag w:val="nr_17ff6d3ead804eb393dc22ee6a8addb7"/>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17ff6d3ead804eb393dc22ee6a8addb7"/>
                  <w:lock w:val="sdtLocked"/>
                  <w:richText/>
                </w:sdtPr>
                <w:sdtContent>
                  <w:r>
                    <w:rPr>
                      <w:b/>
                      <w:bCs/>
                      <w:color w:val="000000"/>
                      <w:szCs w:val="24"/>
                      <w:lang w:eastAsia="lt-LT"/>
                    </w:rPr>
                    <w:t>NMPP VYKDYMAS</w:t>
                  </w:r>
                </w:sdtContent>
              </w:sdt>
            </w:p>
            <w:p>
              <w:pPr>
                <w:ind w:firstLine="567"/>
                <w:jc w:val="both"/>
                <w:rPr>
                  <w:szCs w:val="24"/>
                </w:rPr>
              </w:pPr>
            </w:p>
            <w:sdt>
              <w:sdtPr>
                <w:alias w:val="33 p."/>
                <w:tag w:val="part_5f6e4f331d5543df9e6f3e7a3141eb1d"/>
                <w:lock w:val="sdtLocked"/>
                <w:richText/>
              </w:sdtPr>
              <w:sdtContent>
                <w:p>
                  <w:pPr>
                    <w:ind w:firstLine="851"/>
                    <w:jc w:val="both"/>
                    <w:rPr>
                      <w:color w:val="000000"/>
                      <w:szCs w:val="24"/>
                    </w:rPr>
                  </w:pPr>
                  <w:sdt>
                    <w:sdtPr>
                      <w:alias w:val="Numeris"/>
                      <w:tag w:val="nr_5f6e4f331d5543df9e6f3e7a3141eb1d"/>
                      <w:lock w:val="sdtLocked"/>
                      <w:richText/>
                    </w:sdtPr>
                    <w:sdtContent>
                      <w:r>
                        <w:rPr>
                          <w:color w:val="000000"/>
                          <w:szCs w:val="24"/>
                        </w:rPr>
                        <w:t>33</w:t>
                      </w:r>
                    </w:sdtContent>
                  </w:sdt>
                  <w:r>
                    <w:rPr>
                      <w:color w:val="000000"/>
                      <w:szCs w:val="24"/>
                    </w:rPr>
                    <w:t>. NMPP vykdomas kasmet sausio–vasario mėn. NMPP tvarkaraštyje, kurį tvirtina švietimo, mokslo ir sporto ministras, nustatytu laiku. Kiekvienam NMPP atlikti mokinys gauna atskirus vardinius prisijungimo duomenis (atskirus prisijungimo vardus ir slaptažodžius).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4 p."/>
                <w:tag w:val="part_3b5b3f64a774402d8844937a25be6955"/>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3b5b3f64a774402d8844937a25be6955"/>
                      <w:lock w:val="sdtLocked"/>
                      <w:richText/>
                    </w:sdtPr>
                    <w:sdtContent>
                      <w:r>
                        <w:rPr>
                          <w:color w:val="000000"/>
                          <w:szCs w:val="24"/>
                        </w:rPr>
                        <w:t>34</w:t>
                      </w:r>
                    </w:sdtContent>
                  </w:sdt>
                  <w:r>
                    <w:rPr>
                      <w:color w:val="000000"/>
                      <w:szCs w:val="24"/>
                    </w:rPr>
                    <w:t xml:space="preserve">. </w:t>
                  </w:r>
                  <w:r>
                    <w:rPr>
                      <w:color w:val="000000"/>
                      <w:szCs w:val="24"/>
                      <w:lang w:eastAsia="lt-LT"/>
                    </w:rPr>
                    <w:t>Kai NMPP vykdomas elektroniniu būdu:</w:t>
                  </w:r>
                </w:p>
                <w:sdt>
                  <w:sdtPr>
                    <w:alias w:val="34.1 pp."/>
                    <w:tag w:val="part_d6738ad61b054ca584b352e6057dbbc3"/>
                    <w:lock w:val="sdtLocked"/>
                    <w:richText/>
                  </w:sdtPr>
                  <w:sdtContent>
                    <w:p>
                      <w:pPr>
                        <w:widowControl w:val="0"/>
                        <w:tabs>
                          <w:tab w:val="left" w:pos="567"/>
                          <w:tab w:val="left" w:pos="1134"/>
                          <w:tab w:val="left" w:pos="1276"/>
                        </w:tabs>
                        <w:ind w:firstLine="851"/>
                        <w:jc w:val="both"/>
                        <w:rPr>
                          <w:color w:val="000000"/>
                          <w:szCs w:val="24"/>
                        </w:rPr>
                      </w:pPr>
                      <w:sdt>
                        <w:sdtPr>
                          <w:alias w:val="Numeris"/>
                          <w:tag w:val="nr_d6738ad61b054ca584b352e6057dbbc3"/>
                          <w:lock w:val="sdtLocked"/>
                          <w:richText/>
                        </w:sdtPr>
                        <w:sdtContent>
                          <w:r>
                            <w:rPr>
                              <w:color w:val="000000"/>
                              <w:szCs w:val="24"/>
                              <w:lang w:eastAsia="lt-LT"/>
                            </w:rPr>
                            <w:t>34.1</w:t>
                          </w:r>
                        </w:sdtContent>
                      </w:sdt>
                      <w:r>
                        <w:rPr>
                          <w:color w:val="000000"/>
                          <w:szCs w:val="24"/>
                          <w:lang w:eastAsia="lt-LT"/>
                        </w:rPr>
                        <w:t>. patalpa (klasė, kabinetas ir kt.) paruošiama likus ne mažiau kaip 12 valandų iki NMPP pradžios.</w:t>
                      </w:r>
                      <w:r>
                        <w:rPr>
                          <w:color w:val="000000"/>
                          <w:szCs w:val="24"/>
                        </w:rPr>
                        <w:t xml:space="preserve"> Prieš NMPP ir jo metu būtina užtikrinti NMPP vykdymo patalpų vėdinimą;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4.2 pp."/>
                    <w:tag w:val="part_87ff59b012144d599959e48a1b9425fc"/>
                    <w:lock w:val="sdtLocked"/>
                    <w:richText/>
                  </w:sdtPr>
                  <w:sdtContent>
                    <w:p>
                      <w:pPr>
                        <w:tabs>
                          <w:tab w:val="left" w:pos="567"/>
                        </w:tabs>
                        <w:overflowPunct w:val="0"/>
                        <w:ind w:firstLine="851"/>
                        <w:jc w:val="both"/>
                        <w:rPr>
                          <w:color w:val="000000"/>
                          <w:szCs w:val="24"/>
                        </w:rPr>
                      </w:pPr>
                      <w:sdt>
                        <w:sdtPr>
                          <w:alias w:val="Numeris"/>
                          <w:tag w:val="nr_87ff59b012144d599959e48a1b9425fc"/>
                          <w:lock w:val="sdtLocked"/>
                          <w:richText/>
                        </w:sdtPr>
                        <w:sdtContent>
                          <w:r>
                            <w:t>34.2</w:t>
                          </w:r>
                        </w:sdtContent>
                      </w:sdt>
                      <w:r>
                        <w:t xml:space="preserve">. </w:t>
                      </w:r>
                      <w:r>
                        <w:rPr>
                          <w:szCs w:val="24"/>
                        </w:rPr>
                        <w:t xml:space="preserve">planuojamas mokinių atvykimas, pasiskirstymas į NMPP patalpas, sanitarinių patalpų, įrenginių (tualetų, praustuvių) skaičius, sudaromos higieniškos sąlygos mokiniams nemokamai atsigerti vandens. </w:t>
                      </w:r>
                      <w:r>
                        <w:rPr>
                          <w:color w:val="000000"/>
                          <w:szCs w:val="24"/>
                          <w:lang w:eastAsia="lt-LT"/>
                        </w:rPr>
                        <w:t xml:space="preserve">Karantino režimo </w:t>
                      </w:r>
                      <w:r>
                        <w:rPr>
                          <w:color w:val="000000"/>
                          <w:szCs w:val="24"/>
                        </w:rPr>
                        <w:t xml:space="preserve">ir (ar) ekstremaliosios situacijos metu </w:t>
                      </w:r>
                      <w:r>
                        <w:rPr>
                          <w:szCs w:val="24"/>
                        </w:rPr>
                        <w:t xml:space="preserve">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4.3 pp."/>
                    <w:tag w:val="part_2765b90201e24081ac7c338947d6281e"/>
                    <w:lock w:val="sdtLocked"/>
                    <w:richText/>
                  </w:sdtPr>
                  <w:sdtContent>
                    <w:p>
                      <w:pPr>
                        <w:ind w:firstLine="851"/>
                        <w:jc w:val="both"/>
                        <w:rPr>
                          <w:color w:val="000000"/>
                          <w:szCs w:val="24"/>
                          <w:lang w:eastAsia="lt-LT"/>
                        </w:rPr>
                      </w:pPr>
                      <w:sdt>
                        <w:sdtPr>
                          <w:alias w:val="Numeris"/>
                          <w:tag w:val="nr_2765b90201e24081ac7c338947d6281e"/>
                          <w:lock w:val="sdtLocked"/>
                          <w:richText/>
                        </w:sdtPr>
                        <w:sdtContent>
                          <w:r>
                            <w:rPr>
                              <w:color w:val="201F1E"/>
                              <w:szCs w:val="24"/>
                              <w:lang w:eastAsia="lt-LT"/>
                            </w:rPr>
                            <w:t>34.3</w:t>
                          </w:r>
                        </w:sdtContent>
                      </w:sdt>
                      <w:r>
                        <w:rPr>
                          <w:color w:val="201F1E"/>
                          <w:szCs w:val="24"/>
                          <w:lang w:eastAsia="lt-LT"/>
                        </w:rPr>
                        <w:t>. NMPP vykdymo patalpose mokiniams skiriami atskiri stalai / suolai</w:t>
                      </w:r>
                      <w:r>
                        <w:t xml:space="preserve">. Visi stalai sunumeruojami pagal vykdymo protokolus, užrašoma grupė ir eilės numeris. </w:t>
                      </w:r>
                      <w:r>
                        <w:rPr>
                          <w:color w:val="000000"/>
                          <w:szCs w:val="24"/>
                          <w:bdr w:val="none" w:sz="0" w:space="0" w:color="auto" w:frame="1"/>
                          <w:lang w:eastAsia="lt-LT"/>
                        </w:rPr>
                        <w:t>Tos pačios grupės mokinių vietos numeruojamos nuosekliai;</w:t>
                      </w:r>
                    </w:p>
                  </w:sdtContent>
                </w:sdt>
                <w:sdt>
                  <w:sdtPr>
                    <w:alias w:val="34.4 pp."/>
                    <w:tag w:val="part_48ff99c4e98442b889c9aa8f11a525e8"/>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48ff99c4e98442b889c9aa8f11a525e8"/>
                          <w:lock w:val="sdtLocked"/>
                          <w:richText/>
                        </w:sdtPr>
                        <w:sdtContent>
                          <w:r>
                            <w:rPr>
                              <w:color w:val="000000"/>
                              <w:szCs w:val="24"/>
                              <w:lang w:eastAsia="lt-LT"/>
                            </w:rPr>
                            <w:t>34.4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vardinius prisijungimo duomenis (prisijungimo adresą, prisijungimo vardą ir slaptažodį);</w:t>
                      </w:r>
                    </w:p>
                  </w:sdtContent>
                </w:sdt>
                <w:sdt>
                  <w:sdtPr>
                    <w:alias w:val="34.5 pp."/>
                    <w:tag w:val="part_f3462fefcec9487687f3c27eb1da2b4c"/>
                    <w:lock w:val="sdtLocked"/>
                    <w:richText/>
                  </w:sdtPr>
                  <w:sdtContent>
                    <w:p>
                      <w:pPr>
                        <w:tabs>
                          <w:tab w:val="left" w:pos="1276"/>
                        </w:tabs>
                        <w:ind w:firstLine="851"/>
                        <w:jc w:val="both"/>
                        <w:rPr>
                          <w:color w:val="000000"/>
                          <w:szCs w:val="24"/>
                          <w:lang w:eastAsia="lt-LT"/>
                        </w:rPr>
                      </w:pPr>
                      <w:sdt>
                        <w:sdtPr>
                          <w:alias w:val="Numeris"/>
                          <w:tag w:val="nr_f3462fefcec9487687f3c27eb1da2b4c"/>
                          <w:lock w:val="sdtLocked"/>
                          <w:richText/>
                        </w:sdtPr>
                        <w:sdtContent>
                          <w:r>
                            <w:rPr>
                              <w:bCs/>
                              <w:color w:val="000000"/>
                              <w:szCs w:val="24"/>
                              <w:bdr w:val="none" w:sz="0" w:space="0" w:color="auto" w:frame="1"/>
                              <w:shd w:val="clear" w:color="auto" w:fill="FFFFFF"/>
                              <w:lang w:eastAsia="lt-LT"/>
                            </w:rPr>
                            <w:t>34.5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rašomoji lenta ar sudarytos kitos galimybės vykdytojui užrašyti NMPP pradžios ir pabaigos laiką, kitos NMPP vykdymo instrukcijoje numatytos priemonės.</w:t>
                      </w:r>
                    </w:p>
                  </w:sdtContent>
                </w:sdt>
              </w:sdtContent>
            </w:sdt>
            <w:sdt>
              <w:sdtPr>
                <w:alias w:val="35 p."/>
                <w:tag w:val="part_059a5b512df84ef59e496128ccd52260"/>
                <w:lock w:val="sdtLocked"/>
                <w:richText/>
              </w:sdtPr>
              <w:sdtContent>
                <w:p>
                  <w:pPr>
                    <w:widowControl w:val="0"/>
                    <w:tabs>
                      <w:tab w:val="left" w:pos="567"/>
                      <w:tab w:val="left" w:pos="1134"/>
                      <w:tab w:val="left" w:pos="1276"/>
                    </w:tabs>
                    <w:ind w:firstLine="851"/>
                    <w:jc w:val="both"/>
                    <w:rPr>
                      <w:color w:val="000000"/>
                      <w:szCs w:val="24"/>
                    </w:rPr>
                  </w:pPr>
                  <w:sdt>
                    <w:sdtPr>
                      <w:alias w:val="Numeris"/>
                      <w:tag w:val="nr_059a5b512df84ef59e496128ccd52260"/>
                      <w:lock w:val="sdtLocked"/>
                      <w:richText/>
                    </w:sdtPr>
                    <w:sdtContent>
                      <w:r>
                        <w:rPr>
                          <w:color w:val="000000"/>
                          <w:szCs w:val="24"/>
                        </w:rPr>
                        <w:t>35</w:t>
                      </w:r>
                    </w:sdtContent>
                  </w:sdt>
                  <w:r>
                    <w:rPr>
                      <w:color w:val="000000"/>
                      <w:szCs w:val="24"/>
                    </w:rPr>
                    <w:t>. Kai NMPP vykdomas nuotoliniu elektroniniu būdu:</w:t>
                  </w:r>
                </w:p>
                <w:sdt>
                  <w:sdtPr>
                    <w:alias w:val="35.1 pp."/>
                    <w:tag w:val="part_b1b92b18669c4cc8a5440aaf2f3ca37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b1b92b18669c4cc8a5440aaf2f3ca374"/>
                          <w:lock w:val="sdtLocked"/>
                          <w:richText/>
                        </w:sdtPr>
                        <w:sdtContent>
                          <w:r>
                            <w:rPr>
                              <w:color w:val="000000"/>
                              <w:szCs w:val="24"/>
                            </w:rPr>
                            <w:t>35.1</w:t>
                          </w:r>
                        </w:sdtContent>
                      </w:sdt>
                      <w:r>
                        <w:rPr>
                          <w:color w:val="000000"/>
                          <w:szCs w:val="24"/>
                        </w:rPr>
                        <w:t xml:space="preserve">. ne vėliau kaip likus vienam mėnesiui iki NMPP pradžios, mokykla informuoja mokinius ir (ar) jų tėvus (globėjus, rūpintojus), kad atliekant NMPP mokinio namuose turi būti interneto ryšys ir kompiuteris, kuris atitiktų NMPP nuotolinio vykdymo instrukcijoje nustatytus techninius reikalavimus, </w:t>
                      </w:r>
                      <w:r>
                        <w:rPr>
                          <w:color w:val="000000"/>
                          <w:szCs w:val="24"/>
                          <w:lang w:eastAsia="lt-LT"/>
                        </w:rPr>
                        <w:t>vaizdo stebėjimo kamera</w:t>
                      </w:r>
                      <w:r>
                        <w:rPr>
                          <w:color w:val="000000"/>
                          <w:szCs w:val="24"/>
                        </w:rPr>
                        <w:t>. Prie kompiuterio esančiam vykdytojui mokinys turi būti matomas ir girdimas;</w:t>
                      </w:r>
                    </w:p>
                  </w:sdtContent>
                </w:sdt>
                <w:sdt>
                  <w:sdtPr>
                    <w:alias w:val="35.2 pp."/>
                    <w:tag w:val="part_25416f358167410f988ff3365fed644a"/>
                    <w:lock w:val="sdtLocked"/>
                    <w:richText/>
                  </w:sdtPr>
                  <w:sdtContent>
                    <w:p>
                      <w:pPr>
                        <w:widowControl w:val="0"/>
                        <w:tabs>
                          <w:tab w:val="left" w:pos="567"/>
                          <w:tab w:val="left" w:pos="1134"/>
                          <w:tab w:val="left" w:pos="1276"/>
                        </w:tabs>
                        <w:ind w:firstLine="851"/>
                        <w:jc w:val="both"/>
                        <w:rPr>
                          <w:color w:val="000000"/>
                          <w:szCs w:val="24"/>
                        </w:rPr>
                      </w:pPr>
                      <w:sdt>
                        <w:sdtPr>
                          <w:alias w:val="Numeris"/>
                          <w:tag w:val="nr_25416f358167410f988ff3365fed644a"/>
                          <w:lock w:val="sdtLocked"/>
                          <w:richText/>
                        </w:sdtPr>
                        <w:sdtContent>
                          <w:r>
                            <w:rPr>
                              <w:color w:val="000000"/>
                              <w:szCs w:val="24"/>
                            </w:rPr>
                            <w:t>35.2</w:t>
                          </w:r>
                        </w:sdtContent>
                      </w:sdt>
                      <w:r>
                        <w:rPr>
                          <w:color w:val="000000"/>
                          <w:szCs w:val="24"/>
                        </w:rPr>
                        <w:t xml:space="preserve">. </w:t>
                      </w:r>
                      <w:r>
                        <w:rPr>
                          <w:color w:val="000000"/>
                          <w:szCs w:val="24"/>
                          <w:lang w:eastAsia="lt-LT"/>
                        </w:rPr>
                        <w:t>likus ne mažiau kaip 12 valandų iki NMPP pradžios, mokykla mokiniams</w:t>
                      </w:r>
                      <w:r>
                        <w:rPr>
                          <w:color w:val="000000"/>
                          <w:szCs w:val="24"/>
                        </w:rPr>
                        <w:t xml:space="preserve"> nusiunčia vardinius prisijungimo duomenis (prisijungimo adresą, prisijungimo vardą ir slaptažodį), kad nustatytu laiku pradėtų jungtis prie</w:t>
                      </w:r>
                      <w:r>
                        <w:rPr>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color w:val="000000"/>
                          <w:szCs w:val="24"/>
                        </w:rPr>
                        <w:t xml:space="preserve">tlikimo metu </w:t>
                      </w:r>
                      <w:r>
                        <w:rPr>
                          <w:color w:val="000000"/>
                          <w:szCs w:val="24"/>
                          <w:bdr w:val="none" w:sz="0" w:space="0" w:color="auto" w:frame="1"/>
                          <w:shd w:val="clear" w:color="auto" w:fill="FFFFFF"/>
                          <w:lang w:eastAsia="lt-LT"/>
                        </w:rPr>
                        <w:t>elektroninė testavimo sistema</w:t>
                      </w:r>
                      <w:r>
                        <w:rPr>
                          <w:color w:val="000000"/>
                          <w:szCs w:val="24"/>
                        </w:rPr>
                        <w:t xml:space="preserve"> nustotų reaguoti į komandas, rekomenduojama vienu metu spausti klavišus „Ctrl“ ir „F5“ ir atnaujinti naršyklės langą arba atsijungti nuo elektroninės testavimo sistemos, tuomet bandyti prisijungti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6 p."/>
                <w:tag w:val="part_e2466a6ba9ec4a06a5705dc07815a6b6"/>
                <w:lock w:val="sdtLocked"/>
                <w:richText/>
              </w:sdtPr>
              <w:sdtContent>
                <w:p>
                  <w:pPr>
                    <w:tabs>
                      <w:tab w:val="left" w:pos="1276"/>
                    </w:tabs>
                    <w:ind w:firstLine="851"/>
                    <w:jc w:val="both"/>
                    <w:rPr>
                      <w:color w:val="000000"/>
                      <w:szCs w:val="24"/>
                      <w:lang w:eastAsia="lt-LT"/>
                    </w:rPr>
                  </w:pPr>
                  <w:sdt>
                    <w:sdtPr>
                      <w:alias w:val="Numeris"/>
                      <w:tag w:val="nr_e2466a6ba9ec4a06a5705dc07815a6b6"/>
                      <w:lock w:val="sdtLocked"/>
                      <w:richText/>
                    </w:sdtPr>
                    <w:sdtContent>
                      <w:r>
                        <w:rPr>
                          <w:color w:val="000000"/>
                          <w:szCs w:val="24"/>
                          <w:lang w:eastAsia="lt-LT"/>
                        </w:rPr>
                        <w:t>36</w:t>
                      </w:r>
                    </w:sdtContent>
                  </w:sdt>
                  <w:r>
                    <w:rPr>
                      <w:color w:val="000000"/>
                      <w:szCs w:val="24"/>
                      <w:lang w:eastAsia="lt-LT"/>
                    </w:rPr>
                    <w:t xml:space="preserve">. </w:t>
                  </w:r>
                  <w:r>
                    <w:rPr>
                      <w:szCs w:val="24"/>
                      <w:lang w:eastAsia="lt-LT"/>
                    </w:rPr>
                    <w:t>N</w:t>
                  </w:r>
                  <w:r>
                    <w:rPr>
                      <w:color w:val="000000"/>
                      <w:szCs w:val="24"/>
                      <w:lang w:eastAsia="lt-LT"/>
                    </w:rPr>
                    <w:t>e vėliau kaip iki NMPP vykdymo pradžios likus 5 darbo dienoms mokyklos vadovo įsakymu tvirtinama NMPP vykdymo grupė, kurią sudaro vyresnysis vykdytojas, administratorius ir vykdytojai. Kiekvienai mokinių grupei ir (ar) patalpai skiriamas ne mažiau kaip 1 vykdytojas.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7 p."/>
                <w:tag w:val="part_2d91430e051e4455ab8e41eb4cdd17ba"/>
                <w:lock w:val="sdtLocked"/>
                <w:richText/>
              </w:sdtPr>
              <w:sdtContent>
                <w:p>
                  <w:pPr>
                    <w:tabs>
                      <w:tab w:val="left" w:pos="1276"/>
                    </w:tabs>
                    <w:ind w:firstLine="851"/>
                    <w:jc w:val="both"/>
                    <w:rPr>
                      <w:color w:val="000000"/>
                      <w:szCs w:val="24"/>
                      <w:lang w:eastAsia="lt-LT"/>
                    </w:rPr>
                  </w:pPr>
                  <w:sdt>
                    <w:sdtPr>
                      <w:alias w:val="Numeris"/>
                      <w:tag w:val="nr_2d91430e051e4455ab8e41eb4cdd17ba"/>
                      <w:lock w:val="sdtLocked"/>
                      <w:richText/>
                    </w:sdtPr>
                    <w:sdtContent>
                      <w:r>
                        <w:rPr>
                          <w:color w:val="000000"/>
                          <w:szCs w:val="24"/>
                          <w:lang w:eastAsia="lt-LT"/>
                        </w:rPr>
                        <w:t>37</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8 p."/>
                <w:tag w:val="part_b49a90601ec241768e777abef0c6834a"/>
                <w:lock w:val="sdtLocked"/>
                <w:richText/>
              </w:sdtPr>
              <w:sdtContent>
                <w:p>
                  <w:pPr>
                    <w:tabs>
                      <w:tab w:val="left" w:pos="1276"/>
                    </w:tabs>
                    <w:ind w:firstLine="851"/>
                    <w:jc w:val="both"/>
                    <w:rPr>
                      <w:color w:val="000000"/>
                      <w:szCs w:val="24"/>
                      <w:lang w:eastAsia="lt-LT"/>
                    </w:rPr>
                  </w:pPr>
                  <w:sdt>
                    <w:sdtPr>
                      <w:alias w:val="Numeris"/>
                      <w:tag w:val="nr_b49a90601ec241768e777abef0c6834a"/>
                      <w:lock w:val="sdtLocked"/>
                      <w:richText/>
                    </w:sdtPr>
                    <w:sdtContent>
                      <w:r>
                        <w:rPr>
                          <w:color w:val="000000"/>
                          <w:szCs w:val="24"/>
                          <w:lang w:eastAsia="lt-LT"/>
                        </w:rPr>
                        <w:t>38</w:t>
                      </w:r>
                    </w:sdtContent>
                  </w:sdt>
                  <w:r>
                    <w:rPr>
                      <w:color w:val="000000"/>
                      <w:szCs w:val="24"/>
                      <w:lang w:eastAsia="lt-LT"/>
                    </w:rPr>
                    <w:t>. Vykdytoju negali būti skiriamas asmuo, kurio mokomi mokiniai, šeimos nariai ar (ir) artimieji giminaičiai laiko NMPP.</w:t>
                  </w:r>
                </w:p>
              </w:sdtContent>
            </w:sdt>
            <w:sdt>
              <w:sdtPr>
                <w:alias w:val="39 p."/>
                <w:tag w:val="part_cb220595fc254174b0d1fcc97715b0b3"/>
                <w:lock w:val="sdtLocked"/>
                <w:richText/>
              </w:sdtPr>
              <w:sdtContent>
                <w:p>
                  <w:pPr>
                    <w:tabs>
                      <w:tab w:val="left" w:pos="1276"/>
                    </w:tabs>
                    <w:ind w:firstLine="851"/>
                    <w:jc w:val="both"/>
                    <w:rPr>
                      <w:color w:val="000000"/>
                      <w:szCs w:val="24"/>
                      <w:lang w:eastAsia="lt-LT"/>
                    </w:rPr>
                  </w:pPr>
                  <w:sdt>
                    <w:sdtPr>
                      <w:alias w:val="Numeris"/>
                      <w:tag w:val="nr_cb220595fc254174b0d1fcc97715b0b3"/>
                      <w:lock w:val="sdtLocked"/>
                      <w:richText/>
                    </w:sdtPr>
                    <w:sdtContent>
                      <w:r>
                        <w:rPr>
                          <w:color w:val="000000"/>
                          <w:szCs w:val="24"/>
                          <w:lang w:eastAsia="lt-LT"/>
                        </w:rPr>
                        <w:t>39</w:t>
                      </w:r>
                    </w:sdtContent>
                  </w:sdt>
                  <w:r>
                    <w:rPr>
                      <w:color w:val="000000"/>
                      <w:szCs w:val="24"/>
                      <w:lang w:eastAsia="lt-LT"/>
                    </w:rPr>
                    <w:t>. Tuo atveju, jei NMPP vykdymo procese dalyvauja keli mokiniai ir parengiamojo darbo yra mažai arba jei NMPP vykdoma vienoje grupėje, vyresniajam vykdytojui gali būti pavedama atlikti administratoriaus ir (ar) vieno iš vykdytojų funkcijas.</w:t>
                  </w:r>
                </w:p>
              </w:sdtContent>
            </w:sdt>
            <w:sdt>
              <w:sdtPr>
                <w:alias w:val="40 p."/>
                <w:tag w:val="part_8579cec71255494c8b441e6129fb7a57"/>
                <w:lock w:val="sdtLocked"/>
                <w:richText/>
              </w:sdtPr>
              <w:sdtContent>
                <w:p>
                  <w:pPr>
                    <w:tabs>
                      <w:tab w:val="left" w:pos="1276"/>
                    </w:tabs>
                    <w:ind w:firstLine="851"/>
                    <w:jc w:val="both"/>
                    <w:rPr>
                      <w:color w:val="000000"/>
                      <w:szCs w:val="24"/>
                      <w:lang w:eastAsia="lt-LT"/>
                    </w:rPr>
                  </w:pPr>
                  <w:sdt>
                    <w:sdtPr>
                      <w:alias w:val="Numeris"/>
                      <w:tag w:val="nr_8579cec71255494c8b441e6129fb7a57"/>
                      <w:lock w:val="sdtLocked"/>
                      <w:richText/>
                    </w:sdtPr>
                    <w:sdtContent>
                      <w:r>
                        <w:rPr>
                          <w:color w:val="000000"/>
                          <w:szCs w:val="24"/>
                          <w:lang w:eastAsia="lt-LT"/>
                        </w:rPr>
                        <w:t>40</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1 p."/>
                <w:tag w:val="part_76cffc40298a4a439510daa9101f3687"/>
                <w:lock w:val="sdtLocked"/>
                <w:richText/>
              </w:sdtPr>
              <w:sdtContent>
                <w:p>
                  <w:pPr>
                    <w:tabs>
                      <w:tab w:val="left" w:pos="7230"/>
                    </w:tabs>
                    <w:overflowPunct w:val="0"/>
                    <w:ind w:firstLine="851"/>
                    <w:jc w:val="both"/>
                    <w:rPr>
                      <w:color w:val="000000"/>
                      <w:szCs w:val="24"/>
                      <w:lang w:eastAsia="lt-LT"/>
                    </w:rPr>
                  </w:pPr>
                  <w:sdt>
                    <w:sdtPr>
                      <w:alias w:val="Numeris"/>
                      <w:tag w:val="nr_76cffc40298a4a439510daa9101f3687"/>
                      <w:lock w:val="sdtLocked"/>
                      <w:richText/>
                    </w:sdtPr>
                    <w:sdtContent>
                      <w:r>
                        <w:t>41</w:t>
                      </w:r>
                    </w:sdtContent>
                  </w:sdt>
                  <w:r>
                    <w:t xml:space="preserve">. </w:t>
                  </w:r>
                  <w:r>
                    <w:rPr>
                      <w:color w:val="000000"/>
                      <w:szCs w:val="24"/>
                      <w:lang w:eastAsia="lt-LT"/>
                    </w:rPr>
                    <w:t>Vykdymo grupės narys NMPP vykdymo elektroniniu būdu metu privalo segėti kortelę su nuoroda: „vyresnysis vykdytojas“, „administratorius“, „vykdytojas“,</w:t>
                  </w:r>
                  <w:r>
                    <w:rPr>
                      <w:color w:val="000000"/>
                      <w:szCs w:val="24"/>
                      <w:shd w:val="clear" w:color="auto" w:fill="FFFFFF"/>
                    </w:rPr>
                    <w:t xml:space="preserve"> </w:t>
                  </w:r>
                  <w:r>
                    <w:rPr>
                      <w:color w:val="000000"/>
                      <w:szCs w:val="24"/>
                    </w:rPr>
                    <w:t>dėvėti medicininę veido kaukę arba respiratorių, kuris p</w:t>
                  </w:r>
                  <w:r>
                    <w:t xml:space="preserve">riglunda prie veido ir visiškai dengia </w:t>
                  </w:r>
                  <w:r>
                    <w:rPr>
                      <w:color w:val="000000"/>
                      <w:szCs w:val="24"/>
                    </w:rPr>
                    <w:t xml:space="preserve">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2 p."/>
                <w:tag w:val="part_02000259e7464ff3ba6a0e96f57df223"/>
                <w:lock w:val="sdtLocked"/>
                <w:richText/>
              </w:sdtPr>
              <w:sdtContent>
                <w:p>
                  <w:pPr>
                    <w:ind w:firstLine="851"/>
                    <w:jc w:val="both"/>
                    <w:rPr>
                      <w:color w:val="000000"/>
                      <w:szCs w:val="24"/>
                    </w:rPr>
                  </w:pPr>
                  <w:sdt>
                    <w:sdtPr>
                      <w:alias w:val="Numeris"/>
                      <w:tag w:val="nr_02000259e7464ff3ba6a0e96f57df223"/>
                      <w:lock w:val="sdtLocked"/>
                      <w:richText/>
                    </w:sdtPr>
                    <w:sdtContent>
                      <w:r>
                        <w:rPr>
                          <w:color w:val="000000"/>
                          <w:szCs w:val="24"/>
                          <w:lang w:eastAsia="lt-LT"/>
                        </w:rPr>
                        <w:t>42</w:t>
                      </w:r>
                    </w:sdtContent>
                  </w:sdt>
                  <w:r>
                    <w:rPr>
                      <w:color w:val="000000"/>
                      <w:szCs w:val="24"/>
                      <w:lang w:eastAsia="lt-LT"/>
                    </w:rPr>
                    <w:t>. Į patalpą tuo metu, kai elektroniniu būdu vyksta NMPP, gali įeiti: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sdt>
                  <w:sdtPr>
                    <w:alias w:val="42.1 pp."/>
                    <w:tag w:val="part_f151052fadd84b85960b01692a0ad2af"/>
                    <w:lock w:val="sdtLocked"/>
                    <w:richText/>
                  </w:sdtPr>
                  <w:sdtContent>
                    <w:p>
                      <w:pPr>
                        <w:ind w:firstLine="851"/>
                        <w:jc w:val="both"/>
                        <w:rPr>
                          <w:color w:val="000000"/>
                          <w:szCs w:val="24"/>
                        </w:rPr>
                      </w:pPr>
                      <w:sdt>
                        <w:sdtPr>
                          <w:alias w:val="Numeris"/>
                          <w:tag w:val="nr_f151052fadd84b85960b01692a0ad2af"/>
                          <w:lock w:val="sdtLocked"/>
                          <w:richText/>
                        </w:sdtPr>
                        <w:sdtContent>
                          <w:r>
                            <w:rPr>
                              <w:color w:val="000000"/>
                              <w:szCs w:val="24"/>
                            </w:rPr>
                            <w:t>42</w:t>
                          </w:r>
                          <w:r>
                            <w:rPr>
                              <w:color w:val="000000"/>
                              <w:szCs w:val="24"/>
                              <w:lang w:eastAsia="lt-LT"/>
                            </w:rPr>
                            <w:t>.1</w:t>
                          </w:r>
                        </w:sdtContent>
                      </w:sdt>
                      <w:r>
                        <w:rPr>
                          <w:color w:val="000000"/>
                          <w:szCs w:val="24"/>
                          <w:lang w:eastAsia="lt-LT"/>
                        </w:rPr>
                        <w:t>. priežiūrą vykdantis asmuo, raštu įgaliotas priežiūrą vykdančios institucijos vadovo;</w:t>
                      </w:r>
                    </w:p>
                  </w:sdtContent>
                </w:sdt>
                <w:sdt>
                  <w:sdtPr>
                    <w:alias w:val="42.2 pp."/>
                    <w:tag w:val="part_39a8350aef8b425f88c71cc124cb9b5a"/>
                    <w:lock w:val="sdtLocked"/>
                    <w:richText/>
                  </w:sdtPr>
                  <w:sdtContent>
                    <w:p>
                      <w:pPr>
                        <w:ind w:firstLine="851"/>
                        <w:jc w:val="both"/>
                        <w:rPr>
                          <w:color w:val="000000"/>
                          <w:szCs w:val="24"/>
                        </w:rPr>
                      </w:pPr>
                      <w:sdt>
                        <w:sdtPr>
                          <w:alias w:val="Numeris"/>
                          <w:tag w:val="nr_39a8350aef8b425f88c71cc124cb9b5a"/>
                          <w:lock w:val="sdtLocked"/>
                          <w:richText/>
                        </w:sdtPr>
                        <w:sdtContent>
                          <w:r>
                            <w:rPr>
                              <w:color w:val="000000"/>
                              <w:szCs w:val="24"/>
                            </w:rPr>
                            <w:t>42</w:t>
                          </w:r>
                          <w:r>
                            <w:rPr>
                              <w:color w:val="000000"/>
                              <w:szCs w:val="24"/>
                              <w:lang w:eastAsia="lt-LT"/>
                            </w:rPr>
                            <w:t>.2</w:t>
                          </w:r>
                        </w:sdtContent>
                      </w:sdt>
                      <w:r>
                        <w:rPr>
                          <w:color w:val="000000"/>
                          <w:szCs w:val="24"/>
                          <w:lang w:eastAsia="lt-LT"/>
                        </w:rPr>
                        <w:t xml:space="preserve">. vyresnysis vykdytojas ir jo iškviestas asmuo, kurio pagalbos reikia atsitikus nenumatytam įvykiui. Atlikęs pareigas jis nedelsdamas turi išeiti iš patalpos, apie jo buvimą patalpoje fiksuojama protokole. </w:t>
                      </w:r>
                    </w:p>
                    <w:p>
                      <w:pPr>
                        <w:widowControl w:val="0"/>
                        <w:jc w:val="center"/>
                        <w:rPr>
                          <w:b/>
                          <w:bCs/>
                          <w:color w:val="000000"/>
                          <w:szCs w:val="24"/>
                        </w:rPr>
                      </w:pPr>
                    </w:p>
                  </w:sdtContent>
                </w:sdt>
              </w:sdtContent>
            </w:sdt>
          </w:sdtContent>
        </w:sdt>
        <w:sdt>
          <w:sdtPr>
            <w:alias w:val="skyrius"/>
            <w:tag w:val="part_ccd6188dec4849028cdd1ededbaee3d9"/>
            <w:lock w:val="sdtLocked"/>
            <w:richText/>
          </w:sdtPr>
          <w:sdtContent>
            <w:p>
              <w:pPr>
                <w:ind w:firstLine="567"/>
                <w:jc w:val="center"/>
                <w:rPr>
                  <w:b/>
                  <w:bCs/>
                  <w:color w:val="000000"/>
                  <w:szCs w:val="24"/>
                  <w:lang w:eastAsia="lt-LT"/>
                </w:rPr>
              </w:pPr>
              <w:sdt>
                <w:sdtPr>
                  <w:alias w:val="Numeris"/>
                  <w:tag w:val="nr_ccd6188dec4849028cdd1ededbaee3d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cd6188dec4849028cdd1ededbaee3d9"/>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3 p."/>
                <w:tag w:val="part_31881b11c49e4d66b8495280bbd7fd1c"/>
                <w:lock w:val="sdtLocked"/>
                <w:richText/>
              </w:sdtPr>
              <w:sdtContent>
                <w:p>
                  <w:pPr>
                    <w:tabs>
                      <w:tab w:val="left" w:pos="1276"/>
                    </w:tabs>
                    <w:ind w:firstLine="851"/>
                    <w:jc w:val="both"/>
                    <w:rPr>
                      <w:color w:val="000000"/>
                      <w:lang w:eastAsia="lt-LT"/>
                    </w:rPr>
                  </w:pPr>
                  <w:sdt>
                    <w:sdtPr>
                      <w:alias w:val="Numeris"/>
                      <w:tag w:val="nr_31881b11c49e4d66b8495280bbd7fd1c"/>
                      <w:lock w:val="sdtLocked"/>
                      <w:richText/>
                    </w:sdtPr>
                    <w:sdtContent>
                      <w:r>
                        <w:rPr>
                          <w:color w:val="000000"/>
                          <w:lang w:eastAsia="lt-LT"/>
                        </w:rPr>
                        <w:t>43</w:t>
                      </w:r>
                    </w:sdtContent>
                  </w:sdt>
                  <w:r>
                    <w:rPr>
                      <w:color w:val="000000"/>
                      <w:lang w:eastAsia="lt-LT"/>
                    </w:rPr>
                    <w:t>. Mokiniai:</w:t>
                  </w:r>
                </w:p>
                <w:sdt>
                  <w:sdtPr>
                    <w:alias w:val="43.1 pp."/>
                    <w:tag w:val="part_c7a85fe8fe95409587a65d525dda8fe9"/>
                    <w:lock w:val="sdtLocked"/>
                    <w:richText/>
                  </w:sdtPr>
                  <w:sdtContent>
                    <w:p>
                      <w:pPr>
                        <w:tabs>
                          <w:tab w:val="left" w:pos="1276"/>
                        </w:tabs>
                        <w:ind w:firstLine="851"/>
                        <w:jc w:val="both"/>
                        <w:rPr>
                          <w:color w:val="000000"/>
                          <w:szCs w:val="24"/>
                          <w:lang w:eastAsia="lt-LT"/>
                        </w:rPr>
                      </w:pPr>
                      <w:sdt>
                        <w:sdtPr>
                          <w:alias w:val="Numeris"/>
                          <w:tag w:val="nr_c7a85fe8fe95409587a65d525dda8fe9"/>
                          <w:lock w:val="sdtLocked"/>
                          <w:richText/>
                        </w:sdtPr>
                        <w:sdtContent>
                          <w:r>
                            <w:rPr>
                              <w:iCs/>
                              <w:color w:val="000000"/>
                              <w:szCs w:val="24"/>
                            </w:rPr>
                            <w:t>43.1</w:t>
                          </w:r>
                        </w:sdtContent>
                      </w:sdt>
                      <w:r>
                        <w:rPr>
                          <w:iCs/>
                          <w:color w:val="000000"/>
                          <w:szCs w:val="24"/>
                        </w:rPr>
                        <w:t xml:space="preserve">. </w:t>
                      </w:r>
                      <w:r>
                        <w:rPr>
                          <w:color w:val="000000"/>
                          <w:szCs w:val="24"/>
                          <w:lang w:eastAsia="lt-LT"/>
                        </w:rPr>
                        <w:t>kai NMPP vykdomas elektroniniu būdu:</w:t>
                      </w:r>
                    </w:p>
                    <w:sdt>
                      <w:sdtPr>
                        <w:alias w:val="43.1.1 pp."/>
                        <w:tag w:val="part_aabc6baba8554a829b8cffed04e3681f"/>
                        <w:lock w:val="sdtLocked"/>
                        <w:richText/>
                      </w:sdtPr>
                      <w:sdtContent>
                        <w:p>
                          <w:pPr>
                            <w:tabs>
                              <w:tab w:val="left" w:pos="1276"/>
                            </w:tabs>
                            <w:ind w:firstLine="851"/>
                            <w:jc w:val="both"/>
                            <w:rPr>
                              <w:color w:val="000000"/>
                              <w:szCs w:val="24"/>
                              <w:lang w:eastAsia="lt-LT"/>
                            </w:rPr>
                          </w:pPr>
                          <w:sdt>
                            <w:sdtPr>
                              <w:alias w:val="Numeris"/>
                              <w:tag w:val="nr_aabc6baba8554a829b8cffed04e3681f"/>
                              <w:lock w:val="sdtLocked"/>
                              <w:richText/>
                            </w:sdtPr>
                            <w:sdtContent>
                              <w:r>
                                <w:rPr>
                                  <w:color w:val="000000"/>
                                  <w:szCs w:val="24"/>
                                  <w:lang w:eastAsia="lt-LT"/>
                                </w:rPr>
                                <w:t>43.1.1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3.1.2 pp."/>
                        <w:tag w:val="part_8308a19c61164f3e92c74afc2a331963"/>
                        <w:lock w:val="sdtLocked"/>
                        <w:richText/>
                      </w:sdtPr>
                      <w:sdtContent>
                        <w:p>
                          <w:pPr>
                            <w:tabs>
                              <w:tab w:val="left" w:pos="7230"/>
                            </w:tabs>
                            <w:overflowPunct w:val="0"/>
                            <w:ind w:firstLine="851"/>
                            <w:jc w:val="both"/>
                            <w:rPr>
                              <w:color w:val="000000"/>
                              <w:szCs w:val="24"/>
                              <w:lang w:eastAsia="lt-LT"/>
                            </w:rPr>
                          </w:pPr>
                          <w:sdt>
                            <w:sdtPr>
                              <w:alias w:val="Numeris"/>
                              <w:tag w:val="nr_8308a19c61164f3e92c74afc2a331963"/>
                              <w:lock w:val="sdtLocked"/>
                              <w:richText/>
                            </w:sdtPr>
                            <w:sdtContent>
                              <w:r>
                                <w:rPr>
                                  <w:color w:val="000000"/>
                                  <w:szCs w:val="24"/>
                                  <w:lang w:eastAsia="lt-LT"/>
                                </w:rPr>
                                <w:t>43.1.2</w:t>
                              </w:r>
                            </w:sdtContent>
                          </w:sdt>
                          <w:r>
                            <w:rPr>
                              <w:color w:val="000000"/>
                              <w:szCs w:val="24"/>
                              <w:lang w:eastAsia="lt-LT"/>
                            </w:rPr>
                            <w:t xml:space="preserve">. </w:t>
                          </w:r>
                          <w:r>
                            <w:rPr>
                              <w:color w:val="000000"/>
                              <w:szCs w:val="24"/>
                            </w:rPr>
                            <w:t>p</w:t>
                          </w:r>
                          <w:r>
                            <w:rPr>
                              <w:rFonts w:eastAsia="Calibri"/>
                              <w:color w:val="000000"/>
                              <w:szCs w:val="24"/>
                            </w:rPr>
                            <w:t>asireiškus ūmių viršutinių kvėpavimo takų infekcijų požymiams (karščiavimas kosulys, pasunkėjęs kvėpavimas ir pan.), į NMPP vykdymo patalpas nevyksta ar nedelsdami iš jų pasišalina</w:t>
                          </w:r>
                          <w:r>
                            <w:rPr>
                              <w:color w:val="000000"/>
                              <w:szCs w:val="24"/>
                            </w:rPr>
                            <w:t>;</w:t>
                          </w:r>
                        </w:p>
                      </w:sdtContent>
                    </w:sdt>
                    <w:sdt>
                      <w:sdtPr>
                        <w:alias w:val="43.1.3 pp."/>
                        <w:tag w:val="part_f936c57178a54e399254ff48b3fe1e7b"/>
                        <w:lock w:val="sdtLocked"/>
                        <w:richText/>
                      </w:sdtPr>
                      <w:sdtContent>
                        <w:p>
                          <w:pPr>
                            <w:tabs>
                              <w:tab w:val="left" w:pos="1276"/>
                            </w:tabs>
                            <w:ind w:firstLine="851"/>
                            <w:jc w:val="both"/>
                            <w:rPr>
                              <w:color w:val="000000"/>
                              <w:szCs w:val="24"/>
                              <w:lang w:eastAsia="lt-LT"/>
                            </w:rPr>
                          </w:pPr>
                          <w:sdt>
                            <w:sdtPr>
                              <w:alias w:val="Numeris"/>
                              <w:tag w:val="nr_f936c57178a54e399254ff48b3fe1e7b"/>
                              <w:lock w:val="sdtLocked"/>
                              <w:richText/>
                            </w:sdtPr>
                            <w:sdtContent>
                              <w:r>
                                <w:rPr>
                                  <w:color w:val="000000"/>
                                  <w:szCs w:val="24"/>
                                  <w:lang w:eastAsia="lt-LT"/>
                                </w:rPr>
                                <w:t>43.1.3</w:t>
                              </w:r>
                            </w:sdtContent>
                          </w:sdt>
                          <w:r>
                            <w:rPr>
                              <w:color w:val="000000"/>
                              <w:szCs w:val="24"/>
                              <w:lang w:eastAsia="lt-LT"/>
                            </w:rPr>
                            <w:t>. prie įėjimo į NMPP vykdymo patalpą iš vykdytojo sužino savo grupę ir sėdėjimo vietos numerį;</w:t>
                          </w:r>
                        </w:p>
                      </w:sdtContent>
                    </w:sdt>
                    <w:sdt>
                      <w:sdtPr>
                        <w:alias w:val="43.1.4 pp."/>
                        <w:tag w:val="part_ba1f32f39abd4949b23a87e877e6980f"/>
                        <w:lock w:val="sdtLocked"/>
                        <w:richText/>
                      </w:sdtPr>
                      <w:sdtContent>
                        <w:p>
                          <w:pPr>
                            <w:ind w:firstLine="851"/>
                            <w:jc w:val="both"/>
                            <w:rPr>
                              <w:i/>
                              <w:iCs/>
                              <w:color w:val="000000"/>
                              <w:szCs w:val="24"/>
                            </w:rPr>
                          </w:pPr>
                          <w:sdt>
                            <w:sdtPr>
                              <w:alias w:val="Numeris"/>
                              <w:tag w:val="nr_ba1f32f39abd4949b23a87e877e6980f"/>
                              <w:lock w:val="sdtLocked"/>
                              <w:richText/>
                            </w:sdtPr>
                            <w:sdtContent>
                              <w:r>
                                <w:rPr>
                                  <w:iCs/>
                                  <w:color w:val="000000"/>
                                  <w:szCs w:val="24"/>
                                </w:rPr>
                                <w:t>43.1.4</w:t>
                              </w:r>
                            </w:sdtContent>
                          </w:sdt>
                          <w:r>
                            <w:rPr>
                              <w:iCs/>
                              <w:color w:val="000000"/>
                              <w:szCs w:val="24"/>
                            </w:rPr>
                            <w:t xml:space="preserve">. </w:t>
                          </w:r>
                          <w:r>
                            <w:rPr>
                              <w:color w:val="000000"/>
                              <w:szCs w:val="24"/>
                            </w:rPr>
                            <w:t>prie patalpos ateina likus ne mažiau kaip 15 minučių iki NMPP vykdymo pradžios. Į patalpą įeina tik vykdytojui leidus. Jeigu mokinys dėvi veido kaukę, vykdytojui kilus abejonių dėl mokinio ir jam paprašius trumpam nusiima veido kaukę;</w:t>
                          </w:r>
                        </w:p>
                      </w:sdtContent>
                    </w:sdt>
                    <w:sdt>
                      <w:sdtPr>
                        <w:alias w:val="43.1.5 pp."/>
                        <w:tag w:val="part_664b3d6ff1e54bc1bc2a6b23c1ad68f7"/>
                        <w:lock w:val="sdtLocked"/>
                        <w:richText/>
                      </w:sdtPr>
                      <w:sdtContent>
                        <w:p>
                          <w:pPr>
                            <w:ind w:firstLine="851"/>
                            <w:jc w:val="both"/>
                            <w:rPr>
                              <w:color w:val="000000"/>
                              <w:szCs w:val="24"/>
                              <w:lang w:eastAsia="lt-LT"/>
                            </w:rPr>
                          </w:pPr>
                          <w:sdt>
                            <w:sdtPr>
                              <w:alias w:val="Numeris"/>
                              <w:tag w:val="nr_664b3d6ff1e54bc1bc2a6b23c1ad68f7"/>
                              <w:lock w:val="sdtLocked"/>
                              <w:richText/>
                            </w:sdtPr>
                            <w:sdtContent>
                              <w:r>
                                <w:rPr>
                                  <w:color w:val="000000"/>
                                  <w:szCs w:val="24"/>
                                  <w:lang w:eastAsia="lt-LT"/>
                                </w:rPr>
                                <w:t>43.1.5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3.1.6 pp."/>
                        <w:tag w:val="part_cf20bc5422da4414aa80c77006c83e06"/>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f20bc5422da4414aa80c77006c83e06"/>
                              <w:lock w:val="sdtLocked"/>
                              <w:richText/>
                            </w:sdtPr>
                            <w:sdtContent>
                              <w:r>
                                <w:rPr>
                                  <w:color w:val="000000"/>
                                  <w:szCs w:val="24"/>
                                  <w:lang w:eastAsia="lt-LT"/>
                                </w:rPr>
                                <w:t>43.1.6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elektroninės testavimo sistemos ir pasitikrina, ar mato savo vardą ir pavardę kompiuterio ekrane;</w:t>
                          </w:r>
                        </w:p>
                      </w:sdtContent>
                    </w:sdt>
                    <w:sdt>
                      <w:sdtPr>
                        <w:alias w:val="43.1.7 pp."/>
                        <w:tag w:val="part_61a07a2e1e68441080955f37dd4d5b77"/>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61a07a2e1e68441080955f37dd4d5b77"/>
                              <w:lock w:val="sdtLocked"/>
                              <w:richText/>
                            </w:sdtPr>
                            <w:sdtContent>
                              <w:r>
                                <w:rPr>
                                  <w:color w:val="000000"/>
                                  <w:szCs w:val="24"/>
                                </w:rPr>
                                <w:t>43.1.7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3.1.8 pp."/>
                        <w:tag w:val="part_977aa8f8d05c4ecb9442b6f12b30d2b5"/>
                        <w:lock w:val="sdtLocked"/>
                        <w:richText/>
                      </w:sdtPr>
                      <w:sdtContent>
                        <w:p>
                          <w:pPr>
                            <w:tabs>
                              <w:tab w:val="left" w:pos="1418"/>
                            </w:tabs>
                            <w:ind w:firstLine="851"/>
                            <w:jc w:val="both"/>
                            <w:rPr>
                              <w:color w:val="000000"/>
                              <w:szCs w:val="24"/>
                              <w:lang w:eastAsia="lt-LT"/>
                            </w:rPr>
                          </w:pPr>
                          <w:sdt>
                            <w:sdtPr>
                              <w:alias w:val="Numeris"/>
                              <w:tag w:val="nr_977aa8f8d05c4ecb9442b6f12b30d2b5"/>
                              <w:lock w:val="sdtLocked"/>
                              <w:richText/>
                            </w:sdtPr>
                            <w:sdtContent>
                              <w:r>
                                <w:rPr>
                                  <w:color w:val="000000"/>
                                  <w:szCs w:val="24"/>
                                  <w:lang w:eastAsia="lt-LT"/>
                                </w:rPr>
                                <w:t>43.1.8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3.2 pp."/>
                    <w:tag w:val="part_f9f29368841845fe95ce67b0857fc71b"/>
                    <w:lock w:val="sdtLocked"/>
                    <w:richText/>
                  </w:sdtPr>
                  <w:sdtContent>
                    <w:p>
                      <w:pPr>
                        <w:tabs>
                          <w:tab w:val="left" w:pos="1418"/>
                        </w:tabs>
                        <w:ind w:firstLine="851"/>
                        <w:jc w:val="both"/>
                        <w:rPr>
                          <w:color w:val="000000"/>
                          <w:szCs w:val="24"/>
                          <w:lang w:eastAsia="lt-LT"/>
                        </w:rPr>
                      </w:pPr>
                      <w:sdt>
                        <w:sdtPr>
                          <w:alias w:val="Numeris"/>
                          <w:tag w:val="nr_f9f29368841845fe95ce67b0857fc71b"/>
                          <w:lock w:val="sdtLocked"/>
                          <w:richText/>
                        </w:sdtPr>
                        <w:sdtContent>
                          <w:r>
                            <w:rPr>
                              <w:color w:val="000000"/>
                              <w:szCs w:val="24"/>
                              <w:lang w:eastAsia="lt-LT"/>
                            </w:rPr>
                            <w:t>43.2</w:t>
                          </w:r>
                        </w:sdtContent>
                      </w:sdt>
                      <w:r>
                        <w:rPr>
                          <w:color w:val="000000"/>
                          <w:szCs w:val="24"/>
                          <w:lang w:eastAsia="lt-LT"/>
                        </w:rPr>
                        <w:t>. kai NMPP vykdomas nuotoliniu elektroniniu būdu:</w:t>
                      </w:r>
                    </w:p>
                    <w:sdt>
                      <w:sdtPr>
                        <w:alias w:val="43.2.1 pp."/>
                        <w:tag w:val="part_2874fb191bd84beca89259d54b447c4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2874fb191bd84beca89259d54b447c49"/>
                              <w:lock w:val="sdtLocked"/>
                              <w:richText/>
                            </w:sdtPr>
                            <w:sdtContent>
                              <w:r>
                                <w:rPr>
                                  <w:color w:val="000000"/>
                                  <w:szCs w:val="24"/>
                                  <w:bdr w:val="none" w:sz="0" w:space="0" w:color="auto" w:frame="1"/>
                                  <w:shd w:val="clear" w:color="auto" w:fill="FFFFFF"/>
                                  <w:lang w:eastAsia="lt-LT"/>
                                </w:rPr>
                                <w:t>43.2.1</w:t>
                              </w:r>
                            </w:sdtContent>
                          </w:sdt>
                          <w:r>
                            <w:rPr>
                              <w:color w:val="000000"/>
                              <w:szCs w:val="24"/>
                              <w:bdr w:val="none" w:sz="0" w:space="0" w:color="auto" w:frame="1"/>
                              <w:shd w:val="clear" w:color="auto" w:fill="FFFFFF"/>
                              <w:lang w:eastAsia="lt-LT"/>
                            </w:rPr>
                            <w:t xml:space="preserve">. likus ne mažiau kaip 12 val. iki NMPP datos įsitikina, kad gavo iš mokyklos siųstus vardinius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3.2.2 pp."/>
                        <w:tag w:val="part_fd03b2809f5e435aa02f9ff10d31a430"/>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fd03b2809f5e435aa02f9ff10d31a430"/>
                              <w:lock w:val="sdtLocked"/>
                              <w:richText/>
                            </w:sdtPr>
                            <w:sdtContent>
                              <w:r>
                                <w:rPr>
                                  <w:color w:val="000000"/>
                                  <w:szCs w:val="24"/>
                                  <w:bdr w:val="none" w:sz="0" w:space="0" w:color="auto" w:frame="1"/>
                                  <w:shd w:val="clear" w:color="auto" w:fill="FFFFFF"/>
                                  <w:lang w:eastAsia="lt-LT"/>
                                </w:rPr>
                                <w:t>43.2.2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3.2.3 pp."/>
                        <w:tag w:val="part_bf58d44c18b84bbd837eed63c51a07d4"/>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bf58d44c18b84bbd837eed63c51a07d4"/>
                              <w:lock w:val="sdtLocked"/>
                              <w:richText/>
                            </w:sdtPr>
                            <w:sdtContent>
                              <w:r>
                                <w:rPr>
                                  <w:color w:val="000000"/>
                                  <w:szCs w:val="24"/>
                                  <w:bdr w:val="none" w:sz="0" w:space="0" w:color="auto" w:frame="1"/>
                                  <w:shd w:val="clear" w:color="auto" w:fill="FFFFFF"/>
                                  <w:lang w:eastAsia="lt-LT"/>
                                </w:rPr>
                                <w:t>43.2.3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 xml:space="preserve">gautais iš mokyklos prisijungimo duomenimis (prisijungimo adresu, prisijungimo vardu ir slaptažodžiu) nustatytu laiku prisijungia prie elektroninės testavimo sistemos ir pasitikrina, ar ji veikia, ar mato savo vardą ir pavardę kompiuterio ekrane.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3.2.4 pp."/>
                        <w:tag w:val="part_e6b38ee8b1214b748dd36a7fe7021296"/>
                        <w:lock w:val="sdtLocked"/>
                        <w:richText/>
                      </w:sdtPr>
                      <w:sdtContent>
                        <w:p>
                          <w:pPr>
                            <w:tabs>
                              <w:tab w:val="left" w:pos="1418"/>
                            </w:tabs>
                            <w:ind w:firstLine="851"/>
                            <w:jc w:val="both"/>
                            <w:rPr>
                              <w:color w:val="000000"/>
                              <w:szCs w:val="24"/>
                              <w:lang w:eastAsia="lt-LT"/>
                            </w:rPr>
                          </w:pPr>
                          <w:sdt>
                            <w:sdtPr>
                              <w:alias w:val="Numeris"/>
                              <w:tag w:val="nr_e6b38ee8b1214b748dd36a7fe7021296"/>
                              <w:lock w:val="sdtLocked"/>
                              <w:richText/>
                            </w:sdtPr>
                            <w:sdtContent>
                              <w:r>
                                <w:rPr>
                                  <w:color w:val="000000"/>
                                  <w:szCs w:val="24"/>
                                  <w:lang w:eastAsia="lt-LT"/>
                                </w:rPr>
                                <w:t>43.2.4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3.3 pp."/>
                    <w:tag w:val="part_71510a0943de42e18bf2613a7dc0e28a"/>
                    <w:lock w:val="sdtLocked"/>
                    <w:richText/>
                  </w:sdtPr>
                  <w:sdtContent>
                    <w:p>
                      <w:pPr>
                        <w:tabs>
                          <w:tab w:val="left" w:pos="1418"/>
                        </w:tabs>
                        <w:ind w:firstLine="851"/>
                        <w:jc w:val="both"/>
                        <w:rPr>
                          <w:color w:val="000000"/>
                          <w:szCs w:val="24"/>
                          <w:lang w:eastAsia="lt-LT"/>
                        </w:rPr>
                      </w:pPr>
                      <w:sdt>
                        <w:sdtPr>
                          <w:alias w:val="Numeris"/>
                          <w:tag w:val="nr_71510a0943de42e18bf2613a7dc0e28a"/>
                          <w:lock w:val="sdtLocked"/>
                          <w:richText/>
                        </w:sdtPr>
                        <w:sdtContent>
                          <w:r>
                            <w:rPr>
                              <w:color w:val="000000"/>
                              <w:szCs w:val="24"/>
                              <w:lang w:eastAsia="lt-LT"/>
                            </w:rPr>
                            <w:t>43.3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3.4 pp."/>
                    <w:tag w:val="part_98858656f6f540c8b5a9582b1f958d69"/>
                    <w:lock w:val="sdtLocked"/>
                    <w:richText/>
                  </w:sdtPr>
                  <w:sdtContent>
                    <w:p>
                      <w:pPr>
                        <w:tabs>
                          <w:tab w:val="left" w:pos="1418"/>
                        </w:tabs>
                        <w:ind w:firstLine="851"/>
                        <w:jc w:val="both"/>
                        <w:rPr>
                          <w:color w:val="000000"/>
                          <w:szCs w:val="24"/>
                          <w:lang w:eastAsia="lt-LT"/>
                        </w:rPr>
                      </w:pPr>
                      <w:sdt>
                        <w:sdtPr>
                          <w:alias w:val="Numeris"/>
                          <w:tag w:val="nr_98858656f6f540c8b5a9582b1f958d69"/>
                          <w:lock w:val="sdtLocked"/>
                          <w:richText/>
                        </w:sdtPr>
                        <w:sdtContent>
                          <w:r>
                            <w:rPr>
                              <w:color w:val="000000"/>
                              <w:szCs w:val="24"/>
                              <w:lang w:eastAsia="lt-LT"/>
                            </w:rPr>
                            <w:t>43.4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3.5 pp."/>
                    <w:tag w:val="part_32128530263f435ba64d3e128e3ff9fd"/>
                    <w:lock w:val="sdtLocked"/>
                    <w:richText/>
                  </w:sdtPr>
                  <w:sdtContent>
                    <w:p>
                      <w:pPr>
                        <w:tabs>
                          <w:tab w:val="left" w:pos="1560"/>
                        </w:tabs>
                        <w:ind w:firstLine="851"/>
                        <w:jc w:val="both"/>
                        <w:rPr>
                          <w:color w:val="000000"/>
                          <w:szCs w:val="24"/>
                          <w:lang w:eastAsia="lt-LT"/>
                        </w:rPr>
                      </w:pPr>
                      <w:sdt>
                        <w:sdtPr>
                          <w:alias w:val="Numeris"/>
                          <w:tag w:val="nr_32128530263f435ba64d3e128e3ff9fd"/>
                          <w:lock w:val="sdtLocked"/>
                          <w:richText/>
                        </w:sdtPr>
                        <w:sdtContent>
                          <w:r>
                            <w:rPr>
                              <w:color w:val="000000"/>
                              <w:szCs w:val="24"/>
                              <w:lang w:eastAsia="lt-LT"/>
                            </w:rPr>
                            <w:t>43.5</w:t>
                          </w:r>
                        </w:sdtContent>
                      </w:sdt>
                      <w:r>
                        <w:rPr>
                          <w:color w:val="000000"/>
                          <w:szCs w:val="24"/>
                          <w:lang w:eastAsia="lt-LT"/>
                        </w:rPr>
                        <w:t xml:space="preserve">. atlikdamas paskutinę užduotį pamatys perspėjimą, kad gali grįžti ir pasitikrinti savo atsakymus, jeigu reikia, gali juos pataisyti arba gali baigti </w:t>
                      </w:r>
                      <w:r>
                        <w:rPr>
                          <w:color w:val="000000"/>
                          <w:szCs w:val="24"/>
                        </w:rPr>
                        <w:t xml:space="preserve">atlikinėti užduotis ir paspausti mygtuką </w:t>
                      </w:r>
                      <w:r>
                        <w:rPr>
                          <w:color w:val="000000"/>
                          <w:szCs w:val="24"/>
                          <w:lang w:eastAsia="lt-LT"/>
                        </w:rPr>
                        <w:t xml:space="preserve">meniu juostoje (dešinėje pusėje, apačioje) </w:t>
                      </w:r>
                      <w:r>
                        <w:rPr>
                          <w:color w:val="000000"/>
                          <w:szCs w:val="24"/>
                        </w:rPr>
                        <w:t>„Baigti darbą“</w:t>
                      </w:r>
                      <w:r>
                        <w:rPr>
                          <w:color w:val="000000"/>
                          <w:szCs w:val="24"/>
                          <w:lang w:eastAsia="lt-LT"/>
                        </w:rPr>
                        <w:t>;</w:t>
                      </w:r>
                    </w:p>
                  </w:sdtContent>
                </w:sdt>
                <w:sdt>
                  <w:sdtPr>
                    <w:alias w:val="43.6 pp."/>
                    <w:tag w:val="part_97f30bc33aeb44a2a509f541f793f0d6"/>
                    <w:lock w:val="sdtLocked"/>
                    <w:richText/>
                  </w:sdtPr>
                  <w:sdtContent>
                    <w:p>
                      <w:pPr>
                        <w:tabs>
                          <w:tab w:val="left" w:pos="1418"/>
                        </w:tabs>
                        <w:ind w:firstLine="851"/>
                        <w:jc w:val="both"/>
                        <w:rPr>
                          <w:color w:val="000000"/>
                          <w:szCs w:val="24"/>
                        </w:rPr>
                      </w:pPr>
                      <w:sdt>
                        <w:sdtPr>
                          <w:alias w:val="Numeris"/>
                          <w:tag w:val="nr_97f30bc33aeb44a2a509f541f793f0d6"/>
                          <w:lock w:val="sdtLocked"/>
                          <w:richText/>
                        </w:sdtPr>
                        <w:sdtContent>
                          <w:r>
                            <w:rPr>
                              <w:color w:val="000000"/>
                              <w:szCs w:val="24"/>
                              <w:lang w:eastAsia="lt-LT"/>
                            </w:rPr>
                            <w:t>43.6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3.7 pp."/>
                    <w:tag w:val="part_9ac438ddf7b142f5bddff2fe02b6c0a4"/>
                    <w:lock w:val="sdtLocked"/>
                    <w:richText/>
                  </w:sdtPr>
                  <w:sdtContent>
                    <w:p>
                      <w:pPr>
                        <w:tabs>
                          <w:tab w:val="left" w:pos="1418"/>
                        </w:tabs>
                        <w:ind w:firstLine="851"/>
                        <w:jc w:val="both"/>
                        <w:rPr>
                          <w:color w:val="000000"/>
                          <w:szCs w:val="24"/>
                          <w:lang w:eastAsia="lt-LT"/>
                        </w:rPr>
                      </w:pPr>
                      <w:sdt>
                        <w:sdtPr>
                          <w:alias w:val="Numeris"/>
                          <w:tag w:val="nr_9ac438ddf7b142f5bddff2fe02b6c0a4"/>
                          <w:lock w:val="sdtLocked"/>
                          <w:richText/>
                        </w:sdtPr>
                        <w:sdtContent>
                          <w:r>
                            <w:rPr>
                              <w:color w:val="000000"/>
                              <w:szCs w:val="24"/>
                              <w:lang w:eastAsia="lt-LT"/>
                            </w:rPr>
                            <w:t>43.7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3.8 pp."/>
                    <w:tag w:val="part_0ea9a29ae6044e6eb8313a24b9c26b3a"/>
                    <w:lock w:val="sdtLocked"/>
                    <w:richText/>
                  </w:sdtPr>
                  <w:sdtContent>
                    <w:p>
                      <w:pPr>
                        <w:tabs>
                          <w:tab w:val="left" w:pos="1418"/>
                        </w:tabs>
                        <w:ind w:firstLine="851"/>
                        <w:jc w:val="both"/>
                        <w:rPr>
                          <w:color w:val="000000"/>
                        </w:rPr>
                      </w:pPr>
                      <w:sdt>
                        <w:sdtPr>
                          <w:alias w:val="Numeris"/>
                          <w:tag w:val="nr_0ea9a29ae6044e6eb8313a24b9c26b3a"/>
                          <w:lock w:val="sdtLocked"/>
                          <w:richText/>
                        </w:sdtPr>
                        <w:sdtContent>
                          <w:r>
                            <w:rPr>
                              <w:color w:val="000000"/>
                              <w:szCs w:val="24"/>
                              <w:lang w:eastAsia="lt-LT"/>
                            </w:rPr>
                            <w:t>43.8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3.9 pp."/>
                    <w:tag w:val="part_22867fdf7fe84beeb30a30820d291303"/>
                    <w:lock w:val="sdtLocked"/>
                    <w:richText/>
                  </w:sdtPr>
                  <w:sdtContent>
                    <w:p>
                      <w:pPr>
                        <w:tabs>
                          <w:tab w:val="left" w:pos="1418"/>
                        </w:tabs>
                        <w:ind w:firstLine="851"/>
                        <w:jc w:val="both"/>
                        <w:rPr>
                          <w:color w:val="000000"/>
                          <w:szCs w:val="24"/>
                          <w:lang w:eastAsia="lt-LT"/>
                        </w:rPr>
                      </w:pPr>
                      <w:sdt>
                        <w:sdtPr>
                          <w:alias w:val="Numeris"/>
                          <w:tag w:val="nr_22867fdf7fe84beeb30a30820d291303"/>
                          <w:lock w:val="sdtLocked"/>
                          <w:richText/>
                        </w:sdtPr>
                        <w:sdtContent>
                          <w:r>
                            <w:t>43.9</w:t>
                          </w:r>
                        </w:sdtContent>
                      </w:sdt>
                      <w:r>
                        <w:t>. NMPP užduočių atlikimo metu specialiųjų ugdymosi poreikių turintys mokiniai gali naudotis visomis pedagoginių psichologinių tarnybų rekomenduojamomis pritaikytomis mokinio poreikiams priemonėmis, tarp jų ir mokytojo padėjėjo pagalba, gali būti perskaitomos užduotys ir pan., t. y. gauti visą pagalbą, kuri teikiama mokiniui ugdymo procese;</w:t>
                      </w:r>
                    </w:p>
                  </w:sdtContent>
                </w:sdt>
                <w:sdt>
                  <w:sdtPr>
                    <w:alias w:val="43.10 pp."/>
                    <w:tag w:val="part_b2cf73754b2349a1b44e34750ba2b36e"/>
                    <w:lock w:val="sdtLocked"/>
                    <w:richText/>
                  </w:sdtPr>
                  <w:sdtContent>
                    <w:p>
                      <w:pPr>
                        <w:tabs>
                          <w:tab w:val="left" w:pos="1560"/>
                        </w:tabs>
                        <w:ind w:firstLine="851"/>
                        <w:jc w:val="both"/>
                        <w:rPr>
                          <w:color w:val="000000"/>
                          <w:szCs w:val="24"/>
                          <w:lang w:eastAsia="lt-LT"/>
                        </w:rPr>
                      </w:pPr>
                      <w:sdt>
                        <w:sdtPr>
                          <w:alias w:val="Numeris"/>
                          <w:tag w:val="nr_b2cf73754b2349a1b44e34750ba2b36e"/>
                          <w:lock w:val="sdtLocked"/>
                          <w:richText/>
                        </w:sdtPr>
                        <w:sdtContent>
                          <w:r>
                            <w:rPr>
                              <w:color w:val="000000"/>
                              <w:szCs w:val="24"/>
                              <w:lang w:eastAsia="lt-LT"/>
                            </w:rPr>
                            <w:t>43.10</w:t>
                          </w:r>
                        </w:sdtContent>
                      </w:sdt>
                      <w:r>
                        <w:rPr>
                          <w:color w:val="000000"/>
                          <w:szCs w:val="24"/>
                          <w:lang w:eastAsia="lt-LT"/>
                        </w:rPr>
                        <w:t>. atlikę visą elektroninį testą, būtinai paspaudžia mygtuką meniu juostoje (dešinėje pusėje, apačioje) „Baigti darbą“;</w:t>
                      </w:r>
                    </w:p>
                  </w:sdtContent>
                </w:sdt>
                <w:sdt>
                  <w:sdtPr>
                    <w:alias w:val="43.11 pp."/>
                    <w:tag w:val="part_0d317a3c82934b9db10b0e3fe092a83b"/>
                    <w:lock w:val="sdtLocked"/>
                    <w:richText/>
                  </w:sdtPr>
                  <w:sdtContent>
                    <w:p>
                      <w:pPr>
                        <w:tabs>
                          <w:tab w:val="left" w:pos="1560"/>
                        </w:tabs>
                        <w:ind w:firstLine="851"/>
                        <w:jc w:val="both"/>
                        <w:rPr>
                          <w:color w:val="000000"/>
                          <w:szCs w:val="24"/>
                          <w:lang w:eastAsia="lt-LT"/>
                        </w:rPr>
                      </w:pPr>
                      <w:sdt>
                        <w:sdtPr>
                          <w:alias w:val="Numeris"/>
                          <w:tag w:val="nr_0d317a3c82934b9db10b0e3fe092a83b"/>
                          <w:lock w:val="sdtLocked"/>
                          <w:richText/>
                        </w:sdtPr>
                        <w:sdtContent>
                          <w:r>
                            <w:rPr>
                              <w:color w:val="000000"/>
                              <w:szCs w:val="24"/>
                              <w:lang w:eastAsia="lt-LT"/>
                            </w:rPr>
                            <w:t>43.11</w:t>
                          </w:r>
                        </w:sdtContent>
                      </w:sdt>
                      <w:r>
                        <w:rPr>
                          <w:color w:val="000000"/>
                          <w:szCs w:val="24"/>
                          <w:lang w:eastAsia="lt-LT"/>
                        </w:rPr>
                        <w:t>. mokiniai šalinami iš NMPP už trukdymą, nusirašinėjimą, mobiliojo ryšio, kitų informacijos perdavimo ar priėmimo priemonių įsinešimą į patalpą ir (ar) jų naudojimą, NMPP užduočių nurašinėjimą, vykdytojo nurodymų nevykdymą.</w:t>
                      </w:r>
                    </w:p>
                    <w:p>
                      <w:pPr>
                        <w:widowControl w:val="0"/>
                        <w:jc w:val="center"/>
                        <w:rPr>
                          <w:b/>
                          <w:bCs/>
                          <w:color w:val="000000"/>
                          <w:szCs w:val="24"/>
                        </w:rPr>
                      </w:pPr>
                    </w:p>
                  </w:sdtContent>
                </w:sdt>
              </w:sdtContent>
            </w:sdt>
          </w:sdtContent>
        </w:sdt>
        <w:sdt>
          <w:sdtPr>
            <w:alias w:val="skyrius"/>
            <w:tag w:val="part_bf5d4ee1588c4201888522e6dc65fa8a"/>
            <w:lock w:val="sdtLocked"/>
            <w:richText/>
          </w:sdtPr>
          <w:sdtContent>
            <w:p>
              <w:pPr>
                <w:ind w:firstLine="567"/>
                <w:jc w:val="center"/>
                <w:rPr>
                  <w:b/>
                  <w:bCs/>
                  <w:caps/>
                  <w:color w:val="000000"/>
                  <w:szCs w:val="24"/>
                  <w:lang w:eastAsia="lt-LT"/>
                </w:rPr>
              </w:pPr>
              <w:sdt>
                <w:sdtPr>
                  <w:alias w:val="Numeris"/>
                  <w:tag w:val="nr_bf5d4ee1588c4201888522e6dc65fa8a"/>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bf5d4ee1588c4201888522e6dc65fa8a"/>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4 p."/>
                <w:tag w:val="part_2b6f6f4c46a849fbb0b2c1b46a822b5a"/>
                <w:lock w:val="sdtLocked"/>
                <w:richText/>
              </w:sdtPr>
              <w:sdtContent>
                <w:p>
                  <w:pPr>
                    <w:tabs>
                      <w:tab w:val="left" w:pos="1276"/>
                    </w:tabs>
                    <w:ind w:firstLine="851"/>
                    <w:jc w:val="both"/>
                    <w:rPr>
                      <w:color w:val="000000"/>
                      <w:szCs w:val="24"/>
                      <w:lang w:eastAsia="lt-LT"/>
                    </w:rPr>
                  </w:pPr>
                  <w:sdt>
                    <w:sdtPr>
                      <w:alias w:val="Numeris"/>
                      <w:tag w:val="nr_2b6f6f4c46a849fbb0b2c1b46a822b5a"/>
                      <w:lock w:val="sdtLocked"/>
                      <w:richText/>
                    </w:sdtPr>
                    <w:sdtContent>
                      <w:r>
                        <w:rPr>
                          <w:color w:val="000000"/>
                          <w:szCs w:val="24"/>
                          <w:lang w:eastAsia="lt-LT"/>
                        </w:rPr>
                        <w:t>44</w:t>
                      </w:r>
                    </w:sdtContent>
                  </w:sdt>
                  <w:r>
                    <w:rPr>
                      <w:color w:val="000000"/>
                      <w:szCs w:val="24"/>
                      <w:lang w:eastAsia="lt-LT"/>
                    </w:rPr>
                    <w:t>. Administratorius:</w:t>
                  </w:r>
                </w:p>
                <w:sdt>
                  <w:sdtPr>
                    <w:alias w:val="44.1 pp."/>
                    <w:tag w:val="part_48476468d2394d2da49b6c1c3dc797a0"/>
                    <w:lock w:val="sdtLocked"/>
                    <w:richText/>
                  </w:sdtPr>
                  <w:sdtContent>
                    <w:p>
                      <w:pPr>
                        <w:tabs>
                          <w:tab w:val="left" w:pos="1418"/>
                        </w:tabs>
                        <w:ind w:firstLine="851"/>
                        <w:jc w:val="both"/>
                        <w:rPr>
                          <w:color w:val="000000"/>
                          <w:szCs w:val="24"/>
                          <w:lang w:eastAsia="lt-LT"/>
                        </w:rPr>
                      </w:pPr>
                      <w:sdt>
                        <w:sdtPr>
                          <w:alias w:val="Numeris"/>
                          <w:tag w:val="nr_48476468d2394d2da49b6c1c3dc797a0"/>
                          <w:lock w:val="sdtLocked"/>
                          <w:richText/>
                        </w:sdtPr>
                        <w:sdtContent>
                          <w:r>
                            <w:rPr>
                              <w:color w:val="000000"/>
                              <w:szCs w:val="24"/>
                              <w:lang w:eastAsia="lt-LT"/>
                            </w:rPr>
                            <w:t>44.1</w:t>
                          </w:r>
                        </w:sdtContent>
                      </w:sdt>
                      <w:r>
                        <w:rPr>
                          <w:color w:val="000000"/>
                          <w:szCs w:val="24"/>
                          <w:lang w:eastAsia="lt-LT"/>
                        </w:rPr>
                        <w:t>. kai NMPP vykdomas elektroniniu būdu:</w:t>
                      </w:r>
                    </w:p>
                    <w:sdt>
                      <w:sdtPr>
                        <w:alias w:val="44.1.1 pp."/>
                        <w:tag w:val="part_9056d254e6b74b67b8c9eb4630e9abfc"/>
                        <w:lock w:val="sdtLocked"/>
                        <w:richText/>
                      </w:sdtPr>
                      <w:sdtContent>
                        <w:p>
                          <w:pPr>
                            <w:tabs>
                              <w:tab w:val="left" w:pos="1418"/>
                            </w:tabs>
                            <w:ind w:firstLine="851"/>
                            <w:jc w:val="both"/>
                            <w:rPr>
                              <w:color w:val="000000"/>
                              <w:szCs w:val="24"/>
                              <w:lang w:eastAsia="lt-LT"/>
                            </w:rPr>
                          </w:pPr>
                          <w:sdt>
                            <w:sdtPr>
                              <w:alias w:val="Numeris"/>
                              <w:tag w:val="nr_9056d254e6b74b67b8c9eb4630e9abfc"/>
                              <w:lock w:val="sdtLocked"/>
                              <w:richText/>
                            </w:sdtPr>
                            <w:sdtContent>
                              <w:r>
                                <w:rPr>
                                  <w:color w:val="000000"/>
                                  <w:szCs w:val="24"/>
                                  <w:lang w:eastAsia="lt-LT"/>
                                </w:rPr>
                                <w:t>44.1.1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4.1.2 pp."/>
                        <w:tag w:val="part_90213d792ba5485ebb4bafc1b71f15d5"/>
                        <w:lock w:val="sdtLocked"/>
                        <w:richText/>
                      </w:sdtPr>
                      <w:sdtContent>
                        <w:p>
                          <w:pPr>
                            <w:tabs>
                              <w:tab w:val="left" w:pos="1418"/>
                            </w:tabs>
                            <w:ind w:firstLine="851"/>
                            <w:jc w:val="both"/>
                            <w:rPr>
                              <w:color w:val="000000"/>
                              <w:szCs w:val="24"/>
                              <w:lang w:eastAsia="lt-LT"/>
                            </w:rPr>
                          </w:pPr>
                          <w:sdt>
                            <w:sdtPr>
                              <w:alias w:val="Numeris"/>
                              <w:tag w:val="nr_90213d792ba5485ebb4bafc1b71f15d5"/>
                              <w:lock w:val="sdtLocked"/>
                              <w:richText/>
                            </w:sdtPr>
                            <w:sdtContent>
                              <w:r>
                                <w:rPr>
                                  <w:color w:val="000000"/>
                                  <w:szCs w:val="24"/>
                                  <w:lang w:eastAsia="lt-LT"/>
                                </w:rPr>
                                <w:t>44.1.2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4.1.3 pp."/>
                        <w:tag w:val="part_6c55fe48926e4ab58a12c1d868f033e2"/>
                        <w:lock w:val="sdtLocked"/>
                        <w:richText/>
                      </w:sdtPr>
                      <w:sdtContent>
                        <w:p>
                          <w:pPr>
                            <w:tabs>
                              <w:tab w:val="left" w:pos="1418"/>
                            </w:tabs>
                            <w:ind w:firstLine="851"/>
                            <w:jc w:val="both"/>
                            <w:rPr>
                              <w:color w:val="000000"/>
                              <w:szCs w:val="24"/>
                              <w:lang w:eastAsia="lt-LT"/>
                            </w:rPr>
                          </w:pPr>
                          <w:sdt>
                            <w:sdtPr>
                              <w:alias w:val="Numeris"/>
                              <w:tag w:val="nr_6c55fe48926e4ab58a12c1d868f033e2"/>
                              <w:lock w:val="sdtLocked"/>
                              <w:richText/>
                            </w:sdtPr>
                            <w:sdtContent>
                              <w:r>
                                <w:rPr>
                                  <w:color w:val="000000"/>
                                  <w:szCs w:val="24"/>
                                  <w:lang w:eastAsia="lt-LT"/>
                                </w:rPr>
                                <w:t>44.1.3</w:t>
                              </w:r>
                            </w:sdtContent>
                          </w:sdt>
                          <w:r>
                            <w:rPr>
                              <w:color w:val="000000"/>
                              <w:szCs w:val="24"/>
                              <w:lang w:eastAsia="lt-LT"/>
                            </w:rPr>
                            <w:t>. skiria patalpą mokinių daiktams laikyti ir informuoja apie ją mokinius;</w:t>
                          </w:r>
                        </w:p>
                      </w:sdtContent>
                    </w:sdt>
                    <w:sdt>
                      <w:sdtPr>
                        <w:alias w:val="44.1.4 pp."/>
                        <w:tag w:val="part_8cb75077b45b4f2ab0476744065b470e"/>
                        <w:lock w:val="sdtLocked"/>
                        <w:richText/>
                      </w:sdtPr>
                      <w:sdtContent>
                        <w:p>
                          <w:pPr>
                            <w:tabs>
                              <w:tab w:val="left" w:pos="1418"/>
                            </w:tabs>
                            <w:ind w:firstLine="851"/>
                            <w:jc w:val="both"/>
                            <w:rPr>
                              <w:color w:val="000000"/>
                              <w:szCs w:val="24"/>
                              <w:lang w:eastAsia="lt-LT"/>
                            </w:rPr>
                          </w:pPr>
                          <w:sdt>
                            <w:sdtPr>
                              <w:alias w:val="Numeris"/>
                              <w:tag w:val="nr_8cb75077b45b4f2ab0476744065b470e"/>
                              <w:lock w:val="sdtLocked"/>
                              <w:richText/>
                            </w:sdtPr>
                            <w:sdtContent>
                              <w:r>
                                <w:rPr>
                                  <w:color w:val="000000"/>
                                  <w:szCs w:val="24"/>
                                  <w:lang w:eastAsia="lt-LT"/>
                                </w:rPr>
                                <w:t>44.1.4</w:t>
                              </w:r>
                            </w:sdtContent>
                          </w:sdt>
                          <w:r>
                            <w:rPr>
                              <w:color w:val="000000"/>
                              <w:szCs w:val="24"/>
                              <w:lang w:eastAsia="lt-LT"/>
                            </w:rPr>
                            <w:t>. parūpina mokinių grupei atskirą stalą vykdytojui;</w:t>
                          </w:r>
                        </w:p>
                      </w:sdtContent>
                    </w:sdt>
                    <w:sdt>
                      <w:sdtPr>
                        <w:alias w:val="44.1.5 pp."/>
                        <w:tag w:val="part_a0b2d8728ea2481287eaa755b5f59b01"/>
                        <w:lock w:val="sdtLocked"/>
                        <w:richText/>
                      </w:sdtPr>
                      <w:sdtContent>
                        <w:p>
                          <w:pPr>
                            <w:tabs>
                              <w:tab w:val="left" w:pos="1418"/>
                            </w:tabs>
                            <w:ind w:firstLine="851"/>
                            <w:jc w:val="both"/>
                            <w:rPr>
                              <w:color w:val="000000"/>
                              <w:szCs w:val="24"/>
                              <w:lang w:eastAsia="lt-LT"/>
                            </w:rPr>
                          </w:pPr>
                          <w:sdt>
                            <w:sdtPr>
                              <w:alias w:val="Numeris"/>
                              <w:tag w:val="nr_a0b2d8728ea2481287eaa755b5f59b01"/>
                              <w:lock w:val="sdtLocked"/>
                              <w:richText/>
                            </w:sdtPr>
                            <w:sdtContent>
                              <w:r>
                                <w:rPr>
                                  <w:color w:val="000000"/>
                                  <w:szCs w:val="24"/>
                                  <w:lang w:eastAsia="lt-LT"/>
                                </w:rPr>
                                <w:t>44.1.5</w:t>
                              </w:r>
                            </w:sdtContent>
                          </w:sdt>
                          <w:r>
                            <w:rPr>
                              <w:color w:val="000000"/>
                              <w:szCs w:val="24"/>
                              <w:lang w:eastAsia="lt-LT"/>
                            </w:rPr>
                            <w:t>. tvarkai palaikyti NMPP vykdymo metu pasitelkia mokyklos vadovo įsakymu paskirtus atsakingus asmenis;</w:t>
                          </w:r>
                        </w:p>
                      </w:sdtContent>
                    </w:sdt>
                    <w:sdt>
                      <w:sdtPr>
                        <w:alias w:val="44.1.6 pp."/>
                        <w:tag w:val="part_55820d5fabd64edcb513b33042839f19"/>
                        <w:lock w:val="sdtLocked"/>
                        <w:richText/>
                      </w:sdtPr>
                      <w:sdtContent>
                        <w:p>
                          <w:pPr>
                            <w:tabs>
                              <w:tab w:val="left" w:pos="1418"/>
                            </w:tabs>
                            <w:ind w:firstLine="851"/>
                            <w:jc w:val="both"/>
                            <w:rPr>
                              <w:color w:val="000000"/>
                              <w:szCs w:val="24"/>
                              <w:lang w:eastAsia="lt-LT"/>
                            </w:rPr>
                          </w:pPr>
                          <w:sdt>
                            <w:sdtPr>
                              <w:alias w:val="Numeris"/>
                              <w:tag w:val="nr_55820d5fabd64edcb513b33042839f19"/>
                              <w:lock w:val="sdtLocked"/>
                              <w:richText/>
                            </w:sdtPr>
                            <w:sdtContent>
                              <w:r>
                                <w:rPr>
                                  <w:color w:val="000000"/>
                                  <w:szCs w:val="24"/>
                                  <w:lang w:eastAsia="lt-LT"/>
                                </w:rPr>
                                <w:t>44.1.6</w:t>
                              </w:r>
                            </w:sdtContent>
                          </w:sdt>
                          <w:r>
                            <w:rPr>
                              <w:color w:val="000000"/>
                              <w:szCs w:val="24"/>
                              <w:lang w:eastAsia="lt-LT"/>
                            </w:rPr>
                            <w:t>. ne vėliau kaip likus valandai iki NMPP vykdymo pradžios kartu su vyresniuoju vykdytoju pakartotinai patikrina paruoštas patalpas, jose esančių priemonių tinkamumą;</w:t>
                          </w:r>
                        </w:p>
                      </w:sdtContent>
                    </w:sdt>
                  </w:sdtContent>
                </w:sdt>
                <w:sdt>
                  <w:sdtPr>
                    <w:alias w:val="44.2 pp."/>
                    <w:tag w:val="part_aa82e7e15c0445898cf1646ce06badb0"/>
                    <w:lock w:val="sdtLocked"/>
                    <w:richText/>
                  </w:sdtPr>
                  <w:sdtContent>
                    <w:p>
                      <w:pPr>
                        <w:tabs>
                          <w:tab w:val="left" w:pos="1276"/>
                        </w:tabs>
                        <w:ind w:firstLine="851"/>
                        <w:jc w:val="both"/>
                        <w:rPr>
                          <w:szCs w:val="24"/>
                          <w:lang w:eastAsia="lt-LT"/>
                        </w:rPr>
                      </w:pPr>
                      <w:sdt>
                        <w:sdtPr>
                          <w:alias w:val="Numeris"/>
                          <w:tag w:val="nr_aa82e7e15c0445898cf1646ce06badb0"/>
                          <w:lock w:val="sdtLocked"/>
                          <w:richText/>
                        </w:sdtPr>
                        <w:sdtContent>
                          <w:r>
                            <w:rPr>
                              <w:color w:val="000000"/>
                              <w:szCs w:val="24"/>
                              <w:lang w:eastAsia="lt-LT"/>
                            </w:rPr>
                            <w:t>44.2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w:t>
                      </w:r>
                      <w:r>
                        <w:rPr>
                          <w:color w:val="000000"/>
                          <w:szCs w:val="24"/>
                          <w:lang w:eastAsia="lt-LT"/>
                        </w:rPr>
                        <w:t xml:space="preserve">atspausdina iš </w:t>
                      </w:r>
                      <w:r>
                        <w:rPr>
                          <w:color w:val="000000"/>
                          <w:szCs w:val="24"/>
                        </w:rPr>
                        <w:t xml:space="preserve">NECIS </w:t>
                      </w:r>
                      <w:r>
                        <w:rPr>
                          <w:color w:val="000000"/>
                          <w:szCs w:val="24"/>
                          <w:lang w:eastAsia="lt-LT"/>
                        </w:rPr>
                        <w:t>sistemos NMPP kiekvienos grupės vykdymo protokolus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4.3 pp."/>
                    <w:tag w:val="part_8e8eb361117441748d5e12dc87411045"/>
                    <w:lock w:val="sdtLocked"/>
                    <w:richText/>
                  </w:sdtPr>
                  <w:sdtContent>
                    <w:p>
                      <w:pPr>
                        <w:tabs>
                          <w:tab w:val="left" w:pos="1418"/>
                        </w:tabs>
                        <w:ind w:firstLine="851"/>
                        <w:jc w:val="both"/>
                        <w:rPr>
                          <w:color w:val="000000"/>
                          <w:szCs w:val="24"/>
                          <w:lang w:eastAsia="lt-LT"/>
                        </w:rPr>
                      </w:pPr>
                      <w:sdt>
                        <w:sdtPr>
                          <w:alias w:val="Numeris"/>
                          <w:tag w:val="nr_8e8eb361117441748d5e12dc87411045"/>
                          <w:lock w:val="sdtLocked"/>
                          <w:richText/>
                        </w:sdtPr>
                        <w:sdtContent>
                          <w:r>
                            <w:rPr>
                              <w:color w:val="000000"/>
                              <w:szCs w:val="24"/>
                              <w:lang w:eastAsia="lt-LT"/>
                            </w:rPr>
                            <w:t>44.3</w:t>
                          </w:r>
                        </w:sdtContent>
                      </w:sdt>
                      <w:r>
                        <w:rPr>
                          <w:color w:val="000000"/>
                          <w:szCs w:val="24"/>
                          <w:lang w:eastAsia="lt-LT"/>
                        </w:rPr>
                        <w:t>. NMPP vykdymo metu padeda vyresniajam vykdytojui spręsti iškilusias problemas.</w:t>
                      </w:r>
                    </w:p>
                  </w:sdtContent>
                </w:sdt>
              </w:sdtContent>
            </w:sdt>
            <w:sdt>
              <w:sdtPr>
                <w:alias w:val="45 p."/>
                <w:tag w:val="part_5d4e8101e1a048418be934871f9c01da"/>
                <w:lock w:val="sdtLocked"/>
                <w:richText/>
              </w:sdtPr>
              <w:sdtContent>
                <w:p>
                  <w:pPr>
                    <w:tabs>
                      <w:tab w:val="left" w:pos="1418"/>
                    </w:tabs>
                    <w:ind w:firstLine="851"/>
                    <w:jc w:val="both"/>
                    <w:rPr>
                      <w:color w:val="000000"/>
                      <w:szCs w:val="24"/>
                      <w:lang w:eastAsia="lt-LT"/>
                    </w:rPr>
                  </w:pPr>
                  <w:sdt>
                    <w:sdtPr>
                      <w:alias w:val="Numeris"/>
                      <w:tag w:val="nr_5d4e8101e1a048418be934871f9c01da"/>
                      <w:lock w:val="sdtLocked"/>
                      <w:richText/>
                    </w:sdtPr>
                    <w:sdtContent>
                      <w:r>
                        <w:rPr>
                          <w:color w:val="000000"/>
                          <w:szCs w:val="24"/>
                          <w:lang w:eastAsia="lt-LT"/>
                        </w:rPr>
                        <w:t>45</w:t>
                      </w:r>
                    </w:sdtContent>
                  </w:sdt>
                  <w:r>
                    <w:rPr>
                      <w:color w:val="000000"/>
                      <w:szCs w:val="24"/>
                      <w:lang w:eastAsia="lt-LT"/>
                    </w:rPr>
                    <w:t>. Vyresnysis vykdytojas:</w:t>
                  </w:r>
                </w:p>
                <w:sdt>
                  <w:sdtPr>
                    <w:alias w:val="45.1 pp."/>
                    <w:tag w:val="part_7d7d963252f548c18858db4b0f5ea297"/>
                    <w:lock w:val="sdtLocked"/>
                    <w:richText/>
                  </w:sdtPr>
                  <w:sdtContent>
                    <w:p>
                      <w:pPr>
                        <w:tabs>
                          <w:tab w:val="left" w:pos="1418"/>
                        </w:tabs>
                        <w:ind w:firstLine="851"/>
                        <w:jc w:val="both"/>
                        <w:rPr>
                          <w:color w:val="000000"/>
                          <w:szCs w:val="24"/>
                          <w:lang w:eastAsia="lt-LT"/>
                        </w:rPr>
                      </w:pPr>
                      <w:sdt>
                        <w:sdtPr>
                          <w:alias w:val="Numeris"/>
                          <w:tag w:val="nr_7d7d963252f548c18858db4b0f5ea297"/>
                          <w:lock w:val="sdtLocked"/>
                          <w:richText/>
                        </w:sdtPr>
                        <w:sdtContent>
                          <w:r>
                            <w:rPr>
                              <w:color w:val="000000"/>
                              <w:szCs w:val="24"/>
                              <w:lang w:eastAsia="lt-LT"/>
                            </w:rPr>
                            <w:t>45.1</w:t>
                          </w:r>
                        </w:sdtContent>
                      </w:sdt>
                      <w:r>
                        <w:rPr>
                          <w:color w:val="000000"/>
                          <w:szCs w:val="24"/>
                          <w:lang w:eastAsia="lt-LT"/>
                        </w:rPr>
                        <w:t>. kai NMPP vykdomas elektroniniu būdu:</w:t>
                      </w:r>
                    </w:p>
                    <w:sdt>
                      <w:sdtPr>
                        <w:alias w:val="45.1.1 pp."/>
                        <w:tag w:val="part_1c2551c47433419186343c2108dbe756"/>
                        <w:lock w:val="sdtLocked"/>
                        <w:richText/>
                      </w:sdtPr>
                      <w:sdtContent>
                        <w:p>
                          <w:pPr>
                            <w:tabs>
                              <w:tab w:val="left" w:pos="1418"/>
                            </w:tabs>
                            <w:ind w:firstLine="851"/>
                            <w:jc w:val="both"/>
                            <w:rPr>
                              <w:color w:val="000000"/>
                              <w:szCs w:val="24"/>
                              <w:lang w:eastAsia="lt-LT"/>
                            </w:rPr>
                          </w:pPr>
                          <w:sdt>
                            <w:sdtPr>
                              <w:alias w:val="Numeris"/>
                              <w:tag w:val="nr_1c2551c47433419186343c2108dbe756"/>
                              <w:lock w:val="sdtLocked"/>
                              <w:richText/>
                            </w:sdtPr>
                            <w:sdtContent>
                              <w:r>
                                <w:rPr>
                                  <w:color w:val="000000"/>
                                  <w:szCs w:val="24"/>
                                  <w:lang w:eastAsia="lt-LT"/>
                                </w:rPr>
                                <w:t>45.1.1</w:t>
                              </w:r>
                            </w:sdtContent>
                          </w:sdt>
                          <w:r>
                            <w:rPr>
                              <w:color w:val="000000"/>
                              <w:szCs w:val="24"/>
                              <w:lang w:eastAsia="lt-LT"/>
                            </w:rPr>
                            <w:t>. kartu su administratoriumi parengia patalpas;</w:t>
                          </w:r>
                        </w:p>
                      </w:sdtContent>
                    </w:sdt>
                    <w:sdt>
                      <w:sdtPr>
                        <w:alias w:val="45.1.2 pp."/>
                        <w:tag w:val="part_0aca650aaa64437393b94f9f45bb6ea3"/>
                        <w:lock w:val="sdtLocked"/>
                        <w:richText/>
                      </w:sdtPr>
                      <w:sdtContent>
                        <w:p>
                          <w:pPr>
                            <w:tabs>
                              <w:tab w:val="left" w:pos="1418"/>
                            </w:tabs>
                            <w:ind w:firstLine="851"/>
                            <w:jc w:val="both"/>
                            <w:rPr>
                              <w:color w:val="000000"/>
                              <w:szCs w:val="24"/>
                              <w:lang w:eastAsia="lt-LT"/>
                            </w:rPr>
                          </w:pPr>
                          <w:sdt>
                            <w:sdtPr>
                              <w:alias w:val="Numeris"/>
                              <w:tag w:val="nr_0aca650aaa64437393b94f9f45bb6ea3"/>
                              <w:lock w:val="sdtLocked"/>
                              <w:richText/>
                            </w:sdtPr>
                            <w:sdtContent>
                              <w:r>
                                <w:rPr>
                                  <w:color w:val="000000"/>
                                  <w:szCs w:val="24"/>
                                  <w:lang w:eastAsia="lt-LT"/>
                                </w:rPr>
                                <w:t>45.1.2</w:t>
                              </w:r>
                            </w:sdtContent>
                          </w:sdt>
                          <w:r>
                            <w:rPr>
                              <w:color w:val="000000"/>
                              <w:szCs w:val="24"/>
                              <w:lang w:eastAsia="lt-LT"/>
                            </w:rPr>
                            <w:t>. kartu su atsakingu asmeniu likus ne vėliau kaip prieš 12 valandų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1.3 pp."/>
                        <w:tag w:val="part_79466e7bdeab4c0c822b0f903848b9f9"/>
                        <w:lock w:val="sdtLocked"/>
                        <w:richText/>
                      </w:sdtPr>
                      <w:sdtContent>
                        <w:p>
                          <w:pPr>
                            <w:tabs>
                              <w:tab w:val="left" w:pos="1418"/>
                            </w:tabs>
                            <w:ind w:firstLine="851"/>
                            <w:jc w:val="both"/>
                            <w:rPr>
                              <w:color w:val="000000"/>
                              <w:szCs w:val="24"/>
                              <w:lang w:eastAsia="lt-LT"/>
                            </w:rPr>
                          </w:pPr>
                          <w:sdt>
                            <w:sdtPr>
                              <w:alias w:val="Numeris"/>
                              <w:tag w:val="nr_79466e7bdeab4c0c822b0f903848b9f9"/>
                              <w:lock w:val="sdtLocked"/>
                              <w:richText/>
                            </w:sdtPr>
                            <w:sdtContent>
                              <w:r>
                                <w:rPr>
                                  <w:color w:val="000000"/>
                                  <w:szCs w:val="24"/>
                                  <w:lang w:eastAsia="lt-LT"/>
                                </w:rPr>
                                <w:t>45.1.3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5.1.4 pp."/>
                        <w:tag w:val="part_f25d336000a84e978bb2fc2b37041878"/>
                        <w:lock w:val="sdtLocked"/>
                        <w:richText/>
                      </w:sdtPr>
                      <w:sdtContent>
                        <w:p>
                          <w:pPr>
                            <w:tabs>
                              <w:tab w:val="left" w:pos="1418"/>
                            </w:tabs>
                            <w:ind w:firstLine="851"/>
                            <w:jc w:val="both"/>
                            <w:rPr>
                              <w:color w:val="000000"/>
                              <w:szCs w:val="24"/>
                              <w:lang w:eastAsia="lt-LT"/>
                            </w:rPr>
                          </w:pPr>
                          <w:sdt>
                            <w:sdtPr>
                              <w:alias w:val="Numeris"/>
                              <w:tag w:val="nr_f25d336000a84e978bb2fc2b37041878"/>
                              <w:lock w:val="sdtLocked"/>
                              <w:richText/>
                            </w:sdtPr>
                            <w:sdtContent>
                              <w:r>
                                <w:rPr>
                                  <w:color w:val="000000"/>
                                  <w:szCs w:val="24"/>
                                  <w:lang w:eastAsia="lt-LT"/>
                                </w:rPr>
                                <w:t>45.1.4</w:t>
                              </w:r>
                            </w:sdtContent>
                          </w:sdt>
                          <w:r>
                            <w:rPr>
                              <w:color w:val="000000"/>
                              <w:szCs w:val="24"/>
                              <w:lang w:eastAsia="lt-LT"/>
                            </w:rPr>
                            <w:t>. kiekvienai grupei ir patalpai paskiria vykdytoją, kuris skelbia NMPP vykdymo pradžią ir pabaigą, išdalina grupės mokinių vardinius prisijungimo duomenis;</w:t>
                          </w:r>
                        </w:p>
                      </w:sdtContent>
                    </w:sdt>
                    <w:sdt>
                      <w:sdtPr>
                        <w:alias w:val="45.1.5 pp."/>
                        <w:tag w:val="part_e89d89e8ff1d4860be504b6fdab34805"/>
                        <w:lock w:val="sdtLocked"/>
                        <w:richText/>
                      </w:sdtPr>
                      <w:sdtContent>
                        <w:p>
                          <w:pPr>
                            <w:tabs>
                              <w:tab w:val="left" w:pos="1418"/>
                            </w:tabs>
                            <w:ind w:firstLine="851"/>
                            <w:jc w:val="both"/>
                            <w:rPr>
                              <w:color w:val="000000"/>
                              <w:lang w:eastAsia="lt-LT"/>
                            </w:rPr>
                          </w:pPr>
                          <w:sdt>
                            <w:sdtPr>
                              <w:alias w:val="Numeris"/>
                              <w:tag w:val="nr_e89d89e8ff1d4860be504b6fdab34805"/>
                              <w:lock w:val="sdtLocked"/>
                              <w:richText/>
                            </w:sdtPr>
                            <w:sdtContent>
                              <w:r>
                                <w:rPr>
                                  <w:color w:val="000000"/>
                                  <w:lang w:eastAsia="lt-LT"/>
                                </w:rPr>
                                <w:t>45.1.5</w:t>
                              </w:r>
                            </w:sdtContent>
                          </w:sdt>
                          <w:r>
                            <w:rPr>
                              <w:color w:val="000000"/>
                              <w:lang w:eastAsia="lt-LT"/>
                            </w:rPr>
                            <w:t>. pasibaigus NMPP iš vykdytojų surenka užpildytus NMPP vykdymo protokolus;</w:t>
                          </w:r>
                        </w:p>
                      </w:sdtContent>
                    </w:sdt>
                  </w:sdtContent>
                </w:sdt>
                <w:sdt>
                  <w:sdtPr>
                    <w:alias w:val="45.2 pp."/>
                    <w:tag w:val="part_256515b3171441b0aac33fa5dac56a4e"/>
                    <w:lock w:val="sdtLocked"/>
                    <w:richText/>
                  </w:sdtPr>
                  <w:sdtContent>
                    <w:p>
                      <w:pPr>
                        <w:tabs>
                          <w:tab w:val="left" w:pos="1418"/>
                        </w:tabs>
                        <w:ind w:firstLine="851"/>
                        <w:jc w:val="both"/>
                        <w:rPr>
                          <w:color w:val="000000"/>
                          <w:szCs w:val="24"/>
                          <w:lang w:eastAsia="lt-LT"/>
                        </w:rPr>
                      </w:pPr>
                      <w:sdt>
                        <w:sdtPr>
                          <w:alias w:val="Numeris"/>
                          <w:tag w:val="nr_256515b3171441b0aac33fa5dac56a4e"/>
                          <w:lock w:val="sdtLocked"/>
                          <w:richText/>
                        </w:sdtPr>
                        <w:sdtContent>
                          <w:r>
                            <w:rPr>
                              <w:color w:val="000000"/>
                              <w:szCs w:val="24"/>
                              <w:lang w:eastAsia="lt-LT"/>
                            </w:rPr>
                            <w:t>45.2</w:t>
                          </w:r>
                        </w:sdtContent>
                      </w:sdt>
                      <w:r>
                        <w:rPr>
                          <w:color w:val="000000"/>
                          <w:szCs w:val="24"/>
                          <w:lang w:eastAsia="lt-LT"/>
                        </w:rPr>
                        <w:t>. kai NMPP vykdomas nuotoliniu elektroniniu būdu:</w:t>
                      </w:r>
                    </w:p>
                    <w:sdt>
                      <w:sdtPr>
                        <w:alias w:val="45.2.1 pp."/>
                        <w:tag w:val="part_1e72451a5a474cdbb5d0f96aa918156a"/>
                        <w:lock w:val="sdtLocked"/>
                        <w:richText/>
                      </w:sdtPr>
                      <w:sdtContent>
                        <w:p>
                          <w:pPr>
                            <w:tabs>
                              <w:tab w:val="left" w:pos="1418"/>
                            </w:tabs>
                            <w:ind w:firstLine="851"/>
                            <w:jc w:val="both"/>
                            <w:rPr>
                              <w:color w:val="000000"/>
                              <w:szCs w:val="24"/>
                              <w:lang w:eastAsia="lt-LT"/>
                            </w:rPr>
                          </w:pPr>
                          <w:sdt>
                            <w:sdtPr>
                              <w:alias w:val="Numeris"/>
                              <w:tag w:val="nr_1e72451a5a474cdbb5d0f96aa918156a"/>
                              <w:lock w:val="sdtLocked"/>
                              <w:richText/>
                            </w:sdtPr>
                            <w:sdtContent>
                              <w:r>
                                <w:rPr>
                                  <w:color w:val="000000"/>
                                  <w:szCs w:val="24"/>
                                  <w:lang w:eastAsia="lt-LT"/>
                                </w:rPr>
                                <w:t>45.2.1</w:t>
                              </w:r>
                            </w:sdtContent>
                          </w:sdt>
                          <w:r>
                            <w:rPr>
                              <w:color w:val="000000"/>
                              <w:szCs w:val="24"/>
                              <w:lang w:eastAsia="lt-LT"/>
                            </w:rPr>
                            <w:t>. kartu su atsakingu asmeniu ne vėliau kaip prieš 48 valandas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2.2 pp."/>
                        <w:tag w:val="part_3743183e05db444486a83198660f533e"/>
                        <w:lock w:val="sdtLocked"/>
                        <w:richText/>
                      </w:sdtPr>
                      <w:sdtContent>
                        <w:p>
                          <w:pPr>
                            <w:tabs>
                              <w:tab w:val="left" w:pos="1418"/>
                            </w:tabs>
                            <w:ind w:firstLine="851"/>
                            <w:jc w:val="both"/>
                            <w:rPr>
                              <w:color w:val="000000"/>
                              <w:szCs w:val="24"/>
                              <w:lang w:eastAsia="lt-LT"/>
                            </w:rPr>
                          </w:pPr>
                          <w:sdt>
                            <w:sdtPr>
                              <w:alias w:val="Numeris"/>
                              <w:tag w:val="nr_3743183e05db444486a83198660f533e"/>
                              <w:lock w:val="sdtLocked"/>
                              <w:richText/>
                            </w:sdtPr>
                            <w:sdtContent>
                              <w:r>
                                <w:rPr>
                                  <w:color w:val="000000"/>
                                  <w:szCs w:val="24"/>
                                  <w:lang w:eastAsia="lt-LT"/>
                                </w:rPr>
                                <w:t>45.2.2</w:t>
                              </w:r>
                            </w:sdtContent>
                          </w:sdt>
                          <w:r>
                            <w:rPr>
                              <w:color w:val="000000"/>
                              <w:szCs w:val="24"/>
                              <w:lang w:eastAsia="lt-LT"/>
                            </w:rPr>
                            <w:t>. kiekvienos grupės NMPP vykdymo protokolus ir grupės mokinių vardinius prisijungimo duomenis perduoda vykdytojams ne vėliau kaip likus 18 valandų iki NMPP vykdymo pradžios;</w:t>
                          </w:r>
                        </w:p>
                      </w:sdtContent>
                    </w:sdt>
                    <w:sdt>
                      <w:sdtPr>
                        <w:alias w:val="45.2.3 pp."/>
                        <w:tag w:val="part_60d5ee7f99a249cead043310fca83ffe"/>
                        <w:lock w:val="sdtLocked"/>
                        <w:richText/>
                      </w:sdtPr>
                      <w:sdtContent>
                        <w:p>
                          <w:pPr>
                            <w:tabs>
                              <w:tab w:val="left" w:pos="1418"/>
                            </w:tabs>
                            <w:ind w:firstLine="851"/>
                            <w:jc w:val="both"/>
                            <w:rPr>
                              <w:color w:val="000000"/>
                              <w:szCs w:val="24"/>
                              <w:lang w:eastAsia="lt-LT"/>
                            </w:rPr>
                          </w:pPr>
                          <w:sdt>
                            <w:sdtPr>
                              <w:alias w:val="Numeris"/>
                              <w:tag w:val="nr_60d5ee7f99a249cead043310fca83ffe"/>
                              <w:lock w:val="sdtLocked"/>
                              <w:richText/>
                            </w:sdtPr>
                            <w:sdtContent>
                              <w:r>
                                <w:rPr>
                                  <w:color w:val="000000"/>
                                  <w:szCs w:val="24"/>
                                  <w:lang w:eastAsia="lt-LT"/>
                                </w:rPr>
                                <w:t>45.2.3</w:t>
                              </w:r>
                            </w:sdtContent>
                          </w:sdt>
                          <w:r>
                            <w:rPr>
                              <w:color w:val="000000"/>
                              <w:szCs w:val="24"/>
                              <w:lang w:eastAsia="lt-LT"/>
                            </w:rPr>
                            <w:t>. pasibaigus NMPP iš vykdytojų surenka užpildytus NMPP vykdymo protokolus.</w:t>
                          </w:r>
                        </w:p>
                      </w:sdtContent>
                    </w:sdt>
                  </w:sdtContent>
                </w:sdt>
              </w:sdtContent>
            </w:sdt>
            <w:sdt>
              <w:sdtPr>
                <w:alias w:val="46 p."/>
                <w:tag w:val="part_f15fb51dc6bf4a43b3926729e4688e1a"/>
                <w:lock w:val="sdtLocked"/>
                <w:richText/>
              </w:sdtPr>
              <w:sdtContent>
                <w:p>
                  <w:pPr>
                    <w:tabs>
                      <w:tab w:val="left" w:pos="1276"/>
                    </w:tabs>
                    <w:ind w:firstLine="851"/>
                    <w:jc w:val="both"/>
                    <w:rPr>
                      <w:color w:val="000000"/>
                      <w:szCs w:val="24"/>
                      <w:lang w:eastAsia="lt-LT"/>
                    </w:rPr>
                  </w:pPr>
                  <w:sdt>
                    <w:sdtPr>
                      <w:alias w:val="Numeris"/>
                      <w:tag w:val="nr_f15fb51dc6bf4a43b3926729e4688e1a"/>
                      <w:lock w:val="sdtLocked"/>
                      <w:richText/>
                    </w:sdtPr>
                    <w:sdtContent>
                      <w:r>
                        <w:rPr>
                          <w:color w:val="000000"/>
                          <w:szCs w:val="24"/>
                          <w:lang w:eastAsia="lt-LT"/>
                        </w:rPr>
                        <w:t>46</w:t>
                      </w:r>
                    </w:sdtContent>
                  </w:sdt>
                  <w:r>
                    <w:rPr>
                      <w:color w:val="000000"/>
                      <w:szCs w:val="24"/>
                      <w:lang w:eastAsia="lt-LT"/>
                    </w:rPr>
                    <w:t>. Vykdytojas:</w:t>
                  </w:r>
                </w:p>
                <w:sdt>
                  <w:sdtPr>
                    <w:alias w:val="46.1 pp."/>
                    <w:tag w:val="part_9c413f38af534e0cb2c8c3ccd0b694eb"/>
                    <w:lock w:val="sdtLocked"/>
                    <w:richText/>
                  </w:sdtPr>
                  <w:sdtContent>
                    <w:p>
                      <w:pPr>
                        <w:tabs>
                          <w:tab w:val="left" w:pos="1418"/>
                        </w:tabs>
                        <w:ind w:firstLine="851"/>
                        <w:jc w:val="both"/>
                        <w:rPr>
                          <w:color w:val="000000"/>
                          <w:szCs w:val="24"/>
                          <w:lang w:eastAsia="lt-LT"/>
                        </w:rPr>
                      </w:pPr>
                      <w:sdt>
                        <w:sdtPr>
                          <w:alias w:val="Numeris"/>
                          <w:tag w:val="nr_9c413f38af534e0cb2c8c3ccd0b694eb"/>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db8397aa6d16470285aeb8f1240435c2"/>
                        <w:lock w:val="sdtLocked"/>
                        <w:richText/>
                      </w:sdtPr>
                      <w:sdtContent>
                        <w:p>
                          <w:pPr>
                            <w:tabs>
                              <w:tab w:val="left" w:pos="1418"/>
                            </w:tabs>
                            <w:ind w:firstLine="851"/>
                            <w:jc w:val="both"/>
                            <w:rPr>
                              <w:rFonts w:eastAsia="Calibri"/>
                              <w:color w:val="000000"/>
                              <w:szCs w:val="24"/>
                            </w:rPr>
                          </w:pPr>
                          <w:sdt>
                            <w:sdtPr>
                              <w:alias w:val="Numeris"/>
                              <w:tag w:val="nr_db8397aa6d16470285aeb8f1240435c2"/>
                              <w:lock w:val="sdtLocked"/>
                              <w:richText/>
                            </w:sdtPr>
                            <w:sdtContent>
                              <w:r>
                                <w:rPr>
                                  <w:color w:val="000000"/>
                                  <w:szCs w:val="24"/>
                                  <w:lang w:eastAsia="lt-LT"/>
                                </w:rPr>
                                <w:t>46.1.1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p>
                      </w:sdtContent>
                    </w:sdt>
                    <w:sdt>
                      <w:sdtPr>
                        <w:alias w:val="46.1.2 pp."/>
                        <w:tag w:val="part_74411ac3c9044f5a8c08677d69d35c7f"/>
                        <w:lock w:val="sdtLocked"/>
                        <w:richText/>
                      </w:sdtPr>
                      <w:sdtContent>
                        <w:p>
                          <w:pPr>
                            <w:tabs>
                              <w:tab w:val="left" w:pos="7230"/>
                            </w:tabs>
                            <w:overflowPunct w:val="0"/>
                            <w:ind w:firstLine="851"/>
                            <w:jc w:val="both"/>
                            <w:rPr>
                              <w:rFonts w:eastAsia="Calibri"/>
                              <w:color w:val="000000"/>
                              <w:szCs w:val="24"/>
                            </w:rPr>
                          </w:pPr>
                          <w:sdt>
                            <w:sdtPr>
                              <w:alias w:val="Numeris"/>
                              <w:tag w:val="nr_74411ac3c9044f5a8c08677d69d35c7f"/>
                              <w:lock w:val="sdtLocked"/>
                              <w:richText/>
                            </w:sdtPr>
                            <w:sdtContent>
                              <w:r>
                                <w:t>46.1.2</w:t>
                              </w:r>
                            </w:sdtContent>
                          </w:sdt>
                          <w:r>
                            <w:t xml:space="preserve">. </w:t>
                          </w:r>
                          <w:r>
                            <w:rPr>
                              <w:rFonts w:eastAsia="Calibri"/>
                              <w:color w:val="000000"/>
                              <w:szCs w:val="24"/>
                            </w:rPr>
                            <w:t xml:space="preserve">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p>
                      </w:sdtContent>
                    </w:sdt>
                    <w:sdt>
                      <w:sdtPr>
                        <w:alias w:val="46.1.3 pp."/>
                        <w:tag w:val="part_07ff4747b3274c9ca120a77d5fccf67f"/>
                        <w:lock w:val="sdtLocked"/>
                        <w:richText/>
                      </w:sdtPr>
                      <w:sdtContent>
                        <w:p>
                          <w:pPr>
                            <w:ind w:firstLine="851"/>
                            <w:jc w:val="both"/>
                            <w:rPr>
                              <w:rFonts w:eastAsia="Calibri"/>
                              <w:color w:val="000000"/>
                              <w:szCs w:val="24"/>
                            </w:rPr>
                          </w:pPr>
                          <w:sdt>
                            <w:sdtPr>
                              <w:alias w:val="Numeris"/>
                              <w:tag w:val="nr_07ff4747b3274c9ca120a77d5fccf67f"/>
                              <w:lock w:val="sdtLocked"/>
                              <w:richText/>
                            </w:sdtPr>
                            <w:sdtContent>
                              <w:r>
                                <w:rPr>
                                  <w:color w:val="000000"/>
                                  <w:szCs w:val="24"/>
                                  <w:lang w:eastAsia="lt-LT"/>
                                </w:rPr>
                                <w:t>46.1.3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įleidžia mokinius į patalpą ir nurodo jų sėdėjimo vietą. Informuoja, kad mokiniai į patalpą neįsineštų asmeninių daiktų (išskyrus NMPP vykdymo instrukcijoje nurodytas priemones);</w:t>
                          </w:r>
                        </w:p>
                      </w:sdtContent>
                    </w:sdt>
                    <w:sdt>
                      <w:sdtPr>
                        <w:alias w:val="46.1.4 pp."/>
                        <w:tag w:val="part_4c0b7f696b9845e0821ca21d34c85525"/>
                        <w:lock w:val="sdtLocked"/>
                        <w:richText/>
                      </w:sdtPr>
                      <w:sdtContent>
                        <w:p>
                          <w:pPr>
                            <w:tabs>
                              <w:tab w:val="left" w:pos="1418"/>
                            </w:tabs>
                            <w:ind w:firstLine="851"/>
                            <w:jc w:val="both"/>
                            <w:rPr>
                              <w:color w:val="000000"/>
                              <w:szCs w:val="24"/>
                            </w:rPr>
                          </w:pPr>
                          <w:sdt>
                            <w:sdtPr>
                              <w:alias w:val="Numeris"/>
                              <w:tag w:val="nr_4c0b7f696b9845e0821ca21d34c85525"/>
                              <w:lock w:val="sdtLocked"/>
                              <w:richText/>
                            </w:sdtPr>
                            <w:sdtContent>
                              <w:r>
                                <w:rPr>
                                  <w:color w:val="000000"/>
                                  <w:szCs w:val="24"/>
                                  <w:lang w:eastAsia="lt-LT"/>
                                </w:rPr>
                                <w:t>46.1.4</w:t>
                              </w:r>
                            </w:sdtContent>
                          </w:sdt>
                          <w:r>
                            <w:rPr>
                              <w:color w:val="000000"/>
                              <w:szCs w:val="24"/>
                              <w:lang w:eastAsia="lt-LT"/>
                            </w:rPr>
                            <w:t xml:space="preserve">. </w:t>
                          </w:r>
                          <w:r>
                            <w:rPr>
                              <w:color w:val="000000"/>
                              <w:szCs w:val="24"/>
                            </w:rPr>
                            <w:t>likus ne daugiau kaip 10 minučių iki NMPP pradžios:</w:t>
                          </w:r>
                        </w:p>
                      </w:sdtContent>
                    </w:sdt>
                    <w:sdt>
                      <w:sdtPr>
                        <w:alias w:val="46.1.5 pp."/>
                        <w:tag w:val="part_fda358545a4046e0a032869254fde873"/>
                        <w:lock w:val="sdtLocked"/>
                        <w:richText/>
                      </w:sdtPr>
                      <w:sdtContent>
                        <w:p>
                          <w:pPr>
                            <w:tabs>
                              <w:tab w:val="left" w:pos="1418"/>
                            </w:tabs>
                            <w:ind w:firstLine="851"/>
                            <w:jc w:val="both"/>
                            <w:rPr>
                              <w:color w:val="000000"/>
                              <w:szCs w:val="24"/>
                            </w:rPr>
                          </w:pPr>
                          <w:sdt>
                            <w:sdtPr>
                              <w:alias w:val="Numeris"/>
                              <w:tag w:val="nr_fda358545a4046e0a032869254fde873"/>
                              <w:lock w:val="sdtLocked"/>
                              <w:richText/>
                            </w:sdtPr>
                            <w:sdtContent>
                              <w:r>
                                <w:rPr>
                                  <w:color w:val="000000"/>
                                  <w:szCs w:val="24"/>
                                  <w:lang w:eastAsia="lt-LT"/>
                                </w:rPr>
                                <w:t>46.1.5</w:t>
                              </w:r>
                            </w:sdtContent>
                          </w:sdt>
                          <w:r>
                            <w:rPr>
                              <w:color w:val="000000"/>
                              <w:szCs w:val="24"/>
                              <w:lang w:eastAsia="lt-LT"/>
                            </w:rPr>
                            <w:t>.</w:t>
                          </w:r>
                          <w:r>
                            <w:rPr>
                              <w:color w:val="000000"/>
                              <w:szCs w:val="24"/>
                            </w:rPr>
                            <w:t xml:space="preserve"> išdalina mokiniams prisijungimo duomenis,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įsitikintų, kad mato savo vardus ir pavardes, perskaitytų NMPP instrukciją ir pasirengtų atlikti elektronines užduotis NMPP vykdymo instrukcijoje nurodytu laiku;</w:t>
                          </w:r>
                        </w:p>
                      </w:sdtContent>
                    </w:sdt>
                    <w:sdt>
                      <w:sdtPr>
                        <w:alias w:val="46.1.6 pp."/>
                        <w:tag w:val="part_55540b84d18747609fef97afa1c6df05"/>
                        <w:lock w:val="sdtLocked"/>
                        <w:richText/>
                      </w:sdtPr>
                      <w:sdtContent>
                        <w:p>
                          <w:pPr>
                            <w:tabs>
                              <w:tab w:val="left" w:pos="1418"/>
                            </w:tabs>
                            <w:ind w:firstLine="851"/>
                            <w:jc w:val="both"/>
                            <w:rPr>
                              <w:color w:val="000000"/>
                              <w:szCs w:val="24"/>
                            </w:rPr>
                          </w:pPr>
                          <w:sdt>
                            <w:sdtPr>
                              <w:alias w:val="Numeris"/>
                              <w:tag w:val="nr_55540b84d18747609fef97afa1c6df05"/>
                              <w:lock w:val="sdtLocked"/>
                              <w:richText/>
                            </w:sdtPr>
                            <w:sdtContent>
                              <w:r>
                                <w:rPr>
                                  <w:color w:val="000000"/>
                                  <w:szCs w:val="24"/>
                                </w:rPr>
                                <w:t>46.1.6</w:t>
                              </w:r>
                            </w:sdtContent>
                          </w:sdt>
                          <w:r>
                            <w:rPr>
                              <w:color w:val="000000"/>
                              <w:szCs w:val="24"/>
                            </w:rPr>
                            <w:t>. skelbia NMPP pradžią ir pabaigą;</w:t>
                          </w:r>
                        </w:p>
                      </w:sdtContent>
                    </w:sdt>
                    <w:sdt>
                      <w:sdtPr>
                        <w:alias w:val="46.1.7 pp."/>
                        <w:tag w:val="part_c2e5348ba89e490eb04b1eca6afe7c6d"/>
                        <w:lock w:val="sdtLocked"/>
                        <w:richText/>
                      </w:sdtPr>
                      <w:sdtContent>
                        <w:p>
                          <w:pPr>
                            <w:tabs>
                              <w:tab w:val="left" w:pos="1418"/>
                            </w:tabs>
                            <w:ind w:firstLine="851"/>
                            <w:jc w:val="both"/>
                            <w:rPr>
                              <w:color w:val="000000"/>
                              <w:szCs w:val="24"/>
                              <w:lang w:eastAsia="lt-LT"/>
                            </w:rPr>
                          </w:pPr>
                          <w:sdt>
                            <w:sdtPr>
                              <w:alias w:val="Numeris"/>
                              <w:tag w:val="nr_c2e5348ba89e490eb04b1eca6afe7c6d"/>
                              <w:lock w:val="sdtLocked"/>
                              <w:richText/>
                            </w:sdtPr>
                            <w:sdtContent>
                              <w:r>
                                <w:rPr>
                                  <w:color w:val="000000"/>
                                  <w:szCs w:val="24"/>
                                  <w:lang w:eastAsia="lt-LT"/>
                                </w:rPr>
                                <w:t>46.1.7</w:t>
                              </w:r>
                            </w:sdtContent>
                          </w:sdt>
                          <w:r>
                            <w:rPr>
                              <w:color w:val="000000"/>
                              <w:szCs w:val="24"/>
                              <w:lang w:eastAsia="lt-LT"/>
                            </w:rPr>
                            <w:t>. mokiniui, pavėlavusiam ne daugiau kaip 15 minučių, paprašo sėstis prie kompiuterio ir vėlavimą fiksuoja NMPP vykdymo protokoluose;</w:t>
                          </w:r>
                        </w:p>
                      </w:sdtContent>
                    </w:sdt>
                    <w:sdt>
                      <w:sdtPr>
                        <w:alias w:val="46.1.8 pp."/>
                        <w:tag w:val="part_8842b5b136a84714b9b4dc69f3b355ed"/>
                        <w:lock w:val="sdtLocked"/>
                        <w:richText/>
                      </w:sdtPr>
                      <w:sdtContent>
                        <w:p>
                          <w:pPr>
                            <w:ind w:firstLine="851"/>
                            <w:jc w:val="both"/>
                            <w:rPr>
                              <w:color w:val="000000"/>
                              <w:szCs w:val="24"/>
                              <w:lang w:eastAsia="lt-LT"/>
                            </w:rPr>
                          </w:pPr>
                          <w:sdt>
                            <w:sdtPr>
                              <w:alias w:val="Numeris"/>
                              <w:tag w:val="nr_8842b5b136a84714b9b4dc69f3b355ed"/>
                              <w:lock w:val="sdtLocked"/>
                              <w:richText/>
                            </w:sdtPr>
                            <w:sdtContent>
                              <w:r>
                                <w:rPr>
                                  <w:color w:val="000000"/>
                                  <w:szCs w:val="24"/>
                                  <w:lang w:eastAsia="lt-LT"/>
                                </w:rPr>
                                <w:t>46.1.8</w:t>
                              </w:r>
                            </w:sdtContent>
                          </w:sdt>
                          <w:r>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w:t>
                          </w:r>
                        </w:p>
                      </w:sdtContent>
                    </w:sdt>
                    <w:sdt>
                      <w:sdtPr>
                        <w:alias w:val="46.1.9 pp."/>
                        <w:tag w:val="part_ae3d079b8a3249a18e4edaf9e127af41"/>
                        <w:lock w:val="sdtLocked"/>
                        <w:richText/>
                      </w:sdtPr>
                      <w:sdtContent>
                        <w:p>
                          <w:pPr>
                            <w:tabs>
                              <w:tab w:val="left" w:pos="1418"/>
                            </w:tabs>
                            <w:ind w:firstLine="851"/>
                            <w:jc w:val="both"/>
                            <w:rPr>
                              <w:color w:val="000000"/>
                              <w:szCs w:val="24"/>
                              <w:lang w:eastAsia="lt-LT"/>
                            </w:rPr>
                          </w:pPr>
                          <w:sdt>
                            <w:sdtPr>
                              <w:alias w:val="Numeris"/>
                              <w:tag w:val="nr_ae3d079b8a3249a18e4edaf9e127af41"/>
                              <w:lock w:val="sdtLocked"/>
                              <w:richText/>
                            </w:sdtPr>
                            <w:sdtContent>
                              <w:r>
                                <w:rPr>
                                  <w:color w:val="000000"/>
                                  <w:szCs w:val="24"/>
                                  <w:lang w:eastAsia="lt-LT"/>
                                </w:rPr>
                                <w:t>46.1.9</w:t>
                              </w:r>
                            </w:sdtContent>
                          </w:sdt>
                          <w:r>
                            <w:rPr>
                              <w:color w:val="000000"/>
                              <w:szCs w:val="24"/>
                              <w:lang w:eastAsia="lt-LT"/>
                            </w:rPr>
                            <w:t>. mokiniui (mokiniams), išėjus iš patalpos be leidimo, neleidžia jam (jiems) grįžti ir (ar) tęsti elektroninio testo;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46.1.10 pp."/>
                        <w:tag w:val="part_f2bcd8bffd2c45b5b578574a3d26f495"/>
                        <w:lock w:val="sdtLocked"/>
                        <w:richText/>
                      </w:sdtPr>
                      <w:sdtContent>
                        <w:p>
                          <w:pPr>
                            <w:tabs>
                              <w:tab w:val="left" w:pos="1418"/>
                            </w:tabs>
                            <w:ind w:firstLine="851"/>
                            <w:jc w:val="both"/>
                            <w:rPr>
                              <w:szCs w:val="24"/>
                              <w:lang w:eastAsia="lt-LT"/>
                            </w:rPr>
                          </w:pPr>
                          <w:sdt>
                            <w:sdtPr>
                              <w:alias w:val="Numeris"/>
                              <w:tag w:val="nr_f2bcd8bffd2c45b5b578574a3d26f495"/>
                              <w:lock w:val="sdtLocked"/>
                              <w:richText/>
                            </w:sdtPr>
                            <w:sdtContent>
                              <w:r>
                                <w:rPr>
                                  <w:color w:val="000000"/>
                                  <w:szCs w:val="24"/>
                                  <w:lang w:eastAsia="lt-LT"/>
                                </w:rPr>
                                <w:t>46.1.10</w:t>
                              </w:r>
                            </w:sdtContent>
                          </w:sdt>
                          <w:r>
                            <w:rPr>
                              <w:color w:val="000000"/>
                              <w:szCs w:val="24"/>
                              <w:lang w:eastAsia="lt-LT"/>
                            </w:rPr>
                            <w:t>. paprašęs mokinį palikti patalpą už NMPP vykdymo tvarkos pažeidimus, apie tai pažymi vykdymo protokole ir surašo laisvos formos aktą. Mokinys turi teisę susipažinti su aktu;</w:t>
                          </w:r>
                        </w:p>
                      </w:sdtContent>
                    </w:sdt>
                    <w:sdt>
                      <w:sdtPr>
                        <w:alias w:val="46.1.11 pp."/>
                        <w:tag w:val="part_598cb40c17904d5aa8a2a91900a4a978"/>
                        <w:lock w:val="sdtLocked"/>
                        <w:richText/>
                      </w:sdtPr>
                      <w:sdtContent>
                        <w:p>
                          <w:pPr>
                            <w:tabs>
                              <w:tab w:val="left" w:pos="1418"/>
                            </w:tabs>
                            <w:ind w:firstLine="851"/>
                            <w:jc w:val="both"/>
                            <w:rPr>
                              <w:color w:val="000000"/>
                              <w:szCs w:val="24"/>
                              <w:lang w:eastAsia="lt-LT"/>
                            </w:rPr>
                          </w:pPr>
                          <w:sdt>
                            <w:sdtPr>
                              <w:alias w:val="Numeris"/>
                              <w:tag w:val="nr_598cb40c17904d5aa8a2a91900a4a978"/>
                              <w:lock w:val="sdtLocked"/>
                              <w:richText/>
                            </w:sdtPr>
                            <w:sdtContent>
                              <w:r>
                                <w:rPr>
                                  <w:color w:val="000000"/>
                                  <w:szCs w:val="24"/>
                                  <w:lang w:eastAsia="lt-LT"/>
                                </w:rPr>
                                <w:t>46.1.11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6.2 pp."/>
                    <w:tag w:val="part_1cf44ad838c8446d8707de66d3d2aa2a"/>
                    <w:lock w:val="sdtLocked"/>
                    <w:richText/>
                  </w:sdtPr>
                  <w:sdtContent>
                    <w:p>
                      <w:pPr>
                        <w:ind w:firstLine="851"/>
                        <w:jc w:val="both"/>
                        <w:textAlignment w:val="baseline"/>
                        <w:rPr>
                          <w:color w:val="000000"/>
                          <w:szCs w:val="24"/>
                          <w:shd w:val="clear" w:color="auto" w:fill="FFFFFF"/>
                        </w:rPr>
                      </w:pPr>
                      <w:sdt>
                        <w:sdtPr>
                          <w:alias w:val="Numeris"/>
                          <w:tag w:val="nr_1cf44ad838c8446d8707de66d3d2aa2a"/>
                          <w:lock w:val="sdtLocked"/>
                          <w:richText/>
                        </w:sdtPr>
                        <w:sdtContent>
                          <w:r>
                            <w:rPr>
                              <w:color w:val="000000"/>
                              <w:szCs w:val="24"/>
                              <w:lang w:eastAsia="lt-LT"/>
                            </w:rPr>
                            <w:t>46.2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6.2.1 pp."/>
                        <w:tag w:val="part_ad3de8b6f5dc46bf82946c1a9dc52977"/>
                        <w:lock w:val="sdtLocked"/>
                        <w:richText/>
                      </w:sdtPr>
                      <w:sdtContent>
                        <w:p>
                          <w:pPr>
                            <w:ind w:firstLine="851"/>
                            <w:jc w:val="both"/>
                            <w:textAlignment w:val="baseline"/>
                            <w:rPr>
                              <w:color w:val="000000"/>
                              <w:szCs w:val="24"/>
                              <w:shd w:val="clear" w:color="auto" w:fill="FFFFFF"/>
                            </w:rPr>
                          </w:pPr>
                          <w:sdt>
                            <w:sdtPr>
                              <w:alias w:val="Numeris"/>
                              <w:tag w:val="nr_ad3de8b6f5dc46bf82946c1a9dc52977"/>
                              <w:lock w:val="sdtLocked"/>
                              <w:richText/>
                            </w:sdtPr>
                            <w:sdtContent>
                              <w:r>
                                <w:rPr>
                                  <w:color w:val="000000"/>
                                  <w:szCs w:val="24"/>
                                  <w:shd w:val="clear" w:color="auto" w:fill="FFFFFF"/>
                                </w:rPr>
                                <w:t>46.2.1</w:t>
                              </w:r>
                            </w:sdtContent>
                          </w:sdt>
                          <w:r>
                            <w:rPr>
                              <w:color w:val="000000"/>
                              <w:szCs w:val="24"/>
                              <w:shd w:val="clear" w:color="auto" w:fill="FFFFFF"/>
                            </w:rPr>
                            <w:t>. nurodytu laiku iš vyresniojo vykdytojo paima NMPP vykdymo protokolus ir į juos įrašo reikalaujamą informaciją (papildomas pavardes įrašyti draudžiama);</w:t>
                          </w:r>
                        </w:p>
                      </w:sdtContent>
                    </w:sdt>
                    <w:sdt>
                      <w:sdtPr>
                        <w:alias w:val="46.2.2 pp."/>
                        <w:tag w:val="part_6846ed8ab1e44d92891fefbc9ad21a3f"/>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6846ed8ab1e44d92891fefbc9ad21a3f"/>
                              <w:lock w:val="sdtLocked"/>
                              <w:richText/>
                            </w:sdtPr>
                            <w:sdtContent>
                              <w:r>
                                <w:rPr>
                                  <w:color w:val="000000"/>
                                  <w:szCs w:val="24"/>
                                  <w:shd w:val="clear" w:color="auto" w:fill="FFFFFF"/>
                                </w:rPr>
                                <w:t>46.2.2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6.2.3 pp."/>
                        <w:tag w:val="part_de6dbb7e80e342e0ad66f1b6ac77349b"/>
                        <w:lock w:val="sdtLocked"/>
                        <w:richText/>
                      </w:sdtPr>
                      <w:sdtContent>
                        <w:p>
                          <w:pPr>
                            <w:ind w:firstLine="851"/>
                            <w:jc w:val="both"/>
                            <w:rPr>
                              <w:color w:val="000000"/>
                              <w:lang w:eastAsia="lt-LT"/>
                            </w:rPr>
                          </w:pPr>
                          <w:sdt>
                            <w:sdtPr>
                              <w:alias w:val="Numeris"/>
                              <w:tag w:val="nr_de6dbb7e80e342e0ad66f1b6ac77349b"/>
                              <w:lock w:val="sdtLocked"/>
                              <w:richText/>
                            </w:sdtPr>
                            <w:sdtContent>
                              <w:r>
                                <w:rPr>
                                  <w:bdr w:val="none" w:sz="0" w:space="0" w:color="auto" w:frame="1"/>
                                  <w:shd w:val="clear" w:color="auto" w:fill="FFFFFF"/>
                                </w:rPr>
                                <w:t>46.2.3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 xml:space="preserve">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 NMPP vykdymo metu, savarankiškai neišsprendus techninių nesklandumų, vykdytojas gali kreiptis į NŠA el. paštu </w:t>
                          </w:r>
                          <w:r>
                            <w:rPr>
                              <w:lang w:eastAsia="lt-LT"/>
                            </w:rPr>
                            <w:t>etestavimas@nsa.smm.lt. J</w:t>
                          </w:r>
                          <w:r>
                            <w:rPr>
                              <w:color w:val="000000"/>
                              <w:lang w:eastAsia="lt-LT"/>
                            </w:rPr>
                            <w:t>eigu vykdytojas siunčia kompiuterio ekrano nuotrauką, kurioje matosi NMPP užduotis, vykdytojas turi užtikrinti siųstos informacijos konfidencialumą ir pasibaigus NMPP.</w:t>
                          </w:r>
                        </w:p>
                        <w:p>
                          <w:pPr>
                            <w:ind w:firstLine="851"/>
                            <w:jc w:val="both"/>
                            <w:textAlignment w:val="baseline"/>
                            <w:rPr>
                              <w:b/>
                              <w:bCs/>
                              <w:color w:val="000000"/>
                              <w:szCs w:val="24"/>
                            </w:rPr>
                          </w:pPr>
                        </w:p>
                      </w:sdtContent>
                    </w:sdt>
                  </w:sdtContent>
                </w:sdt>
              </w:sdtContent>
            </w:sdt>
          </w:sdtContent>
        </w:sdt>
        <w:sdt>
          <w:sdtPr>
            <w:alias w:val="skyrius"/>
            <w:tag w:val="part_45cbbee17af3407285ca8c1ad9e617a7"/>
            <w:lock w:val="sdtLocked"/>
            <w:richText/>
          </w:sdtPr>
          <w:sdtContent>
            <w:p>
              <w:pPr>
                <w:widowControl w:val="0"/>
                <w:jc w:val="center"/>
                <w:rPr>
                  <w:b/>
                  <w:bCs/>
                  <w:color w:val="000000"/>
                  <w:szCs w:val="24"/>
                </w:rPr>
              </w:pPr>
              <w:sdt>
                <w:sdtPr>
                  <w:alias w:val="Numeris"/>
                  <w:tag w:val="nr_45cbbee17af3407285ca8c1ad9e617a7"/>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45cbbee17af3407285ca8c1ad9e617a7"/>
                  <w:lock w:val="sdtLocked"/>
                  <w:richText/>
                </w:sdtPr>
                <w:sdtContent>
                  <w:r>
                    <w:rPr>
                      <w:b/>
                      <w:bCs/>
                      <w:color w:val="000000"/>
                      <w:szCs w:val="24"/>
                    </w:rPr>
                    <w:t>NMPP DOKUMENTŲ SAUGOJIMAS, REZULTATŲ SKELBIMAS</w:t>
                  </w:r>
                </w:sdtContent>
              </w:sdt>
            </w:p>
            <w:p>
              <w:pPr>
                <w:widowControl w:val="0"/>
                <w:jc w:val="center"/>
                <w:rPr>
                  <w:szCs w:val="24"/>
                </w:rPr>
              </w:pPr>
            </w:p>
            <w:sdt>
              <w:sdtPr>
                <w:alias w:val="47 p."/>
                <w:tag w:val="part_36ff5d90dac34de999c27bfb60b164f0"/>
                <w:lock w:val="sdtLocked"/>
                <w:richText/>
              </w:sdtPr>
              <w:sdtContent>
                <w:p>
                  <w:pPr>
                    <w:tabs>
                      <w:tab w:val="left" w:pos="993"/>
                      <w:tab w:val="left" w:pos="1276"/>
                    </w:tabs>
                    <w:ind w:firstLine="851"/>
                    <w:jc w:val="both"/>
                    <w:rPr>
                      <w:color w:val="000000"/>
                      <w:szCs w:val="24"/>
                      <w:lang w:eastAsia="lt-LT"/>
                    </w:rPr>
                  </w:pPr>
                  <w:sdt>
                    <w:sdtPr>
                      <w:alias w:val="Numeris"/>
                      <w:tag w:val="nr_36ff5d90dac34de999c27bfb60b164f0"/>
                      <w:lock w:val="sdtLocked"/>
                      <w:richText/>
                    </w:sdtPr>
                    <w:sdtContent>
                      <w:r>
                        <w:rPr>
                          <w:color w:val="000000"/>
                          <w:szCs w:val="24"/>
                          <w:lang w:eastAsia="lt-LT"/>
                        </w:rPr>
                        <w:t>47</w:t>
                      </w:r>
                    </w:sdtContent>
                  </w:sdt>
                  <w:r>
                    <w:rPr>
                      <w:color w:val="000000"/>
                      <w:szCs w:val="24"/>
                      <w:lang w:eastAsia="lt-LT"/>
                    </w:rPr>
                    <w:t>. Visi su NMPP vykdymu susiję dokumentai mokykloje tvarkomi, įtraukiami į apskaitą ir saugomi Lietuvos Respublikos dokumentų ir archyvų įstatymo nustatyta tvarka.</w:t>
                  </w:r>
                </w:p>
              </w:sdtContent>
            </w:sdt>
            <w:sdt>
              <w:sdtPr>
                <w:alias w:val="48 p."/>
                <w:tag w:val="part_a030ee070f8a4ebf915b93f8e14c5087"/>
                <w:lock w:val="sdtLocked"/>
                <w:richText/>
              </w:sdtPr>
              <w:sdtContent>
                <w:p>
                  <w:pPr>
                    <w:ind w:firstLine="851"/>
                    <w:jc w:val="both"/>
                    <w:rPr>
                      <w:color w:val="000000"/>
                      <w:szCs w:val="24"/>
                      <w:lang w:eastAsia="lt-LT"/>
                    </w:rPr>
                  </w:pPr>
                  <w:sdt>
                    <w:sdtPr>
                      <w:alias w:val="Numeris"/>
                      <w:tag w:val="nr_a030ee070f8a4ebf915b93f8e14c5087"/>
                      <w:lock w:val="sdtLocked"/>
                      <w:richText/>
                    </w:sdtPr>
                    <w:sdtContent>
                      <w:r>
                        <w:rPr>
                          <w:color w:val="000000"/>
                          <w:szCs w:val="24"/>
                          <w:lang w:eastAsia="lt-LT"/>
                        </w:rPr>
                        <w:t>48</w:t>
                      </w:r>
                    </w:sdtContent>
                  </w:sdt>
                  <w:r>
                    <w:rPr>
                      <w:color w:val="000000"/>
                      <w:szCs w:val="24"/>
                      <w:lang w:eastAsia="lt-LT"/>
                    </w:rPr>
                    <w:t xml:space="preserve">. NMPP rezultatai mokykloms ne vėliau kaip per 5 darbo dienas nuo NMPP vykdymo datos skelbiami </w:t>
                  </w:r>
                  <w:r>
                    <w:rPr>
                      <w:color w:val="000000"/>
                      <w:szCs w:val="24"/>
                    </w:rPr>
                    <w:t>NECIS</w:t>
                  </w:r>
                  <w:r>
                    <w:rPr>
                      <w:color w:val="000000"/>
                      <w:szCs w:val="24"/>
                      <w:lang w:eastAsia="lt-LT"/>
                    </w:rPr>
                    <w:t xml:space="preserve"> sistemoje ir perduodami Mokinių registrui. </w:t>
                  </w:r>
                  <w:r>
                    <w:rPr>
                      <w:color w:val="000000"/>
                      <w:szCs w:val="24"/>
                    </w:rPr>
                    <w:t>NECIS</w:t>
                  </w:r>
                  <w:r>
                    <w:rPr>
                      <w:color w:val="000000"/>
                      <w:szCs w:val="24"/>
                      <w:lang w:eastAsia="lt-LT"/>
                    </w:rPr>
                    <w:t xml:space="preserve"> sistemoje skelbiami ir apibendrinti rezultatai savivaldybių administracijoms.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9 p."/>
                <w:tag w:val="part_0c09f61accdb440daa338a5275fce5c6"/>
                <w:lock w:val="sdtLocked"/>
                <w:richText/>
              </w:sdtPr>
              <w:sdtContent>
                <w:p>
                  <w:pPr>
                    <w:widowControl w:val="0"/>
                    <w:tabs>
                      <w:tab w:val="left" w:pos="1276"/>
                      <w:tab w:val="left" w:pos="1560"/>
                    </w:tabs>
                    <w:ind w:firstLine="851"/>
                    <w:jc w:val="both"/>
                    <w:rPr>
                      <w:szCs w:val="24"/>
                      <w:lang w:eastAsia="lt-LT"/>
                    </w:rPr>
                  </w:pPr>
                  <w:sdt>
                    <w:sdtPr>
                      <w:alias w:val="Numeris"/>
                      <w:tag w:val="nr_0c09f61accdb440daa338a5275fce5c6"/>
                      <w:lock w:val="sdtLocked"/>
                      <w:richText/>
                    </w:sdtPr>
                    <w:sdtContent>
                      <w:r>
                        <w:rPr>
                          <w:color w:val="000000"/>
                          <w:szCs w:val="24"/>
                        </w:rPr>
                        <w:t>49</w:t>
                      </w:r>
                    </w:sdtContent>
                  </w:sdt>
                  <w:r>
                    <w:rPr>
                      <w:color w:val="000000"/>
                      <w:szCs w:val="24"/>
                    </w:rPr>
                    <w:t xml:space="preserve">. </w:t>
                  </w:r>
                  <w:r>
                    <w:rPr>
                      <w:szCs w:val="24"/>
                    </w:rPr>
                    <w:t>Mokinys, atlikęs NMPP užduotis, kompiuterio ekrane iš karto mato surinktų taškų sumą.</w:t>
                  </w:r>
                  <w:r>
                    <w:rPr>
                      <w:color w:val="000000"/>
                      <w:szCs w:val="24"/>
                    </w:rPr>
                    <w:t xml:space="preserve"> Detalesnė individuali mokinio NMPP rezultatų ataskaita, kurioje </w:t>
                  </w:r>
                  <w:r>
                    <w:rPr>
                      <w:szCs w:val="24"/>
                      <w:lang w:eastAsia="lt-LT"/>
                    </w:rPr>
                    <w:t xml:space="preserve">kiekvieno mokinio surinkta taškų suma pagal vertinimo instrukciją priskirta </w:t>
                  </w:r>
                  <w:r>
                    <w:rPr>
                      <w:color w:val="000000"/>
                      <w:szCs w:val="24"/>
                      <w:shd w:val="clear" w:color="auto" w:fill="FFFFFF"/>
                    </w:rPr>
                    <w:t xml:space="preserve">pradinio ir pagrindinio ugdymo bendrosiose programose įvardytiems </w:t>
                  </w:r>
                  <w:r>
                    <w:rPr>
                      <w:szCs w:val="24"/>
                      <w:lang w:eastAsia="lt-LT"/>
                    </w:rPr>
                    <w:t xml:space="preserve">pasiekimų lygiams, </w:t>
                  </w:r>
                  <w:r>
                    <w:rPr>
                      <w:color w:val="000000"/>
                      <w:szCs w:val="24"/>
                    </w:rPr>
                    <w:t xml:space="preserve">pateikiama mokyklai. Individuali mokinio NMPP rezultatų ataskaita pateikiama mokiniui ir jo tėvams (globėjams, rūpintojams), už ataskaitos pateikimą atsako mokykla. </w:t>
                  </w:r>
                </w:p>
              </w:sdtContent>
            </w:sdt>
            <w:sdt>
              <w:sdtPr>
                <w:alias w:val="50 p."/>
                <w:tag w:val="part_8cf2d5a9196a478ea32d753a9ba43dda"/>
                <w:lock w:val="sdtLocked"/>
                <w:richText/>
              </w:sdtPr>
              <w:sdtContent>
                <w:p>
                  <w:pPr>
                    <w:widowControl w:val="0"/>
                    <w:tabs>
                      <w:tab w:val="left" w:pos="1276"/>
                      <w:tab w:val="left" w:pos="1560"/>
                    </w:tabs>
                    <w:ind w:firstLine="851"/>
                    <w:jc w:val="both"/>
                    <w:rPr>
                      <w:color w:val="000000"/>
                    </w:rPr>
                  </w:pPr>
                  <w:sdt>
                    <w:sdtPr>
                      <w:alias w:val="Numeris"/>
                      <w:tag w:val="nr_8cf2d5a9196a478ea32d753a9ba43dda"/>
                      <w:lock w:val="sdtLocked"/>
                      <w:richText/>
                    </w:sdtPr>
                    <w:sdtContent>
                      <w:r>
                        <w:rPr>
                          <w:color w:val="000000"/>
                        </w:rPr>
                        <w:t>50</w:t>
                      </w:r>
                    </w:sdtContent>
                  </w:sdt>
                  <w:r>
                    <w:rPr>
                      <w:color w:val="000000"/>
                    </w:rPr>
                    <w:t xml:space="preserve">. </w:t>
                  </w:r>
                  <w:r>
                    <w:rPr>
                      <w:color w:val="000000"/>
                      <w:szCs w:val="24"/>
                    </w:rPr>
                    <w:tab/>
                  </w:r>
                  <w:r>
                    <w:rPr>
                      <w:color w:val="000000"/>
                    </w:rPr>
                    <w:t xml:space="preserve">Mokyklos mokinių NMPP rezultatai nėra skelbiami viešai. Mokykla gali nuspręsti viešai skelbti tik apibendrintus mokyklos rezultatus. </w:t>
                  </w:r>
                </w:p>
              </w:sdtContent>
            </w:sdt>
            <w:sdt>
              <w:sdtPr>
                <w:alias w:val="51 p."/>
                <w:tag w:val="part_170e2155cb7c4b1d96768a941c7945c1"/>
                <w:lock w:val="sdtLocked"/>
                <w:richText/>
              </w:sdtPr>
              <w:sdtContent>
                <w:p>
                  <w:pPr>
                    <w:widowControl w:val="0"/>
                    <w:tabs>
                      <w:tab w:val="left" w:pos="1418"/>
                    </w:tabs>
                    <w:ind w:firstLine="851"/>
                    <w:jc w:val="both"/>
                    <w:rPr>
                      <w:color w:val="000000"/>
                      <w:szCs w:val="24"/>
                    </w:rPr>
                  </w:pPr>
                  <w:sdt>
                    <w:sdtPr>
                      <w:alias w:val="Numeris"/>
                      <w:tag w:val="nr_170e2155cb7c4b1d96768a941c7945c1"/>
                      <w:lock w:val="sdtLocked"/>
                      <w:richText/>
                    </w:sdtPr>
                    <w:sdtContent>
                      <w:r>
                        <w:rPr>
                          <w:color w:val="000000"/>
                          <w:szCs w:val="24"/>
                        </w:rPr>
                        <w:t>51</w:t>
                      </w:r>
                    </w:sdtContent>
                  </w:sdt>
                  <w:r>
                    <w:rPr>
                      <w:color w:val="000000"/>
                      <w:szCs w:val="24"/>
                    </w:rPr>
                    <w:t>. Stebėsenos tikslais savivaldybės ar nacionaliniu lygmeniu mokinių NMPP rezultatai skelbiami nuasmeninti.</w:t>
                  </w:r>
                </w:p>
                <w:p>
                  <w:pPr>
                    <w:ind w:firstLine="567"/>
                    <w:jc w:val="both"/>
                    <w:rPr>
                      <w:color w:val="000000"/>
                      <w:szCs w:val="24"/>
                      <w:lang w:eastAsia="lt-LT"/>
                    </w:rPr>
                  </w:pPr>
                </w:p>
              </w:sdtContent>
            </w:sdt>
          </w:sdtContent>
        </w:sdt>
        <w:sdt>
          <w:sdtPr>
            <w:alias w:val="skyrius"/>
            <w:tag w:val="part_7a8a3a868c1840dc9f5f01f8d758d3df"/>
            <w:lock w:val="sdtLocked"/>
            <w:richText/>
          </w:sdtPr>
          <w:sdtContent>
            <w:p>
              <w:pPr>
                <w:widowControl w:val="0"/>
                <w:jc w:val="center"/>
                <w:rPr>
                  <w:b/>
                  <w:bCs/>
                  <w:color w:val="000000"/>
                  <w:szCs w:val="24"/>
                </w:rPr>
              </w:pPr>
              <w:sdt>
                <w:sdtPr>
                  <w:alias w:val="Numeris"/>
                  <w:tag w:val="nr_7a8a3a868c1840dc9f5f01f8d758d3d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7a8a3a868c1840dc9f5f01f8d758d3d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2 p."/>
                <w:tag w:val="part_65e803c7af164889926c19e5aee23c39"/>
                <w:lock w:val="sdtLocked"/>
                <w:richText/>
              </w:sdtPr>
              <w:sdtContent>
                <w:p>
                  <w:pPr>
                    <w:tabs>
                      <w:tab w:val="left" w:pos="7230"/>
                    </w:tabs>
                    <w:overflowPunct w:val="0"/>
                    <w:ind w:firstLine="851"/>
                    <w:jc w:val="both"/>
                    <w:rPr>
                      <w:color w:val="000000"/>
                      <w:szCs w:val="24"/>
                      <w:lang w:eastAsia="lt-LT"/>
                    </w:rPr>
                  </w:pPr>
                  <w:sdt>
                    <w:sdtPr>
                      <w:alias w:val="Numeris"/>
                      <w:tag w:val="nr_65e803c7af164889926c19e5aee23c39"/>
                      <w:lock w:val="sdtLocked"/>
                      <w:richText/>
                    </w:sdtPr>
                    <w:sdtContent>
                      <w:r>
                        <w:rPr>
                          <w:szCs w:val="24"/>
                          <w:lang w:eastAsia="lt-LT"/>
                        </w:rPr>
                        <w:t>52</w:t>
                      </w:r>
                    </w:sdtContent>
                  </w:sdt>
                  <w:r>
                    <w:rPr>
                      <w:szCs w:val="24"/>
                      <w:lang w:eastAsia="lt-LT"/>
                    </w:rPr>
                    <w:t xml:space="preserve">. </w:t>
                  </w:r>
                  <w:r>
                    <w:rPr>
                      <w:szCs w:val="24"/>
                    </w:rPr>
                    <w:t>NŠA</w:t>
                  </w:r>
                  <w:r>
                    <w:rPr>
                      <w:szCs w:val="24"/>
                      <w:lang w:eastAsia="lt-LT"/>
                    </w:rPr>
                    <w:t xml:space="preserve"> demonstracinėje testavimo sistemoje BETA (prisijungimo adresas https://beta.etestavimas.lt/) skelbiamos pavyzdinės NMPP užduotys.</w:t>
                  </w:r>
                </w:p>
              </w:sdtContent>
            </w:sdt>
            <w:sdt>
              <w:sdtPr>
                <w:alias w:val="53 p."/>
                <w:tag w:val="part_d4d93a75af2c4481943fef030a2aa2b9"/>
                <w:lock w:val="sdtLocked"/>
                <w:richText/>
              </w:sdtPr>
              <w:sdtContent>
                <w:p>
                  <w:pPr>
                    <w:ind w:firstLine="851"/>
                    <w:jc w:val="both"/>
                    <w:textAlignment w:val="baseline"/>
                    <w:rPr>
                      <w:color w:val="000000"/>
                      <w:szCs w:val="24"/>
                      <w:lang w:eastAsia="lt-LT"/>
                    </w:rPr>
                  </w:pPr>
                  <w:sdt>
                    <w:sdtPr>
                      <w:alias w:val="Numeris"/>
                      <w:tag w:val="nr_d4d93a75af2c4481943fef030a2aa2b9"/>
                      <w:lock w:val="sdtLocked"/>
                      <w:richText/>
                    </w:sdtPr>
                    <w:sdtContent>
                      <w:r>
                        <w:rPr>
                          <w:color w:val="000000"/>
                          <w:szCs w:val="24"/>
                          <w:lang w:eastAsia="lt-LT"/>
                        </w:rPr>
                        <w:t>53</w:t>
                      </w:r>
                    </w:sdtContent>
                  </w:sdt>
                  <w:r>
                    <w:rPr>
                      <w:color w:val="000000"/>
                      <w:szCs w:val="24"/>
                      <w:lang w:eastAsia="lt-LT"/>
                    </w:rPr>
                    <w:t xml:space="preserve">. NMPP rezultatai negali būti naudojami mokiniams ir mokykloms reitinguoti. </w:t>
                  </w:r>
                  <w:r>
                    <w:rPr>
                      <w:color w:val="201F1E"/>
                      <w:szCs w:val="24"/>
                      <w:lang w:eastAsia="lt-LT"/>
                    </w:rPr>
                    <w:t>Mokinio NMPP rezultatai neįskaičiuojami į ugdymo laikotarpio (trimestro, pusmečio) įvertinimą.</w:t>
                  </w:r>
                </w:p>
              </w:sdtContent>
            </w:sdt>
            <w:sdt>
              <w:sdtPr>
                <w:alias w:val="54 p."/>
                <w:tag w:val="part_d829e93c9be94a38935c207e23a71d66"/>
                <w:lock w:val="sdtLocked"/>
                <w:richText/>
              </w:sdtPr>
              <w:sdtContent>
                <w:p>
                  <w:pPr>
                    <w:tabs>
                      <w:tab w:val="left" w:pos="567"/>
                    </w:tabs>
                    <w:ind w:firstLine="851"/>
                    <w:jc w:val="both"/>
                    <w:rPr>
                      <w:color w:val="000000"/>
                      <w:szCs w:val="24"/>
                    </w:rPr>
                  </w:pPr>
                  <w:sdt>
                    <w:sdtPr>
                      <w:alias w:val="Numeris"/>
                      <w:tag w:val="nr_d829e93c9be94a38935c207e23a71d66"/>
                      <w:lock w:val="sdtLocked"/>
                      <w:richText/>
                    </w:sdtPr>
                    <w:sdtContent>
                      <w:r>
                        <w:rPr>
                          <w:color w:val="000000"/>
                          <w:szCs w:val="24"/>
                        </w:rPr>
                        <w:t>54</w:t>
                      </w:r>
                    </w:sdtContent>
                  </w:sdt>
                  <w:r>
                    <w:rPr>
                      <w:color w:val="000000"/>
                      <w:szCs w:val="24"/>
                    </w:rPr>
                    <w:t>. NMPP užduotys negali būti skelbiamos, platinamos ar kitaip panaudojamos (įskaitant, bet neapsiribojant ir komerciniais tikslais) be NŠA raštiško sutikimo.</w:t>
                  </w:r>
                </w:p>
              </w:sdtContent>
            </w:sdt>
            <w:sdt>
              <w:sdtPr>
                <w:alias w:val="55 p."/>
                <w:tag w:val="part_56a7e46c84cc43919644523d503129fe"/>
                <w:lock w:val="sdtLocked"/>
                <w:richText/>
              </w:sdtPr>
              <w:sdtContent>
                <w:p>
                  <w:pPr>
                    <w:spacing w:line="259" w:lineRule="auto"/>
                    <w:ind w:firstLine="851"/>
                    <w:jc w:val="both"/>
                    <w:rPr>
                      <w:color w:val="000000"/>
                      <w:szCs w:val="24"/>
                    </w:rPr>
                  </w:pPr>
                  <w:sdt>
                    <w:sdtPr>
                      <w:alias w:val="Numeris"/>
                      <w:tag w:val="nr_56a7e46c84cc43919644523d503129fe"/>
                      <w:lock w:val="sdtLocked"/>
                      <w:richText/>
                    </w:sdtPr>
                    <w:sdtContent>
                      <w:r>
                        <w:rPr>
                          <w:color w:val="000000"/>
                          <w:szCs w:val="24"/>
                        </w:rPr>
                        <w:t>55</w:t>
                      </w:r>
                    </w:sdtContent>
                  </w:sdt>
                  <w:r>
                    <w:rPr>
                      <w:color w:val="000000"/>
                      <w:szCs w:val="24"/>
                    </w:rPr>
                    <w:t xml:space="preserve">. NŠA NMPP asmens duomenis tvarko ir teikia mokykloms, savivaldybių </w:t>
                  </w:r>
                  <w:r>
                    <w:rPr>
                      <w:szCs w:val="24"/>
                    </w:rPr>
                    <w:t>vykdomosioms institucijoms</w:t>
                  </w:r>
                  <w:r>
                    <w:rPr>
                      <w:color w:val="000000"/>
                      <w:szCs w:val="24"/>
                    </w:rPr>
                    <w:t xml:space="preserve"> bei kitiems duomenų gavėjams vadovaudamasi Bendruoju duomenų apsaugos reglamentu, apraše nurodytų registrų ir informacinių sistemų veiklą reglamentuojančiais, duomenų valdytojo patvirtintais ir kitais teisės aktais, reglamentuojančiais asmens duomenų tvarkymą.</w:t>
                  </w:r>
                  <w:r>
                    <w:rPr>
                      <w:szCs w:val="24"/>
                    </w:rPr>
                    <w:t xml:space="preserve"> </w:t>
                  </w:r>
                  <w:r>
                    <w:rPr>
                      <w:color w:val="000000"/>
                      <w:szCs w:val="24"/>
                    </w:rPr>
                    <w:t xml:space="preserve">Duomenų subjektų teisės įgyvendinamos duomenų valdytojo, į kurį kreipiamasi dėl duomenų subjekto teisių įgyvendinimo, nustatyta tvarka. Savivaldybių </w:t>
                  </w:r>
                  <w:r>
                    <w:rPr>
                      <w:szCs w:val="24"/>
                    </w:rPr>
                    <w:t>vykdomosioms institucijoms</w:t>
                  </w:r>
                  <w:r>
                    <w:rPr>
                      <w:color w:val="000000"/>
                      <w:szCs w:val="24"/>
                    </w:rPr>
                    <w:t xml:space="preserve"> bei kitiems duomenų gavėjams teikiami NMPP nuasmeninti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6 p."/>
                <w:tag w:val="part_563129f5ebba43fe972f5d64a8dd5bb3"/>
                <w:lock w:val="sdtLocked"/>
                <w:richText/>
              </w:sdtPr>
              <w:sdtContent>
                <w:p>
                  <w:pPr>
                    <w:tabs>
                      <w:tab w:val="left" w:pos="567"/>
                    </w:tabs>
                    <w:ind w:firstLine="851"/>
                    <w:jc w:val="both"/>
                    <w:rPr>
                      <w:color w:val="000000"/>
                      <w:szCs w:val="24"/>
                      <w:lang w:eastAsia="lt-LT"/>
                    </w:rPr>
                  </w:pPr>
                  <w:sdt>
                    <w:sdtPr>
                      <w:alias w:val="Numeris"/>
                      <w:tag w:val="nr_563129f5ebba43fe972f5d64a8dd5bb3"/>
                      <w:lock w:val="sdtLocked"/>
                      <w:richText/>
                    </w:sdtPr>
                    <w:sdtContent>
                      <w:r>
                        <w:rPr>
                          <w:color w:val="000000"/>
                          <w:szCs w:val="24"/>
                          <w:lang w:eastAsia="lt-LT"/>
                        </w:rPr>
                        <w:t>56</w:t>
                      </w:r>
                    </w:sdtContent>
                  </w:sdt>
                  <w:r>
                    <w:rPr>
                      <w:color w:val="000000"/>
                      <w:szCs w:val="24"/>
                      <w:lang w:eastAsia="lt-LT"/>
                    </w:rPr>
                    <w:t>. NMPP organizavimo ir vykdymo priežiūrą vykdo savivaldybės administracijos direktoriaus ar jo įgalioto asmens paskirti savivaldybės administracijos švietimo specialistai, NŠA specialistai, nesuinteresuoti pavienių mokinių NMPP rezultatais prižiūrimojoje mokykloje. Priežiūrą taip pat vykdo ir mokyklos, kurioje vyksta NMPP,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7 p."/>
                <w:tag w:val="part_4414f187c5db4ea2b7fa98a9c4965add"/>
                <w:lock w:val="sdtLocked"/>
                <w:richText/>
              </w:sdtPr>
              <w:sdtContent>
                <w:p>
                  <w:pPr>
                    <w:tabs>
                      <w:tab w:val="left" w:pos="567"/>
                    </w:tabs>
                    <w:ind w:firstLine="851"/>
                    <w:jc w:val="both"/>
                    <w:rPr>
                      <w:color w:val="000000"/>
                      <w:szCs w:val="24"/>
                      <w:lang w:eastAsia="lt-LT"/>
                    </w:rPr>
                  </w:pPr>
                  <w:sdt>
                    <w:sdtPr>
                      <w:alias w:val="Numeris"/>
                      <w:tag w:val="nr_4414f187c5db4ea2b7fa98a9c4965add"/>
                      <w:lock w:val="sdtLocked"/>
                      <w:richText/>
                    </w:sdtPr>
                    <w:sdtContent>
                      <w:r>
                        <w:rPr>
                          <w:color w:val="000000"/>
                          <w:szCs w:val="24"/>
                          <w:lang w:eastAsia="lt-LT"/>
                        </w:rPr>
                        <w:t>57</w:t>
                      </w:r>
                    </w:sdtContent>
                  </w:sdt>
                  <w:r>
                    <w:rPr>
                      <w:color w:val="000000"/>
                      <w:szCs w:val="24"/>
                      <w:lang w:eastAsia="lt-LT"/>
                    </w:rPr>
                    <w:t xml:space="preserve">. Jei priežiūrą vykdantis asmuo įtaria, kad mokiniai žino užduotis, mokinys ar vykdymo grupė pažeidė apraše nustatytą tvarką, surašomas padarytų pažeidimų laisvos formos aktas ir dalyvaujantys nustatant pažeidimą asmenys pasirašo. Aktas įteikiamas mokyklos savininko teises ir pareigas įgyvendinančiai institucijai, dalyvių susirinkimui (savininkui), </w:t>
                  </w:r>
                  <w:r>
                    <w:rPr>
                      <w:szCs w:val="24"/>
                    </w:rPr>
                    <w:t>kopijos – mokyklos vadovui, savivaldybės vykdomajai institucijai ir NŠA.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pabaiga"/>
            <w:tag w:val="part_fbede282376748ca971e6a381748b1e8"/>
            <w:lock w:val="sdtLocked"/>
            <w:richText/>
          </w:sdtPr>
          <w:sdtContent>
            <w:p>
              <w:pPr>
                <w:tabs>
                  <w:tab w:val="left" w:pos="1418"/>
                </w:tabs>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d9b0a8e911ec8d9390588bf2de65">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2022-03-21,
paskelbta TAR 2022-03-21, i. k. 2022-05026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b3c5b04ab511edbc04912defe897d1">
            <w:r w:rsidRPr="00532B9F">
              <w:rPr>
                <w:rFonts w:ascii="Times New Roman" w:eastAsia="MS Mincho" w:hAnsi="Times New Roman"/>
                <w:sz w:val="20"/>
                <w:iCs/>
                <w:color w:val="0000FF" w:themeColor="hyperlink"/>
                <w:u w:val="single"/>
              </w:rPr>
              <w:t>V-1630</w:t>
            </w:r>
          </w:fldSimple>
          <w:r>
            <w:rPr>
              <w:rFonts w:ascii="Times New Roman" w:eastAsia="MS Mincho" w:hAnsi="Times New Roman"/>
              <w:sz w:val="20"/>
              <w:iCs/>
            </w:rPr>
            <w:t>,
2022-10-13,
paskelbta TAR 2022-10-13, i. k. 2022-20830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087a307f8e11eea5a28c81c82193a8">
            <w:r w:rsidRPr="00532B9F">
              <w:rPr>
                <w:rFonts w:ascii="Times New Roman" w:eastAsia="MS Mincho" w:hAnsi="Times New Roman"/>
                <w:sz w:val="20"/>
                <w:iCs/>
                <w:color w:val="0000FF" w:themeColor="hyperlink"/>
                <w:u w:val="single"/>
              </w:rPr>
              <w:t>V-1444</w:t>
            </w:r>
          </w:fldSimple>
          <w:r>
            <w:rPr>
              <w:rFonts w:ascii="Times New Roman" w:eastAsia="MS Mincho" w:hAnsi="Times New Roman"/>
              <w:sz w:val="20"/>
              <w:iCs/>
            </w:rPr>
            <w:t>,
2023-11-10,
paskelbta TAR 2023-11-10, i. k. 2023-21814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0d146870811efabdbb4a1fc8b0b63">
            <w:r w:rsidRPr="00532B9F">
              <w:rPr>
                <w:rFonts w:ascii="Times New Roman" w:eastAsia="MS Mincho" w:hAnsi="Times New Roman"/>
                <w:sz w:val="20"/>
                <w:iCs/>
                <w:color w:val="0000FF" w:themeColor="hyperlink"/>
                <w:u w:val="single"/>
              </w:rPr>
              <w:t>V-1142</w:t>
            </w:r>
          </w:fldSimple>
          <w:r>
            <w:rPr>
              <w:rFonts w:ascii="Times New Roman" w:eastAsia="MS Mincho" w:hAnsi="Times New Roman"/>
              <w:sz w:val="20"/>
              <w:iCs/>
            </w:rPr>
            <w:t>,
2024-10-10,
paskelbta TAR 2024-10-11, i. k. 2024-17817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144470951b11efa605b9842742bf37">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2024-10-28,
paskelbta TAR 2024-10-28, i. k. 2024-18656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BE6B3"/>
  <w15:docId w15:val="{07D4AE9B-FDE5-4359-829C-376D27E0D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21.xml"/>
  <Relationship Id="rId14"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24a320bd756b47a988ef7ff83f7a9f29" PartId="c8d6c2a0d5d94fc58dcfe7dc6b212c7b">
    <Part Type="skyrius" Nr="1" Title="BENDROSIOS NUOSTATOS" DocPartId="f82fc0bff7be4edab0bc23ef2371e686" PartId="3b9bfdfac49d41efaeecb3c4ac8d5701">
      <Part Type="punktas" Nr="1" Abbr="1 p." DocPartId="5ae5cc77a5ae467b90ff32e75105e40d" PartId="4bee8e824ed14784b450cb86f96d7335"/>
      <Part Type="punktas" Nr="2" Abbr="2 p." DocPartId="8c5bae3ce4874078bf942fed14f27c1e" PartId="b63d932f4b56483ea23b2bf2d0216c69"/>
    </Part>
    <Part Type="skyrius" Nr="2" Title="PASIRENGIMAS NMPP" DocPartId="2294969dcf2941cb8045f796af37fc25" PartId="9428c88527bd4365bafaf733de23af2f">
      <Part Type="punktas" Nr="3" Abbr="3 p." DocPartId="4db55e9f3b04487198c9a7f7c1097510" PartId="5d03205664d0408dbff984345bdc8cdc">
        <Part Type="papunktis" Nr="3.1" Abbr="3.1 pp." DocPartId="bf88ac957a6d4dbda7c480b46c469527" PartId="a8d18393c6ae4917a5deb4d3dce9811b"/>
        <Part Type="papunktis" Nr="3.2" Abbr="3.2 pp." DocPartId="b401c46cfe2543ef9864d5d6f8c8f414" PartId="4f964f8bc3ad4e5e93ae81224cb7b928"/>
      </Part>
      <Part Type="punktas" Nr="4" Abbr="4 p." DocPartId="9dfe1c66c459463b8a8ca4d5db6ec537" PartId="5f670c6df12a4888af0674385db3c7c1"/>
      <Part Type="punktas" Nr="5" Abbr="5 p." DocPartId="e6d4d49c6e154e538298ad7dd9d15398" PartId="73ed0614a3f1472fa50f8dcef811b80e"/>
      <Part Type="punktas" Nr="6" Abbr="6 p." DocPartId="1dd60c75d3b446b89fb40651d3802738" PartId="2336e6f305754c2480c0a1d12d4c5b59">
        <Part Type="papunktis" Nr="6.1" Abbr="6.1 pp." DocPartId="b7f1493eb0df4f46912da3c9714b6a2e" PartId="f3edf71e8ba049e1ae10d8b99d0fa579"/>
        <Part Type="papunktis" Nr="6.2" Abbr="6.2 pp." DocPartId="9fa85caf9f6b4bfc9fab96b721a9697e" PartId="b894ec6d0f02417f9a2a9bbef7ea9f82"/>
      </Part>
      <Part Type="punktas" Nr="7" Abbr="7 p." DocPartId="8973db5811bc434782c0a1f2ff53e3ed" PartId="29ea9cc22799476bafc9af6b56914a56"/>
      <Part Type="punktas" Nr="8" Abbr="8 p." DocPartId="0eba62c3b8ee4942b6ab704b6375e5e5" PartId="0eeab2f8a78740d783c4453afe32e32a"/>
      <Part Type="punktas" Nr="9" Abbr="9 p." DocPartId="72276a5c8e2949df94a0e515e66158ed" PartId="a604c1e182804d81a96806909e6a3097"/>
      <Part Type="punktas" Nr="10" Abbr="10 p." DocPartId="f971819962db408eac36dc605c53b0f1" PartId="e05b38530f4048c5bbfd7ae153e27886"/>
      <Part Type="punktas" Nr="11" Abbr="11 p." DocPartId="2655a3990a67444bac2af622e39af636" PartId="b37db0eaa9f14a81924fc187f80c398c"/>
    </Part>
    <Part Type="skyrius" Nr="3" Title="NMPP TVARKARAŠČIO, UŽDUOČIŲ, VYKDYMO IR VERTINIMO INSTRUKCIJŲ RENGIMAS" DocPartId="d2e35192795d4e11a0f477a9ccdf3072" PartId="f2653111d8fe48ffb6bcde447bfd90af">
      <Part Type="punktas" Nr="12" Abbr="12 p." DocPartId="75656ab9b5c24a36a2bdcffe9701c5e5" PartId="51f5743781c74501b7fb668400a047ff"/>
      <Part Type="punktas" Nr="13" Abbr="13 p." DocPartId="118d121edd2c45a7aac39e4a2b50c1b8" PartId="2ef55686aff54ee9a2cef478146a30aa"/>
      <Part Type="punktas" Nr="14" Abbr="14 p." DocPartId="06b42cf2e5604058bfddd20d057a9e6d" PartId="cd94d118be03491db24a7f918c9dd5c9"/>
      <Part Type="punktas" Nr="15" Abbr="15 p." DocPartId="d8769b9eb7424d2898a2490e257c05d1" PartId="4e5bc9ca85cd47e3bea54941e7a819a8">
        <Part Type="papunktis" Nr="15.1" Abbr="15.1 pp." DocPartId="b05eec1f0eb24cc88e76760e5b279c8f" PartId="1a1b6143dd604b83a328807b89e78aab"/>
        <Part Type="papunktis" Nr="15.2" Abbr="15.2 pp." DocPartId="700f4cd8278c454dbf12f620c42c58ae" PartId="a56797aa1349457aa298fc82311c3bb8"/>
        <Part Type="papunktis" Nr="15.3" Abbr="15.3 pp." DocPartId="c6959c63a32c4ff6b65fea9b9039354e" PartId="1ec6ae0a29814df9a9ac98940fadc387"/>
        <Part Type="papunktis" Nr="15.4" Abbr="15.4 pp." DocPartId="9c511c294444437da59276f9d69e6de9" PartId="82dcf0c7b66e4df0bd42a161b47e41fb"/>
        <Part Type="papunktis" Nr="15.5" Abbr="15.5 pp." DocPartId="837fa83b189e43b9b18665e648bd9bcd" PartId="7506078fc21e4b9fb5e831d10137ba7b"/>
        <Part Type="papunktis" Nr="15.6" Abbr="15.6 pp." DocPartId="9a89984fedfb4b03a799ecae205d1aaa" PartId="2b6deb3372fd415780a7d8ba7838b617"/>
      </Part>
      <Part Type="punktas" Nr="16" Abbr="16 p." DocPartId="3138b82afb9e4ff0a681b34ab2337f2e" PartId="cd97d7d54130464d8bbf85cc8a534321"/>
      <Part Type="punktas" Nr="17" Abbr="17 p." DocPartId="f03b6c435b6c431a90965346ebbe6160" PartId="d3ec1e3e2fa04564be5cbe1da28aefe7"/>
    </Part>
    <Part Type="skyrius" Nr="4" Title="NMPP PRITAIKYMAS" DocPartId="20bfd624e00d4e46b9752d47a98fda8c" PartId="f30734820e714054bf17021fd49a0b81">
      <Part Type="punktas" Nr="18" Abbr="18 p." DocPartId="320c68ee6557456b9e07b76724e1f556" PartId="22b021c423834abebc59260990afa73c"/>
      <Part Type="punktas" Nr="19" Abbr="19 p." DocPartId="bda6049f6d074c8e9d702c39d947eecc" PartId="3f0e38d883fb462ab9b3137069c80655"/>
      <Part Type="punktas" Nr="19-1" Abbr="19-1 p." DocPartId="f517a0324ac54fada9a78cbde42ec8c3" PartId="f0c86c4e5559464999becc40af975e42">
        <Part Type="papunktis" Nr="19-1.1" Abbr="19-1.1 pp." DocPartId="f72a92fe2a85441f88d96dab339c3bdd" PartId="ae8e863990e14c279230330b40229ec9"/>
        <Part Type="papunktis" Nr="19-1.2" Abbr="19-1.2 pp." DocPartId="a555b7947e5a47f2ab7284589f59f3b3" PartId="a387a94b68314dd89e1ccc6547a3bfe3"/>
      </Part>
      <Part Type="punktas" Nr="20" Abbr="20 p." DocPartId="411e6e854d184d288590c6433e8047f1" PartId="f2d65b9e161649bd978eeff7de649f24">
        <Part Type="papunktis" Nr="20.1" Abbr="20.1 pp." DocPartId="1fa034e8a2224daa8df536c3af3ac20e" PartId="8b2d8bdc332441549af8a58de6451c70"/>
        <Part Type="papunktis" Nr="20.2" Abbr="20.2 pp." DocPartId="1f45df03b35c4e018ffe91ecffe493af" PartId="bbaa440cb2c64d508ea81003098de391"/>
        <Part Type="papunktis" Nr="20.3" Abbr="20.3 pp." DocPartId="43bc866da11b4cf39ea4f045f95978d0" PartId="8190d62b50cf42b384ac1b6671efdb40"/>
        <Part Type="papunktis" Nr="20.4" Abbr="20.4 pp." DocPartId="ce7892ca7b0348c1bc01c6564d5a079f" PartId="43410208f6784d6285bd5613d8fcf521"/>
      </Part>
    </Part>
    <Part Type="skyrius" Nr="5" Title="MOKINIŲ REGISTRAVIMAS IR INFORMACIJOS PATEIKIMAS" DocPartId="3c7c37a1b437430181d2495776eb1be4" PartId="8dd45dbe48cb4898949543ff8919c976">
      <Part Type="punktas" Nr="21" Abbr="21 p." DocPartId="c8899cd094f54495a2391f11a1730367" PartId="fa1b354648164bbe911e71bc59d42b53">
        <Part Type="papunktis" Nr="21.1" Abbr="21.1 pp." DocPartId="5772e75fc7214371a4018abad89d8b2d" PartId="d77acbe8cf724346946cfa770fba612f"/>
        <Part Type="papunktis" Nr="21.2" Abbr="21.2 pp." DocPartId="a4e2b830e76d499499b4258a2f24b34a" PartId="3584cd2909de4ff7bd24d4e8cccb7acc"/>
      </Part>
      <Part Type="punktas" Nr="22" Abbr="22 p." DocPartId="e100b8e846f44e4bba9163191cfd3809" PartId="0f0080a8805c4439b42929301d8f35e2">
        <Part Type="papunktis" Nr="22.1" Abbr="22.1 pp." DocPartId="5e4948162a8449c4a6920f6d0e6113f4" PartId="ee2792e19de84695afc61abca51b1d27"/>
        <Part Type="papunktis" Nr="22.2" Abbr="22.2 pp." DocPartId="fee32d69ea0d43f2b76d970c9f60d644" PartId="55598d7cb8214b2ca080c2e9ef02cb45"/>
        <Part Type="papunktis" Nr="22.3" Abbr="22.3 pp." DocPartId="bcb83335ee134ec48c7a5db50e83fe00" PartId="1238059abcdd4ba4ac297018c3f271ff"/>
        <Part Type="papunktis" Nr="22.4" Abbr="22.4 pp." DocPartId="ab7e1868136a43b5b30f40fdfa421eaa" PartId="60869adb01754e0ba2867a97c30a7cc1"/>
      </Part>
      <Part Type="punktas" Nr="23" Abbr="23 p." DocPartId="dba88c9d47e64376892af9a9703bf4d2" PartId="a3390fcd439548468204d8e359ef027a"/>
      <Part Type="punktas" Nr="24" Abbr="24 p." DocPartId="a56944d2d54743ca91382430a95b5a33" PartId="abb94a77116547b8bd55a92484ac46ec"/>
      <Part Type="punktas" Nr="25" Abbr="25 p." DocPartId="de7baf41993943efaaef421664a7a17d" PartId="f6e717044a414f5ab9c0ed969baff5a5"/>
      <Part Type="punktas" Nr="26" Abbr="26 p." DocPartId="70b80c01221c4e9a820ee2708c2cc813" PartId="703dbb7addc742619b1f2b703cc1b9e7"/>
    </Part>
    <Part Type="skyrius" Nr="6" Title="NMPP ORGANIZAVIMO IR VYKDYMO KOORDINAVIMAS, PRIEŽIŪRA IR ATSAKOMYBĖ" DocPartId="82318817e77948c0b4dd8c84c832328f" PartId="19ba495e9aa04ca7a4ecc9d5ac5b45b0">
      <Part Type="punktas" Nr="27" Abbr="27 p." DocPartId="20465fb9728947fda92c720666802b95" PartId="5575a7aee6824d389ac156cc13ab6c7e"/>
      <Part Type="punktas" Nr="28" Abbr="28 p." DocPartId="01f942c343244c279523261c4d87e229" PartId="3704ce60604c4134abd05c041531da4e"/>
      <Part Type="punktas" Nr="29" Abbr="29 p." DocPartId="4002f8e9a98745418218391e0d341607" PartId="04c6ac8453914687a065681a01d7ec79"/>
      <Part Type="punktas" Nr="30" Abbr="30 p." DocPartId="d87970edb5f143dca3ae6cf561395eb3" PartId="03ed3d00536d46108ae444c6cc2e9457"/>
      <Part Type="punktas" Nr="31" Abbr="31 p." DocPartId="0066ce6f9793490f9c410eb6251217b0" PartId="67f76c85243943fcab59d7c03e688a47"/>
      <Part Type="punktas" Nr="32" Abbr="32 p." DocPartId="909edf8116384ce98e45c9c0d2be2fe4" PartId="8c9861b6cca94d53930c462b99952ece"/>
    </Part>
    <Part Type="skyrius" Nr="7" Title="NMPP VYKDYMAS" DocPartId="220e03bb982b466da2adeb319af87e0b" PartId="17ff6d3ead804eb393dc22ee6a8addb7">
      <Part Type="punktas" Nr="33" Abbr="33 p." DocPartId="a0a860826d7041ea909d0e61e0d5b310" PartId="5f6e4f331d5543df9e6f3e7a3141eb1d"/>
      <Part Type="punktas" Nr="34" Abbr="34 p." DocPartId="30c353ea61844f30a21247c55b284b46" PartId="3b5b3f64a774402d8844937a25be6955">
        <Part Type="papunktis" Nr="34.1" Abbr="34.1 pp." DocPartId="86814ae37c7b4e31a3764015311c0c2e" PartId="d6738ad61b054ca584b352e6057dbbc3"/>
        <Part Type="papunktis" Nr="34.2" Abbr="34.2 pp." DocPartId="48d2ac9ecaaa4d18b191d52313f7ba7b" PartId="87ff59b012144d599959e48a1b9425fc"/>
        <Part Type="papunktis" Nr="34.3" Abbr="34.3 pp." DocPartId="abbfdbd9351c4ad1a7093538755bef8d" PartId="2765b90201e24081ac7c338947d6281e"/>
        <Part Type="papunktis" Nr="34.4" Abbr="34.4 pp." DocPartId="5e5612aa1b9d423481f05ba9a710091b" PartId="48ff99c4e98442b889c9aa8f11a525e8"/>
        <Part Type="papunktis" Nr="34.5" Abbr="34.5 pp." DocPartId="dbb77693057f457bb3363750a3664fde" PartId="f3462fefcec9487687f3c27eb1da2b4c"/>
      </Part>
      <Part Type="punktas" Nr="35" Abbr="35 p." DocPartId="f8f39911a7b14d7eadf84f76abf0ae4d" PartId="059a5b512df84ef59e496128ccd52260">
        <Part Type="papunktis" Nr="35.1" Abbr="35.1 pp." DocPartId="e4f80fd3a7b94e3a91d32ccf8762c0e4" PartId="b1b92b18669c4cc8a5440aaf2f3ca374"/>
        <Part Type="papunktis" Nr="35.2" Abbr="35.2 pp." DocPartId="8fe7b7df80034e16b053bc5c41b19338" PartId="25416f358167410f988ff3365fed644a"/>
      </Part>
      <Part Type="punktas" Nr="36" Abbr="36 p." DocPartId="979e9b2c7250469cb71adda6bb78bca7" PartId="e2466a6ba9ec4a06a5705dc07815a6b6"/>
      <Part Type="punktas" Nr="37" Abbr="37 p." DocPartId="6ce7005c395645b3a2399249064b50ef" PartId="2d91430e051e4455ab8e41eb4cdd17ba"/>
      <Part Type="punktas" Nr="38" Abbr="38 p." DocPartId="b31ff1a1da7f454f9e635fc589d2056c" PartId="b49a90601ec241768e777abef0c6834a"/>
      <Part Type="punktas" Nr="39" Abbr="39 p." DocPartId="25702c8547de44c8a3f0bd3a8d61c81a" PartId="cb220595fc254174b0d1fcc97715b0b3"/>
      <Part Type="punktas" Nr="40" Abbr="40 p." DocPartId="e1f8b0ecd62a4d7280adf94a05b668cb" PartId="8579cec71255494c8b441e6129fb7a57"/>
      <Part Type="punktas" Nr="41" Abbr="41 p." DocPartId="403376b24aff4aa481f83ebd2e0157af" PartId="76cffc40298a4a439510daa9101f3687"/>
      <Part Type="punktas" Nr="42" Abbr="42 p." DocPartId="b494c2f7884c4c83a26f10443f7168df" PartId="02000259e7464ff3ba6a0e96f57df223">
        <Part Type="papunktis" Nr="42.1" Abbr="42.1 pp." DocPartId="03997b727f944b798a0fc03583aba163" PartId="f151052fadd84b85960b01692a0ad2af"/>
        <Part Type="papunktis" Nr="42.2" Abbr="42.2 pp." DocPartId="5e41dfac32df4f24b56227f630ecfe5b" PartId="39a8350aef8b425f88c71cc124cb9b5a"/>
      </Part>
    </Part>
    <Part Type="skyrius" Nr="8" Title="REIKALAVIMAI MOKINIAMS" DocPartId="ce58123026884ce1b5b47c05e56b3cf5" PartId="ccd6188dec4849028cdd1ededbaee3d9">
      <Part Type="punktas" Nr="43" Abbr="43 p." DocPartId="a6c4acef710b4f8cb7c908aaf44cab82" PartId="31881b11c49e4d66b8495280bbd7fd1c">
        <Part Type="papunktis" Nr="43.1" Abbr="43.1 pp." DocPartId="f59b5a2c44ec49b2ad5490bc4e24d588" PartId="c7a85fe8fe95409587a65d525dda8fe9">
          <Part Type="papunktis" Nr="43.1.1" Abbr="43.1.1 pp." DocPartId="a7c784d54cd64412b9ad66f62b97837b" PartId="aabc6baba8554a829b8cffed04e3681f"/>
          <Part Type="papunktis" Nr="43.1.2" Abbr="43.1.2 pp." DocPartId="5f89c54d2e7e49fabc2e822fe7c9babf" PartId="8308a19c61164f3e92c74afc2a331963"/>
          <Part Type="papunktis" Nr="43.1.3" Abbr="43.1.3 pp." DocPartId="b7818416072c4215a448824959837842" PartId="f936c57178a54e399254ff48b3fe1e7b"/>
          <Part Type="papunktis" Nr="43.1.4" Abbr="43.1.4 pp." DocPartId="0b327a9306e44d978011e9b081f25711" PartId="ba1f32f39abd4949b23a87e877e6980f"/>
          <Part Type="papunktis" Nr="43.1.5" Abbr="43.1.5 pp." DocPartId="9e14d53aa07440c7b7ce5a564931d777" PartId="664b3d6ff1e54bc1bc2a6b23c1ad68f7"/>
          <Part Type="papunktis" Nr="43.1.6" Abbr="43.1.6 pp." DocPartId="07ac94694b26414c8d926698066227be" PartId="cf20bc5422da4414aa80c77006c83e06"/>
          <Part Type="papunktis" Nr="43.1.7" Abbr="43.1.7 pp." DocPartId="8341b5a1b1dd45bdb214736aa6adda5a" PartId="61a07a2e1e68441080955f37dd4d5b77"/>
          <Part Type="papunktis" Nr="43.1.8" Abbr="43.1.8 pp." DocPartId="4087472854fb4ecabe1f672bc4fc9f5f" PartId="977aa8f8d05c4ecb9442b6f12b30d2b5"/>
        </Part>
        <Part Type="papunktis" Nr="43.2" Abbr="43.2 pp." DocPartId="ed41cdbf5b3a4519908e936f931e3997" PartId="f9f29368841845fe95ce67b0857fc71b">
          <Part Type="papunktis" Nr="43.2.1" Abbr="43.2.1 pp." DocPartId="c47634c9922a4379bff1094b8283b26e" PartId="2874fb191bd84beca89259d54b447c49"/>
          <Part Type="papunktis" Nr="43.2.2" Abbr="43.2.2 pp." DocPartId="4337873bdab7430387b70f39b37eedbc" PartId="fd03b2809f5e435aa02f9ff10d31a430"/>
          <Part Type="papunktis" Nr="43.2.3" Abbr="43.2.3 pp." DocPartId="5e3c380bb8d549efbb21dd2974857394" PartId="bf58d44c18b84bbd837eed63c51a07d4"/>
          <Part Type="papunktis" Nr="43.2.4" Abbr="43.2.4 pp." DocPartId="7ed9a244e53e4ec08b61e9faf1566b96" PartId="e6b38ee8b1214b748dd36a7fe7021296"/>
        </Part>
        <Part Type="papunktis" Nr="43.3" Abbr="43.3 pp." DocPartId="4a0285efde5749c9a3e9b9c0b96ab0e8" PartId="71510a0943de42e18bf2613a7dc0e28a"/>
        <Part Type="papunktis" Nr="43.4" Abbr="43.4 pp." DocPartId="d8f71510fe354fe08f48a9a85c7349bb" PartId="98858656f6f540c8b5a9582b1f958d69"/>
        <Part Type="papunktis" Nr="43.5" Abbr="43.5 pp." DocPartId="806215b6935a469592a83d848f106d26" PartId="32128530263f435ba64d3e128e3ff9fd"/>
        <Part Type="papunktis" Nr="43.6" Abbr="43.6 pp." DocPartId="df5eba85c4fe44939cf89097793bec51" PartId="97f30bc33aeb44a2a509f541f793f0d6"/>
        <Part Type="papunktis" Nr="43.7" Abbr="43.7 pp." DocPartId="173664bcbd8a44518864d575df249602" PartId="9ac438ddf7b142f5bddff2fe02b6c0a4"/>
        <Part Type="papunktis" Nr="43.8" Abbr="43.8 pp." DocPartId="b20ec70c146e45ca99e23bdd7c7b0e38" PartId="0ea9a29ae6044e6eb8313a24b9c26b3a"/>
        <Part Type="papunktis" Nr="43.9" Abbr="43.9 pp." DocPartId="787b013f3ace4d5eb3ed995f42de4f8d" PartId="22867fdf7fe84beeb30a30820d291303"/>
        <Part Type="papunktis" Nr="43.10" Abbr="43.10 pp." DocPartId="921ba2334a124ee9a7bad942922dbe7b" PartId="b2cf73754b2349a1b44e34750ba2b36e"/>
        <Part Type="papunktis" Nr="43.11" Abbr="43.11 pp." DocPartId="e1c8cc1d1e764a50bde5f990df5e5fbb" PartId="0d317a3c82934b9db10b0e3fe092a83b"/>
      </Part>
    </Part>
    <Part Type="skyrius" Nr="9" Title="ADMINISTRATORIAUS, VYRESNIOJO VYKDYTOJO IR VYKDYTOJO FUNKCIJOS" DocPartId="87571b3363be489e9ef85dc353ff855a" PartId="bf5d4ee1588c4201888522e6dc65fa8a">
      <Part Type="punktas" Nr="44" Abbr="44 p." DocPartId="ab9e6b62ba404c788c9ea56e9e23cc6e" PartId="2b6f6f4c46a849fbb0b2c1b46a822b5a">
        <Part Type="papunktis" Nr="44.1" Abbr="44.1 pp." DocPartId="74921356f1ab4d27aed2f154198717cd" PartId="48476468d2394d2da49b6c1c3dc797a0">
          <Part Type="papunktis" Nr="44.1.1" Abbr="44.1.1 pp." DocPartId="8057086c5c9241f4bc0197b115fb2d97" PartId="9056d254e6b74b67b8c9eb4630e9abfc"/>
          <Part Type="papunktis" Nr="44.1.2" Abbr="44.1.2 pp." DocPartId="e7386e018b77421ba6a5fccc1c909131" PartId="90213d792ba5485ebb4bafc1b71f15d5"/>
          <Part Type="papunktis" Nr="44.1.3" Abbr="44.1.3 pp." DocPartId="dfb50d56888a41e6a06a4deb2c0426aa" PartId="6c55fe48926e4ab58a12c1d868f033e2"/>
          <Part Type="papunktis" Nr="44.1.4" Abbr="44.1.4 pp." DocPartId="1da85a6a6f5a4f0895e08492071fbe4f" PartId="8cb75077b45b4f2ab0476744065b470e"/>
          <Part Type="papunktis" Nr="44.1.5" Abbr="44.1.5 pp." DocPartId="9ec795aef75b4d4cab302569e9125a51" PartId="a0b2d8728ea2481287eaa755b5f59b01"/>
          <Part Type="papunktis" Nr="44.1.6" Abbr="44.1.6 pp." DocPartId="03a02c076dc14809962a620d4a90cbf1" PartId="55820d5fabd64edcb513b33042839f19"/>
        </Part>
        <Part Type="papunktis" Nr="44.2" Abbr="44.2 pp." DocPartId="af48d50bdb0249a1a92fa6ce9a86e38d" PartId="aa82e7e15c0445898cf1646ce06badb0"/>
        <Part Type="papunktis" Nr="44.3" Abbr="44.3 pp." DocPartId="bdddad99693d4a6499ba8fca4747e3e1" PartId="8e8eb361117441748d5e12dc87411045"/>
      </Part>
      <Part Type="punktas" Nr="45" Abbr="45 p." DocPartId="a551ca6c19484ede9154415559163a6d" PartId="5d4e8101e1a048418be934871f9c01da">
        <Part Type="papunktis" Nr="45.1" Abbr="45.1 pp." DocPartId="7afaaecfd8ff466e832343f79eca0bb5" PartId="7d7d963252f548c18858db4b0f5ea297">
          <Part Type="papunktis" Nr="45.1.1" Abbr="45.1.1 pp." DocPartId="cad4846572c1487aaad3d46d8cefd54f" PartId="1c2551c47433419186343c2108dbe756"/>
          <Part Type="papunktis" Nr="45.1.2" Abbr="45.1.2 pp." DocPartId="34750d877b9048e8bb2dc48fa4ba4bcf" PartId="0aca650aaa64437393b94f9f45bb6ea3"/>
          <Part Type="papunktis" Nr="45.1.3" Abbr="45.1.3 pp." DocPartId="c2a27f1314e0464f86b99472fa23528d" PartId="79466e7bdeab4c0c822b0f903848b9f9"/>
          <Part Type="papunktis" Nr="45.1.4" Abbr="45.1.4 pp." DocPartId="5ff0043952234fbeab1e9c92e6fee160" PartId="f25d336000a84e978bb2fc2b37041878"/>
          <Part Type="papunktis" Nr="45.1.5" Abbr="45.1.5 pp." DocPartId="fefab1691ede49038bbfd701f2ce86f2" PartId="e89d89e8ff1d4860be504b6fdab34805"/>
        </Part>
        <Part Type="papunktis" Nr="45.2" Abbr="45.2 pp." DocPartId="77c6794a1f5a4445a294bbc58faa329c" PartId="256515b3171441b0aac33fa5dac56a4e">
          <Part Type="papunktis" Nr="45.2.1" Abbr="45.2.1 pp." DocPartId="69e845e753f44ad4bf67a22ff1d3b8b6" PartId="1e72451a5a474cdbb5d0f96aa918156a"/>
          <Part Type="papunktis" Nr="45.2.2" Abbr="45.2.2 pp." DocPartId="9ed7f309327e4f7f923699fec87c1f56" PartId="3743183e05db444486a83198660f533e"/>
          <Part Type="papunktis" Nr="45.2.3" Abbr="45.2.3 pp." DocPartId="bd90b8fdb59b4d42a9c45c4986e405e3" PartId="60d5ee7f99a249cead043310fca83ffe"/>
        </Part>
      </Part>
      <Part Type="punktas" Nr="46" Abbr="46 p." DocPartId="bf54178c4f1b4daa99eeb3e1e06e48f1" PartId="f15fb51dc6bf4a43b3926729e4688e1a">
        <Part Type="papunktis" Nr="46.1" Abbr="46.1 pp." DocPartId="0860f21f6ca6492ba5835772b736ba1b" PartId="9c413f38af534e0cb2c8c3ccd0b694eb">
          <Part Type="papunktis" Nr="46.1.1" Abbr="46.1.1 pp." DocPartId="30597125ca3744648b25902d97c728dd" PartId="db8397aa6d16470285aeb8f1240435c2"/>
          <Part Type="papunktis" Nr="46.1.2" Abbr="46.1.2 pp." DocPartId="99da9de1828d486c8f9b8286038ec70c" PartId="74411ac3c9044f5a8c08677d69d35c7f"/>
          <Part Type="papunktis" Nr="46.1.3" Abbr="46.1.3 pp." DocPartId="7874431a4a654505953a10de3ea3f6e7" PartId="07ff4747b3274c9ca120a77d5fccf67f"/>
          <Part Type="papunktis" Nr="46.1.4" Abbr="46.1.4 pp." DocPartId="03ebef3486e04270bb28db3333fd7123" PartId="4c0b7f696b9845e0821ca21d34c85525"/>
          <Part Type="papunktis" Nr="46.1.5" Abbr="46.1.5 pp." DocPartId="094393d736df4ddebbe78f5702016763" PartId="fda358545a4046e0a032869254fde873"/>
          <Part Type="papunktis" Nr="46.1.6" Abbr="46.1.6 pp." DocPartId="8634a2ff3b7348e380510c5cfc41f2e6" PartId="55540b84d18747609fef97afa1c6df05"/>
          <Part Type="papunktis" Nr="46.1.7" Abbr="46.1.7 pp." DocPartId="4c4d4147248b4faf9f039eeec523a311" PartId="c2e5348ba89e490eb04b1eca6afe7c6d"/>
          <Part Type="papunktis" Nr="46.1.8" Abbr="46.1.8 pp." DocPartId="d70cf4a4499249e4845b5fc2a3e0c99a" PartId="8842b5b136a84714b9b4dc69f3b355ed"/>
          <Part Type="papunktis" Nr="46.1.9" Abbr="46.1.9 pp." DocPartId="f2b04c60c10e4086b230c7448fe6c8da" PartId="ae3d079b8a3249a18e4edaf9e127af41"/>
          <Part Type="papunktis" Nr="46.1.10" Abbr="46.1.10 pp." DocPartId="526e88c3d85742b4af270213452fb030" PartId="f2bcd8bffd2c45b5b578574a3d26f495"/>
          <Part Type="papunktis" Nr="46.1.11" Abbr="46.1.11 pp." DocPartId="218c27721c124c68a560a49c77c414f0" PartId="598cb40c17904d5aa8a2a91900a4a978"/>
        </Part>
        <Part Type="papunktis" Nr="46.2" Abbr="46.2 pp." DocPartId="924beddb63b24cae9bb11bb8c7daee54" PartId="1cf44ad838c8446d8707de66d3d2aa2a">
          <Part Type="papunktis" Nr="46.2.1" Abbr="46.2.1 pp." DocPartId="78e503fee7784ad9a9170b81cefe4f0c" PartId="ad3de8b6f5dc46bf82946c1a9dc52977"/>
          <Part Type="papunktis" Nr="46.2.2" Abbr="46.2.2 pp." DocPartId="73531b9ecc0341889b9515bd3005e443" PartId="6846ed8ab1e44d92891fefbc9ad21a3f"/>
          <Part Type="papunktis" Nr="46.2.3" Abbr="46.2.3 pp." DocPartId="95a160cf879444a09893de5a8337ad73" PartId="de6dbb7e80e342e0ad66f1b6ac77349b"/>
        </Part>
      </Part>
    </Part>
    <Part Type="skyrius" Nr="10" Title="NMPP DOKUMENTŲ SAUGOJIMAS, REZULTATŲ SKELBIMAS" DocPartId="434396cba23643d1aba7b7993e8c96e8" PartId="45cbbee17af3407285ca8c1ad9e617a7">
      <Part Type="punktas" Nr="47" Abbr="47 p." DocPartId="bdaeedf6475e4bfa9b12e36f1c401562" PartId="36ff5d90dac34de999c27bfb60b164f0"/>
      <Part Type="punktas" Nr="48" Abbr="48 p." DocPartId="421456cdbb6748628860ce635bd50aec" PartId="a030ee070f8a4ebf915b93f8e14c5087"/>
      <Part Type="punktas" Nr="49" Abbr="49 p." DocPartId="afd37245e77948e8b03e93ee9243cfbb" PartId="0c09f61accdb440daa338a5275fce5c6"/>
      <Part Type="punktas" Nr="50" Abbr="50 p." DocPartId="21a0e366ee0b40afbf3f5864da477adf" PartId="8cf2d5a9196a478ea32d753a9ba43dda"/>
      <Part Type="punktas" Nr="51" Abbr="51 p." DocPartId="c3836057a86a4849bdac1286d9edc9ef" PartId="170e2155cb7c4b1d96768a941c7945c1"/>
    </Part>
    <Part Type="skyrius" Nr="11" Title="BAIGIAMOSIOS NUOSTATOS" DocPartId="d4535e8b1fe94d60950434659e420046" PartId="7a8a3a868c1840dc9f5f01f8d758d3df">
      <Part Type="punktas" Nr="52" Abbr="52 p." DocPartId="a37bba12fe5a479b94bb475ad004a3cd" PartId="65e803c7af164889926c19e5aee23c39"/>
      <Part Type="punktas" Nr="53" Abbr="53 p." DocPartId="df2740e231184485833dd6a50390d3db" PartId="d4d93a75af2c4481943fef030a2aa2b9"/>
      <Part Type="punktas" Nr="54" Abbr="54 p." DocPartId="c7c8d57064e84213ab64727a86539f5c" PartId="d829e93c9be94a38935c207e23a71d66"/>
      <Part Type="punktas" Nr="55" Abbr="55 p." DocPartId="ab668154d7e64e419a1848c7f96639c6" PartId="56a7e46c84cc43919644523d503129fe"/>
      <Part Type="punktas" Nr="56" Abbr="56 p." DocPartId="7a21d2781e404f14894d63c6440ad293" PartId="563129f5ebba43fe972f5d64a8dd5bb3"/>
      <Part Type="punktas" Nr="57" Abbr="57 p." DocPartId="13418d2dbfd2473fbc954a287e6736c6" PartId="4414f187c5db4ea2b7fa98a9c4965add"/>
    </Part>
    <Part Type="pabaiga" DocPartId="41a2e0304e1a4716834267bcdb65d8c8" PartId="fbede282376748ca971e6a381748b1e8"/>
  </Part>
</Parts>
</file>

<file path=customXml/itemProps1.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2.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3.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76E70FA-F061-4C58-BDFB-C862872AE0EF}">
  <ds:schemaRefs>
    <ds:schemaRef ds:uri="http://lrs.lt/TAIS/DocParts"/>
  </ds:schemaRefs>
</ds:datastoreItem>
</file>

<file path=docProps/app.xml><?xml version="1.0" encoding="utf-8"?>
<Properties xmlns="http://schemas.openxmlformats.org/officeDocument/2006/extended-properties">
  <Template>Normal.dotm</Template>
  <TotalTime>24</TotalTime>
  <Pages>11</Pages>
  <Words>20952</Words>
  <Characters>11944</Characters>
  <Application>Microsoft Office Word</Application>
  <DocSecurity>0</DocSecurity>
  <Lines>99</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32831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DZIKAITĖ Jolanta</lastModifiedBy>
  <dcterms:modified xsi:type="dcterms:W3CDTF">2024-10-29T09:43:00Z</dcterms:modified>
  <revision>11</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