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2023-01-03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501856c4b91146acbe31b51609d1bce2"/>
                        <w:lock w:val="sdtLocked"/>
                        <w:richText/>
                      </w:sdtPr>
                      <w:sdtContent>
                        <w:p>
                          <w:pPr>
                            <w:tabs>
                              <w:tab w:val="center" w:pos="4153"/>
                              <w:tab w:val="right" w:pos="8306"/>
                            </w:tabs>
                            <w:spacing w:line="360" w:lineRule="auto"/>
                            <w:ind w:firstLine="720"/>
                            <w:jc w:val="both"/>
                            <w:rPr>
                              <w:szCs w:val="24"/>
                              <w:lang w:eastAsia="lt-LT"/>
                            </w:rPr>
                          </w:pPr>
                          <w:sdt>
                            <w:sdtPr>
                              <w:alias w:val="Numeris"/>
                              <w:tag w:val="nr_501856c4b91146acbe31b51609d1bce2"/>
                              <w:lock w:val="sdtLocked"/>
                              <w:richText/>
                            </w:sdtPr>
                            <w:sdtContent>
                              <w:r>
                                <w:rPr>
                                  <w:bCs/>
                                </w:rPr>
                                <w:t>3</w:t>
                              </w:r>
                            </w:sdtContent>
                          </w:sdt>
                          <w:r>
                            <w:rPr>
                              <w:bCs/>
                            </w:rPr>
                            <w:t>)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asmenims, kuriems suteiktas perkeliamojo asmens statusas, ir asmenims, turintiems teisę gauti laikinąją apsaugą, iki sprendimo dėl laikinosios apsaugos suteikimo (nesuteikimo) priėmimo, tačiau ne ilgiau kaip laikinosios apsaugos laikotarpiu;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1 d."/>
                    <w:tag w:val="part_3f27037163394e0dbfe2a35d9e0d98b2"/>
                    <w:lock w:val="sdtLocked"/>
                    <w:richText/>
                  </w:sdtPr>
                  <w:sdtContent>
                    <w:p>
                      <w:pPr>
                        <w:spacing w:line="400" w:lineRule="atLeast"/>
                        <w:ind w:firstLine="720"/>
                        <w:jc w:val="both"/>
                      </w:pPr>
                      <w:sdt>
                        <w:sdtPr>
                          <w:alias w:val="Numeris"/>
                          <w:tag w:val="nr_3f27037163394e0dbfe2a35d9e0d98b2"/>
                          <w:lock w:val="sdtLocked"/>
                          <w:richText/>
                        </w:sdtPr>
                        <w:sdtContent>
                          <w:r>
                            <w:rPr>
                              <w:szCs w:val="24"/>
                            </w:rPr>
                            <w:t>1</w:t>
                          </w:r>
                        </w:sdtContent>
                      </w:sdt>
                      <w:r>
                        <w:rPr>
                          <w:szCs w:val="24"/>
                        </w:rPr>
                        <w:t xml:space="preserve">. </w:t>
                      </w:r>
                      <w:r>
                        <w:rPr>
                          <w:b/>
                          <w:bCs/>
                          <w:szCs w:val="24"/>
                        </w:rPr>
                        <w:t>Darbo asistentas</w:t>
                      </w:r>
                      <w:r>
                        <w:rPr>
                          <w:szCs w:val="24"/>
                        </w:rPr>
                        <w:t xml:space="preserve"> – įmonės, įstaigos, organizacijos ar kitos organizacinės struktūros darbuotojas, padedantis neįgaliam darbuotojui atlikti darbo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 str. 2 d."/>
                    <w:tag w:val="part_37ded50efccc4b6ba66d3b1d78b80c53"/>
                    <w:lock w:val="sdtLocked"/>
                    <w:richText/>
                  </w:sdtPr>
                  <w:sdtContent>
                    <w:p>
                      <w:pPr>
                        <w:spacing w:line="360" w:lineRule="auto"/>
                        <w:ind w:firstLine="720"/>
                        <w:jc w:val="both"/>
                        <w:rPr>
                          <w:szCs w:val="24"/>
                          <w:lang w:eastAsia="lt-LT"/>
                        </w:rPr>
                      </w:pPr>
                      <w:sdt>
                        <w:sdtPr>
                          <w:alias w:val="Numeris"/>
                          <w:tag w:val="nr_37ded50efccc4b6ba66d3b1d78b80c53"/>
                          <w:lock w:val="sdtLocked"/>
                          <w:richText/>
                        </w:sdtPr>
                        <w:sdtContent>
                          <w:r>
                            <w:rPr>
                              <w:szCs w:val="24"/>
                              <w:lang w:eastAsia="lt-LT"/>
                            </w:rPr>
                            <w:t>2</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 str. 3 d."/>
                    <w:tag w:val="part_38238c47c2134e499bc0c725e7e6a665"/>
                    <w:lock w:val="sdtLocked"/>
                    <w:richText/>
                  </w:sdtPr>
                  <w:sdtContent>
                    <w:p>
                      <w:pPr>
                        <w:spacing w:line="360" w:lineRule="auto"/>
                        <w:ind w:firstLine="720"/>
                        <w:jc w:val="both"/>
                        <w:rPr>
                          <w:szCs w:val="24"/>
                          <w:lang w:eastAsia="lt-LT"/>
                        </w:rPr>
                      </w:pPr>
                      <w:sdt>
                        <w:sdtPr>
                          <w:alias w:val="Numeris"/>
                          <w:tag w:val="nr_38238c47c2134e499bc0c725e7e6a665"/>
                          <w:lock w:val="sdtLocked"/>
                          <w:richText/>
                        </w:sdtPr>
                        <w:sdtContent>
                          <w:r>
                            <w:rPr>
                              <w:szCs w:val="24"/>
                              <w:lang w:eastAsia="lt-LT"/>
                            </w:rPr>
                            <w:t>3</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 str. 4 d."/>
                    <w:tag w:val="part_a10f85aee18b49b7bb20f4015e03e703"/>
                    <w:lock w:val="sdtLocked"/>
                    <w:richText/>
                  </w:sdtPr>
                  <w:sdtContent>
                    <w:p>
                      <w:pPr>
                        <w:spacing w:line="360" w:lineRule="auto"/>
                        <w:ind w:firstLine="720"/>
                        <w:jc w:val="both"/>
                        <w:rPr>
                          <w:szCs w:val="24"/>
                          <w:lang w:eastAsia="lt-LT"/>
                        </w:rPr>
                      </w:pPr>
                      <w:sdt>
                        <w:sdtPr>
                          <w:alias w:val="Numeris"/>
                          <w:tag w:val="nr_a10f85aee18b49b7bb20f4015e03e703"/>
                          <w:lock w:val="sdtLocked"/>
                          <w:richText/>
                        </w:sdtPr>
                        <w:sdtContent>
                          <w:r>
                            <w:rPr>
                              <w:szCs w:val="24"/>
                              <w:lang w:eastAsia="lt-LT"/>
                            </w:rPr>
                            <w:t>4</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 str. 5 d."/>
                    <w:tag w:val="part_ece5dd6ea97b4b4cb888610c4172dc55"/>
                    <w:lock w:val="sdtLocked"/>
                    <w:richText/>
                  </w:sdtPr>
                  <w:sdtContent>
                    <w:p>
                      <w:pPr>
                        <w:spacing w:line="360" w:lineRule="auto"/>
                        <w:ind w:firstLine="720"/>
                        <w:jc w:val="both"/>
                        <w:rPr>
                          <w:szCs w:val="24"/>
                          <w:lang w:eastAsia="lt-LT"/>
                        </w:rPr>
                      </w:pPr>
                      <w:sdt>
                        <w:sdtPr>
                          <w:alias w:val="Numeris"/>
                          <w:tag w:val="nr_ece5dd6ea97b4b4cb888610c4172dc55"/>
                          <w:lock w:val="sdtLocked"/>
                          <w:richText/>
                        </w:sdtPr>
                        <w:sdtContent>
                          <w:r>
                            <w:rPr>
                              <w:szCs w:val="24"/>
                              <w:lang w:eastAsia="lt-LT"/>
                            </w:rPr>
                            <w:t>5</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b66dde1bbf294084b4b1983d6087e21a"/>
                    <w:lock w:val="sdtLocked"/>
                    <w:richText/>
                  </w:sdtPr>
                  <w:sdtContent>
                    <w:p>
                      <w:pPr>
                        <w:spacing w:line="360" w:lineRule="auto"/>
                        <w:ind w:firstLine="720"/>
                        <w:jc w:val="both"/>
                        <w:rPr>
                          <w:szCs w:val="24"/>
                          <w:lang w:eastAsia="lt-LT"/>
                        </w:rPr>
                      </w:pPr>
                      <w:sdt>
                        <w:sdtPr>
                          <w:alias w:val="Numeris"/>
                          <w:tag w:val="nr_b66dde1bbf294084b4b1983d6087e21a"/>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apibrėžta Lietuvos Respublikos valstybinio socialinio draudimo įstatymo 2 straipsnio 9 dalyje, turi teisę gauti išmoką savarankiškai dirbančiam asmeniui</w:t>
                      </w:r>
                      <w:r>
                        <w:rPr>
                          <w:bCs/>
                          <w:szCs w:val="24"/>
                          <w:lang w:eastAsia="lt-LT"/>
                        </w:rPr>
                        <w:t>,</w:t>
                      </w:r>
                      <w:r>
                        <w:rPr>
                          <w:b/>
                          <w:bCs/>
                          <w:szCs w:val="24"/>
                          <w:lang w:eastAsia="lt-LT"/>
                        </w:rPr>
                        <w:t xml:space="preserve"> </w:t>
                      </w:r>
                      <w:r>
                        <w:rPr>
                          <w:szCs w:val="24"/>
                          <w:lang w:eastAsia="lt-LT"/>
                        </w:rPr>
                        <w:t>jeigu jis atitinka šias sąlygas:</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f88cf038b62442e28165e489af6b0c61"/>
                    <w:lock w:val="sdtLocked"/>
                    <w:richText/>
                  </w:sdtPr>
                  <w:sdtContent>
                    <w:p>
                      <w:pPr>
                        <w:spacing w:line="360" w:lineRule="auto"/>
                        <w:ind w:firstLine="720"/>
                        <w:jc w:val="both"/>
                        <w:rPr>
                          <w:szCs w:val="24"/>
                          <w:lang w:eastAsia="lt-LT"/>
                        </w:rPr>
                      </w:pPr>
                      <w:sdt>
                        <w:sdtPr>
                          <w:alias w:val="Numeris"/>
                          <w:tag w:val="nr_f88cf038b62442e28165e489af6b0c61"/>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df77267ec11eca9ac839120d251c4">
                        <w:r w:rsidRPr="00532B9F">
                          <w:rPr>
                            <w:rFonts w:ascii="Times New Roman" w:eastAsia="MS Mincho" w:hAnsi="Times New Roman"/>
                            <w:sz w:val="20"/>
                            <w:i/>
                            <w:iCs/>
                            <w:color w:val="0000FF" w:themeColor="hyperlink"/>
                            <w:u w:val="single"/>
                          </w:rPr>
                          <w:t>XIV-811</w:t>
                        </w:r>
                      </w:fldSimple>
                      <w:r>
                        <w:rPr>
                          <w:rFonts w:ascii="Times New Roman" w:eastAsia="MS Mincho" w:hAnsi="Times New Roman"/>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cf6545709ec741fe93d79dc0a05d9af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324c12e089c54665b5c8958861547261"/>
                            <w:lock w:val="sdtLocked"/>
                            <w:richText/>
                          </w:sdtPr>
                          <w:sdtContent>
                            <w:p>
                              <w:pPr>
                                <w:spacing w:line="360" w:lineRule="auto"/>
                                <w:ind w:firstLine="720"/>
                                <w:jc w:val="both"/>
                                <w:rPr>
                                  <w:color w:val="000000"/>
                                  <w:szCs w:val="24"/>
                                  <w:lang w:eastAsia="lt-LT"/>
                                </w:rPr>
                              </w:pPr>
                              <w:sdt>
                                <w:sdtPr>
                                  <w:alias w:val="Numeris"/>
                                  <w:tag w:val="nr_324c12e089c54665b5c8958861547261"/>
                                  <w:lock w:val="sdtLocked"/>
                                  <w:richText/>
                                </w:sdtPr>
                                <w:sdtContent>
                                  <w:r>
                                    <w:rPr>
                                      <w:bCs/>
                                      <w:szCs w:val="24"/>
                                      <w:lang w:eastAsia="lt-LT"/>
                                    </w:rPr>
                                    <w:t>8</w:t>
                                  </w:r>
                                </w:sdtContent>
                              </w:sdt>
                              <w:r>
                                <w:rPr>
                                  <w:bCs/>
                                  <w:szCs w:val="24"/>
                                  <w:lang w:eastAsia="lt-LT"/>
                                </w:rPr>
                                <w:t>)</w:t>
                              </w:r>
                              <w:r>
                                <w:rPr>
                                  <w:szCs w:val="24"/>
                                  <w:lang w:eastAsia="lt-LT"/>
                                </w:rPr>
                                <w:t xml:space="preserve"> išduoda leidimus dirbti Lietuvos Respublikoje ir priima sprendimus įstatymo „Dėl užsieniečių teisinės padėties“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00fd09bfe9b54a6aad1560b6e9753bda"/>
                        <w:lock w:val="sdtLocked"/>
                        <w:richText/>
                      </w:sdtPr>
                      <w:sdtContent>
                        <w:p>
                          <w:pPr>
                            <w:widowControl w:val="0"/>
                            <w:spacing w:line="400" w:lineRule="atLeast"/>
                            <w:ind w:firstLine="720"/>
                            <w:jc w:val="both"/>
                            <w:rPr>
                              <w:szCs w:val="24"/>
                            </w:rPr>
                          </w:pPr>
                          <w:sdt>
                            <w:sdtPr>
                              <w:alias w:val="Numeris"/>
                              <w:tag w:val="nr_00fd09bfe9b54a6aad1560b6e9753bda"/>
                              <w:lock w:val="sdtLocked"/>
                              <w:richText/>
                            </w:sdtPr>
                            <w:sdtContent>
                              <w:r>
                                <w:rPr>
                                  <w:bCs/>
                                  <w:szCs w:val="24"/>
                                </w:rPr>
                                <w:t>3</w:t>
                              </w:r>
                            </w:sdtContent>
                          </w:sdt>
                          <w:r>
                            <w:rPr>
                              <w:bCs/>
                              <w:szCs w:val="24"/>
                            </w:rPr>
                            <w:t>. Užimtiems asmenims taikomos šio įstatymo 36 straipsnio 1 dalies 1 punkte, 41 straipsnio 1 dalyje ir 45 straipsnyje nurodytos aktyvios darbo rinkos politikos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20d1e38136954571b1d373eb8e4bf12e"/>
                        <w:lock w:val="sdtLocked"/>
                        <w:richText/>
                      </w:sdtPr>
                      <w:sdtContent>
                        <w:p>
                          <w:pPr>
                            <w:spacing w:line="360" w:lineRule="auto"/>
                            <w:ind w:firstLine="720"/>
                            <w:jc w:val="both"/>
                            <w:rPr>
                              <w:szCs w:val="24"/>
                              <w:lang w:eastAsia="lt-LT"/>
                            </w:rPr>
                          </w:pPr>
                          <w:sdt>
                            <w:sdtPr>
                              <w:alias w:val="Numeris"/>
                              <w:tag w:val="nr_20d1e38136954571b1d373eb8e4bf12e"/>
                              <w:lock w:val="sdtLocked"/>
                              <w:richText/>
                            </w:sdtPr>
                            <w:sdtContent>
                              <w:r>
                                <w:rPr>
                                  <w:szCs w:val="24"/>
                                </w:rPr>
                                <w:t>5</w:t>
                              </w:r>
                            </w:sdtContent>
                          </w:sdt>
                          <w:r>
                            <w:rPr>
                              <w:szCs w:val="24"/>
                            </w:rPr>
                            <w:t>. Darbo rinkai besirengiantiems asmenims, nurodytiems šio įstatymo 22 straipsnio 7 dalyje, taikomos užimtumo didinimo programos.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dad79ba561954f868f66e24ed28dbf77"/>
                            <w:lock w:val="sdtLocked"/>
                            <w:richText/>
                          </w:sdtPr>
                          <w:sdtContent>
                            <w:p>
                              <w:pPr>
                                <w:spacing w:line="360" w:lineRule="auto"/>
                                <w:ind w:firstLine="720"/>
                                <w:jc w:val="both"/>
                                <w:rPr>
                                  <w:szCs w:val="24"/>
                                  <w:lang w:eastAsia="lt-LT"/>
                                </w:rPr>
                              </w:pPr>
                              <w:sdt>
                                <w:sdtPr>
                                  <w:alias w:val="Numeris"/>
                                  <w:tag w:val="nr_dad79ba561954f868f66e24ed28dbf77"/>
                                  <w:lock w:val="sdtLocked"/>
                                  <w:richText/>
                                </w:sdtPr>
                                <w:sdtContent>
                                  <w:r>
                                    <w:rPr>
                                      <w:szCs w:val="24"/>
                                    </w:rPr>
                                    <w:t>2</w:t>
                                  </w:r>
                                </w:sdtContent>
                              </w:sdt>
                              <w:r>
                                <w:rPr>
                                  <w:szCs w:val="24"/>
                                </w:rPr>
                                <w:t>) nėra savarankiškai dirbantis asmuo, išskyrus asmenį, vykdantį šio įstatymo 5 straipsnio 3</w:t>
                              </w:r>
                              <w:r>
                                <w:t> </w:t>
                              </w:r>
                              <w:r>
                                <w:rPr>
                                  <w:szCs w:val="24"/>
                                </w:rPr>
                                <w:t>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0094f2df136c4c93a795a4634940286a"/>
                            <w:lock w:val="sdtLocked"/>
                            <w:richText/>
                          </w:sdtPr>
                          <w:sdtContent>
                            <w:p>
                              <w:pPr>
                                <w:spacing w:line="400" w:lineRule="atLeast"/>
                                <w:ind w:firstLine="720"/>
                                <w:jc w:val="both"/>
                                <w:rPr>
                                  <w:szCs w:val="24"/>
                                  <w:lang w:eastAsia="lt-LT"/>
                                </w:rPr>
                              </w:pPr>
                              <w:sdt>
                                <w:sdtPr>
                                  <w:alias w:val="Numeris"/>
                                  <w:tag w:val="nr_0094f2df136c4c93a795a4634940286a"/>
                                  <w:lock w:val="sdtLocked"/>
                                  <w:richText/>
                                </w:sdtPr>
                                <w:sdtContent>
                                  <w:r>
                                    <w:rPr>
                                      <w:szCs w:val="24"/>
                                      <w:lang w:eastAsia="lt-LT"/>
                                    </w:rPr>
                                    <w:t>1</w:t>
                                  </w:r>
                                </w:sdtContent>
                              </w:sdt>
                              <w:r>
                                <w:rPr>
                                  <w:szCs w:val="24"/>
                                  <w:lang w:eastAsia="lt-LT"/>
                                </w:rPr>
                                <w:t>) bedarbis dalyvauja paramos mokymuisi arba įdarbinimo subsidijuojant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017509dc492f4d9bb91a159ad55d9a89"/>
                            <w:lock w:val="sdtLocked"/>
                            <w:richText/>
                          </w:sdtPr>
                          <w:sdtContent>
                            <w:p>
                              <w:pPr>
                                <w:spacing w:line="360" w:lineRule="auto"/>
                                <w:ind w:firstLine="720"/>
                                <w:jc w:val="both"/>
                                <w:rPr>
                                  <w:szCs w:val="24"/>
                                  <w:lang w:eastAsia="lt-LT"/>
                                </w:rPr>
                              </w:pPr>
                              <w:sdt>
                                <w:sdtPr>
                                  <w:alias w:val="Numeris"/>
                                  <w:tag w:val="nr_017509dc492f4d9bb91a159ad55d9a89"/>
                                  <w:lock w:val="sdtLocked"/>
                                  <w:richText/>
                                </w:sdtPr>
                                <w:sdtContent>
                                  <w:r>
                                    <w:rPr>
                                      <w:szCs w:val="24"/>
                                      <w:lang w:eastAsia="lt-LT"/>
                                    </w:rPr>
                                    <w:t>3</w:t>
                                  </w:r>
                                </w:sdtContent>
                              </w:sdt>
                              <w:r>
                                <w:rPr>
                                  <w:szCs w:val="24"/>
                                  <w:lang w:eastAsia="lt-LT"/>
                                </w:rPr>
                                <w:t xml:space="preserve">) bedarbis atlieka privalomąją pradinę karo tarnybą, </w:t>
                              </w:r>
                              <w:r>
                                <w:rPr>
                                  <w:szCs w:val="24"/>
                                </w:rPr>
                                <w:t>savanorišką nenuolatinę karo tarnybą</w:t>
                              </w:r>
                              <w:r>
                                <w:rPr>
                                  <w:szCs w:val="24"/>
                                  <w:lang w:eastAsia="lt-LT"/>
                                </w:rPr>
                                <w:t xml:space="preserve"> ar alternatyviąją krašto apsaugos tarnybą arba bedarbis, kuris yra karys savanoris, kitas aktyviojo rezervo karys ar parengtojo rezervo karys, pašaukiamas į pratybas, mokymus ar vykdyti tarnybos užduočių, kai už tarnybos dienas jam mokamas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6b4da83810724c089d041f9a825e60b8"/>
                            <w:lock w:val="sdtLocked"/>
                            <w:richText/>
                          </w:sdtPr>
                          <w:sdtContent>
                            <w:p>
                              <w:pPr>
                                <w:spacing w:line="400" w:lineRule="atLeast"/>
                                <w:ind w:firstLine="720"/>
                                <w:jc w:val="both"/>
                                <w:rPr>
                                  <w:szCs w:val="24"/>
                                  <w:lang w:eastAsia="lt-LT"/>
                                </w:rPr>
                              </w:pPr>
                              <w:sdt>
                                <w:sdtPr>
                                  <w:alias w:val="Numeris"/>
                                  <w:tag w:val="nr_6b4da83810724c089d041f9a825e60b8"/>
                                  <w:lock w:val="sdtLocked"/>
                                  <w:richText/>
                                </w:sdtPr>
                                <w:sdtContent>
                                  <w:r>
                                    <w:rPr>
                                      <w:szCs w:val="24"/>
                                      <w:lang w:eastAsia="lt-LT"/>
                                    </w:rPr>
                                    <w:t>1</w:t>
                                  </w:r>
                                </w:sdtContent>
                              </w:sdt>
                              <w:r>
                                <w:rPr>
                                  <w:szCs w:val="24"/>
                                  <w:lang w:eastAsia="lt-LT"/>
                                </w:rPr>
                                <w:t>) atsiranda neterminuoti arba ilgesnės kaip 6 mėnesių trukmės terminuoti darbo santykiai ar darbo santykiams prilyginti teisiniai santykiai, išskyrus dalyvavimą įdarbinimo subsidijuojant priemonėje, arba bedarbis pradeda vykdyti individualią veiklą ilgesnį kaip 6 mėnesių laikotarpį, arba įsteigia individualią įmonę, tampa mažosios bendrijos, tikrosios ūkinės bendrijos ar komanditinės ūkinės bendrijos nariu, arba atnaujina individualios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2 p."/>
                            <w:tag w:val="part_b07fb76f28e54151821dd1b25a366e52"/>
                            <w:lock w:val="sdtLocked"/>
                            <w:richText/>
                          </w:sdtPr>
                          <w:sdtContent>
                            <w:p>
                              <w:pPr>
                                <w:spacing w:line="360" w:lineRule="auto"/>
                                <w:ind w:firstLine="720"/>
                                <w:jc w:val="both"/>
                                <w:rPr>
                                  <w:rFonts w:eastAsia="Calibri"/>
                                  <w:szCs w:val="24"/>
                                </w:rPr>
                              </w:pPr>
                              <w:sdt>
                                <w:sdtPr>
                                  <w:alias w:val="Numeris"/>
                                  <w:tag w:val="nr_b07fb76f28e54151821dd1b25a366e52"/>
                                  <w:lock w:val="sdtLocked"/>
                                  <w:richText/>
                                </w:sdtPr>
                                <w:sdtContent>
                                  <w:r>
                                    <w:rPr>
                                      <w:szCs w:val="24"/>
                                    </w:rPr>
                                    <w:t>2</w:t>
                                  </w:r>
                                </w:sdtContent>
                              </w:sdt>
                              <w:r>
                                <w:rPr>
                                  <w:szCs w:val="24"/>
                                </w:rPr>
                                <w:t>) bedarbis įregistruoja ūkininko ūkį Ūkininkų ūkių registre ar tampa ūkininko partneriu arba įregistruoja žemės ūkio valdą Lietuvos Respublikos žemės ūkio ir kaimo verslo registre ar tampa žemės ūkio valdos partneriu, išskyrus atvejus,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8 p."/>
                            <w:tag w:val="part_25ee820c5d454b559b7a29f659369222"/>
                            <w:lock w:val="sdtLocked"/>
                            <w:richText/>
                          </w:sdtPr>
                          <w:sdtContent>
                            <w:p>
                              <w:pPr>
                                <w:spacing w:line="400" w:lineRule="atLeast"/>
                                <w:ind w:firstLine="720"/>
                                <w:jc w:val="both"/>
                                <w:rPr>
                                  <w:szCs w:val="24"/>
                                  <w:lang w:eastAsia="lt-LT"/>
                                </w:rPr>
                              </w:pPr>
                              <w:sdt>
                                <w:sdtPr>
                                  <w:alias w:val="Numeris"/>
                                  <w:tag w:val="nr_25ee820c5d454b559b7a29f659369222"/>
                                  <w:lock w:val="sdtLocked"/>
                                  <w:richText/>
                                </w:sdtPr>
                                <w:sdtContent>
                                  <w:r>
                                    <w:rPr>
                                      <w:szCs w:val="24"/>
                                      <w:lang w:eastAsia="lt-LT"/>
                                    </w:rPr>
                                    <w:t>8</w:t>
                                  </w:r>
                                </w:sdtContent>
                              </w:sdt>
                              <w:r>
                                <w:rPr>
                                  <w:szCs w:val="24"/>
                                  <w:lang w:eastAsia="lt-LT"/>
                                </w:rPr>
                                <w:t xml:space="preserve">) bedarbis be svarbių priežasčių nutraukia dalyvavimą paramos mokymuisi ar įdarbinimo subsidijuojant priemonėse, išskyrus atvejį, kai </w:t>
                              </w:r>
                              <w:r>
                                <w:rPr>
                                  <w:bCs/>
                                  <w:szCs w:val="24"/>
                                  <w:lang w:eastAsia="lt-LT"/>
                                </w:rPr>
                                <w:t>įdarbinimo subsidijuojant priemonė taikoma neterminuotai,</w:t>
                              </w:r>
                              <w:r>
                                <w:rPr>
                                  <w:szCs w:val="24"/>
                                  <w:lang w:eastAsia="lt-LT"/>
                                </w:rPr>
                                <w:t xml:space="preserv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9 p."/>
                            <w:tag w:val="part_7c98646aa4e047bcb8dca0b17c131dd0"/>
                            <w:lock w:val="sdtLocked"/>
                            <w:richText/>
                          </w:sdtPr>
                          <w:sdtContent>
                            <w:p>
                              <w:pPr>
                                <w:spacing w:line="360" w:lineRule="auto"/>
                                <w:ind w:firstLine="720"/>
                                <w:jc w:val="both"/>
                                <w:rPr>
                                  <w:szCs w:val="24"/>
                                  <w:lang w:eastAsia="lt-LT"/>
                                </w:rPr>
                              </w:pPr>
                              <w:sdt>
                                <w:sdtPr>
                                  <w:alias w:val="Numeris"/>
                                  <w:tag w:val="nr_7c98646aa4e047bcb8dca0b17c131dd0"/>
                                  <w:lock w:val="sdtLocked"/>
                                  <w:richText/>
                                </w:sdtPr>
                                <w:sdtContent>
                                  <w:r>
                                    <w:rPr>
                                      <w:szCs w:val="24"/>
                                      <w:lang w:eastAsia="lt-LT"/>
                                    </w:rPr>
                                    <w:t>9</w:t>
                                  </w:r>
                                </w:sdtContent>
                              </w:sdt>
                              <w:r>
                                <w:rPr>
                                  <w:szCs w:val="24"/>
                                  <w:lang w:eastAsia="lt-LT"/>
                                </w:rPr>
                                <w:t>) Užimtumo tarnyba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p>
                            <w:p>
                              <w:pPr>
                                <w:jc w:val="both"/>
                                <w:rPr>
                                  <w:i/>
                                  <w:sz w:val="20"/>
                                  <w:lang w:eastAsia="lt-LT"/>
                                </w:rPr>
                              </w:pPr>
                              <w:r>
                                <w:rPr>
                                  <w:b/>
                                  <w:i/>
                                  <w:sz w:val="20"/>
                                  <w:lang w:eastAsia="lt-LT"/>
                                </w:rPr>
                                <w:t>TAR pastaba</w:t>
                              </w:r>
                              <w:r>
                                <w:rPr>
                                  <w:i/>
                                  <w:sz w:val="20"/>
                                  <w:lang w:eastAsia="lt-LT"/>
                                </w:rPr>
                                <w:t>. 24 straipsnio 4 dalies 9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3b749060ddf4ac1991b89cd55b27468"/>
                            <w:lock w:val="sdtLocked"/>
                            <w:richText/>
                          </w:sdtPr>
                          <w:sdtContent>
                            <w:p>
                              <w:pPr>
                                <w:spacing w:line="360" w:lineRule="auto"/>
                                <w:ind w:firstLine="720"/>
                                <w:jc w:val="both"/>
                                <w:rPr>
                                  <w:szCs w:val="24"/>
                                  <w:lang w:eastAsia="lt-LT"/>
                                </w:rPr>
                              </w:pPr>
                              <w:sdt>
                                <w:sdtPr>
                                  <w:alias w:val="Numeris"/>
                                  <w:tag w:val="nr_73b749060ddf4ac1991b89cd55b27468"/>
                                  <w:lock w:val="sdtLocked"/>
                                  <w:richText/>
                                </w:sdtPr>
                                <w:sdtContent>
                                  <w:r>
                                    <w:rPr>
                                      <w:bCs/>
                                      <w:szCs w:val="24"/>
                                    </w:rPr>
                                    <w:t>6</w:t>
                                  </w:r>
                                </w:sdtContent>
                              </w:sdt>
                              <w:r>
                                <w:rPr>
                                  <w:bCs/>
                                  <w:szCs w:val="24"/>
                                </w:rPr>
                                <w:t>) vyresni kaip 45 metų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195db946ad644a194ecabf186019527"/>
                            <w:lock w:val="sdtLocked"/>
                            <w:richText/>
                          </w:sdtPr>
                          <w:sdtContent>
                            <w:p>
                              <w:pPr>
                                <w:spacing w:line="360" w:lineRule="auto"/>
                                <w:ind w:firstLine="720"/>
                                <w:jc w:val="both"/>
                                <w:rPr>
                                  <w:szCs w:val="24"/>
                                  <w:lang w:eastAsia="lt-LT"/>
                                </w:rPr>
                              </w:pPr>
                              <w:sdt>
                                <w:sdtPr>
                                  <w:alias w:val="Numeris"/>
                                  <w:tag w:val="nr_4195db946ad644a194ecabf186019527"/>
                                  <w:lock w:val="sdtLocked"/>
                                  <w:richText/>
                                </w:sdtPr>
                                <w:sdtContent>
                                  <w:r>
                                    <w:rPr>
                                      <w:szCs w:val="24"/>
                                    </w:rPr>
                                    <w:t>10</w:t>
                                  </w:r>
                                </w:sdtContent>
                              </w:sdt>
                              <w:r>
                                <w:rPr>
                                  <w:szCs w:val="24"/>
                                </w:rPr>
                                <w:t>) asmenys, kuriems suteiktas pabėgėlio statusas ar perkeliamojo asmens statusas, arba asmenys, kuriems suteikta papildoma ar laikinoji apsauga, i</w:t>
                              </w:r>
                              <w:r>
                                <w:rPr>
                                  <w:bCs/>
                                  <w:szCs w:val="24"/>
                                  <w:lang w:eastAsia="lt-LT"/>
                                </w:rPr>
                                <w:t>r asmenys, turintys teisę gauti laikinąją apsaugą, iki sprendimo dėl laikinosios apsaugos suteikimo (nesuteikimo) priėmimo, tačiau ne ilgiau kaip laikinosios apsaugos laikotarpiu;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ad950a19b0414fe492d4519c21e977f9"/>
                            <w:lock w:val="sdtLocked"/>
                            <w:richText/>
                          </w:sdtPr>
                          <w:sdtContent>
                            <w:p>
                              <w:pPr>
                                <w:spacing w:line="360" w:lineRule="auto"/>
                                <w:ind w:firstLine="720"/>
                                <w:jc w:val="both"/>
                                <w:rPr>
                                  <w:szCs w:val="24"/>
                                  <w:lang w:eastAsia="lt-LT"/>
                                </w:rPr>
                              </w:pPr>
                              <w:sdt>
                                <w:sdtPr>
                                  <w:alias w:val="Numeris"/>
                                  <w:tag w:val="nr_ad950a19b0414fe492d4519c21e977f9"/>
                                  <w:lock w:val="sdtLocked"/>
                                  <w:richText/>
                                </w:sdtPr>
                                <w:sdtContent>
                                  <w:r>
                                    <w:rPr>
                                      <w:szCs w:val="24"/>
                                      <w:lang w:eastAsia="lt-LT"/>
                                    </w:rPr>
                                    <w:t>12</w:t>
                                  </w:r>
                                </w:sdtContent>
                              </w:sdt>
                              <w:r>
                                <w:rPr>
                                  <w:szCs w:val="24"/>
                                  <w:lang w:eastAsia="lt-LT"/>
                                </w:rPr>
                                <w:t>) grįžę iš laisvės atėmimo vietų įstaigos, kai laisvės atėmimo laikotarpis buvo ne trumpesnis kaip 6 mėnesiai, jeigu jie kreipiasi į Užimtumo tarnybą ne vėliau kaip per 6 mėnesius nuo grįžimo iš laisvės atėmimo vietų įstaigos;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ec6330040f11edb32c9f9d8ba206f8">
                                <w:r w:rsidRPr="00532B9F">
                                  <w:rPr>
                                    <w:rFonts w:ascii="Times New Roman" w:eastAsia="MS Mincho" w:hAnsi="Times New Roman"/>
                                    <w:sz w:val="20"/>
                                    <w:i/>
                                    <w:iCs/>
                                    <w:color w:val="0000FF" w:themeColor="hyperlink"/>
                                    <w:u w:val="single"/>
                                  </w:rPr>
                                  <w:t>XIV-1233</w:t>
                                </w:r>
                              </w:fldSimple>
                              <w:r>
                                <w:rPr>
                                  <w:rFonts w:ascii="Times New Roman" w:eastAsia="MS Mincho" w:hAnsi="Times New Roman"/>
                                  <w:sz w:val="20"/>
                                  <w:i/>
                                  <w:iCs/>
                                </w:rPr>
                                <w:t>,
2022-06-28,
paskelbta TAR 2022-07-15, i. k. 2022-15599            </w:t>
                              </w:r>
                            </w:p>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a1df89dea4d043c3bdc2ff28d0a6d455"/>
                            <w:lock w:val="sdtLocked"/>
                            <w:richText/>
                          </w:sdtPr>
                          <w:sdtContent>
                            <w:p>
                              <w:pPr>
                                <w:spacing w:line="360" w:lineRule="auto"/>
                                <w:ind w:firstLine="720"/>
                                <w:jc w:val="both"/>
                              </w:pPr>
                              <w:sdt>
                                <w:sdtPr>
                                  <w:alias w:val="Numeris"/>
                                  <w:tag w:val="nr_a1df89dea4d043c3bdc2ff28d0a6d455"/>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25 str. 1 d. 15 p."/>
                            <w:tag w:val="part_25c72660145943a18bc80df892743bd7"/>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5 str. 1 d. 16 p."/>
                            <w:tag w:val="part_5c4c9a53f69b4b81ac0b654428acec7a"/>
                            <w:lock w:val="sdtLocked"/>
                            <w:richText/>
                          </w:sdtPr>
                          <w:sdtContent>
                            <w:p>
                              <w:pPr>
                                <w:spacing w:line="400" w:lineRule="atLeast"/>
                                <w:ind w:firstLine="720"/>
                                <w:jc w:val="both"/>
                              </w:pPr>
                              <w:sdt>
                                <w:sdtPr>
                                  <w:alias w:val="Numeris"/>
                                  <w:tag w:val="nr_5c4c9a53f69b4b81ac0b654428acec7a"/>
                                  <w:lock w:val="sdtLocked"/>
                                  <w:richText/>
                                </w:sdtPr>
                                <w:sdtContent>
                                  <w:r>
                                    <w:rPr>
                                      <w:szCs w:val="24"/>
                                    </w:rPr>
                                    <w:t>16</w:t>
                                  </w:r>
                                </w:sdtContent>
                              </w:sdt>
                              <w:r>
                                <w:rPr>
                                  <w:szCs w:val="24"/>
                                </w:rPr>
                                <w:t>) darbingo amžiaus neįgalieji, kuriems nustatytas iki 25 procentų darbingumo lygis arba sunkus neįgalumo lygis ir kurie 2022 m. gruodžio 31 d. buvo socialinės įmonės darbuotojai, ir kurių darbo sutartis su darbdaviu, turėjusiu socialinės įmonės statusą, nenutraukta;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25 straipsnio 16, 17 ir 18 punktuose nurodytų asmenų darbo vietas, subsidijos darbo užmokesčiui mokėjimo laikotarpis skaičiuojamas nuo 2023 m. sausio 1 d.; jeigu 25 straipsnio 16 ir 17 punktuose nurodytiems asmenims buvo nustatytas asistento pagalbos atliekant darbo funkcijas poreikis ir darbdaviui pagal Lietuvos Respublikos socialinių įmonių įstatymo 22 straipsnį iki 2022 m. gruodžio 31 d. buvo paskirta subsidija asistento išlaidoms, jos mokėjimas šio įstatymo 11 straipsnyje išdėstyto Užimtumo įstatymo 43 straipsnio 4 dalyje nustatyta tvarka tęsiamas iki 2023 m. birželio 30 d. Šio įstatymo 5 straipsnyje išdėstytuose Užimtumo įstatymo 25 straipsnio 16 ir 17 punktuose nurodytiems asmenims darbo asistento pagalbos poreikis nuo 2023 m. liepos 1 d. nustatomas ir subsidija darbo asistento išlaidoms darbdaviui skiriama šio įstatymo 11 straipsnyje išdėstytame Užimtumo įstatymo 43 straipsnyje nustatyta tvarka.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17 p."/>
                            <w:tag w:val="part_089727372e3744e1804fd6df7c1927ef"/>
                            <w:lock w:val="sdtLocked"/>
                            <w:richText/>
                          </w:sdtPr>
                          <w:sdtContent>
                            <w:p>
                              <w:pPr>
                                <w:spacing w:line="400" w:lineRule="atLeast"/>
                                <w:ind w:firstLine="720"/>
                                <w:jc w:val="both"/>
                              </w:pPr>
                              <w:sdt>
                                <w:sdtPr>
                                  <w:alias w:val="Numeris"/>
                                  <w:tag w:val="nr_089727372e3744e1804fd6df7c1927ef"/>
                                  <w:lock w:val="sdtLocked"/>
                                  <w:richText/>
                                </w:sdtPr>
                                <w:sdtContent>
                                  <w:r>
                                    <w:rPr>
                                      <w:szCs w:val="24"/>
                                    </w:rPr>
                                    <w:t>17</w:t>
                                  </w:r>
                                </w:sdtContent>
                              </w:sdt>
                              <w:r>
                                <w:rPr>
                                  <w:szCs w:val="24"/>
                                </w:rPr>
                                <w:t>) darbingo amžiaus neįgalieji, kuriems nustatytas 30–40 procentų darbingumo lygis arba vidutinis neįgalumo lygis ir kurie 2022 m. gruodžio 31 d. buvo socialinės įmonės darbuotojai, ir kurių darbo sutartis su darbdaviu, turėjusiu socialinės įmonės statusą, nenutraukta;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25 straipsnio 16, 17 ir 18 punktuose nurodytų asmenų darbo vietas, subsidijos darbo užmokesčiui mokėjimo laikotarpis skaičiuojamas nuo 2023 m. sausio 1 d.; jeigu 25 straipsnio 16 ir 17 punktuose nurodytiems asmenims buvo nustatytas asistento pagalbos atliekant darbo funkcijas poreikis ir darbdaviui pagal Lietuvos Respublikos socialinių įmonių įstatymo 22 straipsnį iki 2022 m. gruodžio 31 d. buvo paskirta subsidija asistento išlaidoms, jos mokėjimas šio įstatymo 11 straipsnyje išdėstyto Užimtumo įstatymo 43 straipsnio 4 dalyje nustatyta tvarka tęsiamas iki 2023 m. birželio 30 d. Šio įstatymo 5 straipsnyje išdėstytuose Užimtumo įstatymo 25 straipsnio 16 ir 17 punktuose nurodytiems asmenims darbo asistento pagalbos poreikis nuo 2023 m. liepos 1 d. nustatomas ir subsidija darbo asistento išlaidoms darbdaviui skiriama šio įstatymo 11 straipsnyje išdėstytame Užimtumo įstatymo 43 straipsnyje nustatyta tvarka.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18 p."/>
                            <w:tag w:val="part_08e34fc759e24677b1c7935cb3de85d3"/>
                            <w:lock w:val="sdtLocked"/>
                            <w:richText/>
                          </w:sdtPr>
                          <w:sdtContent>
                            <w:p>
                              <w:pPr>
                                <w:spacing w:line="400" w:lineRule="atLeast"/>
                                <w:ind w:firstLine="720"/>
                                <w:jc w:val="both"/>
                                <w:rPr>
                                  <w:szCs w:val="24"/>
                                  <w:lang w:eastAsia="lt-LT"/>
                                </w:rPr>
                              </w:pPr>
                              <w:sdt>
                                <w:sdtPr>
                                  <w:alias w:val="Numeris"/>
                                  <w:tag w:val="nr_08e34fc759e24677b1c7935cb3de85d3"/>
                                  <w:lock w:val="sdtLocked"/>
                                  <w:richText/>
                                </w:sdtPr>
                                <w:sdtContent>
                                  <w:r>
                                    <w:rPr>
                                      <w:szCs w:val="24"/>
                                    </w:rPr>
                                    <w:t>18</w:t>
                                  </w:r>
                                </w:sdtContent>
                              </w:sdt>
                              <w:r>
                                <w:rPr>
                                  <w:szCs w:val="24"/>
                                </w:rPr>
                                <w:t>) darbingo amžiaus neįgalieji, kuriems nustatytas 45–55 procentų darbingumo lygis arba lengvas neįgalumo lygis ir kurie 2022 m. gruodžio 31 d. buvo socialinės įmonės darbuotojai, ir kurių darbo sutartis su darbdaviu, turėjusiu socialinės įmonės statusą, nenutraukta.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25 straipsnio 16, 17 ir 18 punktuose nurodytų asmenų darbo vietas, subsidijos darbo užmokesčiui mokėjimo laikotarpis skaičiuojamas nuo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2d77f831f640477ca40f915d1dc7fd82"/>
                        <w:lock w:val="sdtLocked"/>
                        <w:richText/>
                      </w:sdtPr>
                      <w:sdtContent>
                        <w:p>
                          <w:pPr>
                            <w:tabs>
                              <w:tab w:val="center" w:pos="4153"/>
                              <w:tab w:val="right" w:pos="8306"/>
                            </w:tabs>
                            <w:spacing w:line="360" w:lineRule="auto"/>
                            <w:ind w:firstLine="720"/>
                            <w:jc w:val="both"/>
                            <w:rPr>
                              <w:bCs/>
                              <w:szCs w:val="24"/>
                              <w:lang w:eastAsia="lt-LT"/>
                            </w:rPr>
                          </w:pPr>
                          <w:sdt>
                            <w:sdtPr>
                              <w:alias w:val="Numeris"/>
                              <w:tag w:val="nr_2d77f831f640477ca40f915d1dc7fd82"/>
                              <w:lock w:val="sdtLocked"/>
                              <w:richText/>
                            </w:sdtPr>
                            <w:sdtContent>
                              <w:r>
                                <w:t>1</w:t>
                              </w:r>
                            </w:sdtContent>
                          </w:sdt>
                          <w:r>
                            <w:t xml:space="preserve">. Tarpininkavimo įdarbinant paslaugas trečiųjų šalių piliečiams, ketinantiems dirbti Lietuvos Respublikoje pagal darbo sutartį, </w:t>
                          </w:r>
                          <w:r>
                            <w:rPr>
                              <w:bCs/>
                            </w:rPr>
                            <w:t>išskyrus atvejus, kai ketinama dirbti pagal laikinojo darbo sutartį,</w:t>
                          </w:r>
                          <w:r>
                            <w:t xml:space="preserve"> teikia šio įstatymo 30 straipsnio 4 dalies 2 punkte nurodytas juridinis asmuo ar jo filialas (toliau – teikėjas).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6bcd503412234fa5ac9bddd35ca1f701"/>
                        <w:lock w:val="sdtLocked"/>
                        <w:richText/>
                      </w:sdtPr>
                      <w:sdtContent>
                        <w:p>
                          <w:pPr>
                            <w:tabs>
                              <w:tab w:val="center" w:pos="4153"/>
                              <w:tab w:val="right" w:pos="8306"/>
                            </w:tabs>
                            <w:spacing w:line="360" w:lineRule="auto"/>
                            <w:ind w:firstLine="720"/>
                            <w:jc w:val="both"/>
                          </w:pPr>
                          <w:sdt>
                            <w:sdtPr>
                              <w:alias w:val="Numeris"/>
                              <w:tag w:val="nr_6bcd503412234fa5ac9bddd35ca1f701"/>
                              <w:lock w:val="sdtLocked"/>
                              <w:richText/>
                            </w:sdtPr>
                            <w:sdtContent>
                              <w:r>
                                <w:t>5</w:t>
                              </w:r>
                            </w:sdtContent>
                          </w:sdt>
                          <w:r>
                            <w:t>. Tarpininkavimo įdarbinant paslaugas trečiosios šalies piliečiui, ketinančiam dirbti Lietuvos Respublikoje pagal darbo sutartį, teikia pats teikėjas pagal tarp teikėjo ir trečiosios šalies piliečio sudarytą sutartį, kuria įsipareigoja teikti nemokamas tarpininkavimo įdarbinant paslaugas ir pateikti darbo ieškančiam trečiosios šalies piliečiui</w:t>
                          </w:r>
                          <w:r>
                            <w:rPr>
                              <w:bCs/>
                            </w:rPr>
                            <w:t>:</w:t>
                          </w:r>
                          <w:r>
                            <w:t xml:space="preserve"> </w:t>
                          </w:r>
                        </w:p>
                        <w:sdt>
                          <w:sdtPr>
                            <w:alias w:val="30-1 str. 5 d. 1 p."/>
                            <w:tag w:val="part_6099567bce874d389b427fe89719e2bc"/>
                            <w:lock w:val="sdtLocked"/>
                            <w:richText/>
                          </w:sdtPr>
                          <w:sdtContent>
                            <w:p>
                              <w:pPr>
                                <w:tabs>
                                  <w:tab w:val="center" w:pos="4153"/>
                                  <w:tab w:val="right" w:pos="8306"/>
                                </w:tabs>
                                <w:spacing w:line="360" w:lineRule="auto"/>
                                <w:ind w:firstLine="720"/>
                                <w:jc w:val="both"/>
                              </w:pPr>
                              <w:sdt>
                                <w:sdtPr>
                                  <w:alias w:val="Numeris"/>
                                  <w:tag w:val="nr_6099567bce874d389b427fe89719e2bc"/>
                                  <w:lock w:val="sdtLocked"/>
                                  <w:richText/>
                                </w:sdtPr>
                                <w:sdtContent>
                                  <w:r>
                                    <w:rPr>
                                      <w:bCs/>
                                    </w:rPr>
                                    <w:t>1</w:t>
                                  </w:r>
                                </w:sdtContent>
                              </w:sdt>
                              <w:r>
                                <w:rPr>
                                  <w:bCs/>
                                </w:rPr>
                                <w:t>)</w:t>
                              </w:r>
                              <w:r>
                                <w:t xml:space="preserve"> darbdavio įsipareigojimą įdarbinti trečiosios šalies pilietį ne trumpesniam negu </w:t>
                              </w:r>
                              <w:r>
                                <w:rPr>
                                  <w:bCs/>
                                </w:rPr>
                                <w:t>6 mėnesių</w:t>
                              </w:r>
                              <w:r>
                                <w:t xml:space="preserve"> laikotarpiui pagal darbo sutartį ir mokėti mėnesinį darbo užmokestį, ne mažesnį negu </w:t>
                              </w:r>
                              <w:r>
                                <w:rPr>
                                  <w:bCs/>
                                </w:rPr>
                                <w:t>1,5</w:t>
                              </w:r>
                              <w:r>
                                <w:t xml:space="preserve"> Lietuvos statistikos departamento paskutinio paskelbto </w:t>
                              </w:r>
                              <w:r>
                                <w:rPr>
                                  <w:bCs/>
                                </w:rPr>
                                <w:t xml:space="preserve">kalendorinių metų vidutinio mėnesinio bruto darbo užmokesčio </w:t>
                              </w:r>
                              <w:r>
                                <w:t xml:space="preserve">šalies </w:t>
                              </w:r>
                              <w:r>
                                <w:rPr>
                                  <w:bCs/>
                                </w:rPr>
                                <w:t>ūkyje</w:t>
                              </w:r>
                              <w:r>
                                <w:t xml:space="preserve"> (įtraukiant ir individualių įmonių darbo užmokesčio duomenis) </w:t>
                              </w:r>
                              <w:r>
                                <w:rPr>
                                  <w:bCs/>
                                  <w:szCs w:val="24"/>
                                  <w:lang w:eastAsia="lt-LT"/>
                                </w:rPr>
                                <w:t xml:space="preserve">(toliau – paskutinis paskelbtas kalendorinių metų vidutinis mėnesinis BDU) </w:t>
                              </w:r>
                              <w:r>
                                <w:t>dydžio, kai trečiosios šalies pilietis ketina dirbti aukštos profesinės kvalifikacijos reikalaujantį darbą, arba</w:t>
                              </w:r>
                            </w:p>
                          </w:sdtContent>
                        </w:sdt>
                        <w:sdt>
                          <w:sdtPr>
                            <w:alias w:val="30-1 str. 5 d. 1-1 p."/>
                            <w:tag w:val="part_65a827d95b134757aec8e0b5d90b59da"/>
                            <w:lock w:val="sdtLocked"/>
                            <w:richText/>
                          </w:sdtPr>
                          <w:sdtContent>
                            <w:p>
                              <w:pPr>
                                <w:spacing w:line="360" w:lineRule="auto"/>
                                <w:ind w:firstLine="720"/>
                                <w:jc w:val="both"/>
                                <w:rPr>
                                  <w:bCs/>
                                  <w:szCs w:val="24"/>
                                  <w:lang w:eastAsia="lt-LT"/>
                                </w:rPr>
                              </w:pPr>
                              <w:sdt>
                                <w:sdtPr>
                                  <w:alias w:val="Numeris"/>
                                  <w:tag w:val="nr_65a827d95b134757aec8e0b5d90b59da"/>
                                  <w:lock w:val="sdtLocked"/>
                                  <w:richText/>
                                </w:sdtPr>
                                <w:sdtContent>
                                  <w:r>
                                    <w:rPr>
                                      <w:bCs/>
                                      <w:szCs w:val="24"/>
                                      <w:lang w:eastAsia="lt-LT"/>
                                    </w:rPr>
                                    <w:t>1</w:t>
                                  </w:r>
                                  <w:r>
                                    <w:rPr>
                                      <w:bCs/>
                                      <w:szCs w:val="24"/>
                                      <w:vertAlign w:val="superscript"/>
                                      <w:lang w:eastAsia="lt-LT"/>
                                    </w:rPr>
                                    <w:t>1</w:t>
                                  </w:r>
                                </w:sdtContent>
                              </w:sdt>
                              <w:r>
                                <w:rPr>
                                  <w:bCs/>
                                  <w:szCs w:val="24"/>
                                  <w:lang w:eastAsia="lt-LT"/>
                                </w:rPr>
                                <w:t xml:space="preserve">) darbdavio įsipareigojimą įdarbinti trečiosios šalies pilietį ne trumpesniam negu 6 mėnesių laikotarpiui pagal darbo sutartį ir mokėti mėnesinį darbo užmokestį, ne mažesnį negu </w:t>
                              </w:r>
                              <w:r>
                                <w:rPr>
                                  <w:szCs w:val="24"/>
                                  <w:lang w:eastAsia="lt-LT"/>
                                </w:rPr>
                                <w:t>1,2</w:t>
                              </w:r>
                              <w:r>
                                <w:rPr>
                                  <w:bCs/>
                                  <w:szCs w:val="24"/>
                                  <w:lang w:eastAsia="lt-LT"/>
                                </w:rPr>
                                <w:t xml:space="preserve"> paskutinio paskelbto kalendorinių metų vidutinio mėnesinio BDU dydžio, kai trečiosios šalies pilietis ketina dirbti aukštos profesinės kvalifikacijos reikalaujantį darbą pagal profesiją, kuri yra įtraukta į </w:t>
                              </w:r>
                              <w:r>
                                <w:rPr>
                                  <w:bCs/>
                                  <w:szCs w:val="24"/>
                                </w:rPr>
                                <w:t>Aukštą pridėtinę vertę kuriančių profesijų, kurių darbuotojų trūksta Lietuvos Respublikoje, sąrašą, patvirtintą ekonomikos ir inovacijų ministro p</w:t>
                              </w:r>
                              <w:r>
                                <w:rPr>
                                  <w:bCs/>
                                  <w:szCs w:val="24"/>
                                  <w:lang w:eastAsia="lt-LT"/>
                                </w:rPr>
                                <w:t xml:space="preserve">agal šio įstatymo </w:t>
                              </w:r>
                              <w:r>
                                <w:rPr>
                                  <w:bCs/>
                                  <w:szCs w:val="24"/>
                                </w:rPr>
                                <w:t>48</w:t>
                              </w:r>
                              <w:r>
                                <w:rPr>
                                  <w:bCs/>
                                  <w:szCs w:val="24"/>
                                  <w:vertAlign w:val="superscript"/>
                                </w:rPr>
                                <w:t>1</w:t>
                              </w:r>
                              <w:r>
                                <w:rPr>
                                  <w:bCs/>
                                  <w:szCs w:val="24"/>
                                </w:rPr>
                                <w:t> straipsnio 7 dalį,</w:t>
                              </w:r>
                              <w:r>
                                <w:rPr>
                                  <w:bCs/>
                                  <w:szCs w:val="24"/>
                                  <w:lang w:eastAsia="lt-LT"/>
                                </w:rPr>
                                <w:t xml:space="preserve"> arba</w:t>
                              </w:r>
                            </w:p>
                          </w:sdtContent>
                        </w:sdt>
                        <w:sdt>
                          <w:sdtPr>
                            <w:alias w:val="30-1 str. 5 d. 2 p."/>
                            <w:tag w:val="part_936a1ca66db34f8b8402dd06b4308aa9"/>
                            <w:lock w:val="sdtLocked"/>
                            <w:richText/>
                          </w:sdtPr>
                          <w:sdtContent>
                            <w:p>
                              <w:pPr>
                                <w:tabs>
                                  <w:tab w:val="center" w:pos="4153"/>
                                  <w:tab w:val="right" w:pos="8306"/>
                                </w:tabs>
                                <w:spacing w:line="360" w:lineRule="auto"/>
                                <w:ind w:firstLine="720"/>
                                <w:jc w:val="both"/>
                              </w:pPr>
                              <w:sdt>
                                <w:sdtPr>
                                  <w:alias w:val="Numeris"/>
                                  <w:tag w:val="nr_936a1ca66db34f8b8402dd06b4308aa9"/>
                                  <w:lock w:val="sdtLocked"/>
                                  <w:richText/>
                                </w:sdtPr>
                                <w:sdtContent>
                                  <w:r>
                                    <w:rPr>
                                      <w:bCs/>
                                    </w:rPr>
                                    <w:t>2</w:t>
                                  </w:r>
                                </w:sdtContent>
                              </w:sdt>
                              <w:r>
                                <w:rPr>
                                  <w:bCs/>
                                </w:rPr>
                                <w:t>)</w:t>
                              </w:r>
                              <w:r>
                                <w:t xml:space="preserve"> darbdavio įsipareigojimą įdarbinti trečiosios šalies pilietį pagal darbo sutartį ne trumpesniam negu 6 mėnesių laikotarpiui</w:t>
                              </w:r>
                              <w:r>
                                <w:rPr>
                                  <w:bCs/>
                                </w:rPr>
                                <w:t xml:space="preserve"> ir mokėti mėnesinį darbo užmokestį, ne mažesnį, negu paskutinis paskelbtas kalendorinių metų vidutinis mėnesinis BDU dydis</w:t>
                              </w:r>
                              <w:r>
                                <w:t xml:space="preserve">, kai </w:t>
                              </w:r>
                              <w:r>
                                <w:rPr>
                                  <w:bCs/>
                                  <w:szCs w:val="24"/>
                                  <w:lang w:eastAsia="lt-LT"/>
                                </w:rPr>
                                <w:t>nevertinama trečiosios šalies piliečio kvalifikacija arba darbo patirtis</w:t>
                              </w:r>
                              <w:r>
                                <w:rPr>
                                  <w:bCs/>
                                </w:rPr>
                                <w:t>, arba</w:t>
                              </w:r>
                            </w:p>
                          </w:sdtContent>
                        </w:sdt>
                        <w:sdt>
                          <w:sdtPr>
                            <w:alias w:val="30-1 str. 5 d. 3 p."/>
                            <w:tag w:val="part_8a0a12732c3b453ea371d2894868d579"/>
                            <w:lock w:val="sdtLocked"/>
                            <w:richText/>
                          </w:sdtPr>
                          <w:sdtContent>
                            <w:p>
                              <w:pPr>
                                <w:tabs>
                                  <w:tab w:val="center" w:pos="4153"/>
                                  <w:tab w:val="right" w:pos="8306"/>
                                </w:tabs>
                                <w:spacing w:line="360" w:lineRule="auto"/>
                                <w:ind w:firstLine="720"/>
                                <w:jc w:val="both"/>
                                <w:rPr>
                                  <w:szCs w:val="24"/>
                                  <w:lang w:eastAsia="lt-LT"/>
                                </w:rPr>
                              </w:pPr>
                              <w:sdt>
                                <w:sdtPr>
                                  <w:alias w:val="Numeris"/>
                                  <w:tag w:val="nr_8a0a12732c3b453ea371d2894868d579"/>
                                  <w:lock w:val="sdtLocked"/>
                                  <w:richText/>
                                </w:sdtPr>
                                <w:sdtContent>
                                  <w:r>
                                    <w:rPr>
                                      <w:bCs/>
                                    </w:rPr>
                                    <w:t>3</w:t>
                                  </w:r>
                                </w:sdtContent>
                              </w:sdt>
                              <w:r>
                                <w:rPr>
                                  <w:bCs/>
                                </w:rPr>
                                <w:t>)</w:t>
                              </w:r>
                              <w:r>
                                <w:t xml:space="preserve"> </w:t>
                              </w:r>
                              <w:r>
                                <w:rPr>
                                  <w:bCs/>
                                </w:rPr>
                                <w:t>darbdavio įsipareigojimą įdarbinti trečiosios šalies pilietį pagal darbo sutartį ne trumpesniam negu 6 mėnesių laikotarpiui, kai vertinama trečiosios šalies piliečio kvalifikacija arba darbo patirtis.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7ec6ab9d725b447ab85683eeb7adbd7b"/>
                        <w:lock w:val="sdtLocked"/>
                        <w:richText/>
                      </w:sdtPr>
                      <w:sdtContent>
                        <w:p>
                          <w:pPr>
                            <w:spacing w:line="400" w:lineRule="atLeast"/>
                            <w:ind w:firstLine="720"/>
                            <w:jc w:val="both"/>
                            <w:rPr>
                              <w:rFonts w:eastAsia="MS Mincho"/>
                              <w:bCs/>
                              <w:iCs/>
                              <w:szCs w:val="24"/>
                            </w:rPr>
                          </w:pPr>
                          <w:sdt>
                            <w:sdtPr>
                              <w:alias w:val="Numeris"/>
                              <w:tag w:val="nr_7ec6ab9d725b447ab85683eeb7adbd7b"/>
                              <w:lock w:val="sdtLocked"/>
                              <w:richText/>
                            </w:sdtPr>
                            <w:sdtContent>
                              <w:r>
                                <w:rPr>
                                  <w:szCs w:val="24"/>
                                </w:rPr>
                                <w:t>3</w:t>
                              </w:r>
                            </w:sdtContent>
                          </w:sdt>
                          <w:r>
                            <w:rPr>
                              <w:szCs w:val="24"/>
                            </w:rPr>
                            <w:t>. Pagalba atliekant įsidarbinimo procedūras teikiama, siekiant užtikrinti darbdavio ir asmens, kuriam dėl neįgalumo reikalinga pagalba įsidarbinant, komunikavimą. Pagalba atliekant įsidarbinimo procedūras teikiama pagal poreikį ne daugiau kaip 8 valandas pas vieną darbdavį. Pagalbos atliekant įsidarbinimo procedūras vienos valandos įkainis negali viršyti 0,2</w:t>
                          </w:r>
                          <w:r>
                            <w:rPr>
                              <w:bCs/>
                              <w:szCs w:val="24"/>
                            </w:rPr>
                            <w:t xml:space="preserve"> </w:t>
                          </w:r>
                          <w:r>
                            <w:rPr>
                              <w:szCs w:val="24"/>
                            </w:rPr>
                            <w:t>bazinės socialinės išmokos dydžio už kiekvieną neįgalų asmenį, kuris Užimtumo tarnybos buvo priskirtas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0-2 str. 4 d."/>
                        <w:tag w:val="part_13d7d44f2f55431c84088b7918247a7a"/>
                        <w:lock w:val="sdtLocked"/>
                        <w:richText/>
                      </w:sdtPr>
                      <w:sdtContent>
                        <w:p>
                          <w:pPr>
                            <w:spacing w:line="400" w:lineRule="atLeast"/>
                            <w:ind w:firstLine="720"/>
                            <w:jc w:val="both"/>
                            <w:rPr>
                              <w:rFonts w:eastAsia="MS Mincho"/>
                              <w:bCs/>
                              <w:iCs/>
                              <w:szCs w:val="24"/>
                            </w:rPr>
                          </w:pPr>
                          <w:sdt>
                            <w:sdtPr>
                              <w:alias w:val="Numeris"/>
                              <w:tag w:val="nr_13d7d44f2f55431c84088b7918247a7a"/>
                              <w:lock w:val="sdtLocked"/>
                              <w:richText/>
                            </w:sdtPr>
                            <w:sdtContent>
                              <w:r>
                                <w:rPr>
                                  <w:szCs w:val="24"/>
                                </w:rPr>
                                <w:t>4</w:t>
                              </w:r>
                            </w:sdtContent>
                          </w:sdt>
                          <w:r>
                            <w:rPr>
                              <w:szCs w:val="24"/>
                            </w:rPr>
                            <w:t>. 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nuo įsidarbinimo dienos. Lydimosios pagalbos vienos valandos įkainis negali viršyti 0,2</w:t>
                          </w:r>
                          <w:r>
                            <w:rPr>
                              <w:bCs/>
                              <w:szCs w:val="24"/>
                            </w:rPr>
                            <w:t xml:space="preserve"> </w:t>
                          </w:r>
                          <w:r>
                            <w:rPr>
                              <w:szCs w:val="24"/>
                            </w:rPr>
                            <w:t>bazinės socialinės išmokos dydžio už kiekvieną neįgalų asmenį, kuris Užimtumo tarnybos buvo priskirtas vidutinių ar ribotų įsidarbinimo galimybių grupei.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45f120e69a8846d7a0423da2203e006c"/>
                            <w:lock w:val="sdtLocked"/>
                            <w:richText/>
                          </w:sdtPr>
                          <w:sdtContent>
                            <w:p>
                              <w:pPr>
                                <w:spacing w:line="360" w:lineRule="auto"/>
                                <w:ind w:firstLine="720"/>
                                <w:jc w:val="both"/>
                                <w:rPr>
                                  <w:szCs w:val="24"/>
                                </w:rPr>
                              </w:pPr>
                              <w:sdt>
                                <w:sdtPr>
                                  <w:alias w:val="Numeris"/>
                                  <w:tag w:val="nr_45f120e69a8846d7a0423da2203e006c"/>
                                  <w:lock w:val="sdtLocked"/>
                                  <w:richText/>
                                </w:sdtPr>
                                <w:sdtContent>
                                  <w:r>
                                    <w:rPr>
                                      <w:szCs w:val="24"/>
                                    </w:rPr>
                                    <w:t>2</w:t>
                                  </w:r>
                                </w:sdtContent>
                              </w:sdt>
                              <w:r>
                                <w:rPr>
                                  <w:szCs w:val="24"/>
                                </w:rPr>
                                <w:t>) darbo rinkai besirengiančio asmens (nurodomas vardas, pavardė, gimimo data) ir Užimtumo tarnybos įsipareigojimai dėl darbo rinkos paslaugų darbo rinkai besirengiančiam asmeniui teikimo, užimtumo didinimo programų įgyvendinimo.</w:t>
                              </w:r>
                            </w:p>
                          </w:sdtContent>
                        </w:sdt>
                      </w:sdtContent>
                    </w:sdt>
                    <w:sdt>
                      <w:sdtPr>
                        <w:alias w:val="31 str. 2 d."/>
                        <w:tag w:val="part_318bddd14e89453ba9b72a1175632b01"/>
                        <w:lock w:val="sdtLocked"/>
                        <w:richText/>
                      </w:sdtPr>
                      <w:sdtContent>
                        <w:p>
                          <w:pPr>
                            <w:spacing w:line="360" w:lineRule="auto"/>
                            <w:ind w:firstLine="720"/>
                            <w:jc w:val="both"/>
                            <w:rPr>
                              <w:szCs w:val="24"/>
                            </w:rPr>
                          </w:pPr>
                          <w:sdt>
                            <w:sdtPr>
                              <w:alias w:val="Numeris"/>
                              <w:tag w:val="nr_318bddd14e89453ba9b72a1175632b01"/>
                              <w:lock w:val="sdtLocked"/>
                              <w:richText/>
                            </w:sdtPr>
                            <w:sdtContent>
                              <w:r>
                                <w:rPr>
                                  <w:szCs w:val="24"/>
                                </w:rPr>
                                <w:t>2</w:t>
                              </w:r>
                            </w:sdtContent>
                          </w:sdt>
                          <w:r>
                            <w:rPr>
                              <w:szCs w:val="24"/>
                            </w:rPr>
                            <w:t xml:space="preserve">. Užimtumo tarnyba, prieš siūlydama bedarbiams dalyvauti aktyvios darbo rinkos politikos priemonėse, bedarbiams ir darbo rinkai besirengiantiems asmenims – užimtumo didinimo programose, jiems gali siūlyti kreiptis dėl socialinių paslaugų poreikio nustatymo. </w:t>
                          </w:r>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d762585c4d53457587225f5a0735aa32"/>
                    <w:lock w:val="sdtLocked"/>
                    <w:richText/>
                  </w:sdtPr>
                  <w:sdtContent>
                    <w:p>
                      <w:pPr>
                        <w:spacing w:line="400" w:lineRule="atLeast"/>
                        <w:ind w:firstLine="720"/>
                        <w:jc w:val="both"/>
                        <w:rPr>
                          <w:szCs w:val="24"/>
                          <w:lang w:eastAsia="lt-LT"/>
                        </w:rPr>
                      </w:pPr>
                      <w:sdt>
                        <w:sdtPr>
                          <w:alias w:val="Numeris"/>
                          <w:tag w:val="nr_d762585c4d53457587225f5a0735aa32"/>
                          <w:lock w:val="sdtLocked"/>
                          <w:richText/>
                        </w:sdtPr>
                        <w:sdtContent>
                          <w:r>
                            <w:rPr>
                              <w:b/>
                              <w:bCs/>
                              <w:szCs w:val="24"/>
                              <w:lang w:eastAsia="lt-LT"/>
                            </w:rPr>
                            <w:t>35</w:t>
                          </w:r>
                        </w:sdtContent>
                      </w:sdt>
                      <w:r>
                        <w:rPr>
                          <w:b/>
                          <w:bCs/>
                          <w:szCs w:val="24"/>
                          <w:lang w:eastAsia="lt-LT"/>
                        </w:rPr>
                        <w:t xml:space="preserve"> straipsnis. </w:t>
                      </w:r>
                      <w:sdt>
                        <w:sdtPr>
                          <w:alias w:val="Pavadinimas"/>
                          <w:tag w:val="title_d762585c4d53457587225f5a0735aa32"/>
                          <w:lock w:val="sdtLocked"/>
                          <w:richText/>
                        </w:sdtPr>
                        <w:sdtContent>
                          <w:r>
                            <w:rPr>
                              <w:b/>
                              <w:bCs/>
                              <w:szCs w:val="24"/>
                              <w:lang w:eastAsia="lt-LT"/>
                            </w:rPr>
                            <w:t>Aktyvios darbo rinkos politikos priemonės</w:t>
                          </w:r>
                        </w:sdtContent>
                      </w:sdt>
                    </w:p>
                    <w:sdt>
                      <w:sdtPr>
                        <w:alias w:val="35 str. 1 d."/>
                        <w:tag w:val="part_dd4b63c6156f4f1db0d9956eb3d24094"/>
                        <w:lock w:val="sdtLocked"/>
                        <w:richText/>
                      </w:sdtPr>
                      <w:sdtContent>
                        <w:p>
                          <w:pPr>
                            <w:spacing w:line="400" w:lineRule="atLeast"/>
                            <w:ind w:firstLine="720"/>
                            <w:jc w:val="both"/>
                            <w:rPr>
                              <w:szCs w:val="24"/>
                              <w:lang w:eastAsia="lt-LT"/>
                            </w:rPr>
                          </w:pPr>
                          <w:sdt>
                            <w:sdtPr>
                              <w:alias w:val="Numeris"/>
                              <w:tag w:val="nr_dd4b63c6156f4f1db0d9956eb3d24094"/>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bei paklausą, yra šios:</w:t>
                          </w:r>
                        </w:p>
                        <w:sdt>
                          <w:sdtPr>
                            <w:alias w:val="35 str. 1 d. 1 p."/>
                            <w:tag w:val="part_5bf9a39341d047498bcd6d869b486a35"/>
                            <w:lock w:val="sdtLocked"/>
                            <w:richText/>
                          </w:sdtPr>
                          <w:sdtContent>
                            <w:p>
                              <w:pPr>
                                <w:spacing w:line="400" w:lineRule="atLeast"/>
                                <w:ind w:firstLine="720"/>
                                <w:jc w:val="both"/>
                                <w:rPr>
                                  <w:szCs w:val="24"/>
                                  <w:lang w:eastAsia="lt-LT"/>
                                </w:rPr>
                              </w:pPr>
                              <w:sdt>
                                <w:sdtPr>
                                  <w:alias w:val="Numeris"/>
                                  <w:tag w:val="nr_5bf9a39341d047498bcd6d869b486a35"/>
                                  <w:lock w:val="sdtLocked"/>
                                  <w:richText/>
                                </w:sdtPr>
                                <w:sdtContent>
                                  <w:r>
                                    <w:rPr>
                                      <w:szCs w:val="24"/>
                                      <w:lang w:eastAsia="lt-LT"/>
                                    </w:rPr>
                                    <w:t>1</w:t>
                                  </w:r>
                                </w:sdtContent>
                              </w:sdt>
                              <w:r>
                                <w:rPr>
                                  <w:szCs w:val="24"/>
                                  <w:lang w:eastAsia="lt-LT"/>
                                </w:rPr>
                                <w:t>) parama mokymuisi;</w:t>
                              </w:r>
                            </w:p>
                          </w:sdtContent>
                        </w:sdt>
                        <w:sdt>
                          <w:sdtPr>
                            <w:alias w:val="35 str. 1 d. 2 p."/>
                            <w:tag w:val="part_94ca2a256ece43509f0893aab1580e8b"/>
                            <w:lock w:val="sdtLocked"/>
                            <w:richText/>
                          </w:sdtPr>
                          <w:sdtContent>
                            <w:p>
                              <w:pPr>
                                <w:spacing w:line="400" w:lineRule="atLeast"/>
                                <w:ind w:firstLine="720"/>
                                <w:jc w:val="both"/>
                                <w:rPr>
                                  <w:szCs w:val="24"/>
                                  <w:lang w:eastAsia="lt-LT"/>
                                </w:rPr>
                              </w:pPr>
                              <w:sdt>
                                <w:sdtPr>
                                  <w:alias w:val="Numeris"/>
                                  <w:tag w:val="nr_94ca2a256ece43509f0893aab1580e8b"/>
                                  <w:lock w:val="sdtLocked"/>
                                  <w:richText/>
                                </w:sdtPr>
                                <w:sdtContent>
                                  <w:r>
                                    <w:rPr>
                                      <w:szCs w:val="24"/>
                                      <w:lang w:eastAsia="lt-LT"/>
                                    </w:rPr>
                                    <w:t>2</w:t>
                                  </w:r>
                                </w:sdtContent>
                              </w:sdt>
                              <w:r>
                                <w:rPr>
                                  <w:szCs w:val="24"/>
                                  <w:lang w:eastAsia="lt-LT"/>
                                </w:rPr>
                                <w:t>) parama judumui;</w:t>
                              </w:r>
                            </w:p>
                          </w:sdtContent>
                        </w:sdt>
                        <w:sdt>
                          <w:sdtPr>
                            <w:alias w:val="35 str. 1 d. 3 p."/>
                            <w:tag w:val="part_ceb6fc380d9d4654a92c6942c2a1e011"/>
                            <w:lock w:val="sdtLocked"/>
                            <w:richText/>
                          </w:sdtPr>
                          <w:sdtContent>
                            <w:p>
                              <w:pPr>
                                <w:spacing w:line="400" w:lineRule="atLeast"/>
                                <w:ind w:firstLine="720"/>
                                <w:jc w:val="both"/>
                                <w:rPr>
                                  <w:szCs w:val="24"/>
                                  <w:lang w:eastAsia="lt-LT"/>
                                </w:rPr>
                              </w:pPr>
                              <w:sdt>
                                <w:sdtPr>
                                  <w:alias w:val="Numeris"/>
                                  <w:tag w:val="nr_ceb6fc380d9d4654a92c6942c2a1e011"/>
                                  <w:lock w:val="sdtLocked"/>
                                  <w:richText/>
                                </w:sdtPr>
                                <w:sdtContent>
                                  <w:r>
                                    <w:rPr>
                                      <w:szCs w:val="24"/>
                                      <w:lang w:eastAsia="lt-LT"/>
                                    </w:rPr>
                                    <w:t>3</w:t>
                                  </w:r>
                                </w:sdtContent>
                              </w:sdt>
                              <w:r>
                                <w:rPr>
                                  <w:szCs w:val="24"/>
                                  <w:lang w:eastAsia="lt-LT"/>
                                </w:rPr>
                                <w:t>) remiamasis įdarbinimas;</w:t>
                              </w:r>
                            </w:p>
                          </w:sdtContent>
                        </w:sdt>
                        <w:sdt>
                          <w:sdtPr>
                            <w:alias w:val="35 str. 1 d. 4 p."/>
                            <w:tag w:val="part_66d020418b864db3851b2a363dd9d84d"/>
                            <w:lock w:val="sdtLocked"/>
                            <w:richText/>
                          </w:sdtPr>
                          <w:sdtContent>
                            <w:p>
                              <w:pPr>
                                <w:spacing w:line="400" w:lineRule="atLeast"/>
                                <w:ind w:firstLine="720"/>
                                <w:jc w:val="both"/>
                                <w:rPr>
                                  <w:szCs w:val="24"/>
                                </w:rPr>
                              </w:pPr>
                              <w:sdt>
                                <w:sdtPr>
                                  <w:alias w:val="Numeris"/>
                                  <w:tag w:val="nr_66d020418b864db3851b2a363dd9d84d"/>
                                  <w:lock w:val="sdtLocked"/>
                                  <w:richText/>
                                </w:sdtPr>
                                <w:sdtContent>
                                  <w:r>
                                    <w:rPr>
                                      <w:szCs w:val="24"/>
                                      <w:lang w:eastAsia="lt-LT"/>
                                    </w:rPr>
                                    <w:t>4</w:t>
                                  </w:r>
                                </w:sdtContent>
                              </w:sdt>
                              <w:r>
                                <w:rPr>
                                  <w:szCs w:val="24"/>
                                  <w:lang w:eastAsia="lt-LT"/>
                                </w:rPr>
                                <w:t xml:space="preserve">) parama darbo vietoms steigti </w:t>
                              </w:r>
                              <w:r>
                                <w:rPr>
                                  <w:szCs w:val="24"/>
                                </w:rPr>
                                <w:t>ar pritaikyti.</w:t>
                              </w:r>
                            </w:p>
                          </w:sdtContent>
                        </w:sdt>
                      </w:sdtContent>
                    </w:sdt>
                    <w:sdt>
                      <w:sdtPr>
                        <w:alias w:val="35 str. 2 d."/>
                        <w:tag w:val="part_badc7b86ff36486fa4eebd81e3cdc80a"/>
                        <w:lock w:val="sdtLocked"/>
                        <w:richText/>
                      </w:sdtPr>
                      <w:sdtContent>
                        <w:p>
                          <w:pPr>
                            <w:spacing w:line="400" w:lineRule="atLeast"/>
                            <w:ind w:firstLine="720"/>
                            <w:jc w:val="both"/>
                            <w:rPr>
                              <w:szCs w:val="24"/>
                              <w:lang w:eastAsia="lt-LT"/>
                            </w:rPr>
                          </w:pPr>
                          <w:sdt>
                            <w:sdtPr>
                              <w:alias w:val="Numeris"/>
                              <w:tag w:val="nr_badc7b86ff36486fa4eebd81e3cdc80a"/>
                              <w:lock w:val="sdtLocked"/>
                              <w:richText/>
                            </w:sdtPr>
                            <w:sdtContent>
                              <w:r>
                                <w:rPr>
                                  <w:szCs w:val="24"/>
                                </w:rPr>
                                <w:t>2</w:t>
                              </w:r>
                            </w:sdtContent>
                          </w:sdt>
                          <w:r>
                            <w:rPr>
                              <w:szCs w:val="24"/>
                            </w:rPr>
                            <w:t xml:space="preserve">. Užimtumo tarnyba konkrečias aktyvios darbo rinkos politikos priemones parenka ir asmenį siunčia dalyvauti tai tikslinei grupei, kuriai pagal šį įstatymą yra priskirtas asmuo, taikomose aktyvios darbo rinkos politikos priemonėse, laikydamasi aktyvios darbo rinkos politikos priemonių atitinkamai darbo ieškančių asmenų grupei skyrimo prioritetų, nustatytų Lietuvos Respublikos Vyriausybės ar jos įgaliotos institucijos. </w:t>
                          </w:r>
                        </w:p>
                      </w:sdtContent>
                    </w:sdt>
                    <w:sdt>
                      <w:sdtPr>
                        <w:alias w:val="35 str. 3 d."/>
                        <w:tag w:val="part_ab01200126da449593ea75d292abb286"/>
                        <w:lock w:val="sdtLocked"/>
                        <w:richText/>
                      </w:sdtPr>
                      <w:sdtContent>
                        <w:p>
                          <w:pPr>
                            <w:spacing w:line="400" w:lineRule="atLeast"/>
                            <w:ind w:firstLine="720"/>
                            <w:jc w:val="both"/>
                            <w:rPr>
                              <w:szCs w:val="24"/>
                              <w:lang w:eastAsia="lt-LT"/>
                            </w:rPr>
                          </w:pPr>
                          <w:sdt>
                            <w:sdtPr>
                              <w:alias w:val="Numeris"/>
                              <w:tag w:val="nr_ab01200126da449593ea75d292abb286"/>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pradedama skaičiuoti nuo pirmos jų taikymo per 3 metų laikotarpį dienos ir ji negali viršyti 31 Lietuvos Respublikos Vyriausybės patvirtintos minimaliosios mėnesinės algos dydžio. Jeigu aktyvios darbo rinkos politikos priemonės asmeniui taikomos neterminuotai, jų finansavimo suma neįskaičiuojama į kompleksiškai taikomų aktyvios darbo rinkos politikos priemonių finansavimo sumą. Kompleksinis aktyvios darbo rinkos politikos priemonių taikymas tam pačiam asmeniui pakartotinai gali būti organizuojamas ne anksčiau kaip praėjus 3 metams nuo paskutinės kompleksinio šių priemonių taikymo dienos.</w:t>
                          </w:r>
                        </w:p>
                      </w:sdtContent>
                    </w:sdt>
                    <w:sdt>
                      <w:sdtPr>
                        <w:alias w:val="35 str. 4 d."/>
                        <w:tag w:val="part_09ac7c983b0c4b9aa7a9b7d99e114fc4"/>
                        <w:lock w:val="sdtLocked"/>
                        <w:richText/>
                      </w:sdtPr>
                      <w:sdtContent>
                        <w:p>
                          <w:pPr>
                            <w:tabs>
                              <w:tab w:val="left" w:pos="-284"/>
                            </w:tabs>
                            <w:spacing w:line="400" w:lineRule="atLeast"/>
                            <w:ind w:firstLine="720"/>
                            <w:jc w:val="both"/>
                            <w:rPr>
                              <w:szCs w:val="24"/>
                            </w:rPr>
                          </w:pPr>
                          <w:sdt>
                            <w:sdtPr>
                              <w:alias w:val="Numeris"/>
                              <w:tag w:val="nr_09ac7c983b0c4b9aa7a9b7d99e114fc4"/>
                              <w:lock w:val="sdtLocked"/>
                              <w:richText/>
                            </w:sdtPr>
                            <w:sdtContent>
                              <w:r>
                                <w:rPr>
                                  <w:szCs w:val="24"/>
                                </w:rPr>
                                <w:t>4</w:t>
                              </w:r>
                            </w:sdtContent>
                          </w:sdt>
                          <w:r>
                            <w:rPr>
                              <w:szCs w:val="24"/>
                            </w:rPr>
                            <w:t>. Paraiškas dėl šio straipsnio 1 dalies 3 ir 4 punktuose ir šio įstatymo 36 straipsnio 1 dalies 2 punkte nurodytų priemonių įgyvendinimo gali teikti darbdaviai:</w:t>
                          </w:r>
                        </w:p>
                        <w:sdt>
                          <w:sdtPr>
                            <w:alias w:val="35 str. 4 d. 1 p."/>
                            <w:tag w:val="part_43a5d2fbcc09476daccf7dc69481cae3"/>
                            <w:lock w:val="sdtLocked"/>
                            <w:richText/>
                          </w:sdtPr>
                          <w:sdtContent>
                            <w:p>
                              <w:pPr>
                                <w:spacing w:line="400" w:lineRule="atLeast"/>
                                <w:ind w:firstLine="720"/>
                                <w:jc w:val="both"/>
                                <w:rPr>
                                  <w:szCs w:val="24"/>
                                </w:rPr>
                              </w:pPr>
                              <w:sdt>
                                <w:sdtPr>
                                  <w:alias w:val="Numeris"/>
                                  <w:tag w:val="nr_43a5d2fbcc09476daccf7dc69481cae3"/>
                                  <w:lock w:val="sdtLocked"/>
                                  <w:richText/>
                                </w:sdtPr>
                                <w:sdtContent>
                                  <w:r>
                                    <w:rPr>
                                      <w:szCs w:val="24"/>
                                      <w:lang w:eastAsia="lt-LT"/>
                                    </w:rPr>
                                    <w:t>1</w:t>
                                  </w:r>
                                </w:sdtContent>
                              </w:sdt>
                              <w:r>
                                <w:rPr>
                                  <w:szCs w:val="24"/>
                                  <w:lang w:eastAsia="lt-LT"/>
                                </w:rPr>
                                <w:t>) kuriems nėra iškelta bankroto byla, kurie nėra likviduojami, dėl kurių nėra priimtas kreditorių susirinkimo nutarimas bankroto procedūras vykdyti ne teismo tvarka</w:t>
                              </w:r>
                              <w:r>
                                <w:rPr>
                                  <w:bCs/>
                                  <w:szCs w:val="24"/>
                                  <w:lang w:eastAsia="lt-LT"/>
                                </w:rPr>
                                <w:t xml:space="preserve">, </w:t>
                              </w:r>
                              <w:r>
                                <w:rPr>
                                  <w:bCs/>
                                  <w:szCs w:val="24"/>
                                </w:rPr>
                                <w:t>kuriems, vadovaujantis Lietuvos Respublikos ekonominių ir kitų tarptautinių sankcijų įgyvendinimo įstatymu, nėra pritaikytos tarptautinės finansinės sankcijos (toliau – tarptautinės finansinės sankcijos);</w:t>
                              </w:r>
                            </w:p>
                          </w:sdtContent>
                        </w:sdt>
                        <w:sdt>
                          <w:sdtPr>
                            <w:alias w:val="35 str. 4 d. 2 p."/>
                            <w:tag w:val="part_4915779abd744abc8b789d892c80f596"/>
                            <w:lock w:val="sdtLocked"/>
                            <w:richText/>
                          </w:sdtPr>
                          <w:sdtContent>
                            <w:p>
                              <w:pPr>
                                <w:tabs>
                                  <w:tab w:val="left" w:pos="-284"/>
                                </w:tabs>
                                <w:spacing w:line="400" w:lineRule="atLeast"/>
                                <w:ind w:firstLine="720"/>
                                <w:jc w:val="both"/>
                                <w:rPr>
                                  <w:szCs w:val="24"/>
                                </w:rPr>
                              </w:pPr>
                              <w:sdt>
                                <w:sdtPr>
                                  <w:alias w:val="Numeris"/>
                                  <w:tag w:val="nr_4915779abd744abc8b789d892c80f596"/>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13fffc1efe054f6c90dc3e4f4e959a25"/>
                            <w:lock w:val="sdtLocked"/>
                            <w:richText/>
                          </w:sdtPr>
                          <w:sdtContent>
                            <w:p>
                              <w:pPr>
                                <w:spacing w:line="400" w:lineRule="atLeast"/>
                                <w:ind w:firstLine="720"/>
                                <w:jc w:val="both"/>
                                <w:rPr>
                                  <w:szCs w:val="24"/>
                                </w:rPr>
                              </w:pPr>
                              <w:sdt>
                                <w:sdtPr>
                                  <w:alias w:val="Numeris"/>
                                  <w:tag w:val="nr_13fffc1efe054f6c90dc3e4f4e959a25"/>
                                  <w:lock w:val="sdtLocked"/>
                                  <w:richText/>
                                </w:sdtPr>
                                <w:sdtContent>
                                  <w:r>
                                    <w:rPr>
                                      <w:szCs w:val="24"/>
                                    </w:rPr>
                                    <w:t>3</w:t>
                                  </w:r>
                                </w:sdtContent>
                              </w:sdt>
                              <w:r>
                                <w:rPr>
                                  <w:szCs w:val="24"/>
                                </w:rPr>
                                <w:t xml:space="preserve">) kurie neturi neįvykdytų sutartinių ar šiame įstatyme ir kituose teisės aktuose nurodytų įsipareigojimų Užimtumo tarnybai; </w:t>
                              </w:r>
                            </w:p>
                          </w:sdtContent>
                        </w:sdt>
                        <w:sdt>
                          <w:sdtPr>
                            <w:alias w:val="35 str. 4 d. 4 p."/>
                            <w:tag w:val="part_6011e3fd7b0d4bca9f0d0f2547a22fb6"/>
                            <w:lock w:val="sdtLocked"/>
                            <w:richText/>
                          </w:sdtPr>
                          <w:sdtContent>
                            <w:p>
                              <w:pPr>
                                <w:spacing w:line="400" w:lineRule="atLeast"/>
                                <w:ind w:firstLine="720"/>
                                <w:jc w:val="both"/>
                                <w:rPr>
                                  <w:szCs w:val="24"/>
                                  <w:lang w:eastAsia="lt-LT"/>
                                </w:rPr>
                              </w:pPr>
                              <w:sdt>
                                <w:sdtPr>
                                  <w:alias w:val="Numeris"/>
                                  <w:tag w:val="nr_6011e3fd7b0d4bca9f0d0f2547a22fb6"/>
                                  <w:lock w:val="sdtLocked"/>
                                  <w:richText/>
                                </w:sdtPr>
                                <w:sdtContent>
                                  <w:r>
                                    <w:rPr>
                                      <w:szCs w:val="24"/>
                                      <w:lang w:eastAsia="lt-LT"/>
                                    </w:rPr>
                                    <w:t>4</w:t>
                                  </w:r>
                                </w:sdtContent>
                              </w:sdt>
                              <w:r>
                                <w:rPr>
                                  <w:szCs w:val="24"/>
                                  <w:lang w:eastAsia="lt-LT"/>
                                </w:rPr>
                                <w:t>) kurie per paskutinius vienus metus iki šioje dalyje nurodytų paraiškų pateikimo dienos neturėjo baudos, paskirtos už šio įstatymo 56, 57, 58 ar 59</w:t>
                              </w:r>
                              <w:r>
                                <w:rPr>
                                  <w:szCs w:val="24"/>
                                  <w:vertAlign w:val="superscript"/>
                                  <w:lang w:eastAsia="lt-LT"/>
                                </w:rPr>
                                <w:t>2</w:t>
                              </w:r>
                              <w:r>
                                <w:rPr>
                                  <w:szCs w:val="24"/>
                                  <w:lang w:eastAsia="lt-LT"/>
                                </w:rPr>
                                <w:t xml:space="preserve"> straipsnyje nurodytą pažeidimą; </w:t>
                              </w:r>
                            </w:p>
                          </w:sdtContent>
                        </w:sdt>
                        <w:sdt>
                          <w:sdtPr>
                            <w:alias w:val="35 str. 4 d. 5 p."/>
                            <w:tag w:val="part_6256b0898d1f40e98bffebbd2f7ce2f6"/>
                            <w:lock w:val="sdtLocked"/>
                            <w:richText/>
                          </w:sdtPr>
                          <w:sdtContent>
                            <w:p>
                              <w:pPr>
                                <w:spacing w:line="400" w:lineRule="atLeast"/>
                                <w:ind w:firstLine="720"/>
                                <w:jc w:val="both"/>
                                <w:rPr>
                                  <w:szCs w:val="24"/>
                                  <w:lang w:eastAsia="lt-LT"/>
                                </w:rPr>
                              </w:pPr>
                              <w:sdt>
                                <w:sdtPr>
                                  <w:alias w:val="Numeris"/>
                                  <w:tag w:val="nr_6256b0898d1f40e98bffebbd2f7ce2f6"/>
                                  <w:lock w:val="sdtLocked"/>
                                  <w:richText/>
                                </w:sdtPr>
                                <w:sdtContent>
                                  <w:r>
                                    <w:rPr>
                                      <w:szCs w:val="24"/>
                                      <w:lang w:eastAsia="lt-LT"/>
                                    </w:rPr>
                                    <w:t>5</w:t>
                                  </w:r>
                                </w:sdtContent>
                              </w:sdt>
                              <w:r>
                                <w:rPr>
                                  <w:szCs w:val="24"/>
                                  <w:lang w:eastAsia="lt-LT"/>
                                </w:rPr>
                                <w:t xml:space="preserve">) kurių vadovas ar kitas atsakingas asmuo per paskutinius vienus metus iki šioje dalyje nurodytų paraiškų pateikimo dienos neturėjo administracinės nuobaudos, skirtos pagal Lietuvos Respublikos administracinių nusižengimų kodeksą už nelegalų darbą, arba turi ne daugiau negu vieną per paskutinius vienus metus iki šioje dalyje nurodytų paraiškų pateikimo dienos pagal šį kodeksą paskirtą administracinę nuobaudą už darbo įstatymų, darbuotojų saugos ir sveikatos norminių teisės aktų, </w:t>
                              </w:r>
                              <w:r>
                                <w:rPr>
                                  <w:szCs w:val="24"/>
                                </w:rPr>
                                <w:t>skaidriai dirbančių asmenų identifikavimo reikalavimų</w:t>
                              </w:r>
                              <w:r>
                                <w:rPr>
                                  <w:szCs w:val="24"/>
                                  <w:lang w:eastAsia="lt-LT"/>
                                </w:rPr>
                                <w:t xml:space="preserve"> pažeidimus</w:t>
                              </w:r>
                              <w:r>
                                <w:rPr>
                                  <w:szCs w:val="24"/>
                                </w:rPr>
                                <w:t>,</w:t>
                              </w:r>
                              <w:r>
                                <w:rPr>
                                  <w:bCs/>
                                  <w:szCs w:val="24"/>
                                </w:rPr>
                                <w:t xml:space="preserve"> </w:t>
                              </w:r>
                              <w:r>
                                <w:rPr>
                                  <w:szCs w:val="24"/>
                                  <w:lang w:eastAsia="lt-LT"/>
                                </w:rPr>
                                <w:t>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
                          <w:sdtPr>
                            <w:alias w:val="35 str. 4 d. 6 p."/>
                            <w:tag w:val="part_d580c5736a85439e9002021518e0e02c"/>
                            <w:lock w:val="sdtLocked"/>
                            <w:richText/>
                          </w:sdtPr>
                          <w:sdtContent>
                            <w:p>
                              <w:pPr>
                                <w:spacing w:line="400" w:lineRule="atLeast"/>
                                <w:ind w:firstLine="720"/>
                                <w:jc w:val="both"/>
                                <w:rPr>
                                  <w:szCs w:val="24"/>
                                  <w:lang w:eastAsia="lt-LT"/>
                                </w:rPr>
                              </w:pPr>
                              <w:sdt>
                                <w:sdtPr>
                                  <w:alias w:val="Numeris"/>
                                  <w:tag w:val="nr_d580c5736a85439e9002021518e0e02c"/>
                                  <w:lock w:val="sdtLocked"/>
                                  <w:richText/>
                                </w:sdtPr>
                                <w:sdtContent>
                                  <w:r>
                                    <w:rPr>
                                      <w:szCs w:val="24"/>
                                    </w:rPr>
                                    <w:t>6</w:t>
                                  </w:r>
                                </w:sdtContent>
                              </w:sdt>
                              <w:r>
                                <w:rPr>
                                  <w:szCs w:val="24"/>
                                </w:rPr>
                                <w:t xml:space="preserve">) kurių teisinė forma nėra biudžetinė įstaiga. </w:t>
                              </w:r>
                            </w:p>
                          </w:sdtContent>
                        </w:sdt>
                      </w:sdtContent>
                    </w:sdt>
                    <w:sdt>
                      <w:sdtPr>
                        <w:alias w:val="35 str. 5 d."/>
                        <w:tag w:val="part_b4761dc8b17d46e0bd53aa3853ca5dcb"/>
                        <w:lock w:val="sdtLocked"/>
                        <w:richText/>
                      </w:sdtPr>
                      <w:sdtContent>
                        <w:p>
                          <w:pPr>
                            <w:spacing w:line="400" w:lineRule="atLeast"/>
                            <w:ind w:firstLine="720"/>
                            <w:jc w:val="both"/>
                            <w:rPr>
                              <w:szCs w:val="24"/>
                            </w:rPr>
                          </w:pPr>
                          <w:sdt>
                            <w:sdtPr>
                              <w:alias w:val="Numeris"/>
                              <w:tag w:val="nr_b4761dc8b17d46e0bd53aa3853ca5dcb"/>
                              <w:lock w:val="sdtLocked"/>
                              <w:richText/>
                            </w:sdtPr>
                            <w:sdtContent>
                              <w:r>
                                <w:rPr>
                                  <w:szCs w:val="24"/>
                                </w:rPr>
                                <w:t>5</w:t>
                              </w:r>
                            </w:sdtContent>
                          </w:sdt>
                          <w:r>
                            <w:rPr>
                              <w:szCs w:val="24"/>
                            </w:rPr>
                            <w:t>. Šio straipsnio 4 dalies 2 ir 3 punktuose nustatyti reikalavimai netaikomi darbdaviams, teikiantiems paraiškas gauti šio įstatymo 41 straipsnio 3 dalyje nustatytą subsidiją darbo užmokesčiui.</w:t>
                          </w:r>
                        </w:p>
                      </w:sdtContent>
                    </w:sdt>
                    <w:sdt>
                      <w:sdtPr>
                        <w:alias w:val="35 str. 6 d."/>
                        <w:tag w:val="part_60adbf4d44f948e68227d4be2f296cb5"/>
                        <w:lock w:val="sdtLocked"/>
                        <w:richText/>
                      </w:sdtPr>
                      <w:sdtContent>
                        <w:p>
                          <w:pPr>
                            <w:spacing w:line="400" w:lineRule="atLeast"/>
                            <w:ind w:firstLine="720"/>
                            <w:jc w:val="both"/>
                            <w:rPr>
                              <w:szCs w:val="24"/>
                              <w:lang w:eastAsia="lt-LT"/>
                            </w:rPr>
                          </w:pPr>
                          <w:sdt>
                            <w:sdtPr>
                              <w:alias w:val="Numeris"/>
                              <w:tag w:val="nr_60adbf4d44f948e68227d4be2f296cb5"/>
                              <w:lock w:val="sdtLocked"/>
                              <w:richText/>
                            </w:sdtPr>
                            <w:sdtContent>
                              <w:r>
                                <w:rPr>
                                  <w:szCs w:val="24"/>
                                </w:rPr>
                                <w:t>6</w:t>
                              </w:r>
                            </w:sdtContent>
                          </w:sdt>
                          <w:r>
                            <w:rPr>
                              <w:szCs w:val="24"/>
                            </w:rPr>
                            <w:t xml:space="preserve">. Darbdaviai, įgyvendinantys šio straipsnio 1 dalies 3 punkte nurodytas priemones, šio įstatymo 25 straipsnyje nurodytiems asmenims apskaičiuotą darbo užmokestį moka atlikdami mokėjimo pavedimą.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35 straipsnio 4 dalies 4 ir 5 punktuose nurodytos šios aplinkybės – darbdaviui nepaskirta bauda už Užimtumo įstatymo 56, 57, 58 ar 592 straipsnyje nurodytą pažeidimą, darbdavio vadovas ar kitas atsakingas asmuo turi ne daugiau negu vieną per paskutinius vienus metus iki paraiškų pateikimo dienos paskirtą administracinę nuobaudą pagal Lietuvos Respublikos administracinių nusižengimų kodeksą už skaidriai dirbančių asmenų identifikavimo reikalavimų pažeidimus – taikomos darbdaviams, kurie pateikė paraiškas dėl remiamojo įdarbinimo priemonių, darbo vietų steigimo ar pritaikymo subsidijavimo arba įdarbinimo pagal pameistrystės darbo sutartį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5f019441002b438a801e45ce026c4868"/>
                        <w:lock w:val="sdtLocked"/>
                        <w:richText/>
                      </w:sdtPr>
                      <w:sdtContent>
                        <w:p>
                          <w:pPr>
                            <w:spacing w:line="360" w:lineRule="auto"/>
                            <w:ind w:firstLine="720"/>
                            <w:jc w:val="both"/>
                            <w:rPr>
                              <w:szCs w:val="24"/>
                            </w:rPr>
                          </w:pPr>
                          <w:sdt>
                            <w:sdtPr>
                              <w:alias w:val="Numeris"/>
                              <w:tag w:val="nr_5f019441002b438a801e45ce026c4868"/>
                              <w:lock w:val="sdtLocked"/>
                              <w:richText/>
                            </w:sdtPr>
                            <w:sdtContent>
                              <w:r>
                                <w:rPr>
                                  <w:szCs w:val="24"/>
                                </w:rPr>
                                <w:t>6</w:t>
                              </w:r>
                            </w:sdtContent>
                          </w:sdt>
                          <w:r>
                            <w:rPr>
                              <w:szCs w:val="24"/>
                            </w:rPr>
                            <w:t xml:space="preserve">. Bedarbiams per visą profesinio mokymosi laikotarpį kartą per mėnesį mokama mokymo stipendija, atsižvelgiant į lankytas valandas. Mokymo stipendijos dydis bedarbio pasirinkimu yra 0,5 Lietuvos Respublikos Vyriausybės patvirtintos minimaliosios mėnesinės algos dydžio arba bedarbiui priklausanti nedarbo socialinio draudimo išmoka, kurios dydis apskaičiuojamas ir mokėjimo terminas nustatomas vadovaujantis Nedarbo socialinio draudimo įstatymu. Mokymo stipendijos dydis mažinamas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arba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patvirtintos minimaliosios mėnesinės algos dydžio arba bedarbiui priklausanti nedarbo socialinio draudimo išmoka, kurios dydis apskaičiuojamas ir mokėjimo terminas nustatomas vadovaujantis Nedarbo socialinio draudimo įstatymu. </w:t>
                          </w:r>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79e2d282c1844d71b16b89f3b619f72b"/>
                        <w:lock w:val="sdtLocked"/>
                        <w:richText/>
                      </w:sdtPr>
                      <w:sdtContent>
                        <w:p>
                          <w:pPr>
                            <w:spacing w:line="360" w:lineRule="auto"/>
                            <w:ind w:firstLine="720"/>
                            <w:jc w:val="both"/>
                            <w:rPr>
                              <w:szCs w:val="24"/>
                              <w:lang w:eastAsia="lt-LT"/>
                            </w:rPr>
                          </w:pPr>
                          <w:sdt>
                            <w:sdtPr>
                              <w:alias w:val="Numeris"/>
                              <w:tag w:val="nr_79e2d282c1844d71b16b89f3b619f72b"/>
                              <w:lock w:val="sdtLocked"/>
                              <w:richText/>
                            </w:sdtPr>
                            <w:sdtContent>
                              <w:r>
                                <w:rPr>
                                  <w:szCs w:val="24"/>
                                </w:rPr>
                                <w:t>1</w:t>
                              </w:r>
                            </w:sdtContent>
                          </w:sdt>
                          <w:r>
                            <w:rPr>
                              <w:szCs w:val="24"/>
                            </w:rPr>
                            <w:t>. Įdarbinimas pagal pameistrystės darbo sutartį gali būti organizuojamas asmenims, kurie taikant pameistrystės formą dalyvauja profesiniame mokyme šio įstatymo 37 straipsnyje nustatyta tvarka arba neformaliajame suaugusiųjų švietime šio įstatymo 39</w:t>
                          </w:r>
                          <w:r>
                            <w:rPr>
                              <w:szCs w:val="24"/>
                              <w:vertAlign w:val="superscript"/>
                            </w:rPr>
                            <w:t>2</w:t>
                          </w:r>
                          <w:r>
                            <w:rPr>
                              <w:szCs w:val="24"/>
                            </w:rPr>
                            <w:t xml:space="preserve"> straipsnyje nustatyta tvarka. Šio įstatymo 37 straipsnyje nurodyta mokymo stipendija nemokama, kai asmeniui, atsižvelgiant į jo dirbtas valandas, mokamas darbo užmokestis pagal pameistrystės darbo sutartį.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8 str. 2 d."/>
                        <w:tag w:val="part_67cc0bc198504482a949e07b0e1bacc7"/>
                        <w:lock w:val="sdtLocked"/>
                        <w:richText/>
                      </w:sdtPr>
                      <w:sdtContent>
                        <w:p>
                          <w:pPr>
                            <w:spacing w:line="400" w:lineRule="atLeast"/>
                            <w:ind w:firstLine="720"/>
                            <w:jc w:val="both"/>
                            <w:rPr>
                              <w:szCs w:val="24"/>
                              <w:lang w:eastAsia="lt-LT"/>
                            </w:rPr>
                          </w:pPr>
                          <w:sdt>
                            <w:sdtPr>
                              <w:alias w:val="Numeris"/>
                              <w:tag w:val="nr_67cc0bc198504482a949e07b0e1bacc7"/>
                              <w:lock w:val="sdtLocked"/>
                              <w:richText/>
                            </w:sdtPr>
                            <w:sdtContent>
                              <w:r>
                                <w:rPr>
                                  <w:szCs w:val="24"/>
                                  <w:lang w:eastAsia="lt-LT"/>
                                </w:rPr>
                                <w:t>2</w:t>
                              </w:r>
                            </w:sdtContent>
                          </w:sdt>
                          <w:r>
                            <w:rPr>
                              <w:szCs w:val="24"/>
                              <w:lang w:eastAsia="lt-LT"/>
                            </w:rPr>
                            <w:t>. Darbdaviams, kurie vykdo profesinį mokymą pagal pameistrystės formą, kurie pagal pameistrystės darbo sutartį įdarbino Užimtumo tarnybos siųstus asmenis ir kurie pateikė paraišką, kompensuojama:</w:t>
                          </w:r>
                        </w:p>
                        <w:sdt>
                          <w:sdtPr>
                            <w:alias w:val="38 str. 2 d. 1 p."/>
                            <w:tag w:val="part_c1be64879b794446a0378fd971b333a0"/>
                            <w:lock w:val="sdtLocked"/>
                            <w:richText/>
                          </w:sdtPr>
                          <w:sdtContent>
                            <w:p>
                              <w:pPr>
                                <w:spacing w:line="400" w:lineRule="atLeast"/>
                                <w:ind w:firstLine="720"/>
                                <w:jc w:val="both"/>
                                <w:rPr>
                                  <w:szCs w:val="24"/>
                                  <w:lang w:eastAsia="lt-LT"/>
                                </w:rPr>
                              </w:pPr>
                              <w:sdt>
                                <w:sdtPr>
                                  <w:alias w:val="Numeris"/>
                                  <w:tag w:val="nr_c1be64879b794446a0378fd971b333a0"/>
                                  <w:lock w:val="sdtLocked"/>
                                  <w:richText/>
                                </w:sdtPr>
                                <w:sdtContent>
                                  <w:r>
                                    <w:rPr>
                                      <w:szCs w:val="24"/>
                                      <w:lang w:eastAsia="lt-LT"/>
                                    </w:rPr>
                                    <w:t>1</w:t>
                                  </w:r>
                                </w:sdtContent>
                              </w:sdt>
                              <w:r>
                                <w:rPr>
                                  <w:szCs w:val="24"/>
                                  <w:lang w:eastAsia="lt-LT"/>
                                </w:rPr>
                                <w:t>) 70 procentų pagal pameistrystės darbo sutartį įdarbintam asmeniui darbdavio apskaičiuotų draudžiamųjų pajamų, nuo kurių Valstybinio socialinio draudimo įstatymo nustatyta tvarka apskaičiuotos ir privalo būti sumokėtos valstybinio socialinio draudimo įmokos ir kurios įrašytos Lietuvos Respublikos apdraustųjų valstybiniu socialiniu draudimu ir valstybinio socialinio draudimo išmokų gavėjų registre, dalies, neviršijančios 1,5 Lietuvos Respublikos Vyriausybės patvirtintos minimaliosios mėnesinės algos dydžio, ir nuo šios darbo užmokesčio dalies apskaičiuotų draudėjo privalomojo valstybinio socialinio draudimo įmokų dalis;</w:t>
                              </w:r>
                            </w:p>
                          </w:sdtContent>
                        </w:sdt>
                        <w:sdt>
                          <w:sdtPr>
                            <w:alias w:val="38 str. 2 d. 2 p."/>
                            <w:tag w:val="part_5bf6fd562ffa4024bffa6e943caa3cb9"/>
                            <w:lock w:val="sdtLocked"/>
                            <w:richText/>
                          </w:sdtPr>
                          <w:sdtContent>
                            <w:p>
                              <w:pPr>
                                <w:spacing w:line="400" w:lineRule="atLeast"/>
                                <w:ind w:firstLine="720"/>
                                <w:jc w:val="both"/>
                                <w:rPr>
                                  <w:szCs w:val="24"/>
                                  <w:lang w:eastAsia="lt-LT"/>
                                </w:rPr>
                              </w:pPr>
                              <w:sdt>
                                <w:sdtPr>
                                  <w:alias w:val="Numeris"/>
                                  <w:tag w:val="nr_5bf6fd562ffa4024bffa6e943caa3cb9"/>
                                  <w:lock w:val="sdtLocked"/>
                                  <w:richText/>
                                </w:sdtPr>
                                <w:sdtContent>
                                  <w:r>
                                    <w:rPr>
                                      <w:szCs w:val="24"/>
                                      <w:lang w:eastAsia="lt-LT"/>
                                    </w:rPr>
                                    <w:t>2</w:t>
                                  </w:r>
                                </w:sdtContent>
                              </w:sdt>
                              <w:r>
                                <w:rPr>
                                  <w:szCs w:val="24"/>
                                  <w:lang w:eastAsia="lt-LT"/>
                                </w:rPr>
                                <w:t>) paskirto profesijos meistro (meistrų), atsakingo (atsakingų) už pameistrio darbinės veiklos ir praktinio mokymo organizavimą ir koordinavimą, pameistrio darbinės veiklos ir praktinio mokymo organizavimo ir koordinavimo išlaidos, kurių dydis apskaičiuojamas pagal profesijos meistro (meistrų) faktiškai dirbtą laiką organizuojant ir koordinuojant pameistrio darbinę veiklą ir praktinį mokymą, už vieną valandą mokant Lietuvos Respublikos Vyriausybės patvirtintą minimalųjį valandinį atlygį, ir nuo šio atlygio apskaičiuota draudėjo privalomojo valstybinio socialinio draudimo įmokų dalis, ne didesnė kaip 20 procentų profesijos meistrui (meistrams) apskaičiuoto darbo užmokesčio.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8 str. 2-1 d."/>
                        <w:tag w:val="part_8d915d77108342ba84fd4bc3f4328018"/>
                        <w:lock w:val="sdtLocked"/>
                        <w:richText/>
                      </w:sdtPr>
                      <w:sdtContent>
                        <w:p>
                          <w:pPr>
                            <w:spacing w:line="400" w:lineRule="atLeast"/>
                            <w:ind w:firstLine="720"/>
                            <w:jc w:val="both"/>
                            <w:rPr>
                              <w:szCs w:val="24"/>
                              <w:lang w:eastAsia="lt-LT"/>
                            </w:rPr>
                          </w:pPr>
                          <w:sdt>
                            <w:sdtPr>
                              <w:alias w:val="Numeris"/>
                              <w:tag w:val="nr_8d915d77108342ba84fd4bc3f4328018"/>
                              <w:lock w:val="sdtLocked"/>
                              <w:richText/>
                            </w:sdtPr>
                            <w:sdtContent>
                              <w:r>
                                <w:rPr>
                                  <w:szCs w:val="24"/>
                                </w:rPr>
                                <w:t>2</w:t>
                              </w:r>
                              <w:r>
                                <w:rPr>
                                  <w:szCs w:val="24"/>
                                  <w:vertAlign w:val="superscript"/>
                                </w:rPr>
                                <w:t>1</w:t>
                              </w:r>
                            </w:sdtContent>
                          </w:sdt>
                          <w:r>
                            <w:rPr>
                              <w:szCs w:val="24"/>
                            </w:rPr>
                            <w:t xml:space="preserve">. Šio straipsnio 2 dalyje nurodytiems darbdaviams, kurie vykdė profesinį mokymą pameistrystės forma 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3 dalyje nurodyta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340c52b9aace4af6bd3abbd18d574ead"/>
                            <w:lock w:val="sdtLocked"/>
                            <w:richText/>
                          </w:sdtPr>
                          <w:sdtContent>
                            <w:p>
                              <w:pPr>
                                <w:spacing w:line="360" w:lineRule="auto"/>
                                <w:ind w:firstLine="720"/>
                                <w:jc w:val="both"/>
                                <w:rPr>
                                  <w:szCs w:val="24"/>
                                </w:rPr>
                              </w:pPr>
                              <w:sdt>
                                <w:sdtPr>
                                  <w:alias w:val="Numeris"/>
                                  <w:tag w:val="nr_340c52b9aace4af6bd3abbd18d574ead"/>
                                  <w:lock w:val="sdtLocked"/>
                                  <w:richText/>
                                </w:sdtPr>
                                <w:sdtContent>
                                  <w:r>
                                    <w:rPr>
                                      <w:szCs w:val="24"/>
                                    </w:rPr>
                                    <w:t>3</w:t>
                                  </w:r>
                                </w:sdtContent>
                              </w:sdt>
                              <w:r>
                                <w:rPr>
                                  <w:szCs w:val="24"/>
                                </w:rPr>
                                <w:t>) mokytis valstybinės kalbos siunčiami bedarbiai ar užimti asmenys, nurodyti šio įstatymo 1 straipsnio 2 dalies 3 punkte, jeigu jų turimas leidimas gyventi Lietuvos Respublikoje galioja ne trumpiau kaip vienus metus.</w:t>
                              </w:r>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09b672f599b44afab64d852c0ce83447"/>
                        <w:lock w:val="sdtLocked"/>
                        <w:richText/>
                      </w:sdtPr>
                      <w:sdtContent>
                        <w:p>
                          <w:pPr>
                            <w:spacing w:line="360" w:lineRule="auto"/>
                            <w:ind w:firstLine="720"/>
                            <w:jc w:val="both"/>
                            <w:rPr>
                              <w:szCs w:val="24"/>
                            </w:rPr>
                          </w:pPr>
                          <w:sdt>
                            <w:sdtPr>
                              <w:alias w:val="Numeris"/>
                              <w:tag w:val="nr_09b672f599b44afab64d852c0ce83447"/>
                              <w:lock w:val="sdtLocked"/>
                              <w:richText/>
                            </w:sdtPr>
                            <w:sdtContent>
                              <w:r>
                                <w:rPr>
                                  <w:szCs w:val="24"/>
                                </w:rPr>
                                <w:t>1</w:t>
                              </w:r>
                            </w:sdtContent>
                          </w:sdt>
                          <w:r>
                            <w:rPr>
                              <w:szCs w:val="24"/>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kuriančias kvalifikacijas ir kompetencijas, profesiniame mokyme dalyvauja šio įstatymo 37 straipsnyje nustatyta tvarka ir neformaliajame suaugusiųjų švietime – šio įstatymo 39</w:t>
                          </w:r>
                          <w:r>
                            <w:rPr>
                              <w:szCs w:val="24"/>
                              <w:vertAlign w:val="superscript"/>
                            </w:rPr>
                            <w:t>2</w:t>
                          </w:r>
                          <w:r>
                            <w:rPr>
                              <w:szCs w:val="24"/>
                            </w:rPr>
                            <w:t xml:space="preserve"> straipsnyje nustatyta tvarka. </w:t>
                          </w:r>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e2f2227c802845b999778c5393e242f3"/>
                        <w:lock w:val="sdtLocked"/>
                        <w:richText/>
                      </w:sdtPr>
                      <w:sdtContent>
                        <w:p>
                          <w:pPr>
                            <w:spacing w:line="360" w:lineRule="auto"/>
                            <w:ind w:firstLine="720"/>
                            <w:jc w:val="both"/>
                            <w:rPr>
                              <w:szCs w:val="24"/>
                            </w:rPr>
                          </w:pPr>
                          <w:sdt>
                            <w:sdtPr>
                              <w:alias w:val="Numeris"/>
                              <w:tag w:val="nr_e2f2227c802845b999778c5393e242f3"/>
                              <w:lock w:val="sdtLocked"/>
                              <w:richText/>
                            </w:sdtPr>
                            <w:sdtContent>
                              <w:r>
                                <w:rPr>
                                  <w:szCs w:val="24"/>
                                </w:rPr>
                                <w:t>5</w:t>
                              </w:r>
                            </w:sdtContent>
                          </w:sdt>
                          <w:r>
                            <w:rPr>
                              <w:szCs w:val="24"/>
                            </w:rPr>
                            <w:t xml:space="preserve">. Bedarbiams mokymo stipendija </w:t>
                          </w:r>
                          <w:r>
                            <w:rPr>
                              <w:i/>
                              <w:iCs/>
                              <w:szCs w:val="24"/>
                            </w:rPr>
                            <w:t>mutatis mutandis</w:t>
                          </w:r>
                          <w:r>
                            <w:rPr>
                              <w:szCs w:val="24"/>
                            </w:rPr>
                            <w:t xml:space="preserve"> mokama šio įstatymo 37 straipsnio 6 dalyje nustatytomis sąlygomis. Užimtiems asmenims per visą mokymosi laikotarpį pagal lankytas valandas kartą per mėnesį mokama 0,3 Lietuvos Respublikos Vyriausybės patvirtintos minimaliosios mėnesinės algos dydžio mokymo stipendija.</w:t>
                          </w:r>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93736ea840d346d0b5dd9a76086bc6af"/>
                            <w:lock w:val="sdtLocked"/>
                            <w:richText/>
                          </w:sdtPr>
                          <w:sdtContent>
                            <w:p>
                              <w:pPr>
                                <w:spacing w:line="360" w:lineRule="auto"/>
                                <w:ind w:firstLine="720"/>
                                <w:jc w:val="both"/>
                                <w:rPr>
                                  <w:szCs w:val="24"/>
                                </w:rPr>
                              </w:pPr>
                              <w:sdt>
                                <w:sdtPr>
                                  <w:alias w:val="Numeris"/>
                                  <w:tag w:val="nr_93736ea840d346d0b5dd9a76086bc6af"/>
                                  <w:lock w:val="sdtLocked"/>
                                  <w:richText/>
                                </w:sdtPr>
                                <w:sdtContent>
                                  <w:r>
                                    <w:rPr>
                                      <w:szCs w:val="24"/>
                                    </w:rPr>
                                    <w:t>3</w:t>
                                  </w:r>
                                </w:sdtContent>
                              </w:sdt>
                              <w:r>
                                <w:rPr>
                                  <w:szCs w:val="24"/>
                                </w:rPr>
                                <w:t>) bedarbiui dalyvaujant konsultaciniuose užsiėmimuose;</w:t>
                              </w:r>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bf791e84fd8e48759449d68560ca74df"/>
                        <w:lock w:val="sdtLocked"/>
                        <w:richText/>
                      </w:sdtPr>
                      <w:sdtContent>
                        <w:p>
                          <w:pPr>
                            <w:spacing w:line="360" w:lineRule="auto"/>
                            <w:ind w:firstLine="720"/>
                            <w:jc w:val="both"/>
                            <w:rPr>
                              <w:szCs w:val="24"/>
                              <w:lang w:eastAsia="lt-LT"/>
                            </w:rPr>
                          </w:pPr>
                          <w:sdt>
                            <w:sdtPr>
                              <w:alias w:val="Numeris"/>
                              <w:tag w:val="nr_bf791e84fd8e48759449d68560ca74df"/>
                              <w:lock w:val="sdtLocked"/>
                              <w:richText/>
                            </w:sdtPr>
                            <w:sdtContent>
                              <w:r>
                                <w:rPr>
                                  <w:szCs w:val="24"/>
                                </w:rPr>
                                <w:t>4</w:t>
                              </w:r>
                            </w:sdtContent>
                          </w:sdt>
                          <w:r>
                            <w:rPr>
                              <w:szCs w:val="24"/>
                            </w:rPr>
                            <w:t>. Kelionių išlaidų kompensacijų, mokamų bedarbiui, dalyvaujančiam jo individualiame užimtumo veiklos plane numatytuose konsultaciniuose užsiėmimuose,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1 str."/>
                    <w:tag w:val="part_bf3f2ecebc6a424baedae7979af1e799"/>
                    <w:lock w:val="sdtLocked"/>
                    <w:richText/>
                  </w:sdtPr>
                  <w:sdtContent>
                    <w:p>
                      <w:pPr>
                        <w:spacing w:line="400" w:lineRule="atLeast"/>
                        <w:ind w:firstLine="720"/>
                        <w:jc w:val="both"/>
                        <w:rPr>
                          <w:szCs w:val="24"/>
                          <w:lang w:eastAsia="lt-LT"/>
                        </w:rPr>
                      </w:pPr>
                      <w:sdt>
                        <w:sdtPr>
                          <w:alias w:val="Numeris"/>
                          <w:tag w:val="nr_bf3f2ecebc6a424baedae7979af1e799"/>
                          <w:lock w:val="sdtLocked"/>
                          <w:richText/>
                        </w:sdtPr>
                        <w:sdtContent>
                          <w:r>
                            <w:rPr>
                              <w:b/>
                              <w:bCs/>
                              <w:szCs w:val="24"/>
                              <w:lang w:eastAsia="lt-LT"/>
                            </w:rPr>
                            <w:t>41</w:t>
                          </w:r>
                        </w:sdtContent>
                      </w:sdt>
                      <w:r>
                        <w:rPr>
                          <w:b/>
                          <w:bCs/>
                          <w:szCs w:val="24"/>
                          <w:lang w:eastAsia="lt-LT"/>
                        </w:rPr>
                        <w:t xml:space="preserve"> straipsnis. </w:t>
                      </w:r>
                      <w:sdt>
                        <w:sdtPr>
                          <w:alias w:val="Pavadinimas"/>
                          <w:tag w:val="title_bf3f2ecebc6a424baedae7979af1e799"/>
                          <w:lock w:val="sdtLocked"/>
                          <w:richText/>
                        </w:sdtPr>
                        <w:sdtContent>
                          <w:r>
                            <w:rPr>
                              <w:b/>
                              <w:bCs/>
                              <w:szCs w:val="24"/>
                              <w:lang w:eastAsia="lt-LT"/>
                            </w:rPr>
                            <w:t>Remiamasis įdarbinimas</w:t>
                          </w:r>
                        </w:sdtContent>
                      </w:sdt>
                    </w:p>
                    <w:sdt>
                      <w:sdtPr>
                        <w:alias w:val="41 str. 1 d."/>
                        <w:tag w:val="part_be3ec545600a44c6ae8929fdc7ebf4f9"/>
                        <w:lock w:val="sdtLocked"/>
                        <w:richText/>
                      </w:sdtPr>
                      <w:sdtContent>
                        <w:p>
                          <w:pPr>
                            <w:spacing w:line="400" w:lineRule="atLeast"/>
                            <w:ind w:firstLine="720"/>
                            <w:jc w:val="both"/>
                            <w:rPr>
                              <w:szCs w:val="24"/>
                            </w:rPr>
                          </w:pPr>
                          <w:sdt>
                            <w:sdtPr>
                              <w:alias w:val="Numeris"/>
                              <w:tag w:val="nr_be3ec545600a44c6ae8929fdc7ebf4f9"/>
                              <w:lock w:val="sdtLocked"/>
                              <w:richText/>
                            </w:sdtPr>
                            <w:sdtContent>
                              <w:r>
                                <w:rPr>
                                  <w:szCs w:val="24"/>
                                </w:rPr>
                                <w:t>1</w:t>
                              </w:r>
                            </w:sdtContent>
                          </w:sdt>
                          <w:r>
                            <w:rPr>
                              <w:szCs w:val="24"/>
                            </w:rPr>
                            <w:t>. Remiamojo įdarbinimo priemonės yra šios:</w:t>
                          </w:r>
                        </w:p>
                        <w:sdt>
                          <w:sdtPr>
                            <w:alias w:val="41 str. 1 d. 1 p."/>
                            <w:tag w:val="part_3a4a8096e9634d14960aca5429a20567"/>
                            <w:lock w:val="sdtLocked"/>
                            <w:richText/>
                          </w:sdtPr>
                          <w:sdtContent>
                            <w:p>
                              <w:pPr>
                                <w:spacing w:line="400" w:lineRule="atLeast"/>
                                <w:ind w:firstLine="720"/>
                                <w:jc w:val="both"/>
                                <w:rPr>
                                  <w:szCs w:val="24"/>
                                </w:rPr>
                              </w:pPr>
                              <w:sdt>
                                <w:sdtPr>
                                  <w:alias w:val="Numeris"/>
                                  <w:tag w:val="nr_3a4a8096e9634d14960aca5429a20567"/>
                                  <w:lock w:val="sdtLocked"/>
                                  <w:richText/>
                                </w:sdtPr>
                                <w:sdtContent>
                                  <w:r>
                                    <w:rPr>
                                      <w:szCs w:val="24"/>
                                    </w:rPr>
                                    <w:t>1</w:t>
                                  </w:r>
                                </w:sdtContent>
                              </w:sdt>
                              <w:r>
                                <w:rPr>
                                  <w:szCs w:val="24"/>
                                </w:rPr>
                                <w:t>) įdarbinimas subsidijuojant;</w:t>
                              </w:r>
                            </w:p>
                          </w:sdtContent>
                        </w:sdt>
                        <w:sdt>
                          <w:sdtPr>
                            <w:alias w:val="41 str. 1 d. 2 p."/>
                            <w:tag w:val="part_e3da641f2ff445838e38962a819c2c57"/>
                            <w:lock w:val="sdtLocked"/>
                            <w:richText/>
                          </w:sdtPr>
                          <w:sdtContent>
                            <w:p>
                              <w:pPr>
                                <w:spacing w:line="400" w:lineRule="atLeast"/>
                                <w:ind w:firstLine="720"/>
                                <w:jc w:val="both"/>
                                <w:rPr>
                                  <w:szCs w:val="24"/>
                                </w:rPr>
                              </w:pPr>
                              <w:sdt>
                                <w:sdtPr>
                                  <w:alias w:val="Numeris"/>
                                  <w:tag w:val="nr_e3da641f2ff445838e38962a819c2c57"/>
                                  <w:lock w:val="sdtLocked"/>
                                  <w:richText/>
                                </w:sdtPr>
                                <w:sdtContent>
                                  <w:r>
                                    <w:rPr>
                                      <w:szCs w:val="24"/>
                                    </w:rPr>
                                    <w:t>2</w:t>
                                  </w:r>
                                </w:sdtContent>
                              </w:sdt>
                              <w:r>
                                <w:rPr>
                                  <w:szCs w:val="24"/>
                                </w:rPr>
                                <w:t>) subsidija darbo asistento išlaidoms.</w:t>
                              </w:r>
                            </w:p>
                          </w:sdtContent>
                        </w:sdt>
                      </w:sdtContent>
                    </w:sdt>
                    <w:sdt>
                      <w:sdtPr>
                        <w:alias w:val="41 str. 2 d."/>
                        <w:tag w:val="part_d62e5c4b05744e40810fbf67c252662a"/>
                        <w:lock w:val="sdtLocked"/>
                        <w:richText/>
                      </w:sdtPr>
                      <w:sdtContent>
                        <w:p>
                          <w:pPr>
                            <w:tabs>
                              <w:tab w:val="left" w:pos="1422"/>
                            </w:tabs>
                            <w:spacing w:line="400" w:lineRule="atLeast"/>
                            <w:ind w:firstLine="720"/>
                            <w:jc w:val="both"/>
                            <w:rPr>
                              <w:bCs/>
                              <w:szCs w:val="24"/>
                            </w:rPr>
                          </w:pPr>
                          <w:sdt>
                            <w:sdtPr>
                              <w:alias w:val="Numeris"/>
                              <w:tag w:val="nr_d62e5c4b05744e40810fbf67c252662a"/>
                              <w:lock w:val="sdtLocked"/>
                              <w:richText/>
                            </w:sdtPr>
                            <w:sdtContent>
                              <w:r>
                                <w:rPr>
                                  <w:szCs w:val="24"/>
                                </w:rPr>
                                <w:t>2</w:t>
                              </w:r>
                            </w:sdtContent>
                          </w:sdt>
                          <w:r>
                            <w:rPr>
                              <w:szCs w:val="24"/>
                            </w:rPr>
                            <w:t xml:space="preserve">. Įgyvendinant šio straipsnio 1 dalies 1 punkte nurodytą remiamojo įdarbinimo priemonę, darbdaviams, įdarbinusiems Užimtumo tarnybos siųstus asmenis, nurodytus šio įstatymo 25 straipsnio 1–13 punktuose, arba išlaikantiems šio įstatymo 25 straipsnio 16, 17 ir 18 punktuose nurodytų asmenų darbo vietas, mokama subsidija darbo užmokesčiui. Subsidijos darbo užmokesčiui dydis negali viršyti 1,5 Lietuvos Respublikos Vyriausybės patvirtintos minimaliosios mėnesinės algos dydžio ir nuo šio darbo užmokesčio apskaičiuotų draudėjo privalomojo valstybinio socialinio draudimo įmokų sumos. Subsidijos darbo užmokesčiui dydis, kai įdarbinami šio įstatymo 25 straipsnio 1–13 punktuose nurodyti asmenys arba išlaikomos darbo vietos šio įstatymo 25 straipsnio 16, 17 ir 18 punktuose nurodytiems asmenims, </w:t>
                          </w:r>
                          <w:r>
                            <w:rPr>
                              <w:bCs/>
                              <w:szCs w:val="24"/>
                            </w:rPr>
                            <w:t>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w:t>
                          </w:r>
                        </w:p>
                        <w:sdt>
                          <w:sdtPr>
                            <w:alias w:val="41 str. 2 d. 1 p."/>
                            <w:tag w:val="part_3bfe2656988b4a13b9a7df0ae13bfa76"/>
                            <w:lock w:val="sdtLocked"/>
                            <w:richText/>
                          </w:sdtPr>
                          <w:sdtContent>
                            <w:p>
                              <w:pPr>
                                <w:tabs>
                                  <w:tab w:val="left" w:pos="1422"/>
                                </w:tabs>
                                <w:spacing w:line="400" w:lineRule="atLeast"/>
                                <w:ind w:firstLine="720"/>
                                <w:jc w:val="both"/>
                                <w:rPr>
                                  <w:szCs w:val="24"/>
                                </w:rPr>
                              </w:pPr>
                              <w:sdt>
                                <w:sdtPr>
                                  <w:alias w:val="Numeris"/>
                                  <w:tag w:val="nr_3bfe2656988b4a13b9a7df0ae13bfa76"/>
                                  <w:lock w:val="sdtLocked"/>
                                  <w:richText/>
                                </w:sdtPr>
                                <w:sdtContent>
                                  <w:r>
                                    <w:rPr>
                                      <w:bCs/>
                                      <w:szCs w:val="24"/>
                                    </w:rPr>
                                    <w:t>1</w:t>
                                  </w:r>
                                </w:sdtContent>
                              </w:sdt>
                              <w:r>
                                <w:rPr>
                                  <w:bCs/>
                                  <w:szCs w:val="24"/>
                                </w:rPr>
                                <w:t>) 75 procentai apskaičiuotų lėšų, kai įdarbinami šio įstatymo 25 straipsnio 1 ir 10 punktuose</w:t>
                              </w:r>
                              <w:r>
                                <w:rPr>
                                  <w:b/>
                                  <w:bCs/>
                                  <w:szCs w:val="24"/>
                                </w:rPr>
                                <w:t xml:space="preserve"> </w:t>
                              </w:r>
                              <w:r>
                                <w:rPr>
                                  <w:bCs/>
                                  <w:szCs w:val="24"/>
                                </w:rPr>
                                <w:t xml:space="preserve">nurodyti asmenys </w:t>
                              </w:r>
                              <w:r>
                                <w:rPr>
                                  <w:szCs w:val="24"/>
                                </w:rPr>
                                <w:t xml:space="preserve">arba dirba šio įstatymo 25 straipsnio 16 punkte nurodyti asmenys; </w:t>
                              </w:r>
                            </w:p>
                          </w:sdtContent>
                        </w:sdt>
                        <w:sdt>
                          <w:sdtPr>
                            <w:alias w:val="41 str. 2 d. 2 p."/>
                            <w:tag w:val="part_11695d3320b64673949ecac1c3ec60de"/>
                            <w:lock w:val="sdtLocked"/>
                            <w:richText/>
                          </w:sdtPr>
                          <w:sdtContent>
                            <w:p>
                              <w:pPr>
                                <w:tabs>
                                  <w:tab w:val="left" w:pos="1422"/>
                                </w:tabs>
                                <w:spacing w:line="400" w:lineRule="atLeast"/>
                                <w:ind w:firstLine="720"/>
                                <w:jc w:val="both"/>
                                <w:rPr>
                                  <w:szCs w:val="24"/>
                                </w:rPr>
                              </w:pPr>
                              <w:sdt>
                                <w:sdtPr>
                                  <w:alias w:val="Numeris"/>
                                  <w:tag w:val="nr_11695d3320b64673949ecac1c3ec60de"/>
                                  <w:lock w:val="sdtLocked"/>
                                  <w:richText/>
                                </w:sdtPr>
                                <w:sdtContent>
                                  <w:r>
                                    <w:rPr>
                                      <w:szCs w:val="24"/>
                                    </w:rPr>
                                    <w:t>2</w:t>
                                  </w:r>
                                </w:sdtContent>
                              </w:sdt>
                              <w:r>
                                <w:rPr>
                                  <w:szCs w:val="24"/>
                                </w:rPr>
                                <w:t>) 60 procentų apskaičiuotų lėšų, kai įdarbinami šio įstatymo 25 straipsnio 2 punkte nurodyti asmenys arba dirba šio įstatymo 25 straipsnio 17 punkte nurodyti asmenys;</w:t>
                              </w:r>
                            </w:p>
                          </w:sdtContent>
                        </w:sdt>
                        <w:sdt>
                          <w:sdtPr>
                            <w:alias w:val="41 str. 2 d. 3 p."/>
                            <w:tag w:val="part_e60c3bbab1a04249ba1e96fd6b400b03"/>
                            <w:lock w:val="sdtLocked"/>
                            <w:richText/>
                          </w:sdtPr>
                          <w:sdtContent>
                            <w:p>
                              <w:pPr>
                                <w:tabs>
                                  <w:tab w:val="left" w:pos="1422"/>
                                </w:tabs>
                                <w:spacing w:line="400" w:lineRule="atLeast"/>
                                <w:ind w:firstLine="720"/>
                                <w:jc w:val="both"/>
                                <w:rPr>
                                  <w:szCs w:val="24"/>
                                </w:rPr>
                              </w:pPr>
                              <w:sdt>
                                <w:sdtPr>
                                  <w:alias w:val="Numeris"/>
                                  <w:tag w:val="nr_e60c3bbab1a04249ba1e96fd6b400b03"/>
                                  <w:lock w:val="sdtLocked"/>
                                  <w:richText/>
                                </w:sdtPr>
                                <w:sdtContent>
                                  <w:r>
                                    <w:rPr>
                                      <w:szCs w:val="24"/>
                                    </w:rPr>
                                    <w:t>3</w:t>
                                  </w:r>
                                </w:sdtContent>
                              </w:sdt>
                              <w:r>
                                <w:rPr>
                                  <w:szCs w:val="24"/>
                                </w:rPr>
                                <w:t xml:space="preserve">) 50 procentų apskaičiuotų lėšų, kai įdarbinami šio įstatymo 25 straipsnio 3–9, 11, 12 ir 13 punktuose nurodyti asmenys arba dirba šio įstatymo 25 straipsnio 18 punkte nurodyti asmenys. </w:t>
                              </w:r>
                            </w:p>
                          </w:sdtContent>
                        </w:sdt>
                      </w:sdtContent>
                    </w:sdt>
                    <w:sdt>
                      <w:sdtPr>
                        <w:alias w:val="41 str. 3 d."/>
                        <w:tag w:val="part_f4052ff285fa473d839ca62a6f79078c"/>
                        <w:lock w:val="sdtLocked"/>
                        <w:richText/>
                      </w:sdtPr>
                      <w:sdtContent>
                        <w:p>
                          <w:pPr>
                            <w:tabs>
                              <w:tab w:val="left" w:pos="8505"/>
                            </w:tabs>
                            <w:spacing w:line="400" w:lineRule="atLeast"/>
                            <w:ind w:firstLine="720"/>
                            <w:jc w:val="both"/>
                            <w:rPr>
                              <w:i/>
                              <w:szCs w:val="24"/>
                            </w:rPr>
                          </w:pPr>
                          <w:sdt>
                            <w:sdtPr>
                              <w:alias w:val="Numeris"/>
                              <w:tag w:val="nr_f4052ff285fa473d839ca62a6f79078c"/>
                              <w:lock w:val="sdtLocked"/>
                              <w:richText/>
                            </w:sdtPr>
                            <w:sdtContent>
                              <w:r>
                                <w:rPr>
                                  <w:bCs/>
                                  <w:szCs w:val="24"/>
                                </w:rPr>
                                <w:t>3</w:t>
                              </w:r>
                            </w:sdtContent>
                          </w:sdt>
                          <w:r>
                            <w:rPr>
                              <w:bCs/>
                              <w:szCs w:val="24"/>
                            </w:rPr>
                            <w:t xml:space="preserve">. </w:t>
                          </w:r>
                          <w:r>
                            <w:rPr>
                              <w:szCs w:val="24"/>
                            </w:rPr>
                            <w:t xml:space="preserve">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14 punkte nurodytiems užimtiems asmenims </w:t>
                          </w:r>
                          <w:r>
                            <w:rPr>
                              <w:bCs/>
                              <w:szCs w:val="24"/>
                            </w:rPr>
                            <w:t xml:space="preserve">ir apie prastovos paskelbimą informavusiems Lietuvos Respublikos darbo kodekso 47 straipsnio 3 dalies 1 punkte nustatyta tvarka, </w:t>
                          </w:r>
                          <w:r>
                            <w:rPr>
                              <w:szCs w:val="24"/>
                            </w:rPr>
                            <w:t>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14 punkte nurodytiems užimtiems asmenims, turi išlaikyti ne mažiau kaip 50 procentų darbo vietų ne trumpiau kaip 3 mėnesius nuo subsidijos darbo užmokesčiui mokėjimo pabaigos</w:t>
                          </w:r>
                          <w:r>
                            <w:rPr>
                              <w:bCs/>
                              <w:szCs w:val="24"/>
                            </w:rPr>
                            <w:t>.</w:t>
                          </w:r>
                          <w:r>
                            <w:rPr>
                              <w:szCs w:val="24"/>
                            </w:rPr>
                            <w:t xml:space="preserve"> </w:t>
                          </w:r>
                        </w:p>
                      </w:sdtContent>
                    </w:sdt>
                    <w:sdt>
                      <w:sdtPr>
                        <w:alias w:val="41 str. 4 d."/>
                        <w:tag w:val="part_e042965aa9dc451ebae3ac3999fc5fd8"/>
                        <w:lock w:val="sdtLocked"/>
                        <w:richText/>
                      </w:sdtPr>
                      <w:sdtContent>
                        <w:p>
                          <w:pPr>
                            <w:spacing w:line="400" w:lineRule="atLeast"/>
                            <w:ind w:firstLine="720"/>
                            <w:jc w:val="both"/>
                            <w:rPr>
                              <w:szCs w:val="24"/>
                            </w:rPr>
                          </w:pPr>
                          <w:sdt>
                            <w:sdtPr>
                              <w:alias w:val="Numeris"/>
                              <w:tag w:val="nr_e042965aa9dc451ebae3ac3999fc5fd8"/>
                              <w:lock w:val="sdtLocked"/>
                              <w:richText/>
                            </w:sdtPr>
                            <w:sdtContent>
                              <w:r>
                                <w:rPr>
                                  <w:szCs w:val="24"/>
                                </w:rPr>
                                <w:t>4</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3 dalyje nurodyta tvarka. Darbdaviams, kuriems šio straipsnio 3 dalyje nurodytos subsidijos darbo užmokesčiui mokėjimas nutrauktas šio straipsnio 11 dalies 1 punkte nustatytu atveju, subsidija darbo užmokesčiui nuo jos mokėjimo nutraukimo dienos mokama šio straipsnio 2 dalyje nurodyta tvarka.</w:t>
                          </w:r>
                        </w:p>
                      </w:sdtContent>
                    </w:sdt>
                    <w:sdt>
                      <w:sdtPr>
                        <w:alias w:val="41 str. 5 d."/>
                        <w:tag w:val="part_0e2f7d0a02a44babb761bd6cd9dd792a"/>
                        <w:lock w:val="sdtLocked"/>
                        <w:richText/>
                      </w:sdtPr>
                      <w:sdtContent>
                        <w:p>
                          <w:pPr>
                            <w:widowControl w:val="0"/>
                            <w:spacing w:line="400" w:lineRule="atLeast"/>
                            <w:ind w:firstLine="720"/>
                            <w:jc w:val="both"/>
                            <w:rPr>
                              <w:szCs w:val="24"/>
                            </w:rPr>
                          </w:pPr>
                          <w:sdt>
                            <w:sdtPr>
                              <w:alias w:val="Numeris"/>
                              <w:tag w:val="nr_0e2f7d0a02a44babb761bd6cd9dd792a"/>
                              <w:lock w:val="sdtLocked"/>
                              <w:richText/>
                            </w:sdtPr>
                            <w:sdtContent>
                              <w:r>
                                <w:rPr>
                                  <w:szCs w:val="24"/>
                                </w:rPr>
                                <w:t>5</w:t>
                              </w:r>
                            </w:sdtContent>
                          </w:sdt>
                          <w:r>
                            <w:rPr>
                              <w:szCs w:val="24"/>
                            </w:rPr>
                            <w:t>. Asmeniui vienu metu gali būti taikomos abi šio straipsnio 1 dalyje nurodytos remiamojo įdarbinimo priemonės. Šio straipsnio 1 dalyje nurodytos remiamojo įdarbinimo priemonės gali būti derinamos su bedarbių profesiniu mokymu ar darbo vietų pritaikymu.</w:t>
                          </w:r>
                        </w:p>
                      </w:sdtContent>
                    </w:sdt>
                    <w:sdt>
                      <w:sdtPr>
                        <w:alias w:val="41 str. 6 d."/>
                        <w:tag w:val="part_1b144707ca6948d2a3fe701ebc5733b4"/>
                        <w:lock w:val="sdtLocked"/>
                        <w:richText/>
                      </w:sdtPr>
                      <w:sdtContent>
                        <w:p>
                          <w:pPr>
                            <w:widowControl w:val="0"/>
                            <w:spacing w:line="400" w:lineRule="atLeast"/>
                            <w:ind w:firstLine="720"/>
                            <w:jc w:val="both"/>
                            <w:rPr>
                              <w:szCs w:val="24"/>
                            </w:rPr>
                          </w:pPr>
                          <w:sdt>
                            <w:sdtPr>
                              <w:alias w:val="Numeris"/>
                              <w:tag w:val="nr_1b144707ca6948d2a3fe701ebc5733b4"/>
                              <w:lock w:val="sdtLocked"/>
                              <w:richText/>
                            </w:sdtPr>
                            <w:sdtContent>
                              <w:r>
                                <w:rPr>
                                  <w:szCs w:val="24"/>
                                </w:rPr>
                                <w:t>6</w:t>
                              </w:r>
                            </w:sdtContent>
                          </w:sdt>
                          <w:r>
                            <w:rPr>
                              <w:szCs w:val="24"/>
                            </w:rPr>
                            <w:t xml:space="preserve">. Darbdaviai, kuriems, įgyvendinus </w:t>
                          </w:r>
                          <w:r>
                            <w:rPr>
                              <w:bCs/>
                              <w:szCs w:val="24"/>
                            </w:rPr>
                            <w:t>šio straipsnio 1 dalies 1 punkte nurodytą remiamojo įdarbinimo priemonę, šio straipsnio 2 dalyje nurodytos subsidijos darbo užmokesčiui mokėjimas buvo baigtas arba šio straipsnio 10 dalies 2 ir 4 punktuose nurodytais atvejais nutrauktas, per 6 mėnesius atleidę iš darbo bent vieną iš šio įstatymo 25 straipsnio 1–13 punktuose nurodytų Užimtumo tarnybos siųstų asmenų arba šio įstatymo 25 straipsnio 16, 17 ir 18 punktuose nurodytų asmenų, išskyrus asmenis, atleistus pagal Lietuvos</w:t>
                          </w:r>
                          <w:r>
                            <w:rPr>
                              <w:szCs w:val="24"/>
                            </w:rPr>
                            <w:t xml:space="preserve"> Respublikos darbo kodeksą darbo sutarties šalims susitarus dėl išbandymo, darbuotojo iniciatyva be svarbių priežasčių ar dėl svarbių priežasčių, darbdavio iniciatyva dėl darbuotojo kaltės,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10 dalies 5 punkte nurodytu pagrindu ar dėl darbuotojo mirties, pakartotinai dalyvauti </w:t>
                          </w:r>
                          <w:r>
                            <w:rPr>
                              <w:bCs/>
                              <w:szCs w:val="24"/>
                            </w:rPr>
                            <w:t xml:space="preserve">šio straipsnio 1 dalies 1 punkte nurodytoje </w:t>
                          </w:r>
                          <w:r>
                            <w:rPr>
                              <w:szCs w:val="24"/>
                            </w:rPr>
                            <w:t xml:space="preserve">remiamojo įdarbinimo priemonėje gali ne anksčiau kaip po 12 mėnesių, baigus mokėti </w:t>
                          </w:r>
                          <w:r>
                            <w:rPr>
                              <w:bCs/>
                              <w:szCs w:val="24"/>
                            </w:rPr>
                            <w:t xml:space="preserve">šio straipsnio 2 dalyje nurodytą </w:t>
                          </w:r>
                          <w:r>
                            <w:rPr>
                              <w:szCs w:val="24"/>
                            </w:rPr>
                            <w:t>subsidiją darbo užmokesčiui įgyvendinant ankstesnę priemonę.</w:t>
                          </w:r>
                        </w:p>
                      </w:sdtContent>
                    </w:sdt>
                    <w:sdt>
                      <w:sdtPr>
                        <w:alias w:val="41 str. 7 d."/>
                        <w:tag w:val="part_9a70d86deb094037a844982ce2e872f2"/>
                        <w:lock w:val="sdtLocked"/>
                        <w:richText/>
                      </w:sdtPr>
                      <w:sdtContent>
                        <w:p>
                          <w:pPr>
                            <w:widowControl w:val="0"/>
                            <w:spacing w:line="400" w:lineRule="atLeast"/>
                            <w:ind w:firstLine="720"/>
                            <w:jc w:val="both"/>
                            <w:rPr>
                              <w:szCs w:val="24"/>
                            </w:rPr>
                          </w:pPr>
                          <w:sdt>
                            <w:sdtPr>
                              <w:alias w:val="Numeris"/>
                              <w:tag w:val="nr_9a70d86deb094037a844982ce2e872f2"/>
                              <w:lock w:val="sdtLocked"/>
                              <w:richText/>
                            </w:sdtPr>
                            <w:sdtContent>
                              <w:r>
                                <w:rPr>
                                  <w:szCs w:val="24"/>
                                </w:rPr>
                                <w:t>7</w:t>
                              </w:r>
                            </w:sdtContent>
                          </w:sdt>
                          <w:r>
                            <w:rPr>
                              <w:szCs w:val="24"/>
                            </w:rPr>
                            <w:t xml:space="preserve">. Darbdaviai, </w:t>
                          </w:r>
                          <w:r>
                            <w:rPr>
                              <w:bCs/>
                              <w:szCs w:val="24"/>
                            </w:rPr>
                            <w:t xml:space="preserve">kuriems subsidijos darbo užmokesčiui mokėjimas buvo nutrauktas vadovaujantis šio straipsnio 11 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3 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nesant darbo sutarties šalių valios, ar dėl darbuotojo mirties, dalyvauti remiamojo įdarbinimo, darbo vietų pritaikymo subsidijavimo, vietinių užimtumo iniciatyvų projektų įgyvendinimo priemonėse gali ne anksčiau kaip po 12 mėnesių, baigus mokėti šio straipsnio 3 dalyje nurodytą subsidiją darbo užmokesčiui.</w:t>
                          </w:r>
                        </w:p>
                      </w:sdtContent>
                    </w:sdt>
                    <w:sdt>
                      <w:sdtPr>
                        <w:alias w:val="41 str. 8 d."/>
                        <w:tag w:val="part_d211b0950df9459da48ac71068ff9888"/>
                        <w:lock w:val="sdtLocked"/>
                        <w:richText/>
                      </w:sdtPr>
                      <w:sdtContent>
                        <w:p>
                          <w:pPr>
                            <w:widowControl w:val="0"/>
                            <w:spacing w:line="400" w:lineRule="atLeast"/>
                            <w:ind w:firstLine="720"/>
                            <w:jc w:val="both"/>
                            <w:rPr>
                              <w:szCs w:val="24"/>
                            </w:rPr>
                          </w:pPr>
                          <w:sdt>
                            <w:sdtPr>
                              <w:alias w:val="Numeris"/>
                              <w:tag w:val="nr_d211b0950df9459da48ac71068ff9888"/>
                              <w:lock w:val="sdtLocked"/>
                              <w:richText/>
                            </w:sdtPr>
                            <w:sdtContent>
                              <w:r>
                                <w:rPr>
                                  <w:szCs w:val="24"/>
                                </w:rPr>
                                <w:t>8</w:t>
                              </w:r>
                            </w:sdtContent>
                          </w:sdt>
                          <w:r>
                            <w:rPr>
                              <w:szCs w:val="24"/>
                            </w:rPr>
                            <w:t xml:space="preserve">. Kai </w:t>
                          </w:r>
                          <w:r>
                            <w:rPr>
                              <w:bCs/>
                              <w:szCs w:val="24"/>
                            </w:rPr>
                            <w:t>Lietuvos Respublikos valstybinė darbo inspekcija prie Socialinės apsaugos ir darbo ministerijos (toliau – Valstybinė darbo inspekcija) nustato, kad užimtas asmuo, kurio darbdaviui buvo paskirta ir mokama šio straipsnio 3 dalyje nustatyta subsidija darbo užmokesčiui, vykdo (vykdė) darbo funkcijas jam Lietuvos Respublikos darbo kodekso 47 straipsnio 1 dalies 2 punkte nustatytu atveju paskelbtos prastovos metu</w:t>
                          </w:r>
                          <w:r>
                            <w:rPr>
                              <w:szCs w:val="24"/>
                            </w:rPr>
                            <w:t xml:space="preserve">, darbdavys ne vėliau kaip per 2 mėnesius nuo </w:t>
                          </w:r>
                          <w:r>
                            <w:rPr>
                              <w:bCs/>
                              <w:szCs w:val="24"/>
                            </w:rPr>
                            <w:t xml:space="preserve">pažeidimo nustatymo dienos </w:t>
                          </w:r>
                          <w:r>
                            <w:rPr>
                              <w:szCs w:val="24"/>
                            </w:rPr>
                            <w:t xml:space="preserve">privalo grąžinti visą iki šio pažeidimo nustatymo dienos jam išmokėtą šio straipsnio 3 dalyje nurodytos subsidijos darbo užmokesčiui sumą, gautą už darbuotoją, dėl kurio buvo nustatytas pažeidimas, ir dalyvauti remiamojo įdarbinimo, darbo vietų pritaikymo subsidijavimo, vietinių užimtumo iniciatyvų projektų įgyvendinimo priemonėse gali ne anksčiau kaip po 12 mėnesių nuo sprendimo nutraukti šio straipsnio 3 dalyje nurodytos subsidijos darbo užmokesčiui mokėjimą priėmimo dienos. </w:t>
                          </w:r>
                        </w:p>
                      </w:sdtContent>
                    </w:sdt>
                    <w:sdt>
                      <w:sdtPr>
                        <w:alias w:val="41 str. 9 d."/>
                        <w:tag w:val="part_6f182cbe439d42048673fd02d8eeb0c6"/>
                        <w:lock w:val="sdtLocked"/>
                        <w:richText/>
                      </w:sdtPr>
                      <w:sdtContent>
                        <w:p>
                          <w:pPr>
                            <w:widowControl w:val="0"/>
                            <w:spacing w:line="400" w:lineRule="atLeast"/>
                            <w:ind w:firstLine="720"/>
                            <w:jc w:val="both"/>
                            <w:rPr>
                              <w:szCs w:val="24"/>
                            </w:rPr>
                          </w:pPr>
                          <w:sdt>
                            <w:sdtPr>
                              <w:alias w:val="Numeris"/>
                              <w:tag w:val="nr_6f182cbe439d42048673fd02d8eeb0c6"/>
                              <w:lock w:val="sdtLocked"/>
                              <w:richText/>
                            </w:sdtPr>
                            <w:sdtContent>
                              <w:r>
                                <w:rPr>
                                  <w:szCs w:val="24"/>
                                </w:rPr>
                                <w:t>9</w:t>
                              </w:r>
                            </w:sdtContent>
                          </w:sdt>
                          <w:r>
                            <w:rPr>
                              <w:szCs w:val="24"/>
                            </w:rPr>
                            <w:t>. Kai Valstybinė darbo inspekcija nustato, kad darbdavys, kuriam buvo paskirta ir mokama šio straipsnio 3</w:t>
                          </w:r>
                          <w:r>
                            <w:rPr>
                              <w:szCs w:val="24"/>
                              <w:vertAlign w:val="superscript"/>
                            </w:rPr>
                            <w:t xml:space="preserve"> </w:t>
                          </w:r>
                          <w:r>
                            <w:rPr>
                              <w:szCs w:val="24"/>
                            </w:rPr>
                            <w:t xml:space="preserve">dalyje nustatyta subsidija darbo užmokesčiui, paskelbė prastovą pažeisdamas Lietuvos Respublikos darbo kodekso 47 straipsnio 1 dalies 2 punkto nuostatas, šis darbdavys ne vėliau kaip per 2 mėnesius nuo sprendimo grąžinti jam išmokėtą šio straipsnio 3 dalyje nurodytą subsidiją darbo užmokesčiui priėmimo dienos privalo grąžinti visą jam išmokėtą šio straipsnio 3 dalyje nurodytos subsidijos darbo užmokesčiui sumą, gautą už laikotarpį, kuriuo prastova buvo paskelbta pažeidžiant Lietuvos Respublikos darbo kodekso 47 straipsnio 1 dalies 2 punkto nuostatas. Toks darbdavys remiamojo įdarbinimo, darbo vietų pritaikymo subsidijavimo, vietinių užimtumo iniciatyvų projektų įgyvendinimo priemonėse gali dalyvauti ne anksčiau kaip po 12 mėnesių nuo sprendimo nutraukti šio straipsnio 3 dalyje nurodytos subsidijos darbo užmokesčiui mokėjimą priėmimo dienos. </w:t>
                          </w:r>
                        </w:p>
                      </w:sdtContent>
                    </w:sdt>
                    <w:sdt>
                      <w:sdtPr>
                        <w:alias w:val="41 str. 10 d."/>
                        <w:tag w:val="part_4882aa264550460e8b3f5eacf339c87c"/>
                        <w:lock w:val="sdtLocked"/>
                        <w:richText/>
                      </w:sdtPr>
                      <w:sdtContent>
                        <w:p>
                          <w:pPr>
                            <w:widowControl w:val="0"/>
                            <w:spacing w:line="400" w:lineRule="atLeast"/>
                            <w:ind w:firstLine="720"/>
                            <w:jc w:val="both"/>
                            <w:rPr>
                              <w:szCs w:val="24"/>
                              <w:lang w:eastAsia="lt-LT"/>
                            </w:rPr>
                          </w:pPr>
                          <w:sdt>
                            <w:sdtPr>
                              <w:alias w:val="Numeris"/>
                              <w:tag w:val="nr_4882aa264550460e8b3f5eacf339c87c"/>
                              <w:lock w:val="sdtLocked"/>
                              <w:richText/>
                            </w:sdtPr>
                            <w:sdtContent>
                              <w:r>
                                <w:rPr>
                                  <w:szCs w:val="24"/>
                                  <w:lang w:eastAsia="lt-LT"/>
                                </w:rPr>
                                <w:t>10</w:t>
                              </w:r>
                            </w:sdtContent>
                          </w:sdt>
                          <w:r>
                            <w:rPr>
                              <w:szCs w:val="24"/>
                              <w:lang w:eastAsia="lt-LT"/>
                            </w:rPr>
                            <w:t>. Šio straipsnio 2 dalyje nurodytos subsidijos darbo užmokesčiui mokėjimas, kai įdarbinami šio įstatymo 25 straipsnio 1–13 punktuose nurodyti asmenys</w:t>
                          </w:r>
                          <w:r>
                            <w:rPr>
                              <w:bCs/>
                              <w:szCs w:val="24"/>
                            </w:rPr>
                            <w:t xml:space="preserve"> </w:t>
                          </w:r>
                          <w:r>
                            <w:rPr>
                              <w:szCs w:val="24"/>
                              <w:lang w:eastAsia="lt-LT"/>
                            </w:rPr>
                            <w:t>arba dirba šio įstatymo 25 straipsnio 16, 17 ir 18 punktuose nurodyti asmenys, nutraukiamas šiais atvejais:</w:t>
                          </w:r>
                        </w:p>
                        <w:sdt>
                          <w:sdtPr>
                            <w:alias w:val="41 str. 10 d. 1 p."/>
                            <w:tag w:val="part_eae3c79d5f894c258e6e82a9a4767ce0"/>
                            <w:lock w:val="sdtLocked"/>
                            <w:richText/>
                          </w:sdtPr>
                          <w:sdtContent>
                            <w:p>
                              <w:pPr>
                                <w:widowControl w:val="0"/>
                                <w:spacing w:line="400" w:lineRule="atLeast"/>
                                <w:ind w:firstLine="720"/>
                                <w:jc w:val="both"/>
                                <w:rPr>
                                  <w:szCs w:val="24"/>
                                  <w:lang w:eastAsia="lt-LT"/>
                                </w:rPr>
                              </w:pPr>
                              <w:sdt>
                                <w:sdtPr>
                                  <w:alias w:val="Numeris"/>
                                  <w:tag w:val="nr_eae3c79d5f894c258e6e82a9a4767ce0"/>
                                  <w:lock w:val="sdtLocked"/>
                                  <w:richText/>
                                </w:sdtPr>
                                <w:sdtContent>
                                  <w:r>
                                    <w:rPr>
                                      <w:szCs w:val="24"/>
                                      <w:lang w:eastAsia="lt-LT"/>
                                    </w:rPr>
                                    <w:t>1</w:t>
                                  </w:r>
                                </w:sdtContent>
                              </w:sdt>
                              <w:r>
                                <w:rPr>
                                  <w:szCs w:val="24"/>
                                  <w:lang w:eastAsia="lt-LT"/>
                                </w:rPr>
                                <w:t>) pasibaigus subsidijos darbo užmokesčiui mokėjimo terminui, nustatytam įdarbinimo</w:t>
                              </w:r>
                              <w:r>
                                <w:rPr>
                                  <w:b/>
                                  <w:bCs/>
                                  <w:szCs w:val="24"/>
                                  <w:lang w:eastAsia="lt-LT"/>
                                </w:rPr>
                                <w:t xml:space="preserve"> </w:t>
                              </w:r>
                              <w:r>
                                <w:rPr>
                                  <w:szCs w:val="24"/>
                                  <w:lang w:eastAsia="lt-LT"/>
                                </w:rPr>
                                <w:t>subsidijuojant įgyvendinimo sutartyje;</w:t>
                              </w:r>
                            </w:p>
                          </w:sdtContent>
                        </w:sdt>
                        <w:sdt>
                          <w:sdtPr>
                            <w:alias w:val="41 str. 10 d. 2 p."/>
                            <w:tag w:val="part_d5c869d1029e4c43bcfd72503b96a8cf"/>
                            <w:lock w:val="sdtLocked"/>
                            <w:richText/>
                          </w:sdtPr>
                          <w:sdtContent>
                            <w:p>
                              <w:pPr>
                                <w:widowControl w:val="0"/>
                                <w:spacing w:line="400" w:lineRule="atLeast"/>
                                <w:ind w:firstLine="720"/>
                                <w:jc w:val="both"/>
                                <w:rPr>
                                  <w:szCs w:val="24"/>
                                  <w:lang w:eastAsia="lt-LT"/>
                                </w:rPr>
                              </w:pPr>
                              <w:sdt>
                                <w:sdtPr>
                                  <w:alias w:val="Numeris"/>
                                  <w:tag w:val="nr_d5c869d1029e4c43bcfd72503b96a8cf"/>
                                  <w:lock w:val="sdtLocked"/>
                                  <w:richText/>
                                </w:sdtPr>
                                <w:sdtContent>
                                  <w:r>
                                    <w:rPr>
                                      <w:szCs w:val="24"/>
                                      <w:lang w:eastAsia="lt-LT"/>
                                    </w:rPr>
                                    <w:t>2</w:t>
                                  </w:r>
                                </w:sdtContent>
                              </w:sdt>
                              <w:r>
                                <w:rPr>
                                  <w:szCs w:val="24"/>
                                  <w:lang w:eastAsia="lt-LT"/>
                                </w:rPr>
                                <w:t>) pasibaigus darbo sutarčiai, sudarytai įgyvendinant įdarbinimo</w:t>
                              </w:r>
                              <w:r>
                                <w:rPr>
                                  <w:b/>
                                  <w:bCs/>
                                  <w:szCs w:val="24"/>
                                  <w:lang w:eastAsia="lt-LT"/>
                                </w:rPr>
                                <w:t xml:space="preserve"> </w:t>
                              </w:r>
                              <w:r>
                                <w:rPr>
                                  <w:szCs w:val="24"/>
                                  <w:lang w:eastAsia="lt-LT"/>
                                </w:rPr>
                                <w:t>subsidijuojant priemonę;</w:t>
                              </w:r>
                            </w:p>
                          </w:sdtContent>
                        </w:sdt>
                        <w:sdt>
                          <w:sdtPr>
                            <w:alias w:val="41 str. 10 d. 3 p."/>
                            <w:tag w:val="part_c8e96ed3d1894b83ae9704874697c19a"/>
                            <w:lock w:val="sdtLocked"/>
                            <w:richText/>
                          </w:sdtPr>
                          <w:sdtContent>
                            <w:p>
                              <w:pPr>
                                <w:widowControl w:val="0"/>
                                <w:spacing w:line="400" w:lineRule="atLeast"/>
                                <w:ind w:firstLine="720"/>
                                <w:jc w:val="both"/>
                                <w:rPr>
                                  <w:szCs w:val="24"/>
                                  <w:lang w:eastAsia="lt-LT"/>
                                </w:rPr>
                              </w:pPr>
                              <w:sdt>
                                <w:sdtPr>
                                  <w:alias w:val="Numeris"/>
                                  <w:tag w:val="nr_c8e96ed3d1894b83ae9704874697c19a"/>
                                  <w:lock w:val="sdtLocked"/>
                                  <w:richText/>
                                </w:sdtPr>
                                <w:sdtContent>
                                  <w:r>
                                    <w:rPr>
                                      <w:szCs w:val="24"/>
                                      <w:lang w:eastAsia="lt-LT"/>
                                    </w:rPr>
                                    <w:t>3</w:t>
                                  </w:r>
                                </w:sdtContent>
                              </w:sdt>
                              <w:r>
                                <w:rPr>
                                  <w:szCs w:val="24"/>
                                  <w:lang w:eastAsia="lt-LT"/>
                                </w:rPr>
                                <w:t>) įdarbintam asmeniui sulaukus senatvės pensijos amžiaus;</w:t>
                              </w:r>
                            </w:p>
                          </w:sdtContent>
                        </w:sdt>
                        <w:sdt>
                          <w:sdtPr>
                            <w:alias w:val="41 str. 10 d. 4 p."/>
                            <w:tag w:val="part_d14449140ee34ec6a8dc6579f8c762c3"/>
                            <w:lock w:val="sdtLocked"/>
                            <w:richText/>
                          </w:sdtPr>
                          <w:sdtContent>
                            <w:p>
                              <w:pPr>
                                <w:widowControl w:val="0"/>
                                <w:spacing w:line="400" w:lineRule="atLeast"/>
                                <w:ind w:firstLine="720"/>
                                <w:jc w:val="both"/>
                                <w:rPr>
                                  <w:szCs w:val="24"/>
                                  <w:lang w:eastAsia="lt-LT"/>
                                </w:rPr>
                              </w:pPr>
                              <w:sdt>
                                <w:sdtPr>
                                  <w:alias w:val="Numeris"/>
                                  <w:tag w:val="nr_d14449140ee34ec6a8dc6579f8c762c3"/>
                                  <w:lock w:val="sdtLocked"/>
                                  <w:richText/>
                                </w:sdtPr>
                                <w:sdtContent>
                                  <w:r>
                                    <w:rPr>
                                      <w:szCs w:val="24"/>
                                      <w:lang w:eastAsia="lt-LT"/>
                                    </w:rPr>
                                    <w:t>4</w:t>
                                  </w:r>
                                </w:sdtContent>
                              </w:sdt>
                              <w:r>
                                <w:rPr>
                                  <w:szCs w:val="24"/>
                                  <w:lang w:eastAsia="lt-LT"/>
                                </w:rPr>
                                <w:t>) darbdaviui neišmokėjus viso įdarbintam asmeniui priklausančio darbo užmokesčio darbo sutartyje nustatytomis sąlygomis ir terminais ilgiau kaip 7 dienas;</w:t>
                              </w:r>
                            </w:p>
                          </w:sdtContent>
                        </w:sdt>
                        <w:sdt>
                          <w:sdtPr>
                            <w:alias w:val="41 str. 10 d. 5 p."/>
                            <w:tag w:val="part_f7f3b669835440d68cbd4adc2dbbebbf"/>
                            <w:lock w:val="sdtLocked"/>
                            <w:richText/>
                          </w:sdtPr>
                          <w:sdtContent>
                            <w:p>
                              <w:pPr>
                                <w:widowControl w:val="0"/>
                                <w:spacing w:line="400" w:lineRule="atLeast"/>
                                <w:ind w:firstLine="720"/>
                                <w:jc w:val="both"/>
                                <w:rPr>
                                  <w:szCs w:val="24"/>
                                  <w:lang w:eastAsia="lt-LT"/>
                                </w:rPr>
                              </w:pPr>
                              <w:sdt>
                                <w:sdtPr>
                                  <w:alias w:val="Numeris"/>
                                  <w:tag w:val="nr_f7f3b669835440d68cbd4adc2dbbebbf"/>
                                  <w:lock w:val="sdtLocked"/>
                                  <w:richText/>
                                </w:sdtPr>
                                <w:sdtContent>
                                  <w:r>
                                    <w:rPr>
                                      <w:szCs w:val="24"/>
                                      <w:lang w:eastAsia="lt-LT"/>
                                    </w:rPr>
                                    <w:t>5</w:t>
                                  </w:r>
                                </w:sdtContent>
                              </w:sdt>
                              <w:r>
                                <w:rPr>
                                  <w:szCs w:val="24"/>
                                  <w:lang w:eastAsia="lt-LT"/>
                                </w:rPr>
                                <w:t>) įdarbintam asmeniui pradėjus dirbti pagal kitą darbo sutartį arba darbo santykiams prilygintų teisinių santykių pagrindu;</w:t>
                              </w:r>
                            </w:p>
                          </w:sdtContent>
                        </w:sdt>
                        <w:sdt>
                          <w:sdtPr>
                            <w:alias w:val="41 str. 10 d. 6 p."/>
                            <w:tag w:val="part_07ad7594716f40dea983d704cff66864"/>
                            <w:lock w:val="sdtLocked"/>
                            <w:richText/>
                          </w:sdtPr>
                          <w:sdtContent>
                            <w:p>
                              <w:pPr>
                                <w:widowControl w:val="0"/>
                                <w:spacing w:line="400" w:lineRule="atLeast"/>
                                <w:ind w:firstLine="720"/>
                                <w:jc w:val="both"/>
                                <w:rPr>
                                  <w:szCs w:val="24"/>
                                  <w:lang w:eastAsia="lt-LT"/>
                                </w:rPr>
                              </w:pPr>
                              <w:sdt>
                                <w:sdtPr>
                                  <w:alias w:val="Numeris"/>
                                  <w:tag w:val="nr_07ad7594716f40dea983d704cff66864"/>
                                  <w:lock w:val="sdtLocked"/>
                                  <w:richText/>
                                </w:sdtPr>
                                <w:sdtContent>
                                  <w:r>
                                    <w:rPr>
                                      <w:szCs w:val="24"/>
                                      <w:lang w:eastAsia="lt-LT"/>
                                    </w:rPr>
                                    <w:t>6</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0 d. 7 p."/>
                            <w:tag w:val="part_67e024686058495da9a7e17f5866d902"/>
                            <w:lock w:val="sdtLocked"/>
                            <w:richText/>
                          </w:sdtPr>
                          <w:sdtContent>
                            <w:p>
                              <w:pPr>
                                <w:widowControl w:val="0"/>
                                <w:spacing w:line="400" w:lineRule="atLeast"/>
                                <w:ind w:firstLine="720"/>
                                <w:jc w:val="both"/>
                                <w:rPr>
                                  <w:szCs w:val="24"/>
                                </w:rPr>
                              </w:pPr>
                              <w:sdt>
                                <w:sdtPr>
                                  <w:alias w:val="Numeris"/>
                                  <w:tag w:val="nr_67e024686058495da9a7e17f5866d902"/>
                                  <w:lock w:val="sdtLocked"/>
                                  <w:richText/>
                                </w:sdtPr>
                                <w:sdtContent>
                                  <w:r>
                                    <w:rPr>
                                      <w:szCs w:val="24"/>
                                      <w:lang w:eastAsia="lt-LT"/>
                                    </w:rPr>
                                    <w:t>7</w:t>
                                  </w:r>
                                </w:sdtContent>
                              </w:sdt>
                              <w:r>
                                <w:rPr>
                                  <w:szCs w:val="24"/>
                                  <w:lang w:eastAsia="lt-LT"/>
                                </w:rPr>
                                <w:t>) įregistravus likviduojamos įmonės statusą Juridinių asmenų registre;</w:t>
                              </w:r>
                              <w:r>
                                <w:rPr>
                                  <w:szCs w:val="24"/>
                                </w:rPr>
                                <w:t xml:space="preserve"> </w:t>
                              </w:r>
                            </w:p>
                          </w:sdtContent>
                        </w:sdt>
                        <w:sdt>
                          <w:sdtPr>
                            <w:alias w:val="41 str. 10 d. 8 p."/>
                            <w:tag w:val="part_6569b997598b4131b3e5e528cb9b3f68"/>
                            <w:lock w:val="sdtLocked"/>
                            <w:richText/>
                          </w:sdtPr>
                          <w:sdtContent>
                            <w:p>
                              <w:pPr>
                                <w:spacing w:line="400" w:lineRule="atLeast"/>
                                <w:ind w:firstLine="720"/>
                                <w:jc w:val="both"/>
                                <w:rPr>
                                  <w:szCs w:val="24"/>
                                </w:rPr>
                              </w:pPr>
                              <w:sdt>
                                <w:sdtPr>
                                  <w:alias w:val="Numeris"/>
                                  <w:tag w:val="nr_6569b997598b4131b3e5e528cb9b3f68"/>
                                  <w:lock w:val="sdtLocked"/>
                                  <w:richText/>
                                </w:sdtPr>
                                <w:sdtContent>
                                  <w:r>
                                    <w:rPr>
                                      <w:szCs w:val="24"/>
                                    </w:rPr>
                                    <w:t>8</w:t>
                                  </w:r>
                                </w:sdtContent>
                              </w:sdt>
                              <w:r>
                                <w:rPr>
                                  <w:szCs w:val="24"/>
                                </w:rPr>
                                <w:t xml:space="preserve">) jeigu darbdaviui pritaikytos tarptautinės finansinės sankcijos; </w:t>
                              </w:r>
                            </w:p>
                          </w:sdtContent>
                        </w:sdt>
                        <w:sdt>
                          <w:sdtPr>
                            <w:alias w:val="41 str. 10 d. 9 p."/>
                            <w:tag w:val="part_d5a4f566bed04d3198ba4bf4be26bc72"/>
                            <w:lock w:val="sdtLocked"/>
                            <w:richText/>
                          </w:sdtPr>
                          <w:sdtContent>
                            <w:p>
                              <w:pPr>
                                <w:spacing w:line="400" w:lineRule="atLeast"/>
                                <w:ind w:firstLine="720"/>
                                <w:jc w:val="both"/>
                                <w:rPr>
                                  <w:szCs w:val="24"/>
                                </w:rPr>
                              </w:pPr>
                              <w:sdt>
                                <w:sdtPr>
                                  <w:alias w:val="Numeris"/>
                                  <w:tag w:val="nr_d5a4f566bed04d3198ba4bf4be26bc72"/>
                                  <w:lock w:val="sdtLocked"/>
                                  <w:richText/>
                                </w:sdtPr>
                                <w:sdtContent>
                                  <w:r>
                                    <w:rPr>
                                      <w:szCs w:val="24"/>
                                    </w:rPr>
                                    <w:t>9</w:t>
                                  </w:r>
                                </w:sdtContent>
                              </w:sdt>
                              <w:r>
                                <w:rPr>
                                  <w:szCs w:val="24"/>
                                </w:rPr>
                                <w:t>) jeigu nevykdomas reikalavimas, nustatytas šio įstatymo 35 straipsnio 6 dalyje;</w:t>
                              </w:r>
                            </w:p>
                          </w:sdtContent>
                        </w:sdt>
                        <w:sdt>
                          <w:sdtPr>
                            <w:alias w:val="41 str. 10 d. 10 p."/>
                            <w:tag w:val="part_db0cc4d506554862b0b6fc063de13405"/>
                            <w:lock w:val="sdtLocked"/>
                            <w:richText/>
                          </w:sdtPr>
                          <w:sdtContent>
                            <w:p>
                              <w:pPr>
                                <w:spacing w:line="400" w:lineRule="atLeast"/>
                                <w:ind w:firstLine="720"/>
                                <w:jc w:val="both"/>
                                <w:rPr>
                                  <w:szCs w:val="24"/>
                                  <w:lang w:eastAsia="lt-LT"/>
                                </w:rPr>
                              </w:pPr>
                              <w:sdt>
                                <w:sdtPr>
                                  <w:alias w:val="Numeris"/>
                                  <w:tag w:val="nr_db0cc4d506554862b0b6fc063de13405"/>
                                  <w:lock w:val="sdtLocked"/>
                                  <w:richText/>
                                </w:sdtPr>
                                <w:sdtContent>
                                  <w:r>
                                    <w:rPr>
                                      <w:szCs w:val="24"/>
                                    </w:rPr>
                                    <w:t>10</w:t>
                                  </w:r>
                                </w:sdtContent>
                              </w:sdt>
                              <w:r>
                                <w:rPr>
                                  <w:szCs w:val="24"/>
                                </w:rPr>
                                <w:t xml:space="preserve">) jeigu </w:t>
                              </w:r>
                              <w:r>
                                <w:rPr>
                                  <w:szCs w:val="24"/>
                                  <w:lang w:eastAsia="lt-LT"/>
                                </w:rPr>
                                <w:t>darbdaviui paskirta bauda už šio įstatymo 56, 57, 58 ar 59</w:t>
                              </w:r>
                              <w:r>
                                <w:rPr>
                                  <w:szCs w:val="24"/>
                                  <w:vertAlign w:val="superscript"/>
                                  <w:lang w:eastAsia="lt-LT"/>
                                </w:rPr>
                                <w:t>2</w:t>
                              </w:r>
                              <w:r>
                                <w:rPr>
                                  <w:szCs w:val="24"/>
                                  <w:lang w:eastAsia="lt-LT"/>
                                </w:rPr>
                                <w:t xml:space="preserve"> straipsnyje nurodytą pažeidimą; </w:t>
                              </w:r>
                            </w:p>
                          </w:sdtContent>
                        </w:sdt>
                        <w:sdt>
                          <w:sdtPr>
                            <w:alias w:val="41 str. 10 d. 11 p."/>
                            <w:tag w:val="part_30898462e84d433f9fbc24a91d25cee5"/>
                            <w:lock w:val="sdtLocked"/>
                            <w:richText/>
                          </w:sdtPr>
                          <w:sdtContent>
                            <w:p>
                              <w:pPr>
                                <w:spacing w:line="400" w:lineRule="atLeast"/>
                                <w:ind w:firstLine="720"/>
                                <w:jc w:val="both"/>
                                <w:rPr>
                                  <w:szCs w:val="24"/>
                                  <w:lang w:eastAsia="lt-LT"/>
                                </w:rPr>
                              </w:pPr>
                              <w:sdt>
                                <w:sdtPr>
                                  <w:alias w:val="Numeris"/>
                                  <w:tag w:val="nr_30898462e84d433f9fbc24a91d25cee5"/>
                                  <w:lock w:val="sdtLocked"/>
                                  <w:richText/>
                                </w:sdtPr>
                                <w:sdtContent>
                                  <w:r>
                                    <w:rPr>
                                      <w:szCs w:val="24"/>
                                    </w:rPr>
                                    <w:t>11</w:t>
                                  </w:r>
                                </w:sdtContent>
                              </w:sdt>
                              <w:r>
                                <w:rPr>
                                  <w:szCs w:val="24"/>
                                </w:rPr>
                                <w:t xml:space="preserve">) jeigu darbdavio vadovui </w:t>
                              </w:r>
                              <w:r>
                                <w:rPr>
                                  <w:szCs w:val="24"/>
                                  <w:lang w:eastAsia="lt-LT"/>
                                </w:rPr>
                                <w:t xml:space="preserve">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w:t>
                              </w:r>
                              <w:r>
                                <w:rPr>
                                  <w:szCs w:val="24"/>
                                </w:rPr>
                                <w:t>skaidriai dirbančių asmenų identifikavimo reikalavimų</w:t>
                              </w:r>
                              <w:r>
                                <w:rPr>
                                  <w:szCs w:val="24"/>
                                  <w:lang w:eastAsia="lt-LT"/>
                                </w:rPr>
                                <w:t xml:space="preserve"> pažeidimus</w:t>
                              </w:r>
                              <w:r>
                                <w:rPr>
                                  <w:szCs w:val="24"/>
                                </w:rPr>
                                <w:t xml:space="preserve">, </w:t>
                              </w:r>
                              <w:r>
                                <w:rPr>
                                  <w:szCs w:val="24"/>
                                  <w:lang w:eastAsia="lt-LT"/>
                                </w:rPr>
                                <w:t>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
                          <w:sdtPr>
                            <w:alias w:val="41 str. 10 d. 12 p."/>
                            <w:tag w:val="part_ee0e6959bf864080b38b4e64727f89bb"/>
                            <w:lock w:val="sdtLocked"/>
                            <w:richText/>
                          </w:sdtPr>
                          <w:sdtContent>
                            <w:p>
                              <w:pPr>
                                <w:spacing w:line="400" w:lineRule="atLeast"/>
                                <w:ind w:firstLine="720"/>
                                <w:jc w:val="both"/>
                                <w:rPr>
                                  <w:szCs w:val="24"/>
                                  <w:lang w:eastAsia="lt-LT"/>
                                </w:rPr>
                              </w:pPr>
                              <w:sdt>
                                <w:sdtPr>
                                  <w:alias w:val="Numeris"/>
                                  <w:tag w:val="nr_ee0e6959bf864080b38b4e64727f89bb"/>
                                  <w:lock w:val="sdtLocked"/>
                                  <w:richText/>
                                </w:sdtPr>
                                <w:sdtContent>
                                  <w:r>
                                    <w:rPr>
                                      <w:szCs w:val="24"/>
                                    </w:rPr>
                                    <w:t>12</w:t>
                                  </w:r>
                                </w:sdtContent>
                              </w:sdt>
                              <w:r>
                                <w:rPr>
                                  <w:szCs w:val="24"/>
                                </w:rPr>
                                <w:t xml:space="preserve">) jeigu </w:t>
                              </w:r>
                              <w:r>
                                <w:rPr>
                                  <w:szCs w:val="24"/>
                                  <w:lang w:eastAsia="lt-LT"/>
                                </w:rPr>
                                <w:t xml:space="preserve">subsidija darbo užmokesčiui buvo mokama ilgiau kaip 36 mėnesius ir </w:t>
                              </w:r>
                              <w:r>
                                <w:rPr>
                                  <w:szCs w:val="24"/>
                                </w:rPr>
                                <w:t xml:space="preserve">pasikeitė asmens darbingumo arba neįgalumo lygis – jam nustatytas didesnis kaip </w:t>
                              </w:r>
                              <w:r>
                                <w:rPr>
                                  <w:szCs w:val="24"/>
                                  <w:lang w:eastAsia="lt-LT"/>
                                </w:rPr>
                                <w:t>30 procentų darbingumo lygis arba vidutinis ar lengvas neįgalumo lygis;</w:t>
                              </w:r>
                            </w:p>
                          </w:sdtContent>
                        </w:sdt>
                        <w:sdt>
                          <w:sdtPr>
                            <w:alias w:val="41 str. 10 d. 13 p."/>
                            <w:tag w:val="part_958838375b804d729de75cd6bde19ae9"/>
                            <w:lock w:val="sdtLocked"/>
                            <w:richText/>
                          </w:sdtPr>
                          <w:sdtContent>
                            <w:p>
                              <w:pPr>
                                <w:spacing w:line="400" w:lineRule="atLeast"/>
                                <w:ind w:firstLine="720"/>
                                <w:jc w:val="both"/>
                                <w:rPr>
                                  <w:szCs w:val="24"/>
                                </w:rPr>
                              </w:pPr>
                              <w:sdt>
                                <w:sdtPr>
                                  <w:alias w:val="Numeris"/>
                                  <w:tag w:val="nr_958838375b804d729de75cd6bde19ae9"/>
                                  <w:lock w:val="sdtLocked"/>
                                  <w:richText/>
                                </w:sdtPr>
                                <w:sdtContent>
                                  <w:r>
                                    <w:rPr>
                                      <w:szCs w:val="24"/>
                                      <w:lang w:eastAsia="lt-LT"/>
                                    </w:rPr>
                                    <w:t>13</w:t>
                                  </w:r>
                                </w:sdtContent>
                              </w:sdt>
                              <w:r>
                                <w:rPr>
                                  <w:szCs w:val="24"/>
                                  <w:lang w:eastAsia="lt-LT"/>
                                </w:rPr>
                                <w:t xml:space="preserve">) </w:t>
                              </w:r>
                              <w:r>
                                <w:rPr>
                                  <w:szCs w:val="24"/>
                                </w:rPr>
                                <w:t xml:space="preserve">jeigu </w:t>
                              </w:r>
                              <w:r>
                                <w:rPr>
                                  <w:szCs w:val="24"/>
                                  <w:lang w:eastAsia="lt-LT"/>
                                </w:rPr>
                                <w:t xml:space="preserve">subsidija darbo užmokesčiui buvo mokama ilgiau kaip 6 mėnesius ir </w:t>
                              </w:r>
                              <w:r>
                                <w:rPr>
                                  <w:szCs w:val="24"/>
                                </w:rPr>
                                <w:t xml:space="preserve">pasikeitė asmens darbingumo arba neįgalumo lygis – jam nustatytas didesnis kaip </w:t>
                              </w:r>
                              <w:r>
                                <w:rPr>
                                  <w:szCs w:val="24"/>
                                  <w:lang w:eastAsia="lt-LT"/>
                                </w:rPr>
                                <w:t>45 procentų darbingumo lygis arba lengvas neįgalumo lygis.</w:t>
                              </w:r>
                              <w:r>
                                <w:rPr>
                                  <w:szCs w:val="24"/>
                                </w:rPr>
                                <w:t xml:space="preserve"> </w:t>
                              </w:r>
                            </w:p>
                          </w:sdtContent>
                        </w:sdt>
                      </w:sdtContent>
                    </w:sdt>
                    <w:sdt>
                      <w:sdtPr>
                        <w:alias w:val="41 str. 11 d."/>
                        <w:tag w:val="part_da05088104f848c4952d1c6cee4d4cf7"/>
                        <w:lock w:val="sdtLocked"/>
                        <w:richText/>
                      </w:sdtPr>
                      <w:sdtContent>
                        <w:p>
                          <w:pPr>
                            <w:spacing w:line="400" w:lineRule="atLeast"/>
                            <w:ind w:firstLine="720"/>
                            <w:jc w:val="both"/>
                            <w:rPr>
                              <w:szCs w:val="24"/>
                              <w:lang w:eastAsia="lt-LT"/>
                            </w:rPr>
                          </w:pPr>
                          <w:sdt>
                            <w:sdtPr>
                              <w:alias w:val="Numeris"/>
                              <w:tag w:val="nr_da05088104f848c4952d1c6cee4d4cf7"/>
                              <w:lock w:val="sdtLocked"/>
                              <w:richText/>
                            </w:sdtPr>
                            <w:sdtContent>
                              <w:r>
                                <w:rPr>
                                  <w:szCs w:val="24"/>
                                  <w:lang w:eastAsia="lt-LT"/>
                                </w:rPr>
                                <w:t>11</w:t>
                              </w:r>
                            </w:sdtContent>
                          </w:sdt>
                          <w:r>
                            <w:rPr>
                              <w:szCs w:val="24"/>
                              <w:lang w:eastAsia="lt-LT"/>
                            </w:rPr>
                            <w:t>. Šio straipsnio 3 dalyje nurodytos subsidijos darbo užmokesčiui mokėjimas, kai darbo vietos yra išlaikomos šio įstatymo 25 straipsnio 14 punkte nurodytiems užimtiems asmenims, nutraukiamas šiais atvejais:</w:t>
                          </w:r>
                        </w:p>
                        <w:sdt>
                          <w:sdtPr>
                            <w:alias w:val="41 str. 11 d. 1 p."/>
                            <w:tag w:val="part_87f47701e6884a6d9c966c881cc165f5"/>
                            <w:lock w:val="sdtLocked"/>
                            <w:richText/>
                          </w:sdtPr>
                          <w:sdtContent>
                            <w:p>
                              <w:pPr>
                                <w:spacing w:line="400" w:lineRule="atLeast"/>
                                <w:ind w:firstLine="720"/>
                                <w:jc w:val="both"/>
                                <w:rPr>
                                  <w:szCs w:val="24"/>
                                  <w:lang w:eastAsia="lt-LT"/>
                                </w:rPr>
                              </w:pPr>
                              <w:sdt>
                                <w:sdtPr>
                                  <w:alias w:val="Numeris"/>
                                  <w:tag w:val="nr_87f47701e6884a6d9c966c881cc165f5"/>
                                  <w:lock w:val="sdtLocked"/>
                                  <w:richText/>
                                </w:sdtPr>
                                <w:sdtContent>
                                  <w:r>
                                    <w:rPr>
                                      <w:szCs w:val="24"/>
                                      <w:lang w:eastAsia="lt-LT"/>
                                    </w:rPr>
                                    <w:t>1</w:t>
                                  </w:r>
                                </w:sdtContent>
                              </w:sdt>
                              <w:r>
                                <w:rPr>
                                  <w:szCs w:val="24"/>
                                  <w:lang w:eastAsia="lt-LT"/>
                                </w:rPr>
                                <w:t>) jeigu pasibaigia subsidijos darbo užmokesčiui mokėjimo terminas, nurodytas šio įstatymo 42 straipsnio 3 dalies 4 punkte, arba jeigu darbdavys atšaukia Lietuvos Respublikos darbo kodekso 47 straipsnio 1 dalies 2 punkte nustatytu atveju užimtam asmeniui paskelbtą prastovą ar sueina jos paskelbimo terminas;</w:t>
                              </w:r>
                            </w:p>
                          </w:sdtContent>
                        </w:sdt>
                        <w:sdt>
                          <w:sdtPr>
                            <w:alias w:val="41 str. 11 d. 2 p."/>
                            <w:tag w:val="part_9be294898df547e096d84913ba679d15"/>
                            <w:lock w:val="sdtLocked"/>
                            <w:richText/>
                          </w:sdtPr>
                          <w:sdtContent>
                            <w:p>
                              <w:pPr>
                                <w:spacing w:line="400" w:lineRule="atLeast"/>
                                <w:ind w:firstLine="720"/>
                                <w:jc w:val="both"/>
                                <w:rPr>
                                  <w:szCs w:val="24"/>
                                  <w:lang w:eastAsia="lt-LT"/>
                                </w:rPr>
                              </w:pPr>
                              <w:sdt>
                                <w:sdtPr>
                                  <w:alias w:val="Numeris"/>
                                  <w:tag w:val="nr_9be294898df547e096d84913ba679d15"/>
                                  <w:lock w:val="sdtLocked"/>
                                  <w:richText/>
                                </w:sdtPr>
                                <w:sdtContent>
                                  <w:r>
                                    <w:rPr>
                                      <w:szCs w:val="24"/>
                                      <w:lang w:eastAsia="lt-LT"/>
                                    </w:rPr>
                                    <w:t>2</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1 d. 3 p."/>
                            <w:tag w:val="part_2eb850318da541cdb2ca3e754f68e9b0"/>
                            <w:lock w:val="sdtLocked"/>
                            <w:richText/>
                          </w:sdtPr>
                          <w:sdtContent>
                            <w:p>
                              <w:pPr>
                                <w:spacing w:line="400" w:lineRule="atLeast"/>
                                <w:ind w:firstLine="720"/>
                                <w:jc w:val="both"/>
                                <w:rPr>
                                  <w:szCs w:val="24"/>
                                  <w:lang w:eastAsia="lt-LT"/>
                                </w:rPr>
                              </w:pPr>
                              <w:sdt>
                                <w:sdtPr>
                                  <w:alias w:val="Numeris"/>
                                  <w:tag w:val="nr_2eb850318da541cdb2ca3e754f68e9b0"/>
                                  <w:lock w:val="sdtLocked"/>
                                  <w:richText/>
                                </w:sdtPr>
                                <w:sdtContent>
                                  <w:r>
                                    <w:rPr>
                                      <w:szCs w:val="24"/>
                                      <w:lang w:eastAsia="lt-LT"/>
                                    </w:rPr>
                                    <w:t>3</w:t>
                                  </w:r>
                                </w:sdtContent>
                              </w:sdt>
                              <w:r>
                                <w:rPr>
                                  <w:szCs w:val="24"/>
                                  <w:lang w:eastAsia="lt-LT"/>
                                </w:rPr>
                                <w:t>) įregistravus likviduojamos įmonės statusą Juridinių asmenų registre;</w:t>
                              </w:r>
                            </w:p>
                          </w:sdtContent>
                        </w:sdt>
                        <w:sdt>
                          <w:sdtPr>
                            <w:alias w:val="41 str. 11 d. 4 p."/>
                            <w:tag w:val="part_18970d91374b450dbf4b24e141e1c078"/>
                            <w:lock w:val="sdtLocked"/>
                            <w:richText/>
                          </w:sdtPr>
                          <w:sdtContent>
                            <w:p>
                              <w:pPr>
                                <w:spacing w:line="400" w:lineRule="atLeast"/>
                                <w:ind w:firstLine="720"/>
                                <w:jc w:val="both"/>
                                <w:rPr>
                                  <w:szCs w:val="24"/>
                                  <w:lang w:eastAsia="lt-LT"/>
                                </w:rPr>
                              </w:pPr>
                              <w:sdt>
                                <w:sdtPr>
                                  <w:alias w:val="Numeris"/>
                                  <w:tag w:val="nr_18970d91374b450dbf4b24e141e1c078"/>
                                  <w:lock w:val="sdtLocked"/>
                                  <w:richText/>
                                </w:sdtPr>
                                <w:sdtContent>
                                  <w:r>
                                    <w:rPr>
                                      <w:szCs w:val="24"/>
                                      <w:lang w:eastAsia="lt-LT"/>
                                    </w:rPr>
                                    <w:t>4</w:t>
                                  </w:r>
                                </w:sdtContent>
                              </w:sdt>
                              <w:r>
                                <w:rPr>
                                  <w:szCs w:val="24"/>
                                  <w:lang w:eastAsia="lt-LT"/>
                                </w:rPr>
                                <w:t xml:space="preserve">) Valstybinei darbo inspekcijai nustačius, kad užimtas asmuo, kurio darbdaviui paskirta ir mokama šio straipsnio 3 dalyje nustatyta subsidija darbo užmokesčiui, vykdo darbo funkcijas jam Lietuvos Respublikos </w:t>
                              </w:r>
                              <w:r>
                                <w:rPr>
                                  <w:iCs/>
                                  <w:szCs w:val="24"/>
                                  <w:lang w:eastAsia="lt-LT"/>
                                </w:rPr>
                                <w:t>darbo kodekso</w:t>
                              </w:r>
                              <w:r>
                                <w:rPr>
                                  <w:szCs w:val="24"/>
                                  <w:lang w:eastAsia="lt-LT"/>
                                </w:rPr>
                                <w:t xml:space="preserve"> </w:t>
                              </w:r>
                              <w:r>
                                <w:rPr>
                                  <w:iCs/>
                                  <w:szCs w:val="24"/>
                                  <w:lang w:eastAsia="lt-LT"/>
                                </w:rPr>
                                <w:t>47</w:t>
                              </w:r>
                              <w:r>
                                <w:rPr>
                                  <w:szCs w:val="24"/>
                                  <w:lang w:eastAsia="lt-LT"/>
                                </w:rPr>
                                <w:t xml:space="preserve"> straipsnio 1 dalies 2 punkte nustatytu atveju paskelbtos prastovos metu; </w:t>
                              </w:r>
                            </w:p>
                          </w:sdtContent>
                        </w:sdt>
                        <w:sdt>
                          <w:sdtPr>
                            <w:alias w:val="41 str. 11 d. 5 p."/>
                            <w:tag w:val="part_2cad028e23064f97938a004058875876"/>
                            <w:lock w:val="sdtLocked"/>
                            <w:richText/>
                          </w:sdtPr>
                          <w:sdtContent>
                            <w:p>
                              <w:pPr>
                                <w:spacing w:line="400" w:lineRule="atLeast"/>
                                <w:ind w:firstLine="720"/>
                                <w:jc w:val="both"/>
                                <w:rPr>
                                  <w:szCs w:val="24"/>
                                  <w:lang w:eastAsia="lt-LT"/>
                                </w:rPr>
                              </w:pPr>
                              <w:sdt>
                                <w:sdtPr>
                                  <w:alias w:val="Numeris"/>
                                  <w:tag w:val="nr_2cad028e23064f97938a004058875876"/>
                                  <w:lock w:val="sdtLocked"/>
                                  <w:richText/>
                                </w:sdtPr>
                                <w:sdtContent>
                                  <w:r>
                                    <w:rPr>
                                      <w:bCs/>
                                      <w:szCs w:val="24"/>
                                      <w:lang w:eastAsia="lt-LT"/>
                                    </w:rPr>
                                    <w:t>5</w:t>
                                  </w:r>
                                </w:sdtContent>
                              </w:sdt>
                              <w:r>
                                <w:rPr>
                                  <w:bCs/>
                                  <w:szCs w:val="24"/>
                                  <w:lang w:eastAsia="lt-LT"/>
                                </w:rPr>
                                <w:t>) pasibaigus darbo sutarčiai su darbuotoju, už kurį mokama subsidija darbo užmokesčiui;</w:t>
                              </w:r>
                              <w:r>
                                <w:rPr>
                                  <w:szCs w:val="24"/>
                                  <w:lang w:eastAsia="lt-LT"/>
                                </w:rPr>
                                <w:t xml:space="preserve"> </w:t>
                              </w:r>
                            </w:p>
                          </w:sdtContent>
                        </w:sdt>
                        <w:sdt>
                          <w:sdtPr>
                            <w:alias w:val="41 str. 11 d. 6 p."/>
                            <w:tag w:val="part_16e99dac5d404e838620b2214e687ce2"/>
                            <w:lock w:val="sdtLocked"/>
                            <w:richText/>
                          </w:sdtPr>
                          <w:sdtContent>
                            <w:p>
                              <w:pPr>
                                <w:spacing w:line="400" w:lineRule="atLeast"/>
                                <w:ind w:firstLine="720"/>
                                <w:jc w:val="both"/>
                                <w:rPr>
                                  <w:szCs w:val="24"/>
                                  <w:lang w:eastAsia="lt-LT"/>
                                </w:rPr>
                              </w:pPr>
                              <w:sdt>
                                <w:sdtPr>
                                  <w:alias w:val="Numeris"/>
                                  <w:tag w:val="nr_16e99dac5d404e838620b2214e687ce2"/>
                                  <w:lock w:val="sdtLocked"/>
                                  <w:richText/>
                                </w:sdtPr>
                                <w:sdtContent>
                                  <w:r>
                                    <w:rPr>
                                      <w:bCs/>
                                      <w:szCs w:val="24"/>
                                      <w:lang w:eastAsia="lt-LT"/>
                                    </w:rPr>
                                    <w:t>6</w:t>
                                  </w:r>
                                </w:sdtContent>
                              </w:sdt>
                              <w:r>
                                <w:rPr>
                                  <w:bCs/>
                                  <w:szCs w:val="24"/>
                                  <w:lang w:eastAsia="lt-LT"/>
                                </w:rPr>
                                <w:t>) jeigu darbdaviui pritaikytos tarptautinės finansinės sankcijos;</w:t>
                              </w:r>
                            </w:p>
                          </w:sdtContent>
                        </w:sdt>
                        <w:sdt>
                          <w:sdtPr>
                            <w:alias w:val="41 str. 11 d. 7 p."/>
                            <w:tag w:val="part_cade1fa12cd8476d970f4c8e3d79a9b5"/>
                            <w:lock w:val="sdtLocked"/>
                            <w:richText/>
                          </w:sdtPr>
                          <w:sdtContent>
                            <w:p>
                              <w:pPr>
                                <w:spacing w:line="400" w:lineRule="atLeast"/>
                                <w:ind w:firstLine="720"/>
                                <w:jc w:val="both"/>
                                <w:rPr>
                                  <w:szCs w:val="24"/>
                                  <w:lang w:eastAsia="lt-LT"/>
                                </w:rPr>
                              </w:pPr>
                              <w:sdt>
                                <w:sdtPr>
                                  <w:alias w:val="Numeris"/>
                                  <w:tag w:val="nr_cade1fa12cd8476d970f4c8e3d79a9b5"/>
                                  <w:lock w:val="sdtLocked"/>
                                  <w:richText/>
                                </w:sdtPr>
                                <w:sdtContent>
                                  <w:r>
                                    <w:rPr>
                                      <w:szCs w:val="24"/>
                                      <w:lang w:eastAsia="lt-LT"/>
                                    </w:rPr>
                                    <w:t>7</w:t>
                                  </w:r>
                                </w:sdtContent>
                              </w:sdt>
                              <w:r>
                                <w:rPr>
                                  <w:szCs w:val="24"/>
                                  <w:lang w:eastAsia="lt-LT"/>
                                </w:rPr>
                                <w:t xml:space="preserve">) jeigu nevykdomas reikalavimas, nustatytas šio įstatymo 35 straipsnio 6 dalyje; </w:t>
                              </w:r>
                            </w:p>
                          </w:sdtContent>
                        </w:sdt>
                        <w:sdt>
                          <w:sdtPr>
                            <w:alias w:val="41 str. 11 d. 8 p."/>
                            <w:tag w:val="part_d2330307744b46a4a7801d42c2be20ad"/>
                            <w:lock w:val="sdtLocked"/>
                            <w:richText/>
                          </w:sdtPr>
                          <w:sdtContent>
                            <w:p>
                              <w:pPr>
                                <w:spacing w:line="400" w:lineRule="atLeast"/>
                                <w:ind w:firstLine="720"/>
                                <w:jc w:val="both"/>
                                <w:rPr>
                                  <w:szCs w:val="24"/>
                                  <w:lang w:eastAsia="lt-LT"/>
                                </w:rPr>
                              </w:pPr>
                              <w:sdt>
                                <w:sdtPr>
                                  <w:alias w:val="Numeris"/>
                                  <w:tag w:val="nr_d2330307744b46a4a7801d42c2be20ad"/>
                                  <w:lock w:val="sdtLocked"/>
                                  <w:richText/>
                                </w:sdtPr>
                                <w:sdtContent>
                                  <w:r>
                                    <w:rPr>
                                      <w:szCs w:val="24"/>
                                      <w:lang w:eastAsia="lt-LT"/>
                                    </w:rPr>
                                    <w:t>8</w:t>
                                  </w:r>
                                </w:sdtContent>
                              </w:sdt>
                              <w:r>
                                <w:rPr>
                                  <w:szCs w:val="24"/>
                                  <w:lang w:eastAsia="lt-LT"/>
                                </w:rPr>
                                <w:t>) Valstybinei darbo inspekcijai nustačius, kad darbdavys, kuriam paskirta ir mokama šio straipsnio 3 dalyje nustatyta subsidija darbo užmokesčiui, paskelbė prastovą pažeisdamas Lietuvos Respublikos darbo kodekso 47 straipsnio 1 dalies 2 punkto nuostatas;</w:t>
                              </w:r>
                            </w:p>
                          </w:sdtContent>
                        </w:sdt>
                        <w:sdt>
                          <w:sdtPr>
                            <w:alias w:val="41 str. 11 d. 9 p."/>
                            <w:tag w:val="part_26a0046295174a928d714b0fd9785040"/>
                            <w:lock w:val="sdtLocked"/>
                            <w:richText/>
                          </w:sdtPr>
                          <w:sdtContent>
                            <w:p>
                              <w:pPr>
                                <w:spacing w:line="400" w:lineRule="atLeast"/>
                                <w:ind w:firstLine="720"/>
                                <w:jc w:val="both"/>
                                <w:rPr>
                                  <w:szCs w:val="24"/>
                                  <w:lang w:eastAsia="lt-LT"/>
                                </w:rPr>
                              </w:pPr>
                              <w:sdt>
                                <w:sdtPr>
                                  <w:alias w:val="Numeris"/>
                                  <w:tag w:val="nr_26a0046295174a928d714b0fd9785040"/>
                                  <w:lock w:val="sdtLocked"/>
                                  <w:richText/>
                                </w:sdtPr>
                                <w:sdtContent>
                                  <w:r>
                                    <w:rPr>
                                      <w:szCs w:val="24"/>
                                      <w:lang w:eastAsia="lt-LT"/>
                                    </w:rPr>
                                    <w:t>9</w:t>
                                  </w:r>
                                </w:sdtContent>
                              </w:sdt>
                              <w:r>
                                <w:rPr>
                                  <w:szCs w:val="24"/>
                                  <w:lang w:eastAsia="lt-LT"/>
                                </w:rPr>
                                <w:t>) jeigu darbdaviui paskirta bauda už šio įstatymo 56, 57, 58 ar 59</w:t>
                              </w:r>
                              <w:r>
                                <w:rPr>
                                  <w:szCs w:val="24"/>
                                  <w:vertAlign w:val="superscript"/>
                                  <w:lang w:eastAsia="lt-LT"/>
                                </w:rPr>
                                <w:t>2</w:t>
                              </w:r>
                              <w:r>
                                <w:rPr>
                                  <w:szCs w:val="24"/>
                                  <w:lang w:eastAsia="lt-LT"/>
                                </w:rPr>
                                <w:t xml:space="preserve"> straipsnyje nurodytą pažeidimą;</w:t>
                              </w:r>
                            </w:p>
                          </w:sdtContent>
                        </w:sdt>
                        <w:sdt>
                          <w:sdtPr>
                            <w:alias w:val="41 str. 11 d. 10 p."/>
                            <w:tag w:val="part_06b7c24252e846299adaf9cca0c0d96e"/>
                            <w:lock w:val="sdtLocked"/>
                            <w:richText/>
                          </w:sdtPr>
                          <w:sdtContent>
                            <w:p>
                              <w:pPr>
                                <w:spacing w:line="400" w:lineRule="atLeast"/>
                                <w:ind w:firstLine="720"/>
                                <w:jc w:val="both"/>
                                <w:rPr>
                                  <w:szCs w:val="24"/>
                                  <w:lang w:eastAsia="lt-LT"/>
                                </w:rPr>
                              </w:pPr>
                              <w:sdt>
                                <w:sdtPr>
                                  <w:alias w:val="Numeris"/>
                                  <w:tag w:val="nr_06b7c24252e846299adaf9cca0c0d96e"/>
                                  <w:lock w:val="sdtLocked"/>
                                  <w:richText/>
                                </w:sdtPr>
                                <w:sdtContent>
                                  <w:r>
                                    <w:rPr>
                                      <w:szCs w:val="24"/>
                                      <w:lang w:eastAsia="lt-LT"/>
                                    </w:rPr>
                                    <w:t>10</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Content>
                    </w:sdt>
                    <w:sdt>
                      <w:sdtPr>
                        <w:alias w:val="41 str. 12 d."/>
                        <w:tag w:val="part_98d026062e8f43eba3df31322470dfbf"/>
                        <w:lock w:val="sdtLocked"/>
                        <w:richText/>
                      </w:sdtPr>
                      <w:sdtContent>
                        <w:p>
                          <w:pPr>
                            <w:spacing w:line="400" w:lineRule="atLeast"/>
                            <w:ind w:firstLine="720"/>
                            <w:jc w:val="both"/>
                            <w:rPr>
                              <w:szCs w:val="24"/>
                              <w:lang w:eastAsia="lt-LT"/>
                            </w:rPr>
                          </w:pPr>
                          <w:sdt>
                            <w:sdtPr>
                              <w:alias w:val="Numeris"/>
                              <w:tag w:val="nr_98d026062e8f43eba3df31322470dfbf"/>
                              <w:lock w:val="sdtLocked"/>
                              <w:richText/>
                            </w:sdtPr>
                            <w:sdtContent>
                              <w:r>
                                <w:rPr>
                                  <w:szCs w:val="24"/>
                                  <w:lang w:eastAsia="lt-LT"/>
                                </w:rPr>
                                <w:t>12</w:t>
                              </w:r>
                            </w:sdtContent>
                          </w:sdt>
                          <w:r>
                            <w:rPr>
                              <w:szCs w:val="24"/>
                              <w:lang w:eastAsia="lt-LT"/>
                            </w:rPr>
                            <w:t>. Subsidijos darbo asistento išlaidoms mokėjimas nutraukiamas šiais atvejais:</w:t>
                          </w:r>
                        </w:p>
                        <w:sdt>
                          <w:sdtPr>
                            <w:alias w:val="41 str. 12 d. 1 p."/>
                            <w:tag w:val="part_a387031d239d421895f214ad0fd5bc37"/>
                            <w:lock w:val="sdtLocked"/>
                            <w:richText/>
                          </w:sdtPr>
                          <w:sdtContent>
                            <w:p>
                              <w:pPr>
                                <w:spacing w:line="400" w:lineRule="atLeast"/>
                                <w:ind w:firstLine="720"/>
                                <w:jc w:val="both"/>
                                <w:rPr>
                                  <w:szCs w:val="24"/>
                                  <w:lang w:eastAsia="lt-LT"/>
                                </w:rPr>
                              </w:pPr>
                              <w:sdt>
                                <w:sdtPr>
                                  <w:alias w:val="Numeris"/>
                                  <w:tag w:val="nr_a387031d239d421895f214ad0fd5bc37"/>
                                  <w:lock w:val="sdtLocked"/>
                                  <w:richText/>
                                </w:sdtPr>
                                <w:sdtContent>
                                  <w:r>
                                    <w:rPr>
                                      <w:szCs w:val="24"/>
                                      <w:lang w:eastAsia="lt-LT"/>
                                    </w:rPr>
                                    <w:t>1</w:t>
                                  </w:r>
                                </w:sdtContent>
                              </w:sdt>
                              <w:r>
                                <w:rPr>
                                  <w:szCs w:val="24"/>
                                  <w:lang w:eastAsia="lt-LT"/>
                                </w:rPr>
                                <w:t>) pasibaigus nustatytam darbo asistento pagalbos poreikio terminui;</w:t>
                              </w:r>
                            </w:p>
                          </w:sdtContent>
                        </w:sdt>
                        <w:sdt>
                          <w:sdtPr>
                            <w:alias w:val="41 str. 12 d. 2 p."/>
                            <w:tag w:val="part_e1aca5babade46568cc299844ae5ae20"/>
                            <w:lock w:val="sdtLocked"/>
                            <w:richText/>
                          </w:sdtPr>
                          <w:sdtContent>
                            <w:p>
                              <w:pPr>
                                <w:spacing w:line="400" w:lineRule="atLeast"/>
                                <w:ind w:firstLine="720"/>
                                <w:jc w:val="both"/>
                                <w:rPr>
                                  <w:szCs w:val="24"/>
                                  <w:lang w:eastAsia="lt-LT"/>
                                </w:rPr>
                              </w:pPr>
                              <w:sdt>
                                <w:sdtPr>
                                  <w:alias w:val="Numeris"/>
                                  <w:tag w:val="nr_e1aca5babade46568cc299844ae5ae20"/>
                                  <w:lock w:val="sdtLocked"/>
                                  <w:richText/>
                                </w:sdtPr>
                                <w:sdtContent>
                                  <w:r>
                                    <w:rPr>
                                      <w:szCs w:val="24"/>
                                      <w:lang w:eastAsia="lt-LT"/>
                                    </w:rPr>
                                    <w:t>2</w:t>
                                  </w:r>
                                </w:sdtContent>
                              </w:sdt>
                              <w:r>
                                <w:rPr>
                                  <w:szCs w:val="24"/>
                                  <w:lang w:eastAsia="lt-LT"/>
                                </w:rPr>
                                <w:t xml:space="preserve">) pasibaigus darbo sutarčiai su įdarbintu asmeniu, kuriam nustatytas darbo asistento poreikis; </w:t>
                              </w:r>
                            </w:p>
                          </w:sdtContent>
                        </w:sdt>
                        <w:sdt>
                          <w:sdtPr>
                            <w:alias w:val="41 str. 12 d. 3 p."/>
                            <w:tag w:val="part_c5e8db54d8464f56bb2dbe405a6c0476"/>
                            <w:lock w:val="sdtLocked"/>
                            <w:richText/>
                          </w:sdtPr>
                          <w:sdtContent>
                            <w:p>
                              <w:pPr>
                                <w:spacing w:line="400" w:lineRule="atLeast"/>
                                <w:ind w:firstLine="720"/>
                                <w:jc w:val="both"/>
                                <w:rPr>
                                  <w:szCs w:val="24"/>
                                  <w:lang w:eastAsia="lt-LT"/>
                                </w:rPr>
                              </w:pPr>
                              <w:sdt>
                                <w:sdtPr>
                                  <w:alias w:val="Numeris"/>
                                  <w:tag w:val="nr_c5e8db54d8464f56bb2dbe405a6c0476"/>
                                  <w:lock w:val="sdtLocked"/>
                                  <w:richText/>
                                </w:sdtPr>
                                <w:sdtContent>
                                  <w:r>
                                    <w:rPr>
                                      <w:szCs w:val="24"/>
                                      <w:lang w:eastAsia="lt-LT"/>
                                    </w:rPr>
                                    <w:t>3</w:t>
                                  </w:r>
                                </w:sdtContent>
                              </w:sdt>
                              <w:r>
                                <w:rPr>
                                  <w:szCs w:val="24"/>
                                  <w:lang w:eastAsia="lt-LT"/>
                                </w:rPr>
                                <w:t>) įdarbintam asmeniui, kuriam nustatytas darbo asistento poreikis, sulaukus senatvės pensijos amžiaus;</w:t>
                              </w:r>
                            </w:p>
                          </w:sdtContent>
                        </w:sdt>
                        <w:sdt>
                          <w:sdtPr>
                            <w:alias w:val="41 str. 12 d. 4 p."/>
                            <w:tag w:val="part_e211016ef96f4c8782444d109e4c296e"/>
                            <w:lock w:val="sdtLocked"/>
                            <w:richText/>
                          </w:sdtPr>
                          <w:sdtContent>
                            <w:p>
                              <w:pPr>
                                <w:spacing w:line="400" w:lineRule="atLeast"/>
                                <w:ind w:firstLine="720"/>
                                <w:jc w:val="both"/>
                                <w:rPr>
                                  <w:szCs w:val="24"/>
                                  <w:lang w:eastAsia="lt-LT"/>
                                </w:rPr>
                              </w:pPr>
                              <w:sdt>
                                <w:sdtPr>
                                  <w:alias w:val="Numeris"/>
                                  <w:tag w:val="nr_e211016ef96f4c8782444d109e4c296e"/>
                                  <w:lock w:val="sdtLocked"/>
                                  <w:richText/>
                                </w:sdtPr>
                                <w:sdtContent>
                                  <w:r>
                                    <w:rPr>
                                      <w:szCs w:val="24"/>
                                      <w:lang w:eastAsia="lt-LT"/>
                                    </w:rPr>
                                    <w:t>4</w:t>
                                  </w:r>
                                </w:sdtContent>
                              </w:sdt>
                              <w:r>
                                <w:rPr>
                                  <w:szCs w:val="24"/>
                                  <w:lang w:eastAsia="lt-LT"/>
                                </w:rPr>
                                <w:t>) įsiteisėjus teismo nutarčiai iškelti bankroto bylą darbdaviui arba kreditorių susirinkimui priėmus nutarimą bankroto procedūras vykdyti ne teismo tvarka;</w:t>
                              </w:r>
                            </w:p>
                          </w:sdtContent>
                        </w:sdt>
                        <w:sdt>
                          <w:sdtPr>
                            <w:alias w:val="41 str. 12 d. 5 p."/>
                            <w:tag w:val="part_4621176228c34ef3bf3309e12b74a8ab"/>
                            <w:lock w:val="sdtLocked"/>
                            <w:richText/>
                          </w:sdtPr>
                          <w:sdtContent>
                            <w:p>
                              <w:pPr>
                                <w:spacing w:line="400" w:lineRule="atLeast"/>
                                <w:ind w:firstLine="720"/>
                                <w:jc w:val="both"/>
                                <w:rPr>
                                  <w:szCs w:val="24"/>
                                  <w:lang w:eastAsia="lt-LT"/>
                                </w:rPr>
                              </w:pPr>
                              <w:sdt>
                                <w:sdtPr>
                                  <w:alias w:val="Numeris"/>
                                  <w:tag w:val="nr_4621176228c34ef3bf3309e12b74a8ab"/>
                                  <w:lock w:val="sdtLocked"/>
                                  <w:richText/>
                                </w:sdtPr>
                                <w:sdtContent>
                                  <w:r>
                                    <w:rPr>
                                      <w:szCs w:val="24"/>
                                      <w:lang w:eastAsia="lt-LT"/>
                                    </w:rPr>
                                    <w:t>5</w:t>
                                  </w:r>
                                </w:sdtContent>
                              </w:sdt>
                              <w:r>
                                <w:rPr>
                                  <w:szCs w:val="24"/>
                                  <w:lang w:eastAsia="lt-LT"/>
                                </w:rPr>
                                <w:t>) įregistravus likviduojamos įmonės statusą Juridinių asmenų registre;</w:t>
                              </w:r>
                            </w:p>
                          </w:sdtContent>
                        </w:sdt>
                        <w:sdt>
                          <w:sdtPr>
                            <w:alias w:val="41 str. 12 d. 6 p."/>
                            <w:tag w:val="part_6646c5dc52114db0a068c29cc1771953"/>
                            <w:lock w:val="sdtLocked"/>
                            <w:richText/>
                          </w:sdtPr>
                          <w:sdtContent>
                            <w:p>
                              <w:pPr>
                                <w:spacing w:line="400" w:lineRule="atLeast"/>
                                <w:ind w:firstLine="720"/>
                                <w:jc w:val="both"/>
                                <w:rPr>
                                  <w:szCs w:val="24"/>
                                  <w:lang w:eastAsia="lt-LT"/>
                                </w:rPr>
                              </w:pPr>
                              <w:sdt>
                                <w:sdtPr>
                                  <w:alias w:val="Numeris"/>
                                  <w:tag w:val="nr_6646c5dc52114db0a068c29cc1771953"/>
                                  <w:lock w:val="sdtLocked"/>
                                  <w:richText/>
                                </w:sdtPr>
                                <w:sdtContent>
                                  <w:r>
                                    <w:rPr>
                                      <w:szCs w:val="24"/>
                                      <w:lang w:eastAsia="lt-LT"/>
                                    </w:rPr>
                                    <w:t>6</w:t>
                                  </w:r>
                                </w:sdtContent>
                              </w:sdt>
                              <w:r>
                                <w:rPr>
                                  <w:szCs w:val="24"/>
                                  <w:lang w:eastAsia="lt-LT"/>
                                </w:rPr>
                                <w:t>) jeigu darbdaviui pritaikytos tarptautinės finansinės sankcijos;</w:t>
                              </w:r>
                            </w:p>
                          </w:sdtContent>
                        </w:sdt>
                        <w:sdt>
                          <w:sdtPr>
                            <w:alias w:val="41 str. 12 d. 7 p."/>
                            <w:tag w:val="part_078ba1ceb31f4d6fbe2cb2e1a808f6e0"/>
                            <w:lock w:val="sdtLocked"/>
                            <w:richText/>
                          </w:sdtPr>
                          <w:sdtContent>
                            <w:p>
                              <w:pPr>
                                <w:spacing w:line="400" w:lineRule="atLeast"/>
                                <w:ind w:firstLine="720"/>
                                <w:jc w:val="both"/>
                                <w:rPr>
                                  <w:szCs w:val="24"/>
                                  <w:lang w:eastAsia="lt-LT"/>
                                </w:rPr>
                              </w:pPr>
                              <w:sdt>
                                <w:sdtPr>
                                  <w:alias w:val="Numeris"/>
                                  <w:tag w:val="nr_078ba1ceb31f4d6fbe2cb2e1a808f6e0"/>
                                  <w:lock w:val="sdtLocked"/>
                                  <w:richText/>
                                </w:sdtPr>
                                <w:sdtContent>
                                  <w:r>
                                    <w:rPr>
                                      <w:szCs w:val="24"/>
                                      <w:lang w:eastAsia="lt-LT"/>
                                    </w:rPr>
                                    <w:t>7</w:t>
                                  </w:r>
                                </w:sdtContent>
                              </w:sdt>
                              <w:r>
                                <w:rPr>
                                  <w:szCs w:val="24"/>
                                  <w:lang w:eastAsia="lt-LT"/>
                                </w:rPr>
                                <w:t>) jeigu darbdaviui paskirta bauda už šio įstatymo 56, 57, 58 ar 59</w:t>
                              </w:r>
                              <w:r>
                                <w:rPr>
                                  <w:szCs w:val="24"/>
                                  <w:vertAlign w:val="superscript"/>
                                  <w:lang w:eastAsia="lt-LT"/>
                                </w:rPr>
                                <w:t>2</w:t>
                              </w:r>
                              <w:r>
                                <w:rPr>
                                  <w:szCs w:val="24"/>
                                  <w:lang w:eastAsia="lt-LT"/>
                                </w:rPr>
                                <w:t xml:space="preserve"> straipsnyje nurodytą pažeidimą; </w:t>
                              </w:r>
                            </w:p>
                          </w:sdtContent>
                        </w:sdt>
                        <w:sdt>
                          <w:sdtPr>
                            <w:alias w:val="41 str. 12 d. 8 p."/>
                            <w:tag w:val="part_9c32c752c1c5437bbef328a17deeb408"/>
                            <w:lock w:val="sdtLocked"/>
                            <w:richText/>
                          </w:sdtPr>
                          <w:sdtContent>
                            <w:p>
                              <w:pPr>
                                <w:spacing w:line="400" w:lineRule="atLeast"/>
                                <w:ind w:firstLine="720"/>
                                <w:jc w:val="both"/>
                                <w:rPr>
                                  <w:szCs w:val="24"/>
                                  <w:lang w:eastAsia="lt-LT"/>
                                </w:rPr>
                              </w:pPr>
                              <w:sdt>
                                <w:sdtPr>
                                  <w:alias w:val="Numeris"/>
                                  <w:tag w:val="nr_9c32c752c1c5437bbef328a17deeb408"/>
                                  <w:lock w:val="sdtLocked"/>
                                  <w:richText/>
                                </w:sdtPr>
                                <w:sdtContent>
                                  <w:r>
                                    <w:rPr>
                                      <w:szCs w:val="24"/>
                                      <w:lang w:eastAsia="lt-LT"/>
                                    </w:rPr>
                                    <w:t>8</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Content>
                    </w:sdt>
                    <w:sdt>
                      <w:sdtPr>
                        <w:alias w:val="41 str. 13 d."/>
                        <w:tag w:val="part_d67c3d1e9d1e4d63982f7fc2f6618a84"/>
                        <w:lock w:val="sdtLocked"/>
                        <w:richText/>
                      </w:sdtPr>
                      <w:sdtContent>
                        <w:p>
                          <w:pPr>
                            <w:spacing w:line="400" w:lineRule="atLeast"/>
                            <w:ind w:firstLine="720"/>
                            <w:jc w:val="both"/>
                            <w:rPr>
                              <w:szCs w:val="24"/>
                              <w:lang w:eastAsia="lt-LT"/>
                            </w:rPr>
                          </w:pPr>
                          <w:sdt>
                            <w:sdtPr>
                              <w:alias w:val="Numeris"/>
                              <w:tag w:val="nr_d67c3d1e9d1e4d63982f7fc2f6618a84"/>
                              <w:lock w:val="sdtLocked"/>
                              <w:richText/>
                            </w:sdtPr>
                            <w:sdtContent>
                              <w:r>
                                <w:rPr>
                                  <w:szCs w:val="24"/>
                                  <w:lang w:eastAsia="lt-LT"/>
                                </w:rPr>
                                <w:t>13</w:t>
                              </w:r>
                            </w:sdtContent>
                          </w:sdt>
                          <w:r>
                            <w:rPr>
                              <w:szCs w:val="24"/>
                              <w:lang w:eastAsia="lt-LT"/>
                            </w:rPr>
                            <w:t xml:space="preserve">. Subsidija darbo užmokesčiui nemokama įdarbinto asmens tikslinių atostogų, laikinojo nedarbingumo laikotarpiais ar kitais teisės aktuose nustatytais atvejais, kai darbdavys nemoka darbo užmokesčio. </w:t>
                          </w:r>
                        </w:p>
                      </w:sdtContent>
                    </w:sdt>
                    <w:sdt>
                      <w:sdtPr>
                        <w:alias w:val="41 str. 14 d."/>
                        <w:tag w:val="part_f9e817295dd54db9a45c60fac3c9e3f0"/>
                        <w:lock w:val="sdtLocked"/>
                        <w:richText/>
                      </w:sdtPr>
                      <w:sdtContent>
                        <w:p>
                          <w:pPr>
                            <w:spacing w:line="400" w:lineRule="atLeast"/>
                            <w:ind w:firstLine="720"/>
                            <w:jc w:val="both"/>
                            <w:rPr>
                              <w:szCs w:val="24"/>
                              <w:lang w:eastAsia="lt-LT"/>
                            </w:rPr>
                          </w:pPr>
                          <w:sdt>
                            <w:sdtPr>
                              <w:alias w:val="Numeris"/>
                              <w:tag w:val="nr_f9e817295dd54db9a45c60fac3c9e3f0"/>
                              <w:lock w:val="sdtLocked"/>
                              <w:richText/>
                            </w:sdtPr>
                            <w:sdtContent>
                              <w:r>
                                <w:rPr>
                                  <w:szCs w:val="24"/>
                                  <w:lang w:eastAsia="lt-LT"/>
                                </w:rPr>
                                <w:t>14</w:t>
                              </w:r>
                            </w:sdtContent>
                          </w:sdt>
                          <w:r>
                            <w:rPr>
                              <w:szCs w:val="24"/>
                              <w:lang w:eastAsia="lt-LT"/>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11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jeigu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11 dalies 4</w:t>
                          </w:r>
                          <w:r>
                            <w:rPr>
                              <w:bCs/>
                              <w:szCs w:val="24"/>
                              <w:lang w:eastAsia="lt-LT"/>
                            </w:rPr>
                            <w:t xml:space="preserve"> punktu, skelbiama 3 mėnesius nuo subsidijos darbo užmokesčiui mokėjimo nutraukimo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41 straipsnio 10 dalies 10, 11 punktų, 11 dalies 9, 10 punktų, 12 dalies 7, 8 punktų nuostatos dėl subsidijos mokėjimo nutraukimo bei šio įstatymo 12 straipsnyje išdėstyto Užimtumo įstatymo 44 straipsnio 8 dalies 8 punkto nuostatos dėl subsidijos grąžinimo taikomos darbdaviams, kuriems bent viena iš šių nurodytų aplinkybių – darbdaviui paskirta bauda už Užimtumo įstatymo 56, 57, 58 ar 592 straipsnyje nurodytą pažeidimą, darbdavio vadovui ar kitam atsakingam asmeniui paskirta administracinė nuobauda pagal Administracinių nusižengimų kodeksą už nelegalų darbą arba paskirta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 – atsirado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2 str."/>
                    <w:tag w:val="part_984ba8c9078c401a9de4023eb36e8481"/>
                    <w:lock w:val="sdtLocked"/>
                    <w:richText/>
                  </w:sdtPr>
                  <w:sdtContent>
                    <w:p>
                      <w:pPr>
                        <w:spacing w:line="400" w:lineRule="atLeast"/>
                        <w:ind w:firstLine="720"/>
                        <w:jc w:val="both"/>
                        <w:rPr>
                          <w:b/>
                          <w:bCs/>
                          <w:szCs w:val="24"/>
                          <w:lang w:eastAsia="lt-LT"/>
                        </w:rPr>
                      </w:pPr>
                      <w:sdt>
                        <w:sdtPr>
                          <w:alias w:val="Numeris"/>
                          <w:tag w:val="nr_984ba8c9078c401a9de4023eb36e8481"/>
                          <w:lock w:val="sdtLocked"/>
                          <w:richText/>
                        </w:sdtPr>
                        <w:sdtContent>
                          <w:r>
                            <w:rPr>
                              <w:b/>
                              <w:bCs/>
                              <w:szCs w:val="24"/>
                              <w:lang w:eastAsia="lt-LT"/>
                            </w:rPr>
                            <w:t>42</w:t>
                          </w:r>
                        </w:sdtContent>
                      </w:sdt>
                      <w:r>
                        <w:rPr>
                          <w:b/>
                          <w:bCs/>
                          <w:szCs w:val="24"/>
                          <w:lang w:eastAsia="lt-LT"/>
                        </w:rPr>
                        <w:t xml:space="preserve"> straipsnis. </w:t>
                      </w:r>
                      <w:sdt>
                        <w:sdtPr>
                          <w:alias w:val="Pavadinimas"/>
                          <w:tag w:val="title_984ba8c9078c401a9de4023eb36e8481"/>
                          <w:lock w:val="sdtLocked"/>
                          <w:richText/>
                        </w:sdtPr>
                        <w:sdtContent>
                          <w:r>
                            <w:rPr>
                              <w:b/>
                              <w:bCs/>
                              <w:szCs w:val="24"/>
                              <w:lang w:eastAsia="lt-LT"/>
                            </w:rPr>
                            <w:t>Įdarbinimas subsidijuojant</w:t>
                          </w:r>
                          <w:r>
                            <w:rPr>
                              <w:szCs w:val="24"/>
                            </w:rPr>
                            <w:t xml:space="preserve"> </w:t>
                          </w:r>
                        </w:sdtContent>
                      </w:sdt>
                    </w:p>
                    <w:sdt>
                      <w:sdtPr>
                        <w:alias w:val="42 str. 1 d."/>
                        <w:tag w:val="part_2893f86e8ad24c9c85cf7de77faa1e16"/>
                        <w:lock w:val="sdtLocked"/>
                        <w:richText/>
                      </w:sdtPr>
                      <w:sdtContent>
                        <w:p>
                          <w:pPr>
                            <w:spacing w:line="400" w:lineRule="atLeast"/>
                            <w:ind w:firstLine="720"/>
                            <w:jc w:val="both"/>
                            <w:rPr>
                              <w:szCs w:val="24"/>
                              <w:lang w:eastAsia="lt-LT"/>
                            </w:rPr>
                          </w:pPr>
                          <w:sdt>
                            <w:sdtPr>
                              <w:alias w:val="Numeris"/>
                              <w:tag w:val="nr_2893f86e8ad24c9c85cf7de77faa1e16"/>
                              <w:lock w:val="sdtLocked"/>
                              <w:richText/>
                            </w:sdtPr>
                            <w:sdtContent>
                              <w:r>
                                <w:rPr>
                                  <w:szCs w:val="24"/>
                                  <w:lang w:eastAsia="lt-LT"/>
                                </w:rPr>
                                <w:t>1</w:t>
                              </w:r>
                            </w:sdtContent>
                          </w:sdt>
                          <w:r>
                            <w:rPr>
                              <w:szCs w:val="24"/>
                              <w:lang w:eastAsia="lt-LT"/>
                            </w:rPr>
                            <w:t>. Įdarbinimas subsidijuojant</w:t>
                          </w:r>
                          <w:r>
                            <w:rPr>
                              <w:szCs w:val="24"/>
                            </w:rPr>
                            <w:t>, kurio</w:t>
                          </w:r>
                          <w:r>
                            <w:rPr>
                              <w:szCs w:val="24"/>
                              <w:lang w:eastAsia="lt-LT"/>
                            </w:rPr>
                            <w:t xml:space="preserve"> tikslas – įdarbinti Užimtumo tarnybos siųstą asmenį arba išlaikyti šio įstatymo 25 straipsnio 16, 17 ir 18 punktuose nurodytų asmenų darbo vietas, negrąžintinai kompensuojant darbdaviui dalį šio asmens darbo užmokesčio išlaidų, taip pat išlaikyti užimtų asmenų, kuriems Lietuvos Respublikos darbo kodekso 47 straipsnio 1 dalies 2 punkte nustatytu atveju paskelbta prastova arba ji nutraukta šio įstatymo 41 straipsnio 11 dalies 1 punkte nustatytu atveju, darbo vietas, organizuojamas siekiant:</w:t>
                          </w:r>
                        </w:p>
                        <w:sdt>
                          <w:sdtPr>
                            <w:alias w:val="42 str. 1 d. 1 p."/>
                            <w:tag w:val="part_43354d607d9f4c5cb4e85f8317c0fdf8"/>
                            <w:lock w:val="sdtLocked"/>
                            <w:richText/>
                          </w:sdtPr>
                          <w:sdtContent>
                            <w:p>
                              <w:pPr>
                                <w:spacing w:line="400" w:lineRule="atLeast"/>
                                <w:ind w:firstLine="720"/>
                                <w:jc w:val="both"/>
                                <w:rPr>
                                  <w:szCs w:val="24"/>
                                </w:rPr>
                              </w:pPr>
                              <w:sdt>
                                <w:sdtPr>
                                  <w:alias w:val="Numeris"/>
                                  <w:tag w:val="nr_43354d607d9f4c5cb4e85f8317c0fdf8"/>
                                  <w:lock w:val="sdtLocked"/>
                                  <w:richText/>
                                </w:sdtPr>
                                <w:sdtContent>
                                  <w:r>
                                    <w:rPr>
                                      <w:szCs w:val="24"/>
                                    </w:rPr>
                                    <w:t>1</w:t>
                                  </w:r>
                                </w:sdtContent>
                              </w:sdt>
                              <w:r>
                                <w:rPr>
                                  <w:szCs w:val="24"/>
                                </w:rPr>
                                <w:t>) šio įstatymo 25 straipsnio 2–13 punktuose nurodytiems bedarbiams padėti įsitvirtinti darbo rinkoje;</w:t>
                              </w:r>
                            </w:p>
                          </w:sdtContent>
                        </w:sdt>
                        <w:sdt>
                          <w:sdtPr>
                            <w:alias w:val="42 str. 1 d. 2 p."/>
                            <w:tag w:val="part_80d49bdf72944a64ab1482692dcd5f32"/>
                            <w:lock w:val="sdtLocked"/>
                            <w:richText/>
                          </w:sdtPr>
                          <w:sdtContent>
                            <w:p>
                              <w:pPr>
                                <w:spacing w:line="400" w:lineRule="atLeast"/>
                                <w:ind w:firstLine="720"/>
                                <w:jc w:val="both"/>
                                <w:rPr>
                                  <w:szCs w:val="24"/>
                                </w:rPr>
                              </w:pPr>
                              <w:sdt>
                                <w:sdtPr>
                                  <w:alias w:val="Numeris"/>
                                  <w:tag w:val="nr_80d49bdf72944a64ab1482692dcd5f32"/>
                                  <w:lock w:val="sdtLocked"/>
                                  <w:richText/>
                                </w:sdtPr>
                                <w:sdtContent>
                                  <w:r>
                                    <w:rPr>
                                      <w:szCs w:val="24"/>
                                    </w:rPr>
                                    <w:t>2</w:t>
                                  </w:r>
                                </w:sdtContent>
                              </w:sdt>
                              <w:r>
                                <w:rPr>
                                  <w:szCs w:val="24"/>
                                </w:rPr>
                                <w:t>) šio įstatymo 25 straipsnio 1 punkte nurodytiems bedarbiams ir šio įstatymo 25 straipsnio 14, 16, 17 ir 18 punktuose nurodytiems asmenims sudaryti specialias sąlygas išlikti darbo rinkoje.</w:t>
                              </w:r>
                            </w:p>
                          </w:sdtContent>
                        </w:sdt>
                      </w:sdtContent>
                    </w:sdt>
                    <w:sdt>
                      <w:sdtPr>
                        <w:alias w:val="42 str. 2 d."/>
                        <w:tag w:val="part_fd3a49f65c8042f1a67cac45b8993189"/>
                        <w:lock w:val="sdtLocked"/>
                        <w:richText/>
                      </w:sdtPr>
                      <w:sdtContent>
                        <w:p>
                          <w:pPr>
                            <w:widowControl w:val="0"/>
                            <w:spacing w:line="400" w:lineRule="atLeast"/>
                            <w:ind w:firstLine="720"/>
                            <w:jc w:val="both"/>
                            <w:rPr>
                              <w:bCs/>
                              <w:szCs w:val="24"/>
                              <w:lang w:eastAsia="lt-LT"/>
                            </w:rPr>
                          </w:pPr>
                          <w:sdt>
                            <w:sdtPr>
                              <w:alias w:val="Numeris"/>
                              <w:tag w:val="nr_fd3a49f65c8042f1a67cac45b8993189"/>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3 ir 4 dalių nuostatomis.</w:t>
                          </w:r>
                        </w:p>
                      </w:sdtContent>
                    </w:sdt>
                    <w:sdt>
                      <w:sdtPr>
                        <w:alias w:val="42 str. 3 d."/>
                        <w:tag w:val="part_4a8f05f705fb466c93547653f17c1d94"/>
                        <w:lock w:val="sdtLocked"/>
                        <w:richText/>
                      </w:sdtPr>
                      <w:sdtContent>
                        <w:p>
                          <w:pPr>
                            <w:widowControl w:val="0"/>
                            <w:spacing w:line="400" w:lineRule="atLeast"/>
                            <w:ind w:firstLine="720"/>
                            <w:jc w:val="both"/>
                            <w:rPr>
                              <w:bCs/>
                              <w:szCs w:val="24"/>
                              <w:lang w:eastAsia="lt-LT"/>
                            </w:rPr>
                          </w:pPr>
                          <w:sdt>
                            <w:sdtPr>
                              <w:alias w:val="Numeris"/>
                              <w:tag w:val="nr_4a8f05f705fb466c93547653f17c1d94"/>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8acb434972314e38a78bc7bd89d64b37"/>
                            <w:lock w:val="sdtLocked"/>
                            <w:richText/>
                          </w:sdtPr>
                          <w:sdtContent>
                            <w:p>
                              <w:pPr>
                                <w:widowControl w:val="0"/>
                                <w:tabs>
                                  <w:tab w:val="left" w:pos="1276"/>
                                </w:tabs>
                                <w:spacing w:line="400" w:lineRule="atLeast"/>
                                <w:ind w:firstLine="720"/>
                                <w:jc w:val="both"/>
                                <w:rPr>
                                  <w:bCs/>
                                  <w:szCs w:val="24"/>
                                  <w:lang w:eastAsia="lt-LT"/>
                                </w:rPr>
                              </w:pPr>
                              <w:sdt>
                                <w:sdtPr>
                                  <w:alias w:val="Numeris"/>
                                  <w:tag w:val="nr_8acb434972314e38a78bc7bd89d64b37"/>
                                  <w:lock w:val="sdtLocked"/>
                                  <w:richText/>
                                </w:sdtPr>
                                <w:sdtContent>
                                  <w:r>
                                    <w:rPr>
                                      <w:szCs w:val="24"/>
                                      <w:lang w:eastAsia="lt-LT"/>
                                    </w:rPr>
                                    <w:t>1</w:t>
                                  </w:r>
                                </w:sdtContent>
                              </w:sdt>
                              <w:r>
                                <w:rPr>
                                  <w:szCs w:val="24"/>
                                  <w:lang w:eastAsia="lt-LT"/>
                                </w:rPr>
                                <w:t xml:space="preserve">) iki 6 mėnesių </w:t>
                              </w:r>
                              <w:r>
                                <w:rPr>
                                  <w:bCs/>
                                  <w:szCs w:val="24"/>
                                  <w:lang w:eastAsia="lt-LT"/>
                                </w:rPr>
                                <w:t xml:space="preserve">šio įstatymo 41 straipsnio 2 dalyje nustatytu atveju, </w:t>
                              </w:r>
                              <w:r>
                                <w:rPr>
                                  <w:szCs w:val="24"/>
                                  <w:lang w:eastAsia="lt-LT"/>
                                </w:rPr>
                                <w:t>jeigu darbo sutartis sudaryta su asmenimis, nurodytais šio įstatymo 25 straipsnio 3–9, 11, 12 ir 13 punktuose, arba jeigu darbo sutartis sudaryta su asmenimis, nurodytais šio įstatymo 25 straipsnio 18 punkte, arba jeigu, nepasibaigus šiam s</w:t>
                              </w:r>
                              <w:r>
                                <w:rPr>
                                  <w:szCs w:val="24"/>
                                </w:rPr>
                                <w:t>ubsidijos darbo užmokesčiui mokėjimo terminui, pasikeitė asmens darbingumo arba neįgalumo lygis – jam nustatytas 45</w:t>
                              </w:r>
                              <w:r>
                                <w:rPr>
                                  <w:szCs w:val="24"/>
                                  <w:lang w:eastAsia="lt-LT"/>
                                </w:rPr>
                                <w:t>–55 procentų darbingumo lygis arba lengvas neįgalumo lygis. Į nurodytą subsidijos mokėjimo terminą neįskaičiuojamas laikotarpis,</w:t>
                              </w:r>
                              <w:r>
                                <w:rPr>
                                  <w:bCs/>
                                  <w:szCs w:val="24"/>
                                  <w:lang w:eastAsia="lt-LT"/>
                                </w:rPr>
                                <w:t xml:space="preserve"> kai subsidija darbo užmokesčiui buvo mokama šio įstatymo 41 straipsnio 3 dalyje nustatytu atveju;</w:t>
                              </w:r>
                            </w:p>
                          </w:sdtContent>
                        </w:sdt>
                        <w:sdt>
                          <w:sdtPr>
                            <w:alias w:val="42 str. 3 d. 2 p."/>
                            <w:tag w:val="part_f041595d33934088b963c57428c53e98"/>
                            <w:lock w:val="sdtLocked"/>
                            <w:richText/>
                          </w:sdtPr>
                          <w:sdtContent>
                            <w:p>
                              <w:pPr>
                                <w:widowControl w:val="0"/>
                                <w:spacing w:line="400" w:lineRule="atLeast"/>
                                <w:ind w:firstLine="720"/>
                                <w:jc w:val="both"/>
                                <w:rPr>
                                  <w:bCs/>
                                  <w:szCs w:val="24"/>
                                  <w:lang w:eastAsia="lt-LT"/>
                                </w:rPr>
                              </w:pPr>
                              <w:sdt>
                                <w:sdtPr>
                                  <w:alias w:val="Numeris"/>
                                  <w:tag w:val="nr_f041595d33934088b963c57428c53e98"/>
                                  <w:lock w:val="sdtLocked"/>
                                  <w:richText/>
                                </w:sdtPr>
                                <w:sdtContent>
                                  <w:r>
                                    <w:rPr>
                                      <w:bCs/>
                                      <w:szCs w:val="24"/>
                                      <w:lang w:eastAsia="lt-LT"/>
                                    </w:rPr>
                                    <w:t>2</w:t>
                                  </w:r>
                                </w:sdtContent>
                              </w:sdt>
                              <w:r>
                                <w:rPr>
                                  <w:bCs/>
                                  <w:szCs w:val="24"/>
                                  <w:lang w:eastAsia="lt-LT"/>
                                </w:rPr>
                                <w:t>) iki 36 mėnesių šio įstatymo 41 straipsnio 2 dalyje nustatytu atveju, jeigu darbo sutartis sudaryta su asmenimis, nurodytais šio įstatymo 25 straipsnio 2 ir 10 punktuose,</w:t>
                              </w:r>
                              <w:r>
                                <w:rPr>
                                  <w:szCs w:val="24"/>
                                  <w:lang w:eastAsia="lt-LT"/>
                                </w:rPr>
                                <w:t xml:space="preserve"> </w:t>
                              </w:r>
                              <w:r>
                                <w:rPr>
                                  <w:bCs/>
                                  <w:szCs w:val="24"/>
                                  <w:lang w:eastAsia="lt-LT"/>
                                </w:rPr>
                                <w:t>arba jeigu darbo sutartis sudaryta su asmenimis, nurodytais šio įstatymo 25 straipsnio 17 punkte, arba jeigu, nepasibaigus šiam s</w:t>
                              </w:r>
                              <w:r>
                                <w:rPr>
                                  <w:bCs/>
                                  <w:szCs w:val="24"/>
                                </w:rPr>
                                <w:t xml:space="preserve">ubsidijos darbo užmokesčiui mokėjimo terminui, pasikeitė asmens darbingumo arba neįgalumo lygis – jam nustatytas </w:t>
                              </w:r>
                              <w:r>
                                <w:rPr>
                                  <w:bCs/>
                                  <w:szCs w:val="24"/>
                                  <w:lang w:eastAsia="lt-LT"/>
                                </w:rPr>
                                <w:t>30–40 procentų darbingumo lygis arba vidutinis neįgalumo lygis. Į nurodytą subsidijos mokėjimo terminą neįskaičiuojamas laikotarpis, kai subsidija darbo užmokesčiui buvo mokama šio įstatymo 41 straipsnio 3 dalyje nustatytu atveju;</w:t>
                              </w:r>
                            </w:p>
                          </w:sdtContent>
                        </w:sdt>
                        <w:sdt>
                          <w:sdtPr>
                            <w:alias w:val="42 str. 3 d. 3 p."/>
                            <w:tag w:val="part_2fa00dad249c4b85a45827525dab8317"/>
                            <w:lock w:val="sdtLocked"/>
                            <w:richText/>
                          </w:sdtPr>
                          <w:sdtContent>
                            <w:p>
                              <w:pPr>
                                <w:widowControl w:val="0"/>
                                <w:spacing w:line="400" w:lineRule="atLeast"/>
                                <w:ind w:firstLine="720"/>
                                <w:jc w:val="both"/>
                                <w:rPr>
                                  <w:bCs/>
                                  <w:szCs w:val="24"/>
                                  <w:lang w:eastAsia="lt-LT"/>
                                </w:rPr>
                              </w:pPr>
                              <w:sdt>
                                <w:sdtPr>
                                  <w:alias w:val="Numeris"/>
                                  <w:tag w:val="nr_2fa00dad249c4b85a45827525dab8317"/>
                                  <w:lock w:val="sdtLocked"/>
                                  <w:richText/>
                                </w:sdtPr>
                                <w:sdtContent>
                                  <w:r>
                                    <w:rPr>
                                      <w:bCs/>
                                      <w:szCs w:val="24"/>
                                      <w:lang w:eastAsia="lt-LT"/>
                                    </w:rPr>
                                    <w:t>3</w:t>
                                  </w:r>
                                </w:sdtContent>
                              </w:sdt>
                              <w:r>
                                <w:rPr>
                                  <w:bCs/>
                                  <w:szCs w:val="24"/>
                                  <w:lang w:eastAsia="lt-LT"/>
                                </w:rPr>
                                <w:t>) neterminuotai per visą darbo laikotarpį, jeigu šio įstatymo 41 straipsnio 2 dalyje nustatytu atveju įdarbinami asmenys, nurodyti šio įstatymo 25 straipsnio 1 punkte, arba jeigu darbo sutartis sudaryta su asmenimis, nurodytais šio įstatymo 25 straipsnio 16 punkte, arba jeigu s</w:t>
                              </w:r>
                              <w:r>
                                <w:rPr>
                                  <w:bCs/>
                                  <w:szCs w:val="24"/>
                                </w:rPr>
                                <w:t>ubsidijos darbo užmokesčiui mokėjimo laikotarpiu pasikeitė asmens darbingumo arba neįgalumo lygis – jam nustatytas iki 25 procentų darbingumo lygis arba sunkus neįgalumo lygis</w:t>
                              </w:r>
                              <w:r>
                                <w:rPr>
                                  <w:bCs/>
                                  <w:szCs w:val="24"/>
                                  <w:lang w:eastAsia="lt-LT"/>
                                </w:rPr>
                                <w:t>;</w:t>
                              </w:r>
                            </w:p>
                          </w:sdtContent>
                        </w:sdt>
                        <w:sdt>
                          <w:sdtPr>
                            <w:alias w:val="42 str. 3 d. 4 p."/>
                            <w:tag w:val="part_0ce6ddf3974d46c49728d90618a9b91f"/>
                            <w:lock w:val="sdtLocked"/>
                            <w:richText/>
                          </w:sdtPr>
                          <w:sdtContent>
                            <w:p>
                              <w:pPr>
                                <w:spacing w:line="400" w:lineRule="atLeast"/>
                                <w:ind w:firstLine="720"/>
                                <w:jc w:val="both"/>
                                <w:rPr>
                                  <w:szCs w:val="24"/>
                                  <w:lang w:eastAsia="lt-LT"/>
                                </w:rPr>
                              </w:pPr>
                              <w:sdt>
                                <w:sdtPr>
                                  <w:alias w:val="Numeris"/>
                                  <w:tag w:val="nr_0ce6ddf3974d46c49728d90618a9b91f"/>
                                  <w:lock w:val="sdtLocked"/>
                                  <w:richText/>
                                </w:sdtPr>
                                <w:sdtContent>
                                  <w:r>
                                    <w:rPr>
                                      <w:bCs/>
                                      <w:szCs w:val="24"/>
                                    </w:rPr>
                                    <w:t>4</w:t>
                                  </w:r>
                                </w:sdtContent>
                              </w:sdt>
                              <w:r>
                                <w:rPr>
                                  <w:bCs/>
                                  <w:szCs w:val="24"/>
                                </w:rPr>
                                <w:t>)</w:t>
                              </w:r>
                              <w:r>
                                <w:rPr>
                                  <w:szCs w:val="24"/>
                                </w:rPr>
                                <w:t xml:space="preserve"> už laikotarpį, kurį Lietuvos Respublikos Vyriausybė buvo paskelbusi ekstremaliąją situaciją ir karantiną šio</w:t>
                              </w:r>
                              <w:r>
                                <w:rPr>
                                  <w:bCs/>
                                  <w:szCs w:val="24"/>
                                </w:rPr>
                                <w:t xml:space="preserve"> įstatymo 41 straipsnio 3 dalyje nustatytu atveju</w:t>
                              </w:r>
                              <w:r>
                                <w:rPr>
                                  <w:szCs w:val="24"/>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3 str."/>
                    <w:tag w:val="part_260e00eb48e940e595989af105d54754"/>
                    <w:lock w:val="sdtLocked"/>
                    <w:richText/>
                  </w:sdtPr>
                  <w:sdtContent>
                    <w:p>
                      <w:pPr>
                        <w:spacing w:line="400" w:lineRule="atLeast"/>
                        <w:ind w:firstLine="720"/>
                        <w:jc w:val="both"/>
                        <w:rPr>
                          <w:szCs w:val="24"/>
                          <w:lang w:eastAsia="lt-LT"/>
                        </w:rPr>
                      </w:pPr>
                      <w:sdt>
                        <w:sdtPr>
                          <w:alias w:val="Numeris"/>
                          <w:tag w:val="nr_260e00eb48e940e595989af105d54754"/>
                          <w:lock w:val="sdtLocked"/>
                          <w:richText/>
                        </w:sdtPr>
                        <w:sdtContent>
                          <w:r>
                            <w:rPr>
                              <w:b/>
                              <w:bCs/>
                              <w:szCs w:val="24"/>
                              <w:lang w:eastAsia="lt-LT"/>
                            </w:rPr>
                            <w:t>43</w:t>
                          </w:r>
                        </w:sdtContent>
                      </w:sdt>
                      <w:r>
                        <w:rPr>
                          <w:b/>
                          <w:bCs/>
                          <w:szCs w:val="24"/>
                          <w:lang w:eastAsia="lt-LT"/>
                        </w:rPr>
                        <w:t xml:space="preserve"> straipsnis.</w:t>
                      </w:r>
                      <w:r>
                        <w:rPr>
                          <w:szCs w:val="24"/>
                          <w:lang w:eastAsia="lt-LT"/>
                        </w:rPr>
                        <w:t xml:space="preserve"> </w:t>
                      </w:r>
                      <w:sdt>
                        <w:sdtPr>
                          <w:alias w:val="Pavadinimas"/>
                          <w:tag w:val="title_260e00eb48e940e595989af105d54754"/>
                          <w:lock w:val="sdtLocked"/>
                          <w:richText/>
                        </w:sdtPr>
                        <w:sdtContent>
                          <w:r>
                            <w:rPr>
                              <w:b/>
                              <w:bCs/>
                              <w:szCs w:val="24"/>
                            </w:rPr>
                            <w:t>Subsidija darbo asistento išlaidoms</w:t>
                          </w:r>
                        </w:sdtContent>
                      </w:sdt>
                    </w:p>
                    <w:sdt>
                      <w:sdtPr>
                        <w:alias w:val="43 str. 1 d."/>
                        <w:tag w:val="part_d1c0c45bd7254d418271023eb3be1b4a"/>
                        <w:lock w:val="sdtLocked"/>
                        <w:richText/>
                      </w:sdtPr>
                      <w:sdtContent>
                        <w:p>
                          <w:pPr>
                            <w:tabs>
                              <w:tab w:val="left" w:pos="709"/>
                            </w:tabs>
                            <w:spacing w:line="400" w:lineRule="atLeast"/>
                            <w:ind w:firstLine="720"/>
                            <w:jc w:val="both"/>
                            <w:rPr>
                              <w:szCs w:val="24"/>
                            </w:rPr>
                          </w:pPr>
                          <w:sdt>
                            <w:sdtPr>
                              <w:alias w:val="Numeris"/>
                              <w:tag w:val="nr_d1c0c45bd7254d418271023eb3be1b4a"/>
                              <w:lock w:val="sdtLocked"/>
                              <w:richText/>
                            </w:sdtPr>
                            <w:sdtContent>
                              <w:r>
                                <w:rPr>
                                  <w:szCs w:val="24"/>
                                </w:rPr>
                                <w:t>1</w:t>
                              </w:r>
                            </w:sdtContent>
                          </w:sdt>
                          <w:r>
                            <w:rPr>
                              <w:szCs w:val="24"/>
                            </w:rPr>
                            <w:t>. Darbdaviui skiriama subsidija darbo asistento išlaidoms, jeigu darbo funkcijoms atlikti nustatytas darbo asistento pagalbos poreikis:</w:t>
                          </w:r>
                        </w:p>
                        <w:sdt>
                          <w:sdtPr>
                            <w:alias w:val="43 str. 1 d. 1 p."/>
                            <w:tag w:val="part_145838bc834c4d929a4bcc70437d2a25"/>
                            <w:lock w:val="sdtLocked"/>
                            <w:richText/>
                          </w:sdtPr>
                          <w:sdtContent>
                            <w:p>
                              <w:pPr>
                                <w:tabs>
                                  <w:tab w:val="left" w:pos="709"/>
                                </w:tabs>
                                <w:spacing w:line="400" w:lineRule="atLeast"/>
                                <w:ind w:firstLine="720"/>
                                <w:jc w:val="both"/>
                                <w:rPr>
                                  <w:szCs w:val="24"/>
                                </w:rPr>
                              </w:pPr>
                              <w:sdt>
                                <w:sdtPr>
                                  <w:alias w:val="Numeris"/>
                                  <w:tag w:val="nr_145838bc834c4d929a4bcc70437d2a25"/>
                                  <w:lock w:val="sdtLocked"/>
                                  <w:richText/>
                                </w:sdtPr>
                                <w:sdtContent>
                                  <w:r>
                                    <w:rPr>
                                      <w:szCs w:val="24"/>
                                    </w:rPr>
                                    <w:t>1</w:t>
                                  </w:r>
                                </w:sdtContent>
                              </w:sdt>
                              <w:r>
                                <w:rPr>
                                  <w:szCs w:val="24"/>
                                </w:rPr>
                                <w:t>) asmenims, nurodytiems šio įstatymo 25 straipsnio 1, 2, 3, 16, 17 ir 18 punktuose;</w:t>
                              </w:r>
                            </w:p>
                          </w:sdtContent>
                        </w:sdt>
                        <w:sdt>
                          <w:sdtPr>
                            <w:alias w:val="43 str. 1 d. 2 p."/>
                            <w:tag w:val="part_088792d5c8e147cf8f36b12ac0ef168b"/>
                            <w:lock w:val="sdtLocked"/>
                            <w:richText/>
                          </w:sdtPr>
                          <w:sdtContent>
                            <w:p>
                              <w:pPr>
                                <w:tabs>
                                  <w:tab w:val="left" w:pos="709"/>
                                </w:tabs>
                                <w:spacing w:line="400" w:lineRule="atLeast"/>
                                <w:ind w:firstLine="720"/>
                                <w:jc w:val="both"/>
                                <w:rPr>
                                  <w:szCs w:val="24"/>
                                </w:rPr>
                              </w:pPr>
                              <w:sdt>
                                <w:sdtPr>
                                  <w:alias w:val="Numeris"/>
                                  <w:tag w:val="nr_088792d5c8e147cf8f36b12ac0ef168b"/>
                                  <w:lock w:val="sdtLocked"/>
                                  <w:richText/>
                                </w:sdtPr>
                                <w:sdtContent>
                                  <w:r>
                                    <w:rPr>
                                      <w:szCs w:val="24"/>
                                    </w:rPr>
                                    <w:t>2</w:t>
                                  </w:r>
                                </w:sdtContent>
                              </w:sdt>
                              <w:r>
                                <w:rPr>
                                  <w:szCs w:val="24"/>
                                </w:rPr>
                                <w:t>) darbingo amžiaus užimtiems asmenims, kuriems pirmą kartą nustatytas iki 55 procentų darbingumo lygis arba sunkus, vidutinis ar lengvas neįgalumo lygis;</w:t>
                              </w:r>
                            </w:p>
                          </w:sdtContent>
                        </w:sdt>
                        <w:sdt>
                          <w:sdtPr>
                            <w:alias w:val="43 str. 1 d. 3 p."/>
                            <w:tag w:val="part_0b17863c825645ffbf9f4567110cb093"/>
                            <w:lock w:val="sdtLocked"/>
                            <w:richText/>
                          </w:sdtPr>
                          <w:sdtContent>
                            <w:p>
                              <w:pPr>
                                <w:tabs>
                                  <w:tab w:val="left" w:pos="709"/>
                                </w:tabs>
                                <w:spacing w:line="400" w:lineRule="atLeast"/>
                                <w:ind w:firstLine="720"/>
                                <w:jc w:val="both"/>
                                <w:rPr>
                                  <w:szCs w:val="24"/>
                                </w:rPr>
                              </w:pPr>
                              <w:sdt>
                                <w:sdtPr>
                                  <w:alias w:val="Numeris"/>
                                  <w:tag w:val="nr_0b17863c825645ffbf9f4567110cb093"/>
                                  <w:lock w:val="sdtLocked"/>
                                  <w:richText/>
                                </w:sdtPr>
                                <w:sdtContent>
                                  <w:r>
                                    <w:rPr>
                                      <w:szCs w:val="24"/>
                                    </w:rPr>
                                    <w:t>3</w:t>
                                  </w:r>
                                </w:sdtContent>
                              </w:sdt>
                              <w:r>
                                <w:rPr>
                                  <w:szCs w:val="24"/>
                                </w:rPr>
                                <w:t>) darbingo amžiaus užimtiems asmenims, kuriems, pasikeitus darbingumo ar neįgalumo lygiui, nustatytas mažesnis, negu buvo, darbingumo arba neįgalumo lygis.</w:t>
                              </w:r>
                            </w:p>
                          </w:sdtContent>
                        </w:sdt>
                      </w:sdtContent>
                    </w:sdt>
                    <w:sdt>
                      <w:sdtPr>
                        <w:alias w:val="43 str. 2 d."/>
                        <w:tag w:val="part_aa9bee4f5cef498397d1ffda0b6aca2a"/>
                        <w:lock w:val="sdtLocked"/>
                        <w:richText/>
                      </w:sdtPr>
                      <w:sdtContent>
                        <w:p>
                          <w:pPr>
                            <w:tabs>
                              <w:tab w:val="left" w:pos="709"/>
                            </w:tabs>
                            <w:spacing w:line="400" w:lineRule="atLeast"/>
                            <w:ind w:firstLine="720"/>
                            <w:jc w:val="both"/>
                            <w:rPr>
                              <w:b/>
                              <w:bCs/>
                              <w:szCs w:val="24"/>
                            </w:rPr>
                          </w:pPr>
                          <w:sdt>
                            <w:sdtPr>
                              <w:alias w:val="Numeris"/>
                              <w:tag w:val="nr_aa9bee4f5cef498397d1ffda0b6aca2a"/>
                              <w:lock w:val="sdtLocked"/>
                              <w:richText/>
                            </w:sdtPr>
                            <w:sdtContent>
                              <w:r>
                                <w:rPr>
                                  <w:szCs w:val="24"/>
                                </w:rPr>
                                <w:t>2</w:t>
                              </w:r>
                            </w:sdtContent>
                          </w:sdt>
                          <w:r>
                            <w:rPr>
                              <w:szCs w:val="24"/>
                            </w:rPr>
                            <w:t xml:space="preserve">. </w:t>
                          </w:r>
                          <w:r>
                            <w:rPr>
                              <w:bCs/>
                              <w:szCs w:val="24"/>
                            </w:rPr>
                            <w:t>Darbo asistento pagalbos poreikis ir jo terminas nustatomi Neįgaliųjų socialinės integracijos įstatymo nustatyta tvarka. Informaciją apie priimtą sprendimą nustatyti darbo asistento pagalbos poreikį Neįgalumo ir darbingumo nustatymo tarnyba pateikia Užimtumo tarnybai teisės aktų nustatyta tvarka.</w:t>
                          </w:r>
                          <w:r>
                            <w:rPr>
                              <w:b/>
                              <w:bCs/>
                              <w:szCs w:val="24"/>
                            </w:rPr>
                            <w:t xml:space="preserve"> </w:t>
                          </w:r>
                        </w:p>
                      </w:sdtContent>
                    </w:sdt>
                    <w:sdt>
                      <w:sdtPr>
                        <w:alias w:val="43 str. 3 d."/>
                        <w:tag w:val="part_95d89b7993c642dda08d7778f93be90f"/>
                        <w:lock w:val="sdtLocked"/>
                        <w:richText/>
                      </w:sdtPr>
                      <w:sdtContent>
                        <w:p>
                          <w:pPr>
                            <w:tabs>
                              <w:tab w:val="left" w:pos="709"/>
                            </w:tabs>
                            <w:spacing w:line="400" w:lineRule="atLeast"/>
                            <w:ind w:firstLine="720"/>
                            <w:jc w:val="both"/>
                            <w:rPr>
                              <w:szCs w:val="24"/>
                            </w:rPr>
                          </w:pPr>
                          <w:sdt>
                            <w:sdtPr>
                              <w:alias w:val="Numeris"/>
                              <w:tag w:val="nr_95d89b7993c642dda08d7778f93be90f"/>
                              <w:lock w:val="sdtLocked"/>
                              <w:richText/>
                            </w:sdtPr>
                            <w:sdtContent>
                              <w:r>
                                <w:rPr>
                                  <w:szCs w:val="24"/>
                                </w:rPr>
                                <w:t>3</w:t>
                              </w:r>
                            </w:sdtContent>
                          </w:sdt>
                          <w:r>
                            <w:rPr>
                              <w:szCs w:val="24"/>
                            </w:rPr>
                            <w:t>. Vienam darbo asistentui priskiriamų šio straipsnio 1 dalyje nurodytų asmenų skaičius nustatomas Lietuvos Respublikos Vyriausybės ar jos įgaliotos institucijos nustatyta tvarka.</w:t>
                          </w:r>
                        </w:p>
                      </w:sdtContent>
                    </w:sdt>
                    <w:sdt>
                      <w:sdtPr>
                        <w:alias w:val="43 str. 4 d."/>
                        <w:tag w:val="part_26fe1b485ec246c2b4fc2b4ad4791ef7"/>
                        <w:lock w:val="sdtLocked"/>
                        <w:richText/>
                      </w:sdtPr>
                      <w:sdtContent>
                        <w:p>
                          <w:pPr>
                            <w:spacing w:line="400" w:lineRule="atLeast"/>
                            <w:ind w:firstLine="720"/>
                            <w:jc w:val="both"/>
                            <w:rPr>
                              <w:szCs w:val="24"/>
                              <w:lang w:eastAsia="lt-LT"/>
                            </w:rPr>
                          </w:pPr>
                          <w:sdt>
                            <w:sdtPr>
                              <w:alias w:val="Numeris"/>
                              <w:tag w:val="nr_26fe1b485ec246c2b4fc2b4ad4791ef7"/>
                              <w:lock w:val="sdtLocked"/>
                              <w:richText/>
                            </w:sdtPr>
                            <w:sdtContent>
                              <w:r>
                                <w:rPr>
                                  <w:szCs w:val="24"/>
                                </w:rPr>
                                <w:t>4</w:t>
                              </w:r>
                            </w:sdtContent>
                          </w:sdt>
                          <w:r>
                            <w:rPr>
                              <w:szCs w:val="24"/>
                            </w:rPr>
                            <w:t>. Subsidija darbo asistento išlaidoms sudaro 62 procentus subsidijos skyrimo mėnesį galiojančio Lietuvos Respublikos Vyriausybės patvirtinto minimaliojo valandinio atlygio dydžio už kiekvieną šio įstatymo 25 straipsnio 1, 2, 3, 16, 17 ir 18 punktuose nurodytą asmenį, atsižvelgiant į šių asmenų faktiškai dirbtą laiką, kai darbui atlikti buvo suteikta darbo asistento pagalba. Jeigu darbo asistento pagalba tuo pačiu metu teikiama keliems asmenims, jų faktiškai dirbtos valandos, į kurias atsižvelgiant apskaičiuojamas subsidijos darbo asistento išlaidoms dydis, nėra sumuojamos.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4 str."/>
                    <w:tag w:val="part_6ebd503909d94743b2bad2be68520f26"/>
                    <w:lock w:val="sdtLocked"/>
                    <w:richText/>
                  </w:sdtPr>
                  <w:sdtContent>
                    <w:p>
                      <w:pPr>
                        <w:spacing w:line="400" w:lineRule="atLeast"/>
                        <w:ind w:firstLine="720"/>
                        <w:jc w:val="both"/>
                        <w:rPr>
                          <w:b/>
                          <w:szCs w:val="24"/>
                        </w:rPr>
                      </w:pPr>
                      <w:sdt>
                        <w:sdtPr>
                          <w:alias w:val="Numeris"/>
                          <w:tag w:val="nr_6ebd503909d94743b2bad2be68520f26"/>
                          <w:lock w:val="sdtLocked"/>
                          <w:richText/>
                        </w:sdtPr>
                        <w:sdtContent>
                          <w:r>
                            <w:rPr>
                              <w:b/>
                              <w:bCs/>
                              <w:szCs w:val="24"/>
                            </w:rPr>
                            <w:t>44</w:t>
                          </w:r>
                        </w:sdtContent>
                      </w:sdt>
                      <w:r>
                        <w:rPr>
                          <w:b/>
                          <w:bCs/>
                          <w:szCs w:val="24"/>
                        </w:rPr>
                        <w:t xml:space="preserve"> straipsnis. </w:t>
                      </w:r>
                      <w:sdt>
                        <w:sdtPr>
                          <w:alias w:val="Pavadinimas"/>
                          <w:tag w:val="title_6ebd503909d94743b2bad2be68520f26"/>
                          <w:lock w:val="sdtLocked"/>
                          <w:richText/>
                        </w:sdtPr>
                        <w:sdtContent>
                          <w:r>
                            <w:rPr>
                              <w:b/>
                              <w:bCs/>
                              <w:szCs w:val="24"/>
                            </w:rPr>
                            <w:t>Parama darbo vietoms steigti ar pritaikyti</w:t>
                          </w:r>
                        </w:sdtContent>
                      </w:sdt>
                    </w:p>
                    <w:sdt>
                      <w:sdtPr>
                        <w:alias w:val="44 str. 1 d."/>
                        <w:tag w:val="part_35b96100b0a2488e89f336bf703af3d3"/>
                        <w:lock w:val="sdtLocked"/>
                        <w:richText/>
                      </w:sdtPr>
                      <w:sdtContent>
                        <w:p>
                          <w:pPr>
                            <w:spacing w:line="400" w:lineRule="atLeast"/>
                            <w:ind w:firstLine="720"/>
                            <w:jc w:val="both"/>
                            <w:rPr>
                              <w:szCs w:val="24"/>
                            </w:rPr>
                          </w:pPr>
                          <w:sdt>
                            <w:sdtPr>
                              <w:alias w:val="Numeris"/>
                              <w:tag w:val="nr_35b96100b0a2488e89f336bf703af3d3"/>
                              <w:lock w:val="sdtLocked"/>
                              <w:richText/>
                            </w:sdtPr>
                            <w:sdtContent>
                              <w:r>
                                <w:rPr>
                                  <w:szCs w:val="24"/>
                                </w:rPr>
                                <w:t>1</w:t>
                              </w:r>
                            </w:sdtContent>
                          </w:sdt>
                          <w:r>
                            <w:rPr>
                              <w:szCs w:val="24"/>
                            </w:rPr>
                            <w:t>. Darbo vietoms steigti ar pritaikyti teikiama ši parama:</w:t>
                          </w:r>
                        </w:p>
                        <w:sdt>
                          <w:sdtPr>
                            <w:alias w:val="44 str. 1 d. 1 p."/>
                            <w:tag w:val="part_91c5fe61cfcf4fcba33642eed33bbbf3"/>
                            <w:lock w:val="sdtLocked"/>
                            <w:richText/>
                          </w:sdtPr>
                          <w:sdtContent>
                            <w:p>
                              <w:pPr>
                                <w:spacing w:line="400" w:lineRule="atLeast"/>
                                <w:ind w:firstLine="720"/>
                                <w:jc w:val="both"/>
                                <w:rPr>
                                  <w:szCs w:val="24"/>
                                </w:rPr>
                              </w:pPr>
                              <w:sdt>
                                <w:sdtPr>
                                  <w:alias w:val="Numeris"/>
                                  <w:tag w:val="nr_91c5fe61cfcf4fcba33642eed33bbbf3"/>
                                  <w:lock w:val="sdtLocked"/>
                                  <w:richText/>
                                </w:sdtPr>
                                <w:sdtContent>
                                  <w:r>
                                    <w:rPr>
                                      <w:szCs w:val="24"/>
                                    </w:rPr>
                                    <w:t>1</w:t>
                                  </w:r>
                                </w:sdtContent>
                              </w:sdt>
                              <w:r>
                                <w:rPr>
                                  <w:szCs w:val="24"/>
                                </w:rPr>
                                <w:t>) darbo vietų pritaikymo subsidijavimas;</w:t>
                              </w:r>
                            </w:p>
                          </w:sdtContent>
                        </w:sdt>
                        <w:sdt>
                          <w:sdtPr>
                            <w:alias w:val="44 str. 1 d. 2 p."/>
                            <w:tag w:val="part_3362dc80cd574c13b9826cce8137067d"/>
                            <w:lock w:val="sdtLocked"/>
                            <w:richText/>
                          </w:sdtPr>
                          <w:sdtContent>
                            <w:p>
                              <w:pPr>
                                <w:spacing w:line="400" w:lineRule="atLeast"/>
                                <w:ind w:firstLine="720"/>
                                <w:jc w:val="both"/>
                                <w:rPr>
                                  <w:szCs w:val="24"/>
                                </w:rPr>
                              </w:pPr>
                              <w:sdt>
                                <w:sdtPr>
                                  <w:alias w:val="Numeris"/>
                                  <w:tag w:val="nr_3362dc80cd574c13b9826cce8137067d"/>
                                  <w:lock w:val="sdtLocked"/>
                                  <w:richText/>
                                </w:sdtPr>
                                <w:sdtContent>
                                  <w:r>
                                    <w:rPr>
                                      <w:szCs w:val="24"/>
                                    </w:rPr>
                                    <w:t>2</w:t>
                                  </w:r>
                                </w:sdtContent>
                              </w:sdt>
                              <w:r>
                                <w:rPr>
                                  <w:szCs w:val="24"/>
                                </w:rPr>
                                <w:t>) vietinių užimtumo iniciatyvų projektų įgyvendinimas;</w:t>
                              </w:r>
                            </w:p>
                          </w:sdtContent>
                        </w:sdt>
                        <w:sdt>
                          <w:sdtPr>
                            <w:alias w:val="44 str. 1 d. 3 p."/>
                            <w:tag w:val="part_bdad6ac9cf7043419e874acde7176010"/>
                            <w:lock w:val="sdtLocked"/>
                            <w:richText/>
                          </w:sdtPr>
                          <w:sdtContent>
                            <w:p>
                              <w:pPr>
                                <w:spacing w:line="400" w:lineRule="atLeast"/>
                                <w:ind w:firstLine="720"/>
                                <w:jc w:val="both"/>
                                <w:rPr>
                                  <w:szCs w:val="24"/>
                                </w:rPr>
                              </w:pPr>
                              <w:sdt>
                                <w:sdtPr>
                                  <w:alias w:val="Numeris"/>
                                  <w:tag w:val="nr_bdad6ac9cf7043419e874acde7176010"/>
                                  <w:lock w:val="sdtLocked"/>
                                  <w:richText/>
                                </w:sdtPr>
                                <w:sdtContent>
                                  <w:r>
                                    <w:rPr>
                                      <w:szCs w:val="24"/>
                                    </w:rPr>
                                    <w:t>3</w:t>
                                  </w:r>
                                </w:sdtContent>
                              </w:sdt>
                              <w:r>
                                <w:rPr>
                                  <w:szCs w:val="24"/>
                                </w:rPr>
                                <w:t>) parama verslui kurti.</w:t>
                              </w:r>
                            </w:p>
                          </w:sdtContent>
                        </w:sdt>
                      </w:sdtContent>
                    </w:sdt>
                    <w:sdt>
                      <w:sdtPr>
                        <w:alias w:val="44 str. 2 d."/>
                        <w:tag w:val="part_c7a394a726be4b94bd9bc62c7a0135ca"/>
                        <w:lock w:val="sdtLocked"/>
                        <w:richText/>
                      </w:sdtPr>
                      <w:sdtContent>
                        <w:p>
                          <w:pPr>
                            <w:spacing w:line="400" w:lineRule="atLeast"/>
                            <w:ind w:firstLine="720"/>
                            <w:jc w:val="both"/>
                            <w:rPr>
                              <w:szCs w:val="24"/>
                            </w:rPr>
                          </w:pPr>
                          <w:sdt>
                            <w:sdtPr>
                              <w:alias w:val="Numeris"/>
                              <w:tag w:val="nr_c7a394a726be4b94bd9bc62c7a0135ca"/>
                              <w:lock w:val="sdtLocked"/>
                              <w:richText/>
                            </w:sdtPr>
                            <w:sdtContent>
                              <w:r>
                                <w:rPr>
                                  <w:szCs w:val="24"/>
                                </w:rPr>
                                <w:t>2</w:t>
                              </w:r>
                            </w:sdtContent>
                          </w:sdt>
                          <w:r>
                            <w:rPr>
                              <w:szCs w:val="24"/>
                            </w:rPr>
                            <w:t xml:space="preserve">. Šio straipsnio 1 </w:t>
                          </w:r>
                          <w:r>
                            <w:rPr>
                              <w:bCs/>
                              <w:szCs w:val="24"/>
                            </w:rPr>
                            <w:t>dalies 1 punkte</w:t>
                          </w:r>
                          <w:r>
                            <w:rPr>
                              <w:szCs w:val="24"/>
                            </w:rPr>
                            <w:t xml:space="preserve"> nurodyta parama teikiama Lietuvos Respublikos Vyriausybės ar jos įgaliotos institucijos nustatyta tvarka Užimtumo tarnybos</w:t>
                          </w:r>
                          <w:r>
                            <w:rPr>
                              <w:bCs/>
                              <w:szCs w:val="24"/>
                            </w:rPr>
                            <w:t xml:space="preserve"> </w:t>
                          </w:r>
                          <w:r>
                            <w:rPr>
                              <w:szCs w:val="24"/>
                            </w:rPr>
                            <w:t xml:space="preserve">atrinktiems darbdaviams (toliau – subsidijos gavėjai) šio įstatymo 45 </w:t>
                          </w:r>
                          <w:r>
                            <w:rPr>
                              <w:bCs/>
                              <w:szCs w:val="24"/>
                            </w:rPr>
                            <w:t xml:space="preserve">straipsnyje </w:t>
                          </w:r>
                          <w:r>
                            <w:rPr>
                              <w:szCs w:val="24"/>
                            </w:rPr>
                            <w:t xml:space="preserve">nurodytais atvejais, mokant subsidiją: </w:t>
                          </w:r>
                        </w:p>
                        <w:sdt>
                          <w:sdtPr>
                            <w:alias w:val="44 str. 2 d. 1 p."/>
                            <w:tag w:val="part_164bed915f02454483924c2360ce3b30"/>
                            <w:lock w:val="sdtLocked"/>
                            <w:richText/>
                          </w:sdtPr>
                          <w:sdtContent>
                            <w:p>
                              <w:pPr>
                                <w:spacing w:line="400" w:lineRule="atLeast"/>
                                <w:ind w:firstLine="720"/>
                                <w:jc w:val="both"/>
                                <w:rPr>
                                  <w:szCs w:val="24"/>
                                </w:rPr>
                              </w:pPr>
                              <w:sdt>
                                <w:sdtPr>
                                  <w:alias w:val="Numeris"/>
                                  <w:tag w:val="nr_164bed915f02454483924c2360ce3b30"/>
                                  <w:lock w:val="sdtLocked"/>
                                  <w:richText/>
                                </w:sdtPr>
                                <w:sdtContent>
                                  <w:r>
                                    <w:rPr>
                                      <w:szCs w:val="24"/>
                                    </w:rPr>
                                    <w:t>1</w:t>
                                  </w:r>
                                </w:sdtContent>
                              </w:sdt>
                              <w:r>
                                <w:rPr>
                                  <w:szCs w:val="24"/>
                                </w:rPr>
                                <w:t>) techninės pagalbos priemonėms, reikalingoms darbo vietai pritaikyti neįgaliesiems, ar darbo procese naudojamiems specialiems įrenginiams (mašinoms, aparatams, prietaisams, įrankiams, įtaisams) ar kitiems specialiems reikmenims, kurių reikia neįgaliam darbuotojui darbo funkcijoms atlikti, projektuoti, gaminti, pirkti ir montuoti (įrengti);</w:t>
                              </w:r>
                            </w:p>
                          </w:sdtContent>
                        </w:sdt>
                        <w:sdt>
                          <w:sdtPr>
                            <w:alias w:val="44 str. 2 d. 2 p."/>
                            <w:tag w:val="part_d02b84d9c42c4a80aa59f0e4af8b2eb7"/>
                            <w:lock w:val="sdtLocked"/>
                            <w:richText/>
                          </w:sdtPr>
                          <w:sdtContent>
                            <w:p>
                              <w:pPr>
                                <w:spacing w:line="400" w:lineRule="atLeast"/>
                                <w:ind w:firstLine="720"/>
                                <w:jc w:val="both"/>
                                <w:rPr>
                                  <w:szCs w:val="24"/>
                                </w:rPr>
                              </w:pPr>
                              <w:sdt>
                                <w:sdtPr>
                                  <w:alias w:val="Numeris"/>
                                  <w:tag w:val="nr_d02b84d9c42c4a80aa59f0e4af8b2eb7"/>
                                  <w:lock w:val="sdtLocked"/>
                                  <w:richText/>
                                </w:sdtPr>
                                <w:sdtContent>
                                  <w:r>
                                    <w:rPr>
                                      <w:szCs w:val="24"/>
                                    </w:rPr>
                                    <w:t>2</w:t>
                                  </w:r>
                                </w:sdtContent>
                              </w:sdt>
                              <w:r>
                                <w:rPr>
                                  <w:szCs w:val="24"/>
                                </w:rPr>
                                <w:t>) turto valdymo teise ne mažiau kaip 36 mėnesius nuo numatomos darbo vietos pritaikymo dienos valdomam pastatui (patalpai, patalpoms) remontuoti, siekiant užtikrinti aplinkos prieinamumą neįgaliesiems (aplinkos atitiktį specialiesiems neįgaliųjų poreikiams), pritaikant darbo vietos aplinką, gamybines ir poilsio patalpas, taip pat aplinką pritaikant akliesiems, perkant, projektuojant, gaminant ir montuojant (įrengiant) specialius įrenginius ir kitą įrangą, be kurios neįgalus darbuotojas nepajėgtų patekti į darbo vietą ar pastate esančias poilsio patalpas.</w:t>
                              </w:r>
                            </w:p>
                          </w:sdtContent>
                        </w:sdt>
                      </w:sdtContent>
                    </w:sdt>
                    <w:sdt>
                      <w:sdtPr>
                        <w:alias w:val="44 str. 3 d."/>
                        <w:tag w:val="part_4a52da4a3d4f45498c60b57282dad7c1"/>
                        <w:lock w:val="sdtLocked"/>
                        <w:richText/>
                      </w:sdtPr>
                      <w:sdtContent>
                        <w:p>
                          <w:pPr>
                            <w:spacing w:line="400" w:lineRule="atLeast"/>
                            <w:ind w:firstLine="720"/>
                            <w:jc w:val="both"/>
                            <w:rPr>
                              <w:szCs w:val="24"/>
                            </w:rPr>
                          </w:pPr>
                          <w:sdt>
                            <w:sdtPr>
                              <w:alias w:val="Numeris"/>
                              <w:tag w:val="nr_4a52da4a3d4f45498c60b57282dad7c1"/>
                              <w:lock w:val="sdtLocked"/>
                              <w:richText/>
                            </w:sdtPr>
                            <w:sdtContent>
                              <w:r>
                                <w:rPr>
                                  <w:szCs w:val="24"/>
                                </w:rPr>
                                <w:t>3</w:t>
                              </w:r>
                            </w:sdtContent>
                          </w:sdt>
                          <w:r>
                            <w:rPr>
                              <w:szCs w:val="24"/>
                            </w:rPr>
                            <w:t>. Šio straipsnio 1 dalies 2 ir 3 punktuose nurodyta parama teikiama subsidijos gavėjams šio įstatymo 46 ir 47 straipsniuose nurodytais atvejais, mokant subsidiją darbo priemonėms, būtinoms tiesioginėms darbo funkcijoms steigiamoje darbo vietoje atlikti, įsigyti ar turto valdymo teise ne mažiau kaip 36 mėnesius nuo numatomos darbo vietos įsteigimo dienos valdomoms patalpoms, reikalingoms darbo vietai įrengti, remontuoti, jeigu planuojamos išlaidos patalpoms įrengti, remontuoti neviršija 50 procentų visos subsidijos steigiamoms darbo vietoms dydžio.</w:t>
                          </w:r>
                        </w:p>
                      </w:sdtContent>
                    </w:sdt>
                    <w:sdt>
                      <w:sdtPr>
                        <w:alias w:val="44 str. 4 d."/>
                        <w:tag w:val="part_a3f04e0f49c047f0862108496880e5c1"/>
                        <w:lock w:val="sdtLocked"/>
                        <w:richText/>
                      </w:sdtPr>
                      <w:sdtContent>
                        <w:p>
                          <w:pPr>
                            <w:spacing w:line="400" w:lineRule="atLeast"/>
                            <w:ind w:firstLine="720"/>
                            <w:jc w:val="both"/>
                            <w:rPr>
                              <w:szCs w:val="24"/>
                            </w:rPr>
                          </w:pPr>
                          <w:sdt>
                            <w:sdtPr>
                              <w:alias w:val="Numeris"/>
                              <w:tag w:val="nr_a3f04e0f49c047f0862108496880e5c1"/>
                              <w:lock w:val="sdtLocked"/>
                              <w:richText/>
                            </w:sdtPr>
                            <w:sdtContent>
                              <w:r>
                                <w:rPr>
                                  <w:szCs w:val="24"/>
                                </w:rPr>
                                <w:t>4</w:t>
                              </w:r>
                            </w:sdtContent>
                          </w:sdt>
                          <w:r>
                            <w:rPr>
                              <w:szCs w:val="24"/>
                            </w:rPr>
                            <w:t>. Paramos darbo vietoms steigti ar pritaikyti dydis:</w:t>
                          </w:r>
                        </w:p>
                        <w:sdt>
                          <w:sdtPr>
                            <w:alias w:val="44 str. 4 d. 1 p."/>
                            <w:tag w:val="part_016c2c0801e14e2fa143ccaa6bdc113e"/>
                            <w:lock w:val="sdtLocked"/>
                            <w:richText/>
                          </w:sdtPr>
                          <w:sdtContent>
                            <w:p>
                              <w:pPr>
                                <w:spacing w:line="400" w:lineRule="atLeast"/>
                                <w:ind w:firstLine="720"/>
                                <w:jc w:val="both"/>
                                <w:rPr>
                                  <w:szCs w:val="24"/>
                                </w:rPr>
                              </w:pPr>
                              <w:sdt>
                                <w:sdtPr>
                                  <w:alias w:val="Numeris"/>
                                  <w:tag w:val="nr_016c2c0801e14e2fa143ccaa6bdc113e"/>
                                  <w:lock w:val="sdtLocked"/>
                                  <w:richText/>
                                </w:sdtPr>
                                <w:sdtContent>
                                  <w:r>
                                    <w:rPr>
                                      <w:szCs w:val="24"/>
                                    </w:rPr>
                                    <w:t>1</w:t>
                                  </w:r>
                                </w:sdtContent>
                              </w:sdt>
                              <w:r>
                                <w:rPr>
                                  <w:szCs w:val="24"/>
                                </w:rPr>
                                <w:t xml:space="preserve">) </w:t>
                              </w:r>
                              <w:r>
                                <w:rPr>
                                  <w:bCs/>
                                  <w:szCs w:val="24"/>
                                </w:rPr>
                                <w:t>šio straipsnio 2 dalies 1 punkte ir 3</w:t>
                              </w:r>
                              <w:r>
                                <w:rPr>
                                  <w:bCs/>
                                  <w:szCs w:val="24"/>
                                  <w:vertAlign w:val="superscript"/>
                                </w:rPr>
                                <w:t xml:space="preserve"> </w:t>
                              </w:r>
                              <w:r>
                                <w:rPr>
                                  <w:bCs/>
                                  <w:szCs w:val="24"/>
                                </w:rPr>
                                <w:t xml:space="preserve">dalyje </w:t>
                              </w:r>
                              <w:r>
                                <w:rPr>
                                  <w:bCs/>
                                  <w:szCs w:val="24"/>
                                  <w:vertAlign w:val="superscript"/>
                                </w:rPr>
                                <w:t xml:space="preserve"> </w:t>
                              </w:r>
                              <w:r>
                                <w:rPr>
                                  <w:bCs/>
                                  <w:szCs w:val="24"/>
                                </w:rPr>
                                <w:t xml:space="preserve">nustatytais atvejais </w:t>
                              </w:r>
                              <w:r>
                                <w:rPr>
                                  <w:szCs w:val="24"/>
                                </w:rPr>
                                <w:t xml:space="preserve">vienai darbo vietai negali viršyti 31 Lietuvos Respublikos Vyriausybės patvirtintos minimaliosios mėnesinės algos dydžio. Šis dydis taikomas, kai numatoma įsteigti darbo vietas ir įdarbinti šio įstatymo 46 ir 47 straipsniuose nurodytus asmenis </w:t>
                              </w:r>
                              <w:r>
                                <w:rPr>
                                  <w:bCs/>
                                  <w:szCs w:val="24"/>
                                </w:rPr>
                                <w:t>arba pritaikyti</w:t>
                              </w:r>
                              <w:r>
                                <w:rPr>
                                  <w:szCs w:val="24"/>
                                </w:rPr>
                                <w:t xml:space="preserve"> </w:t>
                              </w:r>
                              <w:r>
                                <w:rPr>
                                  <w:bCs/>
                                  <w:szCs w:val="24"/>
                                </w:rPr>
                                <w:t>darbo vietas šio įstatymo 45 straipsnyje nurodytiems asmenims</w:t>
                              </w:r>
                              <w:r>
                                <w:rPr>
                                  <w:szCs w:val="24"/>
                                </w:rPr>
                                <w:t>, nustatant jiems Lietuvos Respublikos darbo kodekse numatytą savaitės darbo laiko trukmę. Numatant įsteigti darbo vietas ir įdarbinti šio įstatymo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rPr>
                                  <w:bCs/>
                                  <w:szCs w:val="24"/>
                                </w:rPr>
                                <w:t>;</w:t>
                              </w:r>
                            </w:p>
                          </w:sdtContent>
                        </w:sdt>
                        <w:sdt>
                          <w:sdtPr>
                            <w:alias w:val="44 str. 4 d. 2 p."/>
                            <w:tag w:val="part_9b8593ff6f864d4583004ce03fc90344"/>
                            <w:lock w:val="sdtLocked"/>
                            <w:richText/>
                          </w:sdtPr>
                          <w:sdtContent>
                            <w:p>
                              <w:pPr>
                                <w:spacing w:line="400" w:lineRule="atLeast"/>
                                <w:ind w:firstLine="720"/>
                                <w:jc w:val="both"/>
                                <w:rPr>
                                  <w:szCs w:val="24"/>
                                </w:rPr>
                              </w:pPr>
                              <w:sdt>
                                <w:sdtPr>
                                  <w:alias w:val="Numeris"/>
                                  <w:tag w:val="nr_9b8593ff6f864d4583004ce03fc90344"/>
                                  <w:lock w:val="sdtLocked"/>
                                  <w:richText/>
                                </w:sdtPr>
                                <w:sdtContent>
                                  <w:r>
                                    <w:rPr>
                                      <w:szCs w:val="24"/>
                                    </w:rPr>
                                    <w:t>2</w:t>
                                  </w:r>
                                </w:sdtContent>
                              </w:sdt>
                              <w:r>
                                <w:rPr>
                                  <w:szCs w:val="24"/>
                                </w:rPr>
                                <w:t xml:space="preserve">) šio straipsnio 2 dalies 2 punkte nustatytu atveju vienai darbo vietai negali viršyti 4,7 Lietuvos Respublikos Vyriausybės patvirtintos minimaliosios mėnesinės algos dydžio. </w:t>
                              </w:r>
                            </w:p>
                          </w:sdtContent>
                        </w:sdt>
                      </w:sdtContent>
                    </w:sdt>
                    <w:sdt>
                      <w:sdtPr>
                        <w:alias w:val="44 str. 5 d."/>
                        <w:tag w:val="part_3fee1b13d414472ca32fca9f47d8bd8d"/>
                        <w:lock w:val="sdtLocked"/>
                        <w:richText/>
                      </w:sdtPr>
                      <w:sdtContent>
                        <w:p>
                          <w:pPr>
                            <w:spacing w:line="400" w:lineRule="atLeast"/>
                            <w:ind w:firstLine="720"/>
                            <w:jc w:val="both"/>
                            <w:rPr>
                              <w:szCs w:val="24"/>
                            </w:rPr>
                          </w:pPr>
                          <w:sdt>
                            <w:sdtPr>
                              <w:alias w:val="Numeris"/>
                              <w:tag w:val="nr_3fee1b13d414472ca32fca9f47d8bd8d"/>
                              <w:lock w:val="sdtLocked"/>
                              <w:richText/>
                            </w:sdtPr>
                            <w:sdtContent>
                              <w:r>
                                <w:rPr>
                                  <w:szCs w:val="24"/>
                                </w:rPr>
                                <w:t>5</w:t>
                              </w:r>
                            </w:sdtContent>
                          </w:sdt>
                          <w:r>
                            <w:rPr>
                              <w:szCs w:val="24"/>
                            </w:rPr>
                            <w:t xml:space="preserve">. Šio straipsnio 2 dalies 2 punkte nustatytu atveju subsidija skiriama ne dažniau kaip kartą per 36 mėnesius. </w:t>
                          </w:r>
                        </w:p>
                      </w:sdtContent>
                    </w:sdt>
                    <w:sdt>
                      <w:sdtPr>
                        <w:alias w:val="44 str. 6 d."/>
                        <w:tag w:val="part_66e5f01b3d7349e6a4a4fb2fc97868d1"/>
                        <w:lock w:val="sdtLocked"/>
                        <w:richText/>
                      </w:sdtPr>
                      <w:sdtContent>
                        <w:p>
                          <w:pPr>
                            <w:spacing w:line="400" w:lineRule="atLeast"/>
                            <w:ind w:firstLine="720"/>
                            <w:jc w:val="both"/>
                            <w:rPr>
                              <w:szCs w:val="24"/>
                            </w:rPr>
                          </w:pPr>
                          <w:sdt>
                            <w:sdtPr>
                              <w:alias w:val="Numeris"/>
                              <w:tag w:val="nr_66e5f01b3d7349e6a4a4fb2fc97868d1"/>
                              <w:lock w:val="sdtLocked"/>
                              <w:richText/>
                            </w:sdtPr>
                            <w:sdtContent>
                              <w:r>
                                <w:rPr>
                                  <w:szCs w:val="24"/>
                                </w:rPr>
                                <w:t>6</w:t>
                              </w:r>
                            </w:sdtContent>
                          </w:sdt>
                          <w:r>
                            <w:rPr>
                              <w:szCs w:val="24"/>
                            </w:rPr>
                            <w:t xml:space="preserve">. Panaikinę įsteigtą </w:t>
                          </w:r>
                          <w:r>
                            <w:rPr>
                              <w:bCs/>
                              <w:szCs w:val="24"/>
                            </w:rPr>
                            <w:t>ar</w:t>
                          </w:r>
                          <w:r>
                            <w:rPr>
                              <w:szCs w:val="24"/>
                            </w:rPr>
                            <w:t xml:space="preserve"> pritaikytą darbo vietą, subsidijos gavėjai, išskyrus mirusius darbo vietas įsisteigusius subsidijos gavėjus, Užimtumo tarnybai </w:t>
                          </w:r>
                          <w:r>
                            <w:rPr>
                              <w:bCs/>
                              <w:szCs w:val="24"/>
                            </w:rPr>
                            <w:t>turi</w:t>
                          </w:r>
                          <w:r>
                            <w:rPr>
                              <w:szCs w:val="24"/>
                            </w:rPr>
                            <w:t xml:space="preserve"> grąžinti:</w:t>
                          </w:r>
                        </w:p>
                        <w:sdt>
                          <w:sdtPr>
                            <w:alias w:val="44 str. 6 d. 1 p."/>
                            <w:tag w:val="part_773da425fa04444993733271c51ae5d2"/>
                            <w:lock w:val="sdtLocked"/>
                            <w:richText/>
                          </w:sdtPr>
                          <w:sdtContent>
                            <w:p>
                              <w:pPr>
                                <w:spacing w:line="400" w:lineRule="atLeast"/>
                                <w:ind w:firstLine="720"/>
                                <w:jc w:val="both"/>
                                <w:rPr>
                                  <w:szCs w:val="24"/>
                                </w:rPr>
                              </w:pPr>
                              <w:sdt>
                                <w:sdtPr>
                                  <w:alias w:val="Numeris"/>
                                  <w:tag w:val="nr_773da425fa04444993733271c51ae5d2"/>
                                  <w:lock w:val="sdtLocked"/>
                                  <w:richText/>
                                </w:sdtPr>
                                <w:sdtContent>
                                  <w:r>
                                    <w:rPr>
                                      <w:szCs w:val="24"/>
                                    </w:rPr>
                                    <w:t>1</w:t>
                                  </w:r>
                                </w:sdtContent>
                              </w:sdt>
                              <w:r>
                                <w:rPr>
                                  <w:szCs w:val="24"/>
                                </w:rPr>
                                <w:t xml:space="preserve">) visą subsidiją, jeigu darbo vieta panaikinama per 12 mėnesių nuo jos įsteigimo </w:t>
                              </w:r>
                              <w:r>
                                <w:rPr>
                                  <w:bCs/>
                                  <w:szCs w:val="24"/>
                                </w:rPr>
                                <w:t>ar</w:t>
                              </w:r>
                              <w:r>
                                <w:rPr>
                                  <w:szCs w:val="24"/>
                                </w:rPr>
                                <w:t xml:space="preserve"> pritaikymo dienos;</w:t>
                              </w:r>
                            </w:p>
                          </w:sdtContent>
                        </w:sdt>
                        <w:sdt>
                          <w:sdtPr>
                            <w:alias w:val="44 str. 6 d. 2 p."/>
                            <w:tag w:val="part_806fd8db7b9b4a0992e1fb4acdf4b641"/>
                            <w:lock w:val="sdtLocked"/>
                            <w:richText/>
                          </w:sdtPr>
                          <w:sdtContent>
                            <w:p>
                              <w:pPr>
                                <w:spacing w:line="400" w:lineRule="atLeast"/>
                                <w:ind w:firstLine="720"/>
                                <w:jc w:val="both"/>
                                <w:rPr>
                                  <w:szCs w:val="24"/>
                                </w:rPr>
                              </w:pPr>
                              <w:sdt>
                                <w:sdtPr>
                                  <w:alias w:val="Numeris"/>
                                  <w:tag w:val="nr_806fd8db7b9b4a0992e1fb4acdf4b641"/>
                                  <w:lock w:val="sdtLocked"/>
                                  <w:richText/>
                                </w:sdtPr>
                                <w:sdtContent>
                                  <w:r>
                                    <w:rPr>
                                      <w:szCs w:val="24"/>
                                    </w:rPr>
                                    <w:t>2</w:t>
                                  </w:r>
                                </w:sdtContent>
                              </w:sdt>
                              <w:r>
                                <w:rPr>
                                  <w:szCs w:val="24"/>
                                </w:rPr>
                                <w:t>) 80 procentų subsidijos, jeigu darbo vieta panaikinama 13–24</w:t>
                              </w:r>
                              <w:r>
                                <w:rPr>
                                  <w:bCs/>
                                  <w:szCs w:val="24"/>
                                </w:rPr>
                                <w:t xml:space="preserve">-ą </w:t>
                              </w:r>
                              <w:r>
                                <w:rPr>
                                  <w:szCs w:val="24"/>
                                </w:rPr>
                                <w:t xml:space="preserve">mėnesį nuo jos įsteigimo </w:t>
                              </w:r>
                              <w:r>
                                <w:rPr>
                                  <w:bCs/>
                                  <w:szCs w:val="24"/>
                                </w:rPr>
                                <w:t>ar</w:t>
                              </w:r>
                              <w:r>
                                <w:rPr>
                                  <w:b/>
                                  <w:bCs/>
                                  <w:szCs w:val="24"/>
                                </w:rPr>
                                <w:t xml:space="preserve"> </w:t>
                              </w:r>
                              <w:r>
                                <w:rPr>
                                  <w:szCs w:val="24"/>
                                </w:rPr>
                                <w:t>pritaikymo dienos;</w:t>
                              </w:r>
                            </w:p>
                          </w:sdtContent>
                        </w:sdt>
                        <w:sdt>
                          <w:sdtPr>
                            <w:alias w:val="44 str. 6 d. 3 p."/>
                            <w:tag w:val="part_446976c47dd2455ba9df1591faf77a44"/>
                            <w:lock w:val="sdtLocked"/>
                            <w:richText/>
                          </w:sdtPr>
                          <w:sdtContent>
                            <w:p>
                              <w:pPr>
                                <w:spacing w:line="400" w:lineRule="atLeast"/>
                                <w:ind w:firstLine="720"/>
                                <w:jc w:val="both"/>
                                <w:rPr>
                                  <w:szCs w:val="24"/>
                                </w:rPr>
                              </w:pPr>
                              <w:sdt>
                                <w:sdtPr>
                                  <w:alias w:val="Numeris"/>
                                  <w:tag w:val="nr_446976c47dd2455ba9df1591faf77a44"/>
                                  <w:lock w:val="sdtLocked"/>
                                  <w:richText/>
                                </w:sdtPr>
                                <w:sdtContent>
                                  <w:r>
                                    <w:rPr>
                                      <w:szCs w:val="24"/>
                                    </w:rPr>
                                    <w:t>3</w:t>
                                  </w:r>
                                </w:sdtContent>
                              </w:sdt>
                              <w:r>
                                <w:rPr>
                                  <w:szCs w:val="24"/>
                                </w:rPr>
                                <w:t>) 50 procentų subsidijos, jeigu darbo vieta panaikinama 25–36</w:t>
                              </w:r>
                              <w:r>
                                <w:rPr>
                                  <w:bCs/>
                                  <w:szCs w:val="24"/>
                                </w:rPr>
                                <w:t>-ą</w:t>
                              </w:r>
                              <w:r>
                                <w:rPr>
                                  <w:szCs w:val="24"/>
                                </w:rPr>
                                <w:t xml:space="preserve"> mėnesį nuo jos įsteigimo </w:t>
                              </w:r>
                              <w:r>
                                <w:rPr>
                                  <w:bCs/>
                                  <w:szCs w:val="24"/>
                                </w:rPr>
                                <w:t>ar</w:t>
                              </w:r>
                              <w:r>
                                <w:rPr>
                                  <w:b/>
                                  <w:bCs/>
                                  <w:szCs w:val="24"/>
                                </w:rPr>
                                <w:t xml:space="preserve"> </w:t>
                              </w:r>
                              <w:r>
                                <w:rPr>
                                  <w:szCs w:val="24"/>
                                </w:rPr>
                                <w:t>pritaikymo dienos.</w:t>
                              </w:r>
                            </w:p>
                          </w:sdtContent>
                        </w:sdt>
                      </w:sdtContent>
                    </w:sdt>
                    <w:sdt>
                      <w:sdtPr>
                        <w:alias w:val="44 str. 7 d."/>
                        <w:tag w:val="part_688cbbd76c224f398892989cd5dee1ab"/>
                        <w:lock w:val="sdtLocked"/>
                        <w:richText/>
                      </w:sdtPr>
                      <w:sdtContent>
                        <w:p>
                          <w:pPr>
                            <w:spacing w:line="400" w:lineRule="atLeast"/>
                            <w:ind w:firstLine="720"/>
                            <w:jc w:val="both"/>
                            <w:rPr>
                              <w:szCs w:val="24"/>
                            </w:rPr>
                          </w:pPr>
                          <w:sdt>
                            <w:sdtPr>
                              <w:alias w:val="Numeris"/>
                              <w:tag w:val="nr_688cbbd76c224f398892989cd5dee1ab"/>
                              <w:lock w:val="sdtLocked"/>
                              <w:richText/>
                            </w:sdtPr>
                            <w:sdtContent>
                              <w:r>
                                <w:rPr>
                                  <w:szCs w:val="24"/>
                                </w:rPr>
                                <w:t>7</w:t>
                              </w:r>
                            </w:sdtContent>
                          </w:sdt>
                          <w:r>
                            <w:rPr>
                              <w:szCs w:val="24"/>
                            </w:rPr>
                            <w:t xml:space="preserve">. Šio straipsnio </w:t>
                          </w:r>
                          <w:r>
                            <w:rPr>
                              <w:bCs/>
                              <w:szCs w:val="24"/>
                            </w:rPr>
                            <w:t>6</w:t>
                          </w:r>
                          <w:r>
                            <w:rPr>
                              <w:szCs w:val="24"/>
                            </w:rPr>
                            <w:t xml:space="preserve"> dalyje nurodytu darbo vietos panaikinimu laikomi atvejai, kai, nepraėjus 36 mėnesių laikotarpiui nuo darbo vietos įsteigimo </w:t>
                          </w:r>
                          <w:r>
                            <w:rPr>
                              <w:bCs/>
                              <w:szCs w:val="24"/>
                            </w:rPr>
                            <w:t>ar pritaikymo</w:t>
                          </w:r>
                          <w:r>
                            <w:rPr>
                              <w:szCs w:val="24"/>
                            </w:rPr>
                            <w:t xml:space="preserve"> dienos, atsiranda bent viena iš šių sąlygų:</w:t>
                          </w:r>
                        </w:p>
                        <w:sdt>
                          <w:sdtPr>
                            <w:alias w:val="44 str. 7 d. 1 p."/>
                            <w:tag w:val="part_105978dca2f3424aab214803cbc8dfc3"/>
                            <w:lock w:val="sdtLocked"/>
                            <w:richText/>
                          </w:sdtPr>
                          <w:sdtContent>
                            <w:p>
                              <w:pPr>
                                <w:spacing w:line="400" w:lineRule="atLeast"/>
                                <w:ind w:firstLine="720"/>
                                <w:jc w:val="both"/>
                                <w:rPr>
                                  <w:bCs/>
                                  <w:szCs w:val="24"/>
                                </w:rPr>
                              </w:pPr>
                              <w:sdt>
                                <w:sdtPr>
                                  <w:alias w:val="Numeris"/>
                                  <w:tag w:val="nr_105978dca2f3424aab214803cbc8dfc3"/>
                                  <w:lock w:val="sdtLocked"/>
                                  <w:richText/>
                                </w:sdtPr>
                                <w:sdtContent>
                                  <w:r>
                                    <w:rPr>
                                      <w:bCs/>
                                      <w:szCs w:val="24"/>
                                    </w:rPr>
                                    <w:t>1</w:t>
                                  </w:r>
                                </w:sdtContent>
                              </w:sdt>
                              <w:r>
                                <w:rPr>
                                  <w:bCs/>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w:t>
                              </w:r>
                              <w:r>
                                <w:rPr>
                                  <w:szCs w:val="24"/>
                                </w:rPr>
                                <w:t>paramą verslui kurti;</w:t>
                              </w:r>
                            </w:p>
                          </w:sdtContent>
                        </w:sdt>
                        <w:sdt>
                          <w:sdtPr>
                            <w:alias w:val="44 str. 7 d. 2 p."/>
                            <w:tag w:val="part_44a0ff15b93c42f7be5d9dd71764ed48"/>
                            <w:lock w:val="sdtLocked"/>
                            <w:richText/>
                          </w:sdtPr>
                          <w:sdtContent>
                            <w:p>
                              <w:pPr>
                                <w:spacing w:line="400" w:lineRule="atLeast"/>
                                <w:ind w:firstLine="720"/>
                                <w:jc w:val="both"/>
                                <w:rPr>
                                  <w:szCs w:val="24"/>
                                </w:rPr>
                              </w:pPr>
                              <w:sdt>
                                <w:sdtPr>
                                  <w:alias w:val="Numeris"/>
                                  <w:tag w:val="nr_44a0ff15b93c42f7be5d9dd71764ed48"/>
                                  <w:lock w:val="sdtLocked"/>
                                  <w:richText/>
                                </w:sdtPr>
                                <w:sdtContent>
                                  <w:r>
                                    <w:rPr>
                                      <w:bCs/>
                                      <w:szCs w:val="24"/>
                                    </w:rPr>
                                    <w:t>2</w:t>
                                  </w:r>
                                </w:sdtContent>
                              </w:sdt>
                              <w:r>
                                <w:rPr>
                                  <w:bCs/>
                                  <w:szCs w:val="24"/>
                                </w:rPr>
                                <w:t>) prastova</w:t>
                              </w:r>
                              <w:r>
                                <w:rPr>
                                  <w:szCs w:val="24"/>
                                </w:rPr>
                                <w:t xml:space="preserve"> </w:t>
                              </w:r>
                              <w:r>
                                <w:rPr>
                                  <w:bCs/>
                                  <w:szCs w:val="24"/>
                                </w:rPr>
                                <w:t>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w:t>
                              </w:r>
                              <w:r>
                                <w:rPr>
                                  <w:szCs w:val="24"/>
                                </w:rPr>
                                <w:t xml:space="preserve"> </w:t>
                              </w:r>
                              <w:r>
                                <w:rPr>
                                  <w:bCs/>
                                  <w:szCs w:val="24"/>
                                </w:rPr>
                                <w:t>darbo sutartyje nustatytomis sąlygomis ir terminais 2 mėnesius iš eilės nemokamas visas jam priklausantis darbo užmokestis;</w:t>
                              </w:r>
                            </w:p>
                          </w:sdtContent>
                        </w:sdt>
                        <w:sdt>
                          <w:sdtPr>
                            <w:alias w:val="44 str. 7 d. 3 p."/>
                            <w:tag w:val="part_90df6264e0c844e7a99495039b6a2b0f"/>
                            <w:lock w:val="sdtLocked"/>
                            <w:richText/>
                          </w:sdtPr>
                          <w:sdtContent>
                            <w:p>
                              <w:pPr>
                                <w:spacing w:line="400" w:lineRule="atLeast"/>
                                <w:ind w:firstLine="720"/>
                                <w:jc w:val="both"/>
                                <w:rPr>
                                  <w:bCs/>
                                  <w:szCs w:val="24"/>
                                </w:rPr>
                              </w:pPr>
                              <w:sdt>
                                <w:sdtPr>
                                  <w:alias w:val="Numeris"/>
                                  <w:tag w:val="nr_90df6264e0c844e7a99495039b6a2b0f"/>
                                  <w:lock w:val="sdtLocked"/>
                                  <w:richText/>
                                </w:sdtPr>
                                <w:sdtContent>
                                  <w:r>
                                    <w:rPr>
                                      <w:szCs w:val="24"/>
                                    </w:rPr>
                                    <w:t>3</w:t>
                                  </w:r>
                                </w:sdtContent>
                              </w:sdt>
                              <w:r>
                                <w:rPr>
                                  <w:szCs w:val="24"/>
                                </w:rPr>
                                <w:t xml:space="preserve">) </w:t>
                              </w:r>
                              <w:r>
                                <w:rPr>
                                  <w:bCs/>
                                  <w:szCs w:val="24"/>
                                </w:rPr>
                                <w:t>keičiama įdarbinto asmens darbo sutartyje nustatyta darbo vieta ar funkcijos be Užimtumo tarnybos sutikimo (šiuo atveju darbo vieta laikoma panaikinta nuo darbo vietos ar funkcijų pakeitimo dienos);</w:t>
                              </w:r>
                            </w:p>
                          </w:sdtContent>
                        </w:sdt>
                        <w:sdt>
                          <w:sdtPr>
                            <w:alias w:val="44 str. 7 d. 4 p."/>
                            <w:tag w:val="part_619bc2b504b447e296cedb0bbd5cf3ae"/>
                            <w:lock w:val="sdtLocked"/>
                            <w:richText/>
                          </w:sdtPr>
                          <w:sdtContent>
                            <w:p>
                              <w:pPr>
                                <w:spacing w:line="400" w:lineRule="atLeast"/>
                                <w:ind w:firstLine="720"/>
                                <w:jc w:val="both"/>
                                <w:rPr>
                                  <w:bCs/>
                                  <w:szCs w:val="24"/>
                                </w:rPr>
                              </w:pPr>
                              <w:sdt>
                                <w:sdtPr>
                                  <w:alias w:val="Numeris"/>
                                  <w:tag w:val="nr_619bc2b504b447e296cedb0bbd5cf3ae"/>
                                  <w:lock w:val="sdtLocked"/>
                                  <w:richText/>
                                </w:sdtPr>
                                <w:sdtContent>
                                  <w:r>
                                    <w:rPr>
                                      <w:bCs/>
                                      <w:szCs w:val="24"/>
                                    </w:rPr>
                                    <w:t>4</w:t>
                                  </w:r>
                                </w:sdtContent>
                              </w:sdt>
                              <w:r>
                                <w:rPr>
                                  <w:bCs/>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w:t>
                              </w:r>
                              <w:r>
                                <w:rPr>
                                  <w:szCs w:val="24"/>
                                </w:rPr>
                                <w:t xml:space="preserve"> raštu ar elektroninių ryšių priemonėmis </w:t>
                              </w:r>
                              <w:r>
                                <w:rPr>
                                  <w:bCs/>
                                  <w:szCs w:val="24"/>
                                </w:rPr>
                                <w:t>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w:t>
                              </w:r>
                              <w:r>
                                <w:rPr>
                                  <w:szCs w:val="24"/>
                                </w:rPr>
                                <w:t xml:space="preserve"> </w:t>
                              </w:r>
                              <w:r>
                                <w:rPr>
                                  <w:bCs/>
                                  <w:szCs w:val="24"/>
                                </w:rPr>
                                <w:t>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7 d. 5 p."/>
                            <w:tag w:val="part_6ad2ef0455ad45258e3d53e3d7353707"/>
                            <w:lock w:val="sdtLocked"/>
                            <w:richText/>
                          </w:sdtPr>
                          <w:sdtContent>
                            <w:p>
                              <w:pPr>
                                <w:spacing w:line="400" w:lineRule="atLeast"/>
                                <w:ind w:firstLine="720"/>
                                <w:jc w:val="both"/>
                                <w:rPr>
                                  <w:szCs w:val="24"/>
                                </w:rPr>
                              </w:pPr>
                              <w:sdt>
                                <w:sdtPr>
                                  <w:alias w:val="Numeris"/>
                                  <w:tag w:val="nr_6ad2ef0455ad45258e3d53e3d7353707"/>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subsidijos </w:t>
                              </w:r>
                              <w:r>
                                <w:rPr>
                                  <w:bCs/>
                                  <w:szCs w:val="24"/>
                                </w:rPr>
                                <w:t>lėšomis</w:t>
                              </w:r>
                              <w:r>
                                <w:rPr>
                                  <w:szCs w:val="24"/>
                                </w:rPr>
                                <w:t xml:space="preserve"> įsteigtose </w:t>
                              </w:r>
                              <w:r>
                                <w:rPr>
                                  <w:bCs/>
                                  <w:szCs w:val="24"/>
                                </w:rPr>
                                <w:t>ar pritaikytose</w:t>
                              </w:r>
                              <w:r>
                                <w:rPr>
                                  <w:szCs w:val="24"/>
                                </w:rPr>
                                <w:t xml:space="preserve"> darbo vietose dirbę asmenys, o jeigu subsidijos </w:t>
                              </w:r>
                              <w:r>
                                <w:rPr>
                                  <w:bCs/>
                                  <w:szCs w:val="24"/>
                                </w:rPr>
                                <w:t>lėšomis</w:t>
                              </w:r>
                              <w:r>
                                <w:rPr>
                                  <w:szCs w:val="24"/>
                                </w:rPr>
                                <w:t xml:space="preserve"> įsteigtos </w:t>
                              </w:r>
                              <w:r>
                                <w:rPr>
                                  <w:bCs/>
                                  <w:szCs w:val="24"/>
                                </w:rPr>
                                <w:t>ar pritaikytos</w:t>
                              </w:r>
                              <w:r>
                                <w:rPr>
                                  <w:szCs w:val="24"/>
                                </w:rPr>
                                <w:t xml:space="preserve"> darbo vietos nebuvo užimtos, </w:t>
                              </w:r>
                              <w:r>
                                <w:rPr>
                                  <w:bCs/>
                                  <w:szCs w:val="24"/>
                                </w:rPr>
                                <w:t>jos</w:t>
                              </w:r>
                              <w:r>
                                <w:rPr>
                                  <w:szCs w:val="24"/>
                                </w:rPr>
                                <w:t xml:space="preserve"> </w:t>
                              </w:r>
                              <w:r>
                                <w:rPr>
                                  <w:bCs/>
                                  <w:szCs w:val="24"/>
                                </w:rPr>
                                <w:t>laikomos panaikintomis</w:t>
                              </w:r>
                              <w:r>
                                <w:rPr>
                                  <w:szCs w:val="24"/>
                                </w:rPr>
                                <w:t xml:space="preserve"> nuo teismo nutarties iškelti bankroto bylą įsiteisėjimo arba kreditorių susirinkimo nutarimo bankroto procedūras vykdyti ne teismo tvarka priėmimo dienos;</w:t>
                              </w:r>
                            </w:p>
                          </w:sdtContent>
                        </w:sdt>
                        <w:sdt>
                          <w:sdtPr>
                            <w:alias w:val="44 str. 7 d. 6 p."/>
                            <w:tag w:val="part_519923d09cbb4c51a023d6f6b2f07245"/>
                            <w:lock w:val="sdtLocked"/>
                            <w:richText/>
                          </w:sdtPr>
                          <w:sdtContent>
                            <w:p>
                              <w:pPr>
                                <w:spacing w:line="400" w:lineRule="atLeast"/>
                                <w:ind w:firstLine="720"/>
                                <w:jc w:val="both"/>
                                <w:rPr>
                                  <w:szCs w:val="24"/>
                                </w:rPr>
                              </w:pPr>
                              <w:sdt>
                                <w:sdtPr>
                                  <w:alias w:val="Numeris"/>
                                  <w:tag w:val="nr_519923d09cbb4c51a023d6f6b2f07245"/>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7 d. 7 p."/>
                            <w:tag w:val="part_ef8bb6be18af4898be564cef38329268"/>
                            <w:lock w:val="sdtLocked"/>
                            <w:richText/>
                          </w:sdtPr>
                          <w:sdtContent>
                            <w:p>
                              <w:pPr>
                                <w:spacing w:line="400" w:lineRule="atLeast"/>
                                <w:ind w:firstLine="720"/>
                                <w:jc w:val="both"/>
                                <w:rPr>
                                  <w:szCs w:val="24"/>
                                </w:rPr>
                              </w:pPr>
                              <w:sdt>
                                <w:sdtPr>
                                  <w:alias w:val="Numeris"/>
                                  <w:tag w:val="nr_ef8bb6be18af4898be564cef38329268"/>
                                  <w:lock w:val="sdtLocked"/>
                                  <w:richText/>
                                </w:sdtPr>
                                <w:sdtContent>
                                  <w:r>
                                    <w:rPr>
                                      <w:szCs w:val="24"/>
                                    </w:rPr>
                                    <w:t>7</w:t>
                                  </w:r>
                                </w:sdtContent>
                              </w:sdt>
                              <w:r>
                                <w:rPr>
                                  <w:szCs w:val="24"/>
                                </w:rPr>
                                <w:t xml:space="preserve">) subsidijos gavėjas per 20 darbo dienų be pateisinamos priežasties neatsako į Užimtumo tarnybos raštu ar elektroninių ryšių priemonėmis pateiktą kreipimąsi dėl informacijos, susijusios su darbo vietų steigimu </w:t>
                              </w:r>
                              <w:r>
                                <w:rPr>
                                  <w:bCs/>
                                  <w:szCs w:val="24"/>
                                </w:rPr>
                                <w:t>ar pritaikymu</w:t>
                              </w:r>
                              <w:r>
                                <w:rPr>
                                  <w:szCs w:val="24"/>
                                </w:rPr>
                                <w:t>, išlaikymu ar kontrole, pateikimo.</w:t>
                              </w:r>
                            </w:p>
                          </w:sdtContent>
                        </w:sdt>
                      </w:sdtContent>
                    </w:sdt>
                    <w:sdt>
                      <w:sdtPr>
                        <w:alias w:val="44 str. 8 d."/>
                        <w:tag w:val="part_28649089c08a4a63863cddc6668ddaed"/>
                        <w:lock w:val="sdtLocked"/>
                        <w:richText/>
                      </w:sdtPr>
                      <w:sdtContent>
                        <w:p>
                          <w:pPr>
                            <w:spacing w:line="400" w:lineRule="atLeast"/>
                            <w:ind w:firstLine="720"/>
                            <w:jc w:val="both"/>
                            <w:rPr>
                              <w:bCs/>
                              <w:szCs w:val="24"/>
                            </w:rPr>
                          </w:pPr>
                          <w:sdt>
                            <w:sdtPr>
                              <w:alias w:val="Numeris"/>
                              <w:tag w:val="nr_28649089c08a4a63863cddc6668ddaed"/>
                              <w:lock w:val="sdtLocked"/>
                              <w:richText/>
                            </w:sdtPr>
                            <w:sdtContent>
                              <w:r>
                                <w:rPr>
                                  <w:bCs/>
                                  <w:szCs w:val="24"/>
                                </w:rPr>
                                <w:t>8</w:t>
                              </w:r>
                            </w:sdtContent>
                          </w:sdt>
                          <w:r>
                            <w:rPr>
                              <w:bCs/>
                              <w:szCs w:val="24"/>
                            </w:rPr>
                            <w:t xml:space="preserve">. Subsidijos gavėjas privalo grąžinti Užimtumo tarnybai visą jam pervestą subsidiją, jeigu jis: </w:t>
                          </w:r>
                        </w:p>
                        <w:sdt>
                          <w:sdtPr>
                            <w:alias w:val="44 str. 8 d. 1 p."/>
                            <w:tag w:val="part_2fd977cc41474cefbce182d8a4a9ceb4"/>
                            <w:lock w:val="sdtLocked"/>
                            <w:richText/>
                          </w:sdtPr>
                          <w:sdtContent>
                            <w:p>
                              <w:pPr>
                                <w:spacing w:line="400" w:lineRule="atLeast"/>
                                <w:ind w:firstLine="720"/>
                                <w:jc w:val="both"/>
                                <w:rPr>
                                  <w:bCs/>
                                  <w:szCs w:val="24"/>
                                </w:rPr>
                              </w:pPr>
                              <w:sdt>
                                <w:sdtPr>
                                  <w:alias w:val="Numeris"/>
                                  <w:tag w:val="nr_2fd977cc41474cefbce182d8a4a9ceb4"/>
                                  <w:lock w:val="sdtLocked"/>
                                  <w:richText/>
                                </w:sdtPr>
                                <w:sdtContent>
                                  <w:r>
                                    <w:rPr>
                                      <w:bCs/>
                                      <w:szCs w:val="24"/>
                                    </w:rPr>
                                    <w:t>1</w:t>
                                  </w:r>
                                </w:sdtContent>
                              </w:sdt>
                              <w:r>
                                <w:rPr>
                                  <w:bCs/>
                                  <w:szCs w:val="24"/>
                                </w:rPr>
                                <w:t>) subsidiją panaudojo ne pagal paskirtį. Jeigu nustatoma, kad ne pagal paskirtį panaudota tik subsidijos dalis, privalo būti grąžinama ne pagal paskirtį panaudota subsidijos dalis;</w:t>
                              </w:r>
                            </w:p>
                          </w:sdtContent>
                        </w:sdt>
                        <w:sdt>
                          <w:sdtPr>
                            <w:alias w:val="44 str. 8 d. 2 p."/>
                            <w:tag w:val="part_2842bda1036247c6943dbd9932201b11"/>
                            <w:lock w:val="sdtLocked"/>
                            <w:richText/>
                          </w:sdtPr>
                          <w:sdtContent>
                            <w:p>
                              <w:pPr>
                                <w:spacing w:line="400" w:lineRule="atLeast"/>
                                <w:ind w:firstLine="720"/>
                                <w:jc w:val="both"/>
                                <w:rPr>
                                  <w:bCs/>
                                  <w:szCs w:val="24"/>
                                </w:rPr>
                              </w:pPr>
                              <w:sdt>
                                <w:sdtPr>
                                  <w:alias w:val="Numeris"/>
                                  <w:tag w:val="nr_2842bda1036247c6943dbd9932201b11"/>
                                  <w:lock w:val="sdtLocked"/>
                                  <w:richText/>
                                </w:sdtPr>
                                <w:sdtContent>
                                  <w:r>
                                    <w:rPr>
                                      <w:bCs/>
                                      <w:szCs w:val="24"/>
                                    </w:rPr>
                                    <w:t>2</w:t>
                                  </w:r>
                                </w:sdtContent>
                              </w:sdt>
                              <w:r>
                                <w:rPr>
                                  <w:bCs/>
                                  <w:szCs w:val="24"/>
                                </w:rPr>
                                <w:t xml:space="preserve">) </w:t>
                              </w:r>
                              <w:r>
                                <w:rPr>
                                  <w:szCs w:val="24"/>
                                </w:rPr>
                                <w:t xml:space="preserve">neįsteigė </w:t>
                              </w:r>
                              <w:r>
                                <w:rPr>
                                  <w:bCs/>
                                  <w:szCs w:val="24"/>
                                </w:rPr>
                                <w:t xml:space="preserve">ar </w:t>
                              </w:r>
                              <w:r>
                                <w:rPr>
                                  <w:szCs w:val="24"/>
                                </w:rPr>
                                <w:t xml:space="preserve">nepritaikė darbo vietos iki vienos iš paramos darbo vietoms steigti </w:t>
                              </w:r>
                              <w:r>
                                <w:rPr>
                                  <w:bCs/>
                                  <w:szCs w:val="24"/>
                                </w:rPr>
                                <w:t>ar pritaikyti</w:t>
                              </w:r>
                              <w:r>
                                <w:rPr>
                                  <w:szCs w:val="24"/>
                                </w:rPr>
                                <w:t xml:space="preserve"> priemonių įgyvendinimo ir finansavimo sutartyje nurodyto laikotarpio;</w:t>
                              </w:r>
                            </w:p>
                          </w:sdtContent>
                        </w:sdt>
                        <w:sdt>
                          <w:sdtPr>
                            <w:alias w:val="44 str. 8 d. 3 p."/>
                            <w:tag w:val="part_7d0d082dfa6f4a5da55071dc61d372d3"/>
                            <w:lock w:val="sdtLocked"/>
                            <w:richText/>
                          </w:sdtPr>
                          <w:sdtContent>
                            <w:p>
                              <w:pPr>
                                <w:spacing w:line="400" w:lineRule="atLeast"/>
                                <w:ind w:firstLine="720"/>
                                <w:jc w:val="both"/>
                                <w:rPr>
                                  <w:bCs/>
                                  <w:szCs w:val="24"/>
                                </w:rPr>
                              </w:pPr>
                              <w:sdt>
                                <w:sdtPr>
                                  <w:alias w:val="Numeris"/>
                                  <w:tag w:val="nr_7d0d082dfa6f4a5da55071dc61d372d3"/>
                                  <w:lock w:val="sdtLocked"/>
                                  <w:richText/>
                                </w:sdtPr>
                                <w:sdtContent>
                                  <w:r>
                                    <w:rPr>
                                      <w:bCs/>
                                      <w:szCs w:val="24"/>
                                    </w:rPr>
                                    <w:t>3</w:t>
                                  </w:r>
                                </w:sdtContent>
                              </w:sdt>
                              <w:r>
                                <w:rPr>
                                  <w:bCs/>
                                  <w:szCs w:val="24"/>
                                </w:rPr>
                                <w:t xml:space="preserve">) </w:t>
                              </w:r>
                              <w:r>
                                <w:rPr>
                                  <w:szCs w:val="24"/>
                                </w:rPr>
                                <w:t xml:space="preserve">raštu ar elektroninių ryšių priemonėmis </w:t>
                              </w:r>
                              <w:r>
                                <w:rPr>
                                  <w:bCs/>
                                  <w:szCs w:val="24"/>
                                </w:rPr>
                                <w:t xml:space="preserve">praneša Užimtumo tarnybai apie atsisakymą vykdyti sutartinius įsipareigojimus </w:t>
                              </w:r>
                              <w:r>
                                <w:rPr>
                                  <w:szCs w:val="24"/>
                                </w:rPr>
                                <w:t xml:space="preserve">(nurodomas juridinio asmens pavadinimas ir kodas arba fizinio asmens vardas, pavardė, gimimo data) </w:t>
                              </w:r>
                              <w:r>
                                <w:rPr>
                                  <w:bCs/>
                                  <w:szCs w:val="24"/>
                                </w:rPr>
                                <w:t xml:space="preserve">arba jų nevykdo, jeigu prieš tai nors kartą jam buvo išsiųstas Užimtumo tarnybos įspėjimas apie sutartinių įsipareigojimų nevykdymą, išskyrus darbo vietos panaikinimo </w:t>
                              </w:r>
                              <w:r>
                                <w:rPr>
                                  <w:szCs w:val="24"/>
                                </w:rPr>
                                <w:t>atvejus</w:t>
                              </w:r>
                              <w:r>
                                <w:rPr>
                                  <w:bCs/>
                                  <w:szCs w:val="24"/>
                                </w:rPr>
                                <w:t>;</w:t>
                              </w:r>
                            </w:p>
                          </w:sdtContent>
                        </w:sdt>
                        <w:sdt>
                          <w:sdtPr>
                            <w:alias w:val="44 str. 8 d. 4 p."/>
                            <w:tag w:val="part_c57390c9fe6e4e6ebeab6aa333080325"/>
                            <w:lock w:val="sdtLocked"/>
                            <w:richText/>
                          </w:sdtPr>
                          <w:sdtContent>
                            <w:p>
                              <w:pPr>
                                <w:spacing w:line="400" w:lineRule="atLeast"/>
                                <w:ind w:firstLine="720"/>
                                <w:jc w:val="both"/>
                                <w:rPr>
                                  <w:bCs/>
                                  <w:szCs w:val="24"/>
                                </w:rPr>
                              </w:pPr>
                              <w:sdt>
                                <w:sdtPr>
                                  <w:alias w:val="Numeris"/>
                                  <w:tag w:val="nr_c57390c9fe6e4e6ebeab6aa333080325"/>
                                  <w:lock w:val="sdtLocked"/>
                                  <w:richText/>
                                </w:sdtPr>
                                <w:sdtContent>
                                  <w:r>
                                    <w:rPr>
                                      <w:bCs/>
                                      <w:szCs w:val="24"/>
                                    </w:rPr>
                                    <w:t>4</w:t>
                                  </w:r>
                                </w:sdtContent>
                              </w:sdt>
                              <w:r>
                                <w:rPr>
                                  <w:bCs/>
                                  <w:szCs w:val="24"/>
                                </w:rPr>
                                <w:t xml:space="preserve">) nevykdo šio straipsnio </w:t>
                              </w:r>
                              <w:r>
                                <w:rPr>
                                  <w:szCs w:val="24"/>
                                </w:rPr>
                                <w:t>9</w:t>
                              </w:r>
                              <w:r>
                                <w:rPr>
                                  <w:bCs/>
                                  <w:szCs w:val="24"/>
                                </w:rPr>
                                <w:t xml:space="preserve"> ir </w:t>
                              </w:r>
                              <w:r>
                                <w:rPr>
                                  <w:szCs w:val="24"/>
                                </w:rPr>
                                <w:t>10</w:t>
                              </w:r>
                              <w:r>
                                <w:rPr>
                                  <w:bCs/>
                                  <w:szCs w:val="24"/>
                                </w:rPr>
                                <w:t xml:space="preserve"> dalyse nustatytų reikalavimų;</w:t>
                              </w:r>
                            </w:p>
                          </w:sdtContent>
                        </w:sdt>
                        <w:sdt>
                          <w:sdtPr>
                            <w:alias w:val="44 str. 8 d. 5 p."/>
                            <w:tag w:val="part_b80715a33ab9470089646edfd3748da1"/>
                            <w:lock w:val="sdtLocked"/>
                            <w:richText/>
                          </w:sdtPr>
                          <w:sdtContent>
                            <w:p>
                              <w:pPr>
                                <w:spacing w:line="400" w:lineRule="atLeast"/>
                                <w:ind w:firstLine="720"/>
                                <w:jc w:val="both"/>
                                <w:rPr>
                                  <w:szCs w:val="24"/>
                                </w:rPr>
                              </w:pPr>
                              <w:sdt>
                                <w:sdtPr>
                                  <w:alias w:val="Numeris"/>
                                  <w:tag w:val="nr_b80715a33ab9470089646edfd3748da1"/>
                                  <w:lock w:val="sdtLocked"/>
                                  <w:richText/>
                                </w:sdtPr>
                                <w:sdtContent>
                                  <w:r>
                                    <w:rPr>
                                      <w:bCs/>
                                      <w:szCs w:val="24"/>
                                    </w:rPr>
                                    <w:t>5</w:t>
                                  </w:r>
                                </w:sdtContent>
                              </w:sdt>
                              <w:r>
                                <w:rPr>
                                  <w:bCs/>
                                  <w:szCs w:val="24"/>
                                </w:rPr>
                                <w:t xml:space="preserve">) </w:t>
                              </w:r>
                              <w:r>
                                <w:rPr>
                                  <w:szCs w:val="24"/>
                                </w:rPr>
                                <w:t xml:space="preserve">nesudaro sąlygų Užimtumo tarnybai atlikti darbo vietos steigimo </w:t>
                              </w:r>
                              <w:r>
                                <w:rPr>
                                  <w:bCs/>
                                  <w:szCs w:val="24"/>
                                </w:rPr>
                                <w:t>ar pritaikymo</w:t>
                              </w:r>
                              <w:r>
                                <w:rPr>
                                  <w:szCs w:val="24"/>
                                </w:rPr>
                                <w:t xml:space="preserve"> </w:t>
                              </w:r>
                              <w:r>
                                <w:rPr>
                                  <w:bCs/>
                                  <w:szCs w:val="24"/>
                                </w:rPr>
                                <w:t>patikrą</w:t>
                              </w:r>
                              <w:r>
                                <w:rPr>
                                  <w:szCs w:val="24"/>
                                </w:rPr>
                                <w:t xml:space="preserve"> </w:t>
                              </w:r>
                              <w:r>
                                <w:rPr>
                                  <w:bCs/>
                                  <w:szCs w:val="24"/>
                                </w:rPr>
                                <w:t>vietoje</w:t>
                              </w:r>
                              <w:r>
                                <w:rPr>
                                  <w:szCs w:val="24"/>
                                </w:rPr>
                                <w:t xml:space="preserve"> arba šioje darbo vietoje 36 mėnesius nuo jos įsteigimo </w:t>
                              </w:r>
                              <w:r>
                                <w:rPr>
                                  <w:bCs/>
                                  <w:szCs w:val="24"/>
                                </w:rPr>
                                <w:t xml:space="preserve">ar </w:t>
                              </w:r>
                              <w:r>
                                <w:rPr>
                                  <w:szCs w:val="24"/>
                                </w:rPr>
                                <w:t xml:space="preserve">pritaikymo </w:t>
                              </w:r>
                              <w:r>
                                <w:rPr>
                                  <w:bCs/>
                                  <w:szCs w:val="24"/>
                                </w:rPr>
                                <w:t>atlikti</w:t>
                              </w:r>
                              <w:r>
                                <w:rPr>
                                  <w:szCs w:val="24"/>
                                </w:rPr>
                                <w:t xml:space="preserve"> vykdomos veiklos </w:t>
                              </w:r>
                              <w:r>
                                <w:rPr>
                                  <w:bCs/>
                                  <w:szCs w:val="24"/>
                                </w:rPr>
                                <w:t>patikrą</w:t>
                              </w:r>
                              <w:r>
                                <w:rPr>
                                  <w:szCs w:val="24"/>
                                </w:rPr>
                                <w:t xml:space="preserve"> vietoje ar, Užimtumo tarnybai pareikalavus, neteikia su sutarties vykdymu susijusios informacijos;</w:t>
                              </w:r>
                            </w:p>
                          </w:sdtContent>
                        </w:sdt>
                        <w:sdt>
                          <w:sdtPr>
                            <w:alias w:val="44 str. 8 d. 6 p."/>
                            <w:tag w:val="part_47ee8c7d6d7c47b08cc642b3853f40cd"/>
                            <w:lock w:val="sdtLocked"/>
                            <w:richText/>
                          </w:sdtPr>
                          <w:sdtContent>
                            <w:p>
                              <w:pPr>
                                <w:spacing w:line="400" w:lineRule="atLeast"/>
                                <w:ind w:firstLine="720"/>
                                <w:jc w:val="both"/>
                                <w:rPr>
                                  <w:bCs/>
                                  <w:szCs w:val="24"/>
                                </w:rPr>
                              </w:pPr>
                              <w:sdt>
                                <w:sdtPr>
                                  <w:alias w:val="Numeris"/>
                                  <w:tag w:val="nr_47ee8c7d6d7c47b08cc642b3853f40cd"/>
                                  <w:lock w:val="sdtLocked"/>
                                  <w:richText/>
                                </w:sdtPr>
                                <w:sdtContent>
                                  <w:r>
                                    <w:rPr>
                                      <w:bCs/>
                                      <w:szCs w:val="24"/>
                                    </w:rPr>
                                    <w:t>6</w:t>
                                  </w:r>
                                </w:sdtContent>
                              </w:sdt>
                              <w:r>
                                <w:rPr>
                                  <w:bCs/>
                                  <w:szCs w:val="24"/>
                                </w:rPr>
                                <w:t>) pateikė žinomai klaidingą informaciją apie išlaidas ir tikslus, kuriems buvo prašoma konkreti subsidija;</w:t>
                              </w:r>
                            </w:p>
                          </w:sdtContent>
                        </w:sdt>
                        <w:sdt>
                          <w:sdtPr>
                            <w:alias w:val="44 str. 8 d. 7 p."/>
                            <w:tag w:val="part_5641e2ddaad84abf96cde5dfc24576db"/>
                            <w:lock w:val="sdtLocked"/>
                            <w:richText/>
                          </w:sdtPr>
                          <w:sdtContent>
                            <w:p>
                              <w:pPr>
                                <w:spacing w:line="400" w:lineRule="atLeast"/>
                                <w:ind w:firstLine="720"/>
                                <w:jc w:val="both"/>
                                <w:rPr>
                                  <w:bCs/>
                                  <w:szCs w:val="24"/>
                                </w:rPr>
                              </w:pPr>
                              <w:sdt>
                                <w:sdtPr>
                                  <w:alias w:val="Numeris"/>
                                  <w:tag w:val="nr_5641e2ddaad84abf96cde5dfc24576db"/>
                                  <w:lock w:val="sdtLocked"/>
                                  <w:richText/>
                                </w:sdtPr>
                                <w:sdtContent>
                                  <w:r>
                                    <w:rPr>
                                      <w:bCs/>
                                      <w:szCs w:val="24"/>
                                    </w:rPr>
                                    <w:t>7</w:t>
                                  </w:r>
                                </w:sdtContent>
                              </w:sdt>
                              <w:r>
                                <w:rPr>
                                  <w:bCs/>
                                  <w:szCs w:val="24"/>
                                </w:rPr>
                                <w:t>) nuslėpė aplinkybes, svarbias priimant sprendimą skirti konkrečią subsidiją;</w:t>
                              </w:r>
                            </w:p>
                          </w:sdtContent>
                        </w:sdt>
                        <w:sdt>
                          <w:sdtPr>
                            <w:alias w:val="44 str. 8 d. 8 p."/>
                            <w:tag w:val="part_51e524c996104cee821adbd8d02bb6a9"/>
                            <w:lock w:val="sdtLocked"/>
                            <w:richText/>
                          </w:sdtPr>
                          <w:sdtContent>
                            <w:p>
                              <w:pPr>
                                <w:spacing w:line="400" w:lineRule="atLeast"/>
                                <w:ind w:firstLine="720"/>
                                <w:jc w:val="both"/>
                                <w:rPr>
                                  <w:bCs/>
                                  <w:szCs w:val="24"/>
                                  <w:lang w:eastAsia="lt-LT"/>
                                </w:rPr>
                              </w:pPr>
                              <w:sdt>
                                <w:sdtPr>
                                  <w:alias w:val="Numeris"/>
                                  <w:tag w:val="nr_51e524c996104cee821adbd8d02bb6a9"/>
                                  <w:lock w:val="sdtLocked"/>
                                  <w:richText/>
                                </w:sdtPr>
                                <w:sdtContent>
                                  <w:r>
                                    <w:rPr>
                                      <w:bCs/>
                                      <w:szCs w:val="24"/>
                                      <w:lang w:eastAsia="lt-LT"/>
                                    </w:rPr>
                                    <w:t>8</w:t>
                                  </w:r>
                                </w:sdtContent>
                              </w:sdt>
                              <w:r>
                                <w:rPr>
                                  <w:bCs/>
                                  <w:szCs w:val="24"/>
                                  <w:lang w:eastAsia="lt-LT"/>
                                </w:rPr>
                                <w:t>) turi paskirtą baudą už šio įstatymo 56, 57, 58 ar 59</w:t>
                              </w:r>
                              <w:r>
                                <w:rPr>
                                  <w:bCs/>
                                  <w:szCs w:val="24"/>
                                  <w:vertAlign w:val="superscript"/>
                                  <w:lang w:eastAsia="lt-LT"/>
                                </w:rPr>
                                <w:t>2</w:t>
                              </w:r>
                              <w:r>
                                <w:rPr>
                                  <w:bCs/>
                                  <w:szCs w:val="24"/>
                                  <w:lang w:eastAsia="lt-LT"/>
                                </w:rPr>
                                <w:t xml:space="preserve"> straipsnyje nurodytą pažeidimą, taip pat jeigu subsidijos gavėjo vadovui ar kitam atsakingam asmeniui pagal Lietuvos Respublikos administracinių nusižengimų kodeksą paskirta administracinė nuobauda už nelegalų darbą arba pagal šį kodeksą paskirta antra per kalendorinius metus administracinė nuobauda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Content>
                    </w:sdt>
                    <w:sdt>
                      <w:sdtPr>
                        <w:alias w:val="44 str. 9 d."/>
                        <w:tag w:val="part_26a0bc84dcd84e0db211614034db0164"/>
                        <w:lock w:val="sdtLocked"/>
                        <w:richText/>
                      </w:sdtPr>
                      <w:sdtContent>
                        <w:p>
                          <w:pPr>
                            <w:spacing w:line="400" w:lineRule="atLeast"/>
                            <w:ind w:firstLine="720"/>
                            <w:jc w:val="both"/>
                            <w:rPr>
                              <w:szCs w:val="24"/>
                            </w:rPr>
                          </w:pPr>
                          <w:sdt>
                            <w:sdtPr>
                              <w:alias w:val="Numeris"/>
                              <w:tag w:val="nr_26a0bc84dcd84e0db211614034db0164"/>
                              <w:lock w:val="sdtLocked"/>
                              <w:richText/>
                            </w:sdtPr>
                            <w:sdtContent>
                              <w:r>
                                <w:rPr>
                                  <w:bCs/>
                                  <w:szCs w:val="24"/>
                                </w:rPr>
                                <w:t>9</w:t>
                              </w:r>
                            </w:sdtContent>
                          </w:sdt>
                          <w:r>
                            <w:rPr>
                              <w:bCs/>
                              <w:szCs w:val="24"/>
                            </w:rPr>
                            <w:t>. Subsidijos gavėjas</w:t>
                          </w:r>
                          <w:r>
                            <w:rPr>
                              <w:szCs w:val="24"/>
                            </w:rPr>
                            <w:t xml:space="preserve"> privalo:</w:t>
                          </w:r>
                        </w:p>
                        <w:sdt>
                          <w:sdtPr>
                            <w:alias w:val="44 str. 9 d. 1 p."/>
                            <w:tag w:val="part_5f4834ee081a462e80689481b058bf42"/>
                            <w:lock w:val="sdtLocked"/>
                            <w:richText/>
                          </w:sdtPr>
                          <w:sdtContent>
                            <w:p>
                              <w:pPr>
                                <w:spacing w:line="400" w:lineRule="atLeast"/>
                                <w:ind w:firstLine="720"/>
                                <w:jc w:val="both"/>
                                <w:rPr>
                                  <w:szCs w:val="24"/>
                                </w:rPr>
                              </w:pPr>
                              <w:sdt>
                                <w:sdtPr>
                                  <w:alias w:val="Numeris"/>
                                  <w:tag w:val="nr_5f4834ee081a462e80689481b058bf42"/>
                                  <w:lock w:val="sdtLocked"/>
                                  <w:richText/>
                                </w:sdtPr>
                                <w:sdtContent>
                                  <w:r>
                                    <w:rPr>
                                      <w:szCs w:val="24"/>
                                    </w:rPr>
                                    <w:t>1</w:t>
                                  </w:r>
                                </w:sdtContent>
                              </w:sdt>
                              <w:r>
                                <w:rPr>
                                  <w:szCs w:val="24"/>
                                </w:rPr>
                                <w:t xml:space="preserve">) apmokėti ne mažiau kaip 35 procentus </w:t>
                              </w:r>
                              <w:r>
                                <w:rPr>
                                  <w:bCs/>
                                  <w:szCs w:val="24"/>
                                </w:rPr>
                                <w:t>kiekvienos darbo vietos steigimo ar pritaikymo išlaidų</w:t>
                              </w:r>
                              <w:r>
                                <w:rPr>
                                  <w:szCs w:val="24"/>
                                </w:rPr>
                                <w:t xml:space="preserve">,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ir įsteigtą </w:t>
                              </w:r>
                              <w:r>
                                <w:rPr>
                                  <w:bCs/>
                                  <w:szCs w:val="24"/>
                                </w:rPr>
                                <w:t>ar</w:t>
                              </w:r>
                              <w:r>
                                <w:rPr>
                                  <w:szCs w:val="24"/>
                                </w:rPr>
                                <w:t xml:space="preserve"> pritaikytą darbo vietą išlaikyti ne mažiau kaip 36 mėnesius nuo Užimtumo tarnybos siųstų asmenų įdarbinimo. Darbdavys savo sprendimu gali nustatyti didesnę, negu nurodyta šioje dalyje, nuosavų lėšų dalį, skiriamą darbo vietų steigimo</w:t>
                              </w:r>
                              <w:r>
                                <w:rPr>
                                  <w:bCs/>
                                  <w:szCs w:val="24"/>
                                </w:rPr>
                                <w:t xml:space="preserve"> ar</w:t>
                              </w:r>
                              <w:r>
                                <w:rPr>
                                  <w:szCs w:val="24"/>
                                </w:rPr>
                                <w:t xml:space="preserve"> pritaikymo išlaidoms apmokėti;</w:t>
                              </w:r>
                            </w:p>
                          </w:sdtContent>
                        </w:sdt>
                        <w:sdt>
                          <w:sdtPr>
                            <w:alias w:val="44 str. 9 d. 2 p."/>
                            <w:tag w:val="part_75623a403ed94ae29431ddb7c4c18bf3"/>
                            <w:lock w:val="sdtLocked"/>
                            <w:richText/>
                          </w:sdtPr>
                          <w:sdtContent>
                            <w:p>
                              <w:pPr>
                                <w:spacing w:line="400" w:lineRule="atLeast"/>
                                <w:ind w:firstLine="720"/>
                                <w:jc w:val="both"/>
                                <w:rPr>
                                  <w:szCs w:val="24"/>
                                </w:rPr>
                              </w:pPr>
                              <w:sdt>
                                <w:sdtPr>
                                  <w:alias w:val="Numeris"/>
                                  <w:tag w:val="nr_75623a403ed94ae29431ddb7c4c18bf3"/>
                                  <w:lock w:val="sdtLocked"/>
                                  <w:richText/>
                                </w:sdtPr>
                                <w:sdtContent>
                                  <w:r>
                                    <w:rPr>
                                      <w:szCs w:val="24"/>
                                    </w:rPr>
                                    <w:t>2</w:t>
                                  </w:r>
                                </w:sdtContent>
                              </w:sdt>
                              <w:r>
                                <w:rPr>
                                  <w:szCs w:val="24"/>
                                </w:rPr>
                                <w:t xml:space="preserve">) iki vienos iš paramos darbo vietoms steigti priemonių įgyvendinimo </w:t>
                              </w:r>
                              <w:r>
                                <w:rPr>
                                  <w:bCs/>
                                  <w:szCs w:val="24"/>
                                </w:rPr>
                                <w:t>ir finansavimo</w:t>
                              </w:r>
                              <w:r>
                                <w:rPr>
                                  <w:szCs w:val="24"/>
                                </w:rPr>
                                <w:t xml:space="preserve"> </w:t>
                              </w:r>
                              <w:r>
                                <w:rPr>
                                  <w:bCs/>
                                  <w:szCs w:val="24"/>
                                </w:rPr>
                                <w:t xml:space="preserve">sutarties </w:t>
                              </w:r>
                              <w:r>
                                <w:rPr>
                                  <w:szCs w:val="24"/>
                                </w:rPr>
                                <w:t>pasirašymo dienos Užimtumo tarnybai pateikti šios sutarties galiojimo užtikrinimą</w:t>
                              </w:r>
                              <w:r>
                                <w:rPr>
                                  <w:bCs/>
                                  <w:szCs w:val="24"/>
                                </w:rPr>
                                <w:t>,</w:t>
                              </w:r>
                              <w:r>
                                <w:rPr>
                                  <w:szCs w:val="24"/>
                                </w:rPr>
                                <w:t xml:space="preserve"> </w:t>
                              </w:r>
                              <w:r>
                                <w:rPr>
                                  <w:bCs/>
                                  <w:szCs w:val="24"/>
                                </w:rPr>
                                <w:t>kurio dydis –</w:t>
                              </w:r>
                              <w:r>
                                <w:rPr>
                                  <w:szCs w:val="24"/>
                                </w:rPr>
                                <w:t xml:space="preserve"> ne mažiau kaip 50 procentų numatytos skirti subsidijos sumos sutarties galiojimo laikotarpiu;</w:t>
                              </w:r>
                            </w:p>
                          </w:sdtContent>
                        </w:sdt>
                        <w:sdt>
                          <w:sdtPr>
                            <w:alias w:val="44 str. 9 d. 3 p."/>
                            <w:tag w:val="part_0f4ba978f92243a08400ad0b4e6fb997"/>
                            <w:lock w:val="sdtLocked"/>
                            <w:richText/>
                          </w:sdtPr>
                          <w:sdtContent>
                            <w:p>
                              <w:pPr>
                                <w:spacing w:line="400" w:lineRule="atLeast"/>
                                <w:ind w:firstLine="720"/>
                                <w:jc w:val="both"/>
                                <w:rPr>
                                  <w:szCs w:val="24"/>
                                </w:rPr>
                              </w:pPr>
                              <w:sdt>
                                <w:sdtPr>
                                  <w:alias w:val="Numeris"/>
                                  <w:tag w:val="nr_0f4ba978f92243a08400ad0b4e6fb997"/>
                                  <w:lock w:val="sdtLocked"/>
                                  <w:richText/>
                                </w:sdtPr>
                                <w:sdtContent>
                                  <w:r>
                                    <w:rPr>
                                      <w:szCs w:val="24"/>
                                    </w:rPr>
                                    <w:t>3</w:t>
                                  </w:r>
                                </w:sdtContent>
                              </w:sdt>
                              <w:r>
                                <w:rPr>
                                  <w:szCs w:val="24"/>
                                </w:rPr>
                                <w:t xml:space="preserve">) </w:t>
                              </w:r>
                              <w:r>
                                <w:rPr>
                                  <w:bCs/>
                                  <w:szCs w:val="24"/>
                                </w:rPr>
                                <w:t>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9 d. 4 p."/>
                            <w:tag w:val="part_3c0e1212f95d490597a4058626f77677"/>
                            <w:lock w:val="sdtLocked"/>
                            <w:richText/>
                          </w:sdtPr>
                          <w:sdtContent>
                            <w:p>
                              <w:pPr>
                                <w:spacing w:line="400" w:lineRule="atLeast"/>
                                <w:ind w:firstLine="720"/>
                                <w:jc w:val="both"/>
                                <w:rPr>
                                  <w:szCs w:val="24"/>
                                </w:rPr>
                              </w:pPr>
                              <w:sdt>
                                <w:sdtPr>
                                  <w:alias w:val="Numeris"/>
                                  <w:tag w:val="nr_3c0e1212f95d490597a4058626f77677"/>
                                  <w:lock w:val="sdtLocked"/>
                                  <w:richText/>
                                </w:sdtPr>
                                <w:sdtContent>
                                  <w:r>
                                    <w:rPr>
                                      <w:szCs w:val="24"/>
                                    </w:rPr>
                                    <w:t>4</w:t>
                                  </w:r>
                                </w:sdtContent>
                              </w:sdt>
                              <w:r>
                                <w:rPr>
                                  <w:szCs w:val="24"/>
                                </w:rPr>
                                <w:t xml:space="preserve">) darbo vietą įsteigti </w:t>
                              </w:r>
                              <w:r>
                                <w:rPr>
                                  <w:bCs/>
                                  <w:szCs w:val="24"/>
                                </w:rPr>
                                <w:t>ar</w:t>
                              </w:r>
                              <w:r>
                                <w:rPr>
                                  <w:szCs w:val="24"/>
                                </w:rPr>
                                <w:t xml:space="preserve"> pritaikyti ir Lietuvos Respublikos Vyriausybės ar jos įgaliotos institucijos nustatyta tvarka visiškai atsiskaityti su Užimtumo tarnyba už suteiktą subsidiją ne vėliau kaip per 10 mėnesių nuo vienos iš paramos darbo vietoms steigti priemonių įgyvendinimo sutarties pasirašymo dienos;</w:t>
                              </w:r>
                            </w:p>
                          </w:sdtContent>
                        </w:sdt>
                        <w:sdt>
                          <w:sdtPr>
                            <w:alias w:val="44 str. 9 d. 5 p."/>
                            <w:tag w:val="part_fde14d0bee724ca9847fe898460dcaac"/>
                            <w:lock w:val="sdtLocked"/>
                            <w:richText/>
                          </w:sdtPr>
                          <w:sdtContent>
                            <w:p>
                              <w:pPr>
                                <w:spacing w:line="400" w:lineRule="atLeast"/>
                                <w:ind w:firstLine="720"/>
                                <w:jc w:val="both"/>
                                <w:rPr>
                                  <w:szCs w:val="24"/>
                                </w:rPr>
                              </w:pPr>
                              <w:sdt>
                                <w:sdtPr>
                                  <w:alias w:val="Numeris"/>
                                  <w:tag w:val="nr_fde14d0bee724ca9847fe898460dcaac"/>
                                  <w:lock w:val="sdtLocked"/>
                                  <w:richText/>
                                </w:sdtPr>
                                <w:sdtContent>
                                  <w:r>
                                    <w:rPr>
                                      <w:bCs/>
                                      <w:szCs w:val="24"/>
                                    </w:rPr>
                                    <w:t>5</w:t>
                                  </w:r>
                                </w:sdtContent>
                              </w:sdt>
                              <w:r>
                                <w:rPr>
                                  <w:bCs/>
                                  <w:szCs w:val="24"/>
                                </w:rPr>
                                <w:t xml:space="preserve">) </w:t>
                              </w:r>
                              <w:r>
                                <w:rPr>
                                  <w:szCs w:val="24"/>
                                </w:rPr>
                                <w:t xml:space="preserve">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w:t>
                              </w:r>
                              <w:r>
                                <w:rPr>
                                  <w:bCs/>
                                  <w:szCs w:val="24"/>
                                </w:rPr>
                                <w:t>ar pritaikymo</w:t>
                              </w:r>
                              <w:r>
                                <w:rPr>
                                  <w:szCs w:val="24"/>
                                </w:rPr>
                                <w:t xml:space="preserve"> dienos, o šio straipsnio </w:t>
                              </w:r>
                              <w:r>
                                <w:rPr>
                                  <w:bCs/>
                                  <w:szCs w:val="24"/>
                                </w:rPr>
                                <w:t>7 </w:t>
                              </w:r>
                              <w:r>
                                <w:rPr>
                                  <w:szCs w:val="24"/>
                                </w:rPr>
                                <w:t>dalies 4 punkte nurodytais atvejais – ne trumpiau kaip iki pratęsto įsteigtos darbo vietos išlaikymo laikotarpio pabaigos, naudos gavėju nurodydamas Užimtumo tarnybą, ir raštu ar elektroninių ryšių priemonėmis pateikti jai draudimą įrodančius dokumentus (draudimo liudijimo kopiją)</w:t>
                              </w:r>
                              <w:r>
                                <w:rPr>
                                  <w:bCs/>
                                  <w:szCs w:val="24"/>
                                </w:rPr>
                                <w:t>.</w:t>
                              </w:r>
                            </w:p>
                          </w:sdtContent>
                        </w:sdt>
                      </w:sdtContent>
                    </w:sdt>
                    <w:sdt>
                      <w:sdtPr>
                        <w:alias w:val="44 str. 10 d."/>
                        <w:tag w:val="part_52f80b05327944aa967041b84f4e3a3f"/>
                        <w:lock w:val="sdtLocked"/>
                        <w:richText/>
                      </w:sdtPr>
                      <w:sdtContent>
                        <w:p>
                          <w:pPr>
                            <w:spacing w:line="400" w:lineRule="atLeast"/>
                            <w:ind w:firstLine="720"/>
                            <w:jc w:val="both"/>
                            <w:rPr>
                              <w:szCs w:val="24"/>
                              <w:lang w:eastAsia="lt-LT"/>
                            </w:rPr>
                          </w:pPr>
                          <w:sdt>
                            <w:sdtPr>
                              <w:alias w:val="Numeris"/>
                              <w:tag w:val="nr_52f80b05327944aa967041b84f4e3a3f"/>
                              <w:lock w:val="sdtLocked"/>
                              <w:richText/>
                            </w:sdtPr>
                            <w:sdtContent>
                              <w:r>
                                <w:rPr>
                                  <w:szCs w:val="24"/>
                                  <w:lang w:eastAsia="lt-LT"/>
                                </w:rPr>
                                <w:t>10</w:t>
                              </w:r>
                            </w:sdtContent>
                          </w:sdt>
                          <w:r>
                            <w:rPr>
                              <w:szCs w:val="24"/>
                              <w:lang w:eastAsia="lt-LT"/>
                            </w:rPr>
                            <w:t xml:space="preserve">. Subsidijos gavėjas 36 mėnesių laikotarpį nuo darbo vietos įsteigimo </w:t>
                          </w:r>
                          <w:r>
                            <w:rPr>
                              <w:bCs/>
                              <w:szCs w:val="24"/>
                            </w:rPr>
                            <w:t>ar</w:t>
                          </w:r>
                          <w:r>
                            <w:rPr>
                              <w:szCs w:val="24"/>
                            </w:rPr>
                            <w:t xml:space="preserve"> pritaikymo</w:t>
                          </w:r>
                          <w:r>
                            <w:rPr>
                              <w:szCs w:val="24"/>
                              <w:lang w:eastAsia="lt-LT"/>
                            </w:rPr>
                            <w:t xml:space="preserve"> dienos ir šio straipsnio </w:t>
                          </w:r>
                          <w:r>
                            <w:rPr>
                              <w:bCs/>
                              <w:szCs w:val="24"/>
                              <w:lang w:eastAsia="lt-LT"/>
                            </w:rPr>
                            <w:t xml:space="preserve">7 </w:t>
                          </w:r>
                          <w:r>
                            <w:rPr>
                              <w:szCs w:val="24"/>
                              <w:lang w:eastAsia="lt-LT"/>
                            </w:rPr>
                            <w:t>dalies 4 punkte nurodytais atvejais pratęstą įsteigtos darbo vietos išlaikymo laikotarpį be Užimtumo tarnybos sutikimo neturi teisės:</w:t>
                          </w:r>
                        </w:p>
                        <w:sdt>
                          <w:sdtPr>
                            <w:alias w:val="44 str. 10 d. 1 p."/>
                            <w:tag w:val="part_3932c59d99db410b946990ee7da30093"/>
                            <w:lock w:val="sdtLocked"/>
                            <w:richText/>
                          </w:sdtPr>
                          <w:sdtContent>
                            <w:p>
                              <w:pPr>
                                <w:spacing w:line="400" w:lineRule="atLeast"/>
                                <w:ind w:firstLine="720"/>
                                <w:jc w:val="both"/>
                                <w:rPr>
                                  <w:szCs w:val="24"/>
                                  <w:lang w:eastAsia="lt-LT"/>
                                </w:rPr>
                              </w:pPr>
                              <w:sdt>
                                <w:sdtPr>
                                  <w:alias w:val="Numeris"/>
                                  <w:tag w:val="nr_3932c59d99db410b946990ee7da30093"/>
                                  <w:lock w:val="sdtLocked"/>
                                  <w:richText/>
                                </w:sdtPr>
                                <w:sdtContent>
                                  <w:r>
                                    <w:rPr>
                                      <w:szCs w:val="24"/>
                                      <w:lang w:eastAsia="lt-LT"/>
                                    </w:rPr>
                                    <w:t>1</w:t>
                                  </w:r>
                                </w:sdtContent>
                              </w:sdt>
                              <w:r>
                                <w:rPr>
                                  <w:szCs w:val="24"/>
                                  <w:lang w:eastAsia="lt-LT"/>
                                </w:rPr>
                                <w:t xml:space="preserve">) parduoti, įkeisti, išnuomoti, dovanoti ar kitaip perleisti arba kitaip suvaržyti teises </w:t>
                              </w:r>
                              <w:r>
                                <w:rPr>
                                  <w:szCs w:val="24"/>
                                </w:rPr>
                                <w:t>į</w:t>
                              </w:r>
                              <w:r>
                                <w:rPr>
                                  <w:bCs/>
                                  <w:szCs w:val="24"/>
                                </w:rPr>
                                <w:t xml:space="preserve"> </w:t>
                              </w:r>
                              <w:r>
                                <w:rPr>
                                  <w:szCs w:val="24"/>
                                </w:rPr>
                                <w:t>turtą,</w:t>
                              </w:r>
                              <w:r>
                                <w:rPr>
                                  <w:szCs w:val="24"/>
                                  <w:lang w:eastAsia="lt-LT"/>
                                </w:rPr>
                                <w:t xml:space="preserve"> </w:t>
                              </w:r>
                              <w:r>
                                <w:rPr>
                                  <w:szCs w:val="24"/>
                                </w:rPr>
                                <w:t>įgytą</w:t>
                              </w:r>
                              <w:r>
                                <w:rPr>
                                  <w:szCs w:val="24"/>
                                  <w:lang w:eastAsia="lt-LT"/>
                                </w:rPr>
                                <w:t xml:space="preserve"> už subsidiją darbo vietai steigti </w:t>
                              </w:r>
                              <w:r>
                                <w:rPr>
                                  <w:bCs/>
                                  <w:szCs w:val="24"/>
                                </w:rPr>
                                <w:t>ar</w:t>
                              </w:r>
                              <w:r>
                                <w:rPr>
                                  <w:szCs w:val="24"/>
                                </w:rPr>
                                <w:t xml:space="preserve"> </w:t>
                              </w:r>
                              <w:r>
                                <w:rPr>
                                  <w:bCs/>
                                  <w:szCs w:val="24"/>
                                </w:rPr>
                                <w:t>pritaikyti</w:t>
                              </w:r>
                              <w:r>
                                <w:rPr>
                                  <w:szCs w:val="24"/>
                                  <w:lang w:eastAsia="lt-LT"/>
                                </w:rPr>
                                <w:t>;</w:t>
                              </w:r>
                            </w:p>
                          </w:sdtContent>
                        </w:sdt>
                        <w:sdt>
                          <w:sdtPr>
                            <w:alias w:val="44 str. 10 d. 2 p."/>
                            <w:tag w:val="part_1a6e0bf7a90e4cf9965fe2a292deb2f0"/>
                            <w:lock w:val="sdtLocked"/>
                            <w:richText/>
                          </w:sdtPr>
                          <w:sdtContent>
                            <w:p>
                              <w:pPr>
                                <w:spacing w:line="400" w:lineRule="atLeast"/>
                                <w:ind w:firstLine="720"/>
                                <w:jc w:val="both"/>
                                <w:rPr>
                                  <w:szCs w:val="24"/>
                                  <w:lang w:eastAsia="lt-LT"/>
                                </w:rPr>
                              </w:pPr>
                              <w:sdt>
                                <w:sdtPr>
                                  <w:alias w:val="Numeris"/>
                                  <w:tag w:val="nr_1a6e0bf7a90e4cf9965fe2a292deb2f0"/>
                                  <w:lock w:val="sdtLocked"/>
                                  <w:richText/>
                                </w:sdtPr>
                                <w:sdtContent>
                                  <w:r>
                                    <w:rPr>
                                      <w:szCs w:val="24"/>
                                      <w:lang w:eastAsia="lt-LT"/>
                                    </w:rPr>
                                    <w:t>2</w:t>
                                  </w:r>
                                </w:sdtContent>
                              </w:sdt>
                              <w:r>
                                <w:rPr>
                                  <w:szCs w:val="24"/>
                                  <w:lang w:eastAsia="lt-LT"/>
                                </w:rPr>
                                <w:t xml:space="preserve">) išvežti už Lietuvos Respublikos teritorijos ribų ilgalaikį materialųjį turtą, kurį įsigijo steigdamas </w:t>
                              </w:r>
                              <w:r>
                                <w:rPr>
                                  <w:bCs/>
                                  <w:szCs w:val="24"/>
                                  <w:lang w:eastAsia="lt-LT"/>
                                </w:rPr>
                                <w:t>ar</w:t>
                              </w:r>
                              <w:r>
                                <w:rPr>
                                  <w:szCs w:val="24"/>
                                  <w:lang w:eastAsia="lt-LT"/>
                                </w:rPr>
                                <w:t xml:space="preserve"> pritaikydamas darbo vietas;</w:t>
                              </w:r>
                            </w:p>
                          </w:sdtContent>
                        </w:sdt>
                        <w:sdt>
                          <w:sdtPr>
                            <w:alias w:val="44 str. 10 d. 3 p."/>
                            <w:tag w:val="part_183df1bbcc504f7fb9dbe9d20497e52b"/>
                            <w:lock w:val="sdtLocked"/>
                            <w:richText/>
                          </w:sdtPr>
                          <w:sdtContent>
                            <w:p>
                              <w:pPr>
                                <w:spacing w:line="400" w:lineRule="atLeast"/>
                                <w:ind w:firstLine="720"/>
                                <w:jc w:val="both"/>
                                <w:rPr>
                                  <w:szCs w:val="24"/>
                                  <w:lang w:eastAsia="lt-LT"/>
                                </w:rPr>
                              </w:pPr>
                              <w:sdt>
                                <w:sdtPr>
                                  <w:alias w:val="Numeris"/>
                                  <w:tag w:val="nr_183df1bbcc504f7fb9dbe9d20497e52b"/>
                                  <w:lock w:val="sdtLocked"/>
                                  <w:richText/>
                                </w:sdtPr>
                                <w:sdtContent>
                                  <w:r>
                                    <w:rPr>
                                      <w:szCs w:val="24"/>
                                      <w:lang w:eastAsia="lt-LT"/>
                                    </w:rPr>
                                    <w:t>3</w:t>
                                  </w:r>
                                </w:sdtContent>
                              </w:sdt>
                              <w:r>
                                <w:rPr>
                                  <w:szCs w:val="24"/>
                                  <w:lang w:eastAsia="lt-LT"/>
                                </w:rPr>
                                <w:t xml:space="preserve">) keisti įdarbinto asmens darbo vietą ar darbo funkcijas, nustatyti ne visą darbo laiką arba ne visą darbo savaitę, kaip nurodyta Lietuvos Respublikos darbo kodekse, jeigu to nebuvo numatęs paraiškoje </w:t>
                              </w:r>
                              <w:r>
                                <w:rPr>
                                  <w:szCs w:val="24"/>
                                </w:rPr>
                                <w:t>gauti</w:t>
                              </w:r>
                              <w:r>
                                <w:rPr>
                                  <w:szCs w:val="24"/>
                                  <w:lang w:eastAsia="lt-LT"/>
                                </w:rPr>
                                <w:t xml:space="preserve"> </w:t>
                              </w:r>
                              <w:r>
                                <w:rPr>
                                  <w:szCs w:val="24"/>
                                </w:rPr>
                                <w:t>subsidiją</w:t>
                              </w:r>
                              <w:r>
                                <w:rPr>
                                  <w:szCs w:val="24"/>
                                  <w:lang w:eastAsia="lt-LT"/>
                                </w:rPr>
                                <w:t xml:space="preserve"> darbo vietai (vietoms) steigti </w:t>
                              </w:r>
                              <w:r>
                                <w:rPr>
                                  <w:bCs/>
                                  <w:szCs w:val="24"/>
                                  <w:lang w:eastAsia="lt-LT"/>
                                </w:rPr>
                                <w:t>ar pritaikyti</w:t>
                              </w:r>
                              <w:r>
                                <w:rPr>
                                  <w:szCs w:val="24"/>
                                  <w:lang w:eastAsia="lt-LT"/>
                                </w:rPr>
                                <w:t xml:space="preserve">, išskyrus asmenų, </w:t>
                              </w:r>
                              <w:r>
                                <w:rPr>
                                  <w:bCs/>
                                  <w:szCs w:val="24"/>
                                  <w:lang w:eastAsia="lt-LT"/>
                                </w:rPr>
                                <w:t>kuriems nustatytas iki 25 procentų darbingumo lygis ar sunkus neįgalumo lygis arba 30–40 procentų darbingumo lygis ar vidutinis neįgalumo lygis, arba 45–55 procentų darbingumo lygis ar lengvas neįgalumo lygis</w:t>
                              </w:r>
                              <w:r>
                                <w:rPr>
                                  <w:szCs w:val="24"/>
                                  <w:lang w:eastAsia="lt-LT"/>
                                </w:rPr>
                                <w:t xml:space="preserve"> </w:t>
                              </w:r>
                              <w:r>
                                <w:rPr>
                                  <w:bCs/>
                                  <w:szCs w:val="24"/>
                                  <w:lang w:eastAsia="lt-LT"/>
                                </w:rPr>
                                <w:t>ir</w:t>
                              </w:r>
                              <w:r>
                                <w:rPr>
                                  <w:szCs w:val="24"/>
                                  <w:lang w:eastAsia="lt-LT"/>
                                </w:rPr>
                                <w:t xml:space="preserve"> kurie dėl sveikatos būklės gali dirbti ne visą darbo dieną ar ne visą darbo savaitę, įdarbinimo atvejus.</w:t>
                              </w:r>
                            </w:p>
                          </w:sdtContent>
                        </w:sdt>
                      </w:sdtContent>
                    </w:sdt>
                    <w:sdt>
                      <w:sdtPr>
                        <w:alias w:val="44 str. 11 d."/>
                        <w:tag w:val="part_33143d9340f646cea07b40afdf33d84d"/>
                        <w:lock w:val="sdtLocked"/>
                        <w:richText/>
                      </w:sdtPr>
                      <w:sdtContent>
                        <w:p>
                          <w:pPr>
                            <w:spacing w:line="400" w:lineRule="atLeast"/>
                            <w:ind w:firstLine="720"/>
                            <w:jc w:val="both"/>
                            <w:rPr>
                              <w:szCs w:val="24"/>
                            </w:rPr>
                          </w:pPr>
                          <w:sdt>
                            <w:sdtPr>
                              <w:alias w:val="Numeris"/>
                              <w:tag w:val="nr_33143d9340f646cea07b40afdf33d84d"/>
                              <w:lock w:val="sdtLocked"/>
                              <w:richText/>
                            </w:sdtPr>
                            <w:sdtContent>
                              <w:r>
                                <w:rPr>
                                  <w:szCs w:val="24"/>
                                </w:rPr>
                                <w:t>11</w:t>
                              </w:r>
                            </w:sdtContent>
                          </w:sdt>
                          <w:r>
                            <w:rPr>
                              <w:szCs w:val="24"/>
                            </w:rPr>
                            <w:t xml:space="preserve">. Darbo vietai steigti </w:t>
                          </w:r>
                          <w:r>
                            <w:rPr>
                              <w:bCs/>
                              <w:szCs w:val="24"/>
                            </w:rPr>
                            <w:t>ar</w:t>
                          </w:r>
                          <w:r>
                            <w:rPr>
                              <w:szCs w:val="24"/>
                            </w:rPr>
                            <w:t xml:space="preserve"> pritaikyti ir asmeniui įdarbinti vienu metu gali būti taikomas tik vienas iš šio straipsnio 1 dalyje nurodytų paramos būdų. Darbdavys negali į darbo vietą, įsteigtą </w:t>
                          </w:r>
                          <w:r>
                            <w:rPr>
                              <w:bCs/>
                              <w:szCs w:val="24"/>
                            </w:rPr>
                            <w:t>šio straipsnio 1 dalies 2 ir 3 punktuose nustatytos paramos lėšomis</w:t>
                          </w:r>
                          <w:r>
                            <w:rPr>
                              <w:szCs w:val="24"/>
                            </w:rPr>
                            <w:t xml:space="preserve">, įdarbinti asmens pagal remiamojo įdarbinimo priemones, išskyrus šio įstatymo 41 straipsnio </w:t>
                          </w:r>
                          <w:r>
                            <w:rPr>
                              <w:bCs/>
                              <w:szCs w:val="24"/>
                            </w:rPr>
                            <w:t xml:space="preserve">3 </w:t>
                          </w:r>
                          <w:r>
                            <w:rPr>
                              <w:szCs w:val="24"/>
                            </w:rPr>
                            <w:t>dalyje nurodytą atvejį, kai darbo vietos išlaikomos šio įstatymo 25 straipsnio 14 punkte nurodytiems užimtiems asmenims.</w:t>
                          </w:r>
                        </w:p>
                      </w:sdtContent>
                    </w:sdt>
                    <w:sdt>
                      <w:sdtPr>
                        <w:alias w:val="44 str. 12 d."/>
                        <w:tag w:val="part_c37fe2f75aed45ec977dc3e312e5e4ca"/>
                        <w:lock w:val="sdtLocked"/>
                        <w:richText/>
                      </w:sdtPr>
                      <w:sdtContent>
                        <w:p>
                          <w:pPr>
                            <w:spacing w:line="400" w:lineRule="atLeast"/>
                            <w:ind w:firstLine="720"/>
                            <w:jc w:val="both"/>
                            <w:rPr>
                              <w:szCs w:val="24"/>
                            </w:rPr>
                          </w:pPr>
                          <w:sdt>
                            <w:sdtPr>
                              <w:alias w:val="Numeris"/>
                              <w:tag w:val="nr_c37fe2f75aed45ec977dc3e312e5e4ca"/>
                              <w:lock w:val="sdtLocked"/>
                              <w:richText/>
                            </w:sdtPr>
                            <w:sdtContent>
                              <w:r>
                                <w:rPr>
                                  <w:szCs w:val="24"/>
                                </w:rPr>
                                <w:t>12</w:t>
                              </w:r>
                            </w:sdtContent>
                          </w:sdt>
                          <w:r>
                            <w:rPr>
                              <w:szCs w:val="24"/>
                            </w:rPr>
                            <w:t xml:space="preserve">. Jeigu Užimtumo tarnyba nustato, kad </w:t>
                          </w:r>
                          <w:r>
                            <w:rPr>
                              <w:bCs/>
                              <w:szCs w:val="24"/>
                            </w:rPr>
                            <w:t xml:space="preserve">subsidijos gavėjas </w:t>
                          </w:r>
                          <w:r>
                            <w:rPr>
                              <w:szCs w:val="24"/>
                            </w:rPr>
                            <w:t xml:space="preserve">pažeidė šio straipsnio </w:t>
                          </w:r>
                          <w:r>
                            <w:rPr>
                              <w:bCs/>
                              <w:szCs w:val="24"/>
                            </w:rPr>
                            <w:t xml:space="preserve">8, 9 </w:t>
                          </w:r>
                          <w:r>
                            <w:rPr>
                              <w:szCs w:val="24"/>
                            </w:rPr>
                            <w:t xml:space="preserve">ar </w:t>
                          </w:r>
                          <w:r>
                            <w:rPr>
                              <w:bCs/>
                              <w:szCs w:val="24"/>
                            </w:rPr>
                            <w:t>10</w:t>
                          </w:r>
                          <w:r>
                            <w:rPr>
                              <w:szCs w:val="24"/>
                            </w:rPr>
                            <w:t xml:space="preserve"> dalies nuostatas, </w:t>
                          </w:r>
                          <w:r>
                            <w:rPr>
                              <w:bCs/>
                              <w:szCs w:val="24"/>
                            </w:rPr>
                            <w:t xml:space="preserve">jis </w:t>
                          </w:r>
                          <w:r>
                            <w:rPr>
                              <w:szCs w:val="24"/>
                            </w:rPr>
                            <w:t xml:space="preserve">dėl paramos gavimo iš naujo gali </w:t>
                          </w:r>
                          <w:r>
                            <w:rPr>
                              <w:bCs/>
                              <w:szCs w:val="24"/>
                            </w:rPr>
                            <w:t>kreiptis</w:t>
                          </w:r>
                          <w:r>
                            <w:rPr>
                              <w:szCs w:val="24"/>
                            </w:rPr>
                            <w:t xml:space="preserve"> ne anksčiau kaip nuo subsidijos grąžinimo dienos.</w:t>
                          </w:r>
                        </w:p>
                      </w:sdtContent>
                    </w:sdt>
                    <w:sdt>
                      <w:sdtPr>
                        <w:alias w:val="44 str. 13 d."/>
                        <w:tag w:val="part_c29f9c2949fb49288a7cdc23f662b99f"/>
                        <w:lock w:val="sdtLocked"/>
                        <w:richText/>
                      </w:sdtPr>
                      <w:sdtContent>
                        <w:p>
                          <w:pPr>
                            <w:spacing w:line="400" w:lineRule="atLeast"/>
                            <w:ind w:firstLine="720"/>
                            <w:jc w:val="both"/>
                            <w:rPr>
                              <w:szCs w:val="24"/>
                              <w:lang w:eastAsia="lt-LT"/>
                            </w:rPr>
                          </w:pPr>
                          <w:sdt>
                            <w:sdtPr>
                              <w:alias w:val="Numeris"/>
                              <w:tag w:val="nr_c29f9c2949fb49288a7cdc23f662b99f"/>
                              <w:lock w:val="sdtLocked"/>
                              <w:richText/>
                            </w:sdtPr>
                            <w:sdtContent>
                              <w:r>
                                <w:rPr>
                                  <w:szCs w:val="24"/>
                                </w:rPr>
                                <w:t>13</w:t>
                              </w:r>
                            </w:sdtContent>
                          </w:sdt>
                          <w:r>
                            <w:rPr>
                              <w:szCs w:val="24"/>
                            </w:rPr>
                            <w:t>. Sprendimus dėl subsidijų grąžinimo priima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5 str."/>
                    <w:tag w:val="part_c62ef459f2b144e098560a595f028aab"/>
                    <w:lock w:val="sdtLocked"/>
                    <w:richText/>
                  </w:sdtPr>
                  <w:sdtContent>
                    <w:p>
                      <w:pPr>
                        <w:spacing w:line="400" w:lineRule="atLeast"/>
                        <w:ind w:firstLine="720"/>
                        <w:jc w:val="both"/>
                        <w:rPr>
                          <w:szCs w:val="24"/>
                        </w:rPr>
                      </w:pPr>
                      <w:sdt>
                        <w:sdtPr>
                          <w:alias w:val="Numeris"/>
                          <w:tag w:val="nr_c62ef459f2b144e098560a595f028aab"/>
                          <w:lock w:val="sdtLocked"/>
                          <w:richText/>
                        </w:sdtPr>
                        <w:sdtContent>
                          <w:r>
                            <w:rPr>
                              <w:b/>
                              <w:bCs/>
                              <w:szCs w:val="24"/>
                            </w:rPr>
                            <w:t>45</w:t>
                          </w:r>
                        </w:sdtContent>
                      </w:sdt>
                      <w:r>
                        <w:rPr>
                          <w:b/>
                          <w:bCs/>
                          <w:szCs w:val="24"/>
                        </w:rPr>
                        <w:t xml:space="preserve"> straipsnis. </w:t>
                      </w:r>
                      <w:sdt>
                        <w:sdtPr>
                          <w:alias w:val="Pavadinimas"/>
                          <w:tag w:val="title_c62ef459f2b144e098560a595f028aab"/>
                          <w:lock w:val="sdtLocked"/>
                          <w:richText/>
                        </w:sdtPr>
                        <w:sdtContent>
                          <w:r>
                            <w:rPr>
                              <w:b/>
                              <w:bCs/>
                              <w:szCs w:val="24"/>
                            </w:rPr>
                            <w:t>Darbo vietų pritaikymo subsidijavimas</w:t>
                          </w:r>
                        </w:sdtContent>
                      </w:sdt>
                    </w:p>
                    <w:sdt>
                      <w:sdtPr>
                        <w:alias w:val="45 str. 1 d."/>
                        <w:tag w:val="part_62b035a658994c34817e86b042a21dbe"/>
                        <w:lock w:val="sdtLocked"/>
                        <w:richText/>
                      </w:sdtPr>
                      <w:sdtContent>
                        <w:p>
                          <w:pPr>
                            <w:spacing w:line="400" w:lineRule="atLeast"/>
                            <w:ind w:firstLine="720"/>
                            <w:jc w:val="both"/>
                            <w:rPr>
                              <w:szCs w:val="24"/>
                            </w:rPr>
                          </w:pPr>
                          <w:r>
                            <w:rPr>
                              <w:szCs w:val="24"/>
                            </w:rPr>
                            <w:t>Darbo vietų pritaikymo subsidijavimas organizuojamas:</w:t>
                          </w:r>
                        </w:p>
                        <w:sdt>
                          <w:sdtPr>
                            <w:alias w:val="45 str. 1 d. 1 p."/>
                            <w:tag w:val="part_169cca09c87c49daaa8c17b5dca010bc"/>
                            <w:lock w:val="sdtLocked"/>
                            <w:richText/>
                          </w:sdtPr>
                          <w:sdtContent>
                            <w:p>
                              <w:pPr>
                                <w:spacing w:line="400" w:lineRule="atLeast"/>
                                <w:ind w:firstLine="720"/>
                                <w:jc w:val="both"/>
                                <w:rPr>
                                  <w:szCs w:val="24"/>
                                </w:rPr>
                              </w:pPr>
                              <w:sdt>
                                <w:sdtPr>
                                  <w:alias w:val="Numeris"/>
                                  <w:tag w:val="nr_169cca09c87c49daaa8c17b5dca010bc"/>
                                  <w:lock w:val="sdtLocked"/>
                                  <w:richText/>
                                </w:sdtPr>
                                <w:sdtContent>
                                  <w:r>
                                    <w:rPr>
                                      <w:szCs w:val="24"/>
                                    </w:rPr>
                                    <w:t>1</w:t>
                                  </w:r>
                                </w:sdtContent>
                              </w:sdt>
                              <w:r>
                                <w:rPr>
                                  <w:szCs w:val="24"/>
                                </w:rPr>
                                <w:t>) šio įstatymo 25 straipsnio 1, 2 ir 3 punktuose nurodytų bedarbių neterminuotam įdarbinimui remti;</w:t>
                              </w:r>
                            </w:p>
                          </w:sdtContent>
                        </w:sdt>
                        <w:sdt>
                          <w:sdtPr>
                            <w:alias w:val="45 str. 1 d. 2 p."/>
                            <w:tag w:val="part_66d705d5ec1149008df52a48cb1c4514"/>
                            <w:lock w:val="sdtLocked"/>
                            <w:richText/>
                          </w:sdtPr>
                          <w:sdtContent>
                            <w:p>
                              <w:pPr>
                                <w:spacing w:line="400" w:lineRule="atLeast"/>
                                <w:ind w:firstLine="720"/>
                                <w:jc w:val="both"/>
                                <w:rPr>
                                  <w:szCs w:val="24"/>
                                  <w:lang w:eastAsia="lt-LT"/>
                                </w:rPr>
                              </w:pPr>
                              <w:sdt>
                                <w:sdtPr>
                                  <w:alias w:val="Numeris"/>
                                  <w:tag w:val="nr_66d705d5ec1149008df52a48cb1c4514"/>
                                  <w:lock w:val="sdtLocked"/>
                                  <w:richText/>
                                </w:sdtPr>
                                <w:sdtContent>
                                  <w:r>
                                    <w:rPr>
                                      <w:szCs w:val="24"/>
                                    </w:rPr>
                                    <w:t>2</w:t>
                                  </w:r>
                                </w:sdtContent>
                              </w:sdt>
                              <w:r>
                                <w:rPr>
                                  <w:szCs w:val="24"/>
                                </w:rPr>
                                <w:t>) darbingo amžiaus užimtų asmenų, kuriems nustatytas</w:t>
                              </w:r>
                              <w:r>
                                <w:rPr>
                                  <w:szCs w:val="24"/>
                                  <w:lang w:eastAsia="lt-LT"/>
                                </w:rPr>
                                <w:t xml:space="preserve"> </w:t>
                              </w:r>
                              <w:r>
                                <w:rPr>
                                  <w:szCs w:val="24"/>
                                </w:rPr>
                                <w:t>iki 25 procentų darbingumo lygis ar sunkus neįgalumo lygis arba 30–40 procentų darbingumo lygis ar vidutinis neįgalumo lygis, išlikimui darbo rinkoje remti.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85d5ffef435d4051b77595e5a43d6ac1"/>
                        <w:lock w:val="sdtLocked"/>
                        <w:richText/>
                      </w:sdtPr>
                      <w:sdtContent>
                        <w:p>
                          <w:pPr>
                            <w:spacing w:line="400" w:lineRule="atLeast"/>
                            <w:ind w:firstLine="720"/>
                            <w:jc w:val="both"/>
                            <w:rPr>
                              <w:szCs w:val="24"/>
                            </w:rPr>
                          </w:pPr>
                          <w:sdt>
                            <w:sdtPr>
                              <w:alias w:val="Numeris"/>
                              <w:tag w:val="nr_85d5ffef435d4051b77595e5a43d6ac1"/>
                              <w:lock w:val="sdtLocked"/>
                              <w:richText/>
                            </w:sdtPr>
                            <w:sdtContent>
                              <w:r>
                                <w:rPr>
                                  <w:szCs w:val="24"/>
                                </w:rPr>
                                <w:t>3</w:t>
                              </w:r>
                            </w:sdtContent>
                          </w:sdt>
                          <w:r>
                            <w:rPr>
                              <w:szCs w:val="24"/>
                              <w:lang w:eastAsia="lt-LT"/>
                            </w:rPr>
                            <w:t xml:space="preserve">. Šio straipsnio 2 dalyje nurodytiems asmenims subsidija darbo vietai (vietoms) steigti mokama šio įstatymo 44 straipsnio </w:t>
                          </w:r>
                          <w:r>
                            <w:rPr>
                              <w:bCs/>
                              <w:szCs w:val="24"/>
                              <w:lang w:eastAsia="lt-LT"/>
                            </w:rPr>
                            <w:t>3</w:t>
                          </w:r>
                          <w:r>
                            <w:rPr>
                              <w:szCs w:val="24"/>
                              <w:lang w:eastAsia="lt-LT"/>
                            </w:rPr>
                            <w:t xml:space="preserve"> ir </w:t>
                          </w:r>
                          <w:r>
                            <w:rPr>
                              <w:bCs/>
                              <w:szCs w:val="24"/>
                              <w:lang w:eastAsia="lt-LT"/>
                            </w:rPr>
                            <w:t>4</w:t>
                          </w:r>
                          <w:r>
                            <w:rPr>
                              <w:szCs w:val="24"/>
                              <w:lang w:eastAsia="lt-LT"/>
                            </w:rPr>
                            <w:t xml:space="preserve"> dalyse nurodytomis sąlygomis ir tvarka, netaikant reikalavimo apmokėti ne mažiau kaip 35 procentus darbo vietoms steigti (pritaikyti atsižvelgiant į neįgaliųjų negalią) reikalingų lėšų ir reikalavimo pateikti sutarties galiojimo užtikrinimą</w:t>
                          </w:r>
                          <w:r>
                            <w:rPr>
                              <w:szCs w:val="24"/>
                            </w:rPr>
                            <w:t>, jeigu darbo vieta steigiama tik sau</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a0c3cbb590c24cfeb446c024ea34840a"/>
                            <w:lock w:val="sdtLocked"/>
                            <w:richText/>
                          </w:sdtPr>
                          <w:sdtContent>
                            <w:p>
                              <w:pPr>
                                <w:spacing w:line="360" w:lineRule="auto"/>
                                <w:ind w:firstLine="720"/>
                                <w:jc w:val="both"/>
                                <w:rPr>
                                  <w:szCs w:val="24"/>
                                  <w:lang w:eastAsia="lt-LT"/>
                                </w:rPr>
                              </w:pPr>
                              <w:sdt>
                                <w:sdtPr>
                                  <w:alias w:val="Numeris"/>
                                  <w:tag w:val="nr_a0c3cbb590c24cfeb446c024ea34840a"/>
                                  <w:lock w:val="sdtLocked"/>
                                  <w:richText/>
                                </w:sdtPr>
                                <w:sdtContent>
                                  <w:r>
                                    <w:rPr>
                                      <w:szCs w:val="24"/>
                                      <w:lang w:eastAsia="lt-LT"/>
                                    </w:rPr>
                                    <w:t>3</w:t>
                                  </w:r>
                                </w:sdtContent>
                              </w:sdt>
                              <w:r>
                                <w:rPr>
                                  <w:szCs w:val="24"/>
                                  <w:lang w:eastAsia="lt-LT"/>
                                </w:rPr>
                                <w:t>) grįžę iš laisvės atėmimo vietų įstaigos, kai laisvės atėmimo laikotarpis buvo ilgesnis kaip 6 mėnesiai, jeigu jie kreipiasi į Užimtumo tarnybą ne vėliau kaip per 6 mėnesius nuo grįžimo iš laisvės atėmimo vietų įstaigos;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ec6330040f11edb32c9f9d8ba206f8">
                                <w:r w:rsidRPr="00532B9F">
                                  <w:rPr>
                                    <w:rFonts w:ascii="Times New Roman" w:eastAsia="MS Mincho" w:hAnsi="Times New Roman"/>
                                    <w:sz w:val="20"/>
                                    <w:i/>
                                    <w:iCs/>
                                    <w:color w:val="0000FF" w:themeColor="hyperlink"/>
                                    <w:u w:val="single"/>
                                  </w:rPr>
                                  <w:t>XIV-1233</w:t>
                                </w:r>
                              </w:fldSimple>
                              <w:r>
                                <w:rPr>
                                  <w:rFonts w:ascii="Times New Roman" w:eastAsia="MS Mincho" w:hAnsi="Times New Roman"/>
                                  <w:sz w:val="20"/>
                                  <w:i/>
                                  <w:iCs/>
                                </w:rPr>
                                <w:t>,
2022-06-28,
paskelbta TAR 2022-07-15, i. k. 2022-15599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8 p."/>
                            <w:tag w:val="part_39b2822724bc4d8a9b4460d4598db3a9"/>
                            <w:lock w:val="sdtLocked"/>
                            <w:richText/>
                          </w:sdtPr>
                          <w:sdtContent>
                            <w:p>
                              <w:pPr>
                                <w:tabs>
                                  <w:tab w:val="center" w:pos="4153"/>
                                  <w:tab w:val="right" w:pos="8306"/>
                                </w:tabs>
                                <w:spacing w:line="360" w:lineRule="auto"/>
                                <w:ind w:firstLine="720"/>
                                <w:jc w:val="both"/>
                              </w:pPr>
                              <w:sdt>
                                <w:sdtPr>
                                  <w:alias w:val="Numeris"/>
                                  <w:tag w:val="nr_39b2822724bc4d8a9b4460d4598db3a9"/>
                                  <w:lock w:val="sdtLocked"/>
                                  <w:richText/>
                                </w:sdtPr>
                                <w:sdtContent>
                                  <w:r>
                                    <w:t>8</w:t>
                                  </w:r>
                                </w:sdtContent>
                              </w:sdt>
                              <w:r>
                                <w:t xml:space="preserve">) turintys pabėgėlio statusą ar kuriems yra suteikta papildoma ar laikinoji apsauga arba </w:t>
                              </w:r>
                              <w:r>
                                <w:rPr>
                                  <w:bCs/>
                                </w:rPr>
                                <w:t>turintys teisę gauti laikinąją apsaugą, iki sprendimo dėl laikinosios apsaugos suteikimo (nesuteikimo) priėmimo, tačiau ne ilgiau kaip laikinosios apsaugos laikotarpiu</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1 p."/>
                            <w:tag w:val="part_5eab8ecd51204138801e246f1f3a2c8a"/>
                            <w:lock w:val="sdtLocked"/>
                            <w:richText/>
                          </w:sdtPr>
                          <w:sdtContent>
                            <w:p>
                              <w:pPr>
                                <w:spacing w:line="360" w:lineRule="auto"/>
                                <w:ind w:firstLine="720"/>
                                <w:jc w:val="both"/>
                                <w:rPr>
                                  <w:szCs w:val="24"/>
                                  <w:lang w:eastAsia="lt-LT"/>
                                </w:rPr>
                              </w:pPr>
                              <w:sdt>
                                <w:sdtPr>
                                  <w:alias w:val="Numeris"/>
                                  <w:tag w:val="nr_5eab8ecd51204138801e246f1f3a2c8a"/>
                                  <w:lock w:val="sdtLocked"/>
                                  <w:richText/>
                                </w:sdtPr>
                                <w:sdtContent>
                                  <w:r>
                                    <w:rPr>
                                      <w:szCs w:val="24"/>
                                      <w:lang w:eastAsia="lt-LT"/>
                                    </w:rPr>
                                    <w:t>11</w:t>
                                  </w:r>
                                </w:sdtContent>
                              </w:sdt>
                              <w:r>
                                <w:rPr>
                                  <w:szCs w:val="24"/>
                                  <w:lang w:eastAsia="lt-LT"/>
                                </w:rPr>
                                <w:t>) darbo rinkai besirengiantys asmenys.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900194e01b904de2866cea563437f784"/>
                        <w:lock w:val="sdtLocked"/>
                        <w:richText/>
                      </w:sdtPr>
                      <w:sdtContent>
                        <w:p>
                          <w:pPr>
                            <w:spacing w:line="360" w:lineRule="auto"/>
                            <w:ind w:firstLine="720"/>
                            <w:jc w:val="both"/>
                            <w:rPr>
                              <w:bCs/>
                              <w:szCs w:val="24"/>
                              <w:lang w:eastAsia="lt-LT"/>
                            </w:rPr>
                          </w:pPr>
                          <w:sdt>
                            <w:sdtPr>
                              <w:alias w:val="Numeris"/>
                              <w:tag w:val="nr_900194e01b904de2866cea563437f784"/>
                              <w:lock w:val="sdtLocked"/>
                              <w:richText/>
                            </w:sdtPr>
                            <w:sdtContent>
                              <w:r>
                                <w:rPr>
                                  <w:bCs/>
                                  <w:szCs w:val="24"/>
                                  <w:lang w:eastAsia="lt-LT"/>
                                </w:rPr>
                                <w:t>1</w:t>
                              </w:r>
                            </w:sdtContent>
                          </w:sdt>
                          <w:r>
                            <w:rPr>
                              <w:bCs/>
                              <w:szCs w:val="24"/>
                              <w:lang w:eastAsia="lt-LT"/>
                            </w:rPr>
                            <w:t>. Teisę gauti atvykimo išmoką iš užsienio pritrauktiems darbuotojams turi visas šias sąlygas atitinkantis asmuo:</w:t>
                          </w:r>
                        </w:p>
                        <w:sdt>
                          <w:sdtPr>
                            <w:alias w:val="48-1 str. 1 d. 1 p."/>
                            <w:tag w:val="part_e4fa9424d294460bb84c35ec3e250f55"/>
                            <w:lock w:val="sdtLocked"/>
                            <w:richText/>
                          </w:sdtPr>
                          <w:sdtContent>
                            <w:p>
                              <w:pPr>
                                <w:spacing w:line="360" w:lineRule="auto"/>
                                <w:ind w:firstLine="720"/>
                                <w:jc w:val="both"/>
                                <w:rPr>
                                  <w:szCs w:val="24"/>
                                </w:rPr>
                              </w:pPr>
                              <w:sdt>
                                <w:sdtPr>
                                  <w:alias w:val="Numeris"/>
                                  <w:tag w:val="nr_e4fa9424d294460bb84c35ec3e250f55"/>
                                  <w:lock w:val="sdtLocked"/>
                                  <w:richText/>
                                </w:sdtPr>
                                <w:sdtContent>
                                  <w:r>
                                    <w:rPr>
                                      <w:bCs/>
                                      <w:szCs w:val="24"/>
                                      <w:lang w:eastAsia="lt-LT"/>
                                    </w:rPr>
                                    <w:t>1</w:t>
                                  </w:r>
                                </w:sdtContent>
                              </w:sdt>
                              <w:r>
                                <w:rPr>
                                  <w:bCs/>
                                  <w:szCs w:val="24"/>
                                  <w:lang w:eastAsia="lt-LT"/>
                                </w:rPr>
                                <w:t xml:space="preserve">) asmuo 2022 metais arba vėlesniais kalendoriniais metais laikomas nuolatiniu Lietuvos gyventoju pagal Lietuvos Respublikos gyventojų pajamų mokesčio įstatymo 4 straipsnio nuostatas (toliau – nuolatinis Lietuvos gyventojas), </w:t>
                              </w:r>
                              <w:r>
                                <w:rPr>
                                  <w:bCs/>
                                  <w:szCs w:val="24"/>
                                </w:rPr>
                                <w:t xml:space="preserve">išskyrus </w:t>
                              </w:r>
                              <w:r>
                                <w:rPr>
                                  <w:szCs w:val="24"/>
                                </w:rPr>
                                <w:t xml:space="preserve">asmenis, kuriems nacionalinė viza buvo išduota iki 2022 m. birželio 30 d. Vizos išdavimo tvarkos apraše, tvirtinamame Lietuvos Respublikos vidaus reikalų ministro ir Lietuvos Respublikos užsienio reikalų ministro įsakymu, nurodytais atvejais: </w:t>
                              </w:r>
                            </w:p>
                            <w:sdt>
                              <w:sdtPr>
                                <w:alias w:val="48-1 str. 1 d. 1 p. a pp."/>
                                <w:tag w:val="part_00f789f9aef44c8297eadef4e197a947"/>
                                <w:lock w:val="sdtLocked"/>
                                <w:richText/>
                              </w:sdtPr>
                              <w:sdtContent>
                                <w:p>
                                  <w:pPr>
                                    <w:spacing w:line="360" w:lineRule="auto"/>
                                    <w:ind w:firstLine="720"/>
                                    <w:jc w:val="both"/>
                                    <w:rPr>
                                      <w:szCs w:val="24"/>
                                    </w:rPr>
                                  </w:pPr>
                                  <w:sdt>
                                    <w:sdtPr>
                                      <w:alias w:val="Numeris"/>
                                      <w:tag w:val="nr_00f789f9aef44c8297eadef4e197a947"/>
                                      <w:lock w:val="sdtLocked"/>
                                      <w:richText/>
                                    </w:sdtPr>
                                    <w:sdtContent>
                                      <w:r>
                                        <w:rPr>
                                          <w:szCs w:val="24"/>
                                        </w:rPr>
                                        <w:t>a</w:t>
                                      </w:r>
                                    </w:sdtContent>
                                  </w:sdt>
                                  <w:r>
                                    <w:rPr>
                                      <w:szCs w:val="24"/>
                                    </w:rPr>
                                    <w:t>) užsieniečiui, pateikusiam prašymą išduoti ar pakeisti leidimą gyventi Lietuvos Respublikoje arba Sąjungos piliečio šeimos nario leidimo gyventi šalyje kortelę;</w:t>
                                  </w:r>
                                </w:p>
                              </w:sdtContent>
                            </w:sdt>
                            <w:sdt>
                              <w:sdtPr>
                                <w:alias w:val="48-1 str. 1 d. 1 p. b pp."/>
                                <w:tag w:val="part_6c7c23bf16da446da820e786b488b379"/>
                                <w:lock w:val="sdtLocked"/>
                                <w:richText/>
                              </w:sdtPr>
                              <w:sdtContent>
                                <w:p>
                                  <w:pPr>
                                    <w:spacing w:line="360" w:lineRule="auto"/>
                                    <w:ind w:firstLine="720"/>
                                    <w:jc w:val="both"/>
                                    <w:rPr>
                                      <w:szCs w:val="24"/>
                                    </w:rPr>
                                  </w:pPr>
                                  <w:sdt>
                                    <w:sdtPr>
                                      <w:alias w:val="Numeris"/>
                                      <w:tag w:val="nr_6c7c23bf16da446da820e786b488b379"/>
                                      <w:lock w:val="sdtLocked"/>
                                      <w:richText/>
                                    </w:sdtPr>
                                    <w:sdtContent>
                                      <w:r>
                                        <w:rPr>
                                          <w:szCs w:val="24"/>
                                        </w:rPr>
                                        <w:t>b</w:t>
                                      </w:r>
                                    </w:sdtContent>
                                  </w:sdt>
                                  <w:r>
                                    <w:rPr>
                                      <w:szCs w:val="24"/>
                                    </w:rPr>
                                    <w:t>) užsieniečiui, kuris yra valstybės, nurodytos Vizos išdavimo tvarkos aprašo 14 priede, pilietis, dėl kurio atvykimo į Lietuvos Respubliką tarpininkauja juridinis asmuo arba kuris vyksta į Lietuvos Respubliką ilgalaikiam buvimui;</w:t>
                                  </w:r>
                                </w:p>
                              </w:sdtContent>
                            </w:sdt>
                            <w:sdt>
                              <w:sdtPr>
                                <w:alias w:val="48-1 str. 1 d. 1 p. c pp."/>
                                <w:tag w:val="part_4cf04c2a9ffc4aafa5e3679066af2e73"/>
                                <w:lock w:val="sdtLocked"/>
                                <w:richText/>
                              </w:sdtPr>
                              <w:sdtContent>
                                <w:p>
                                  <w:pPr>
                                    <w:spacing w:line="360" w:lineRule="auto"/>
                                    <w:ind w:firstLine="720"/>
                                    <w:jc w:val="both"/>
                                    <w:rPr>
                                      <w:szCs w:val="24"/>
                                    </w:rPr>
                                  </w:pPr>
                                  <w:sdt>
                                    <w:sdtPr>
                                      <w:alias w:val="Numeris"/>
                                      <w:tag w:val="nr_4cf04c2a9ffc4aafa5e3679066af2e73"/>
                                      <w:lock w:val="sdtLocked"/>
                                      <w:richText/>
                                    </w:sdtPr>
                                    <w:sdtContent>
                                      <w:r>
                                        <w:rPr>
                                          <w:szCs w:val="24"/>
                                        </w:rPr>
                                        <w:t>c</w:t>
                                      </w:r>
                                    </w:sdtContent>
                                  </w:sdt>
                                  <w:r>
                                    <w:rPr>
                                      <w:szCs w:val="24"/>
                                    </w:rPr>
                                    <w:t>) užsieniečiui, kuris yra nacionalinę vizą arba leidimą laikinai gyventi turinčio valstybės, nurodytos Vizos išdavimo tvarkos aprašo 14 priede, piliečio sutuoktinis arba asmuo, su kuriuo sudaryta registruotos partnerystės sutartis, nepilnametis vaikas (įvaikis), įskaitant sutuoktinio arba asmens, su kuriuo sudaryta registruotos partnerystės sutartis, nepilnamečius vaikus;</w:t>
                                  </w:r>
                                </w:p>
                              </w:sdtContent>
                            </w:sdt>
                            <w:sdt>
                              <w:sdtPr>
                                <w:alias w:val="48-1 str. 1 d. 1 p. d pp."/>
                                <w:tag w:val="part_6a417bd725fe49b393d03e2c93933581"/>
                                <w:lock w:val="sdtLocked"/>
                                <w:richText/>
                              </w:sdtPr>
                              <w:sdtContent>
                                <w:p>
                                  <w:pPr>
                                    <w:spacing w:line="360" w:lineRule="auto"/>
                                    <w:ind w:firstLine="720"/>
                                    <w:jc w:val="both"/>
                                    <w:rPr>
                                      <w:bCs/>
                                      <w:szCs w:val="24"/>
                                      <w:lang w:eastAsia="lt-LT"/>
                                    </w:rPr>
                                  </w:pPr>
                                  <w:sdt>
                                    <w:sdtPr>
                                      <w:alias w:val="Numeris"/>
                                      <w:tag w:val="nr_6a417bd725fe49b393d03e2c93933581"/>
                                      <w:lock w:val="sdtLocked"/>
                                      <w:richText/>
                                    </w:sdtPr>
                                    <w:sdtContent>
                                      <w:r>
                                        <w:rPr>
                                          <w:szCs w:val="24"/>
                                        </w:rPr>
                                        <w:t>d</w:t>
                                      </w:r>
                                    </w:sdtContent>
                                  </w:sdt>
                                  <w:r>
                                    <w:rPr>
                                      <w:szCs w:val="24"/>
                                    </w:rPr>
                                    <w:t>) kitais atvejais, kai užsieniečio atvykimo į Lietuvos Respubliką tikslas – ilgalaikis buvimas Lietuvos Respublikoje;</w:t>
                                  </w:r>
                                </w:p>
                              </w:sdtContent>
                            </w:sdt>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c6bf6be07a804cf89bde5ec517879069"/>
                        <w:lock w:val="sdtLocked"/>
                        <w:richText/>
                      </w:sdtPr>
                      <w:sdtContent>
                        <w:p>
                          <w:pPr>
                            <w:spacing w:line="360" w:lineRule="auto"/>
                            <w:ind w:firstLine="720"/>
                            <w:jc w:val="both"/>
                            <w:rPr>
                              <w:bCs/>
                              <w:szCs w:val="24"/>
                              <w:lang w:eastAsia="lt-LT"/>
                            </w:rPr>
                          </w:pPr>
                          <w:sdt>
                            <w:sdtPr>
                              <w:alias w:val="Numeris"/>
                              <w:tag w:val="nr_c6bf6be07a804cf89bde5ec517879069"/>
                              <w:lock w:val="sdtLocked"/>
                              <w:richText/>
                            </w:sdtPr>
                            <w:sdtContent>
                              <w:r>
                                <w:rPr>
                                  <w:bCs/>
                                  <w:szCs w:val="24"/>
                                  <w:lang w:eastAsia="lt-LT"/>
                                </w:rPr>
                                <w:t>4</w:t>
                              </w:r>
                            </w:sdtContent>
                          </w:sdt>
                          <w:r>
                            <w:rPr>
                              <w:bCs/>
                              <w:szCs w:val="24"/>
                              <w:lang w:eastAsia="lt-LT"/>
                            </w:rPr>
                            <w:t>. Atvykimo išmoką iš užsienio pritrauktiems darbuotojams skiria ir moka Užimtumo tarnyba. Asmuo dėl atvykimo išmokos iš užsienio pritrauktiems darbuotojams skyrimo kreipiasi į Užimtumo tarnybą ne anksčiau kaip po 6 mėnesių ir ne vėliau kaip per 2 metus nuo jo darbo Lietuvoje pagal neterminuotą darbo sutartį pradžios. Sprendimas dėl atvykimo išmokos iš užsienio pritrauktiems darbuotojams skyrimo priimamas ne vėliau kaip per 15 darbo dienų nuo asmens kreipimosi į Užimtumo tarnybą dienos.</w:t>
                          </w:r>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334bfd805b2048d2adfd3c04fcc0b312"/>
                        <w:lock w:val="sdtLocked"/>
                        <w:richText/>
                      </w:sdtPr>
                      <w:sdtContent>
                        <w:p>
                          <w:pPr>
                            <w:spacing w:line="360" w:lineRule="auto"/>
                            <w:ind w:firstLine="720"/>
                            <w:jc w:val="both"/>
                            <w:rPr>
                              <w:bCs/>
                              <w:szCs w:val="24"/>
                              <w:lang w:eastAsia="lt-LT"/>
                            </w:rPr>
                          </w:pPr>
                          <w:sdt>
                            <w:sdtPr>
                              <w:alias w:val="Numeris"/>
                              <w:tag w:val="nr_334bfd805b2048d2adfd3c04fcc0b312"/>
                              <w:lock w:val="sdtLocked"/>
                              <w:richText/>
                            </w:sdtPr>
                            <w:sdtContent>
                              <w:r>
                                <w:rPr>
                                  <w:bCs/>
                                  <w:szCs w:val="24"/>
                                  <w:lang w:eastAsia="lt-LT"/>
                                </w:rPr>
                                <w:t>6</w:t>
                              </w:r>
                            </w:sdtContent>
                          </w:sdt>
                          <w:r>
                            <w:rPr>
                              <w:bCs/>
                              <w:szCs w:val="24"/>
                              <w:lang w:eastAsia="lt-LT"/>
                            </w:rPr>
                            <w:t>. Kreipimosi dėl atvykimo išmokos iš užsienio pritrauktiems darbuotojams, šios išmokos skyrimo ir mokėjimo tvarką nustato Užimtumo tarnybos direktorius.</w:t>
                          </w:r>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c450b7370845499f9dda9b06390ac4a1"/>
                        <w:lock w:val="sdtLocked"/>
                        <w:richText/>
                      </w:sdtPr>
                      <w:sdtContent>
                        <w:p>
                          <w:pPr>
                            <w:tabs>
                              <w:tab w:val="left" w:pos="567"/>
                              <w:tab w:val="left" w:pos="851"/>
                              <w:tab w:val="left" w:pos="993"/>
                            </w:tabs>
                            <w:spacing w:line="360" w:lineRule="auto"/>
                            <w:ind w:firstLine="720"/>
                            <w:jc w:val="both"/>
                            <w:rPr>
                              <w:szCs w:val="24"/>
                            </w:rPr>
                          </w:pPr>
                          <w:sdt>
                            <w:sdtPr>
                              <w:alias w:val="Numeris"/>
                              <w:tag w:val="nr_c450b7370845499f9dda9b06390ac4a1"/>
                              <w:lock w:val="sdtLocked"/>
                              <w:richText/>
                            </w:sdtPr>
                            <w:sdtContent>
                              <w:r>
                                <w:rPr>
                                  <w:szCs w:val="24"/>
                                </w:rPr>
                                <w:t>3</w:t>
                              </w:r>
                            </w:sdtContent>
                          </w:sdt>
                          <w:r>
                            <w:rPr>
                              <w:szCs w:val="24"/>
                            </w:rPr>
                            <w:t>. Išmoką darbdaviui, pritraukusiam darbuotoją iš užsienio, skiria ir moka Užimtumo tarnyba. Darbdavys dėl išmokos darbdaviui, pritraukusiam darbuotoją iš užsienio, skyrimo kreipiasi į Užimtumo tarnybą ne anksčiau kaip po 12 mėnesių ir ne vėliau kaip per 2 metus nuo darbuotojo darbo Lietuvoje pagal neterminuotą darbo sutartį pradžios. Sprendimas dėl išmokos darbdaviui, pritraukusiam darbuotoją iš užsienio, skyrimo priimamas ne vėliau kaip per 15 darbo dienų nuo darbdavio kreipimosi į Užimtumo tarnybą dienos.</w:t>
                          </w:r>
                        </w:p>
                      </w:sdtContent>
                    </w:sdt>
                    <w:sdt>
                      <w:sdtPr>
                        <w:alias w:val="48-2 str. 4 d."/>
                        <w:tag w:val="part_f66d2b33579c40ec85cc208fb5ea503e"/>
                        <w:lock w:val="sdtLocked"/>
                        <w:richText/>
                      </w:sdtPr>
                      <w:sdtContent>
                        <w:p>
                          <w:pPr>
                            <w:tabs>
                              <w:tab w:val="left" w:pos="567"/>
                              <w:tab w:val="left" w:pos="851"/>
                              <w:tab w:val="left" w:pos="993"/>
                            </w:tabs>
                            <w:spacing w:line="360" w:lineRule="auto"/>
                            <w:ind w:firstLine="720"/>
                            <w:jc w:val="both"/>
                            <w:rPr>
                              <w:szCs w:val="24"/>
                              <w:lang w:eastAsia="lt-LT"/>
                            </w:rPr>
                          </w:pPr>
                          <w:sdt>
                            <w:sdtPr>
                              <w:alias w:val="Numeris"/>
                              <w:tag w:val="nr_f66d2b33579c40ec85cc208fb5ea503e"/>
                              <w:lock w:val="sdtLocked"/>
                              <w:richText/>
                            </w:sdtPr>
                            <w:sdtContent>
                              <w:r>
                                <w:rPr>
                                  <w:szCs w:val="24"/>
                                </w:rPr>
                                <w:t>4</w:t>
                              </w:r>
                            </w:sdtContent>
                          </w:sdt>
                          <w:r>
                            <w:rPr>
                              <w:szCs w:val="24"/>
                            </w:rPr>
                            <w:t>. Kreipimosi dėl išmokos darbdaviui, pritraukusiam darbuotoją iš užsienio, šios išmokos skyrimo ir mokėjimo tvarką nustato Užimtumo tarnybos direktorius.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6579d206b024aa8bad870f564f253ae"/>
            <w:lock w:val="sdtLocked"/>
            <w:richText/>
          </w:sdtPr>
          <w:sdtContent>
            <w:p>
              <w:pPr>
                <w:spacing w:line="360" w:lineRule="auto"/>
                <w:jc w:val="center"/>
                <w:rPr>
                  <w:szCs w:val="24"/>
                  <w:lang w:eastAsia="lt-LT"/>
                </w:rPr>
              </w:pPr>
              <w:sdt>
                <w:sdtPr>
                  <w:alias w:val="Numeris"/>
                  <w:tag w:val="nr_46579d206b024aa8bad870f564f253ae"/>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46579d206b024aa8bad870f564f253ae"/>
                  <w:lock w:val="sdtLocked"/>
                  <w:richText/>
                </w:sdtPr>
                <w:sdtContent>
                  <w:r>
                    <w:rPr>
                      <w:b/>
                      <w:bCs/>
                      <w:szCs w:val="24"/>
                      <w:lang w:eastAsia="lt-LT"/>
                    </w:rPr>
                    <w:t xml:space="preserve">NELEGALUS DARBAS, NEDEKLARUOTAS DARBAS, NEDEKLARUOTA SAVARANKIŠKA VEIKLA, UŽSIENIEČIŲ ĮDARBINIMO TVARKOS IR SKAIDRIAI DIRBANČIO ASMENS IDENTIFIKAVIMO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
              <w:sdtPr>
                <w:alias w:val="55 str."/>
                <w:tag w:val="part_6014ebee800d425d9124b27ff83f8fd3"/>
                <w:lock w:val="sdtLocked"/>
                <w:richText/>
              </w:sdtPr>
              <w:sdtContent>
                <w:p>
                  <w:pPr>
                    <w:spacing w:line="360" w:lineRule="auto"/>
                    <w:ind w:left="2410" w:hanging="1690"/>
                    <w:jc w:val="both"/>
                    <w:rPr>
                      <w:b/>
                      <w:bCs/>
                      <w:szCs w:val="24"/>
                      <w:lang w:eastAsia="lt-LT"/>
                    </w:rPr>
                  </w:pPr>
                  <w:sdt>
                    <w:sdtPr>
                      <w:alias w:val="Numeris"/>
                      <w:tag w:val="nr_6014ebee800d425d9124b27ff83f8fd3"/>
                      <w:lock w:val="sdtLocked"/>
                      <w:richText/>
                    </w:sdtPr>
                    <w:sdtContent>
                      <w:r>
                        <w:rPr>
                          <w:b/>
                          <w:bCs/>
                          <w:szCs w:val="24"/>
                          <w:lang w:eastAsia="lt-LT"/>
                        </w:rPr>
                        <w:t>55</w:t>
                      </w:r>
                    </w:sdtContent>
                  </w:sdt>
                  <w:r>
                    <w:rPr>
                      <w:b/>
                      <w:bCs/>
                      <w:szCs w:val="24"/>
                      <w:lang w:eastAsia="lt-LT"/>
                    </w:rPr>
                    <w:t xml:space="preserve"> straipsnis. </w:t>
                  </w:r>
                  <w:sdt>
                    <w:sdtPr>
                      <w:alias w:val="Pavadinimas"/>
                      <w:tag w:val="title_6014ebee800d425d9124b27ff83f8fd3"/>
                      <w:lock w:val="sdtLocked"/>
                      <w:richText/>
                    </w:sdtPr>
                    <w:sdtContent>
                      <w:r>
                        <w:rPr>
                          <w:b/>
                          <w:bCs/>
                          <w:szCs w:val="24"/>
                          <w:lang w:eastAsia="lt-LT"/>
                        </w:rPr>
                        <w:t>Institucijos, vykdančios nelegalaus darbo, nedeklaruoto darbo, nedeklaruotos savarankiškos veiklos ir skaidriai dirbančių asmenų identifikavimo kontrolę</w:t>
                      </w:r>
                    </w:sdtContent>
                  </w:sdt>
                </w:p>
                <w:sdt>
                  <w:sdtPr>
                    <w:alias w:val="55 str. 1 d."/>
                    <w:tag w:val="part_0494c639492c47f08aca9111c698b511"/>
                    <w:lock w:val="sdtLocked"/>
                    <w:richText/>
                  </w:sdtPr>
                  <w:sdtContent>
                    <w:p>
                      <w:pPr>
                        <w:spacing w:line="360" w:lineRule="auto"/>
                        <w:ind w:firstLine="720"/>
                        <w:jc w:val="both"/>
                        <w:rPr>
                          <w:szCs w:val="24"/>
                          <w:lang w:eastAsia="lt-LT"/>
                        </w:rPr>
                      </w:pPr>
                      <w:r>
                        <w:rPr>
                          <w:szCs w:val="24"/>
                          <w:lang w:eastAsia="lt-LT"/>
                        </w:rPr>
                        <w:t>Nelegalaus darbo, nedeklaruoto darbo ir nedeklaruotos savarankiškos veiklos prevenciją vykdo, patikrinimus, grindžiamus rizikos vertinimu, ir skaidriai dirbančių asmenų identifikavimo kontrolę atlieka Valstybinė darbo inspekcija, Valstybinė mokesčių inspekcija, Finansinių nusikaltimų tyrimo tarnyba prie Lietuvos Respublikos vidaus reikalų ministerijos (toliau – Finansinių nusikaltimų tyrimo tarnyba) ir policija, vadovaudamosi jų veiklą reglamentuojančiais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b7ac74a62a5f4b9581e58a03d8b5fa41"/>
                        <w:lock w:val="sdtLocked"/>
                        <w:richText/>
                      </w:sdtPr>
                      <w:sdtContent>
                        <w:p>
                          <w:pPr>
                            <w:spacing w:line="360" w:lineRule="auto"/>
                            <w:ind w:firstLine="720"/>
                            <w:jc w:val="both"/>
                            <w:rPr>
                              <w:szCs w:val="24"/>
                              <w:lang w:eastAsia="lt-LT"/>
                            </w:rPr>
                          </w:pPr>
                          <w:sdt>
                            <w:sdtPr>
                              <w:alias w:val="Numeris"/>
                              <w:tag w:val="nr_b7ac74a62a5f4b9581e58a03d8b5fa41"/>
                              <w:lock w:val="sdtLocked"/>
                              <w:richText/>
                            </w:sdtPr>
                            <w:sdtContent>
                              <w:r>
                                <w:rPr>
                                  <w:color w:val="000000"/>
                                </w:rPr>
                                <w:t>1</w:t>
                              </w:r>
                            </w:sdtContent>
                          </w:sdt>
                          <w:r>
                            <w:rPr>
                              <w:color w:val="000000"/>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jeigu pagal  įstatymą „Dėl užsieniečių teisinės padėties“ trečiosios šalies pilietis nėra atleidžiamas nuo pareigos įsigyti leidimą dirbti Lietuvos Respublikoje, arba trečiosios šalies pilietis įdarbintas įgyvendinant </w:t>
                          </w:r>
                          <w:r>
                            <w:rPr>
                              <w:bCs/>
                              <w:color w:val="000000"/>
                            </w:rPr>
                            <w:t xml:space="preserve">stambaus projekto </w:t>
                          </w:r>
                          <w:r>
                            <w:rPr>
                              <w:color w:val="000000"/>
                            </w:rPr>
                            <w:t>investicijų sutartį</w:t>
                          </w:r>
                          <w:r>
                            <w:rPr>
                              <w:bCs/>
                              <w:color w:val="000000"/>
                            </w:rPr>
                            <w:t xml:space="preserve"> ar investicijų sutartį, </w:t>
                          </w:r>
                          <w:r>
                            <w:rPr>
                              <w:bCs/>
                              <w:color w:val="000000"/>
                              <w:lang w:eastAsia="lt-LT"/>
                            </w:rPr>
                            <w:t>sudarytą</w:t>
                          </w:r>
                          <w:r>
                            <w:rPr>
                              <w:color w:val="000000"/>
                              <w:lang w:eastAsia="lt-LT"/>
                            </w:rPr>
                            <w:t xml:space="preserve"> </w:t>
                          </w:r>
                          <w:r>
                            <w:rPr>
                              <w:bCs/>
                              <w:color w:val="000000"/>
                            </w:rPr>
                            <w:t xml:space="preserve">tarp investuotojo ir Lietuvos Respublikos Vyriausybės ar jos įgaliotos institucijos Lietuvos Respublikos investicijų įstatymo 13 straipsnio 1 dalies 6 punkto pagrindu, </w:t>
                          </w:r>
                          <w:r>
                            <w:rPr>
                              <w:color w:val="000000"/>
                            </w:rPr>
                            <w:t xml:space="preserve">ir ne vėliau kaip darbo sutarties sudarymo dieną yra pateiktas prašymas išduoti leidimą laikinai gyventi Investicijų įstatymo </w:t>
                          </w:r>
                          <w:r>
                            <w:rPr>
                              <w:bCs/>
                              <w:color w:val="000000"/>
                            </w:rPr>
                            <w:t>13</w:t>
                          </w:r>
                          <w:r>
                            <w:rPr>
                              <w:bCs/>
                              <w:color w:val="000000"/>
                              <w:vertAlign w:val="superscript"/>
                            </w:rPr>
                            <w:t xml:space="preserve">1 </w:t>
                          </w:r>
                          <w:r>
                            <w:rPr>
                              <w:bCs/>
                              <w:color w:val="000000"/>
                            </w:rPr>
                            <w:t xml:space="preserve">straipsnio 3 dalies arba </w:t>
                          </w:r>
                          <w:r>
                            <w:rPr>
                              <w:color w:val="000000"/>
                            </w:rPr>
                            <w:t>15</w:t>
                          </w:r>
                          <w:r>
                            <w:rPr>
                              <w:color w:val="000000"/>
                              <w:vertAlign w:val="superscript"/>
                            </w:rPr>
                            <w:t>5</w:t>
                          </w:r>
                          <w:r>
                            <w:rPr>
                              <w:color w:val="000000"/>
                            </w:rPr>
                            <w:t> straipsnio 6 dalies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d0b00c26d11ea9815f635b9c0dcef">
                            <w:r w:rsidRPr="00532B9F">
                              <w:rPr>
                                <w:rFonts w:ascii="Times New Roman" w:eastAsia="MS Mincho" w:hAnsi="Times New Roman"/>
                                <w:sz w:val="20"/>
                                <w:i/>
                                <w:iCs/>
                                <w:color w:val="0000FF" w:themeColor="hyperlink"/>
                                <w:u w:val="single"/>
                              </w:rPr>
                              <w:t>XIII-3164</w:t>
                            </w:r>
                          </w:fldSimple>
                          <w:r>
                            <w:rPr>
                              <w:rFonts w:ascii="Times New Roman" w:eastAsia="MS Mincho" w:hAnsi="Times New Roman"/>
                              <w:sz w:val="20"/>
                              <w:i/>
                              <w:iCs/>
                            </w:rPr>
                            <w:t>,
2020-06-26,
paskelbta TAR 2020-07-10, i. k. 2020-15497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sdtContent>
                    </w:sdt>
                    <w:sdt>
                      <w:sdtPr>
                        <w:alias w:val="56 str. 2 d. 2 p."/>
                        <w:tag w:val="part_d33cf7f1007e4eed81e042de20d5e6f9"/>
                        <w:lock w:val="sdtLocked"/>
                        <w:richText/>
                      </w:sdtPr>
                      <w:sdtContent>
                        <w:p>
                          <w:pPr>
                            <w:tabs>
                              <w:tab w:val="left" w:pos="709"/>
                            </w:tabs>
                            <w:spacing w:line="360" w:lineRule="auto"/>
                            <w:ind w:firstLine="720"/>
                            <w:jc w:val="both"/>
                            <w:rPr>
                              <w:b/>
                              <w:szCs w:val="24"/>
                              <w:lang w:eastAsia="lt-LT"/>
                            </w:rPr>
                          </w:pPr>
                          <w:sdt>
                            <w:sdtPr>
                              <w:alias w:val="Numeris"/>
                              <w:tag w:val="nr_d33cf7f1007e4eed81e042de20d5e6f9"/>
                              <w:lock w:val="sdtLocked"/>
                              <w:richText/>
                            </w:sdtPr>
                            <w:sdtContent>
                              <w:r>
                                <w:rPr>
                                  <w:szCs w:val="24"/>
                                </w:rPr>
                                <w:t>2</w:t>
                              </w:r>
                            </w:sdtContent>
                          </w:sdt>
                          <w:r>
                            <w:rPr>
                              <w:szCs w:val="24"/>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e20ca05511664227a28a03494f1fa485"/>
                    <w:lock w:val="sdtLocked"/>
                    <w:richText/>
                  </w:sdtPr>
                  <w:sdtContent>
                    <w:p>
                      <w:pPr>
                        <w:spacing w:line="360" w:lineRule="auto"/>
                        <w:ind w:firstLine="720"/>
                        <w:jc w:val="both"/>
                        <w:rPr>
                          <w:szCs w:val="24"/>
                          <w:lang w:eastAsia="lt-LT"/>
                        </w:rPr>
                      </w:pPr>
                      <w:sdt>
                        <w:sdtPr>
                          <w:alias w:val="Numeris"/>
                          <w:tag w:val="nr_e20ca05511664227a28a03494f1fa485"/>
                          <w:lock w:val="sdtLocked"/>
                          <w:richText/>
                        </w:sdtPr>
                        <w:sdtContent>
                          <w:r>
                            <w:rPr>
                              <w:szCs w:val="24"/>
                              <w:lang w:eastAsia="lt-LT"/>
                            </w:rPr>
                            <w:t>4</w:t>
                          </w:r>
                        </w:sdtContent>
                      </w:sdt>
                      <w:r>
                        <w:rPr>
                          <w:szCs w:val="24"/>
                          <w:lang w:eastAsia="lt-LT"/>
                        </w:rPr>
                        <w:t xml:space="preserve">. Šio įstatymo 55 </w:t>
                      </w:r>
                      <w:r>
                        <w:rPr>
                          <w:szCs w:val="24"/>
                        </w:rPr>
                        <w:t xml:space="preserve">straipsnyje </w:t>
                      </w:r>
                      <w:r>
                        <w:rPr>
                          <w:szCs w:val="24"/>
                          <w:lang w:eastAsia="lt-LT"/>
                        </w:rPr>
                        <w:t>nurodyta institucija, nustačiusi, kad darbdavys padarė šio straipsnio 1 dalies 1 punkte nurodytą pažeidimą, neatsižvelgdama į formalią nelegaliai dirbančio ir (ar) nelegalų darbą leidusio dirbti asmens veiklos išraišką:</w:t>
                      </w:r>
                    </w:p>
                    <w:sdt>
                      <w:sdtPr>
                        <w:alias w:val="56 str. 4 d. 1 p."/>
                        <w:tag w:val="part_928d55def5644e9d8456c2c33eb29689"/>
                        <w:lock w:val="sdtLocked"/>
                        <w:richText/>
                      </w:sdtPr>
                      <w:sdtContent>
                        <w:p>
                          <w:pPr>
                            <w:spacing w:line="360" w:lineRule="auto"/>
                            <w:ind w:firstLine="720"/>
                            <w:jc w:val="both"/>
                            <w:rPr>
                              <w:szCs w:val="24"/>
                              <w:lang w:eastAsia="lt-LT"/>
                            </w:rPr>
                          </w:pPr>
                          <w:sdt>
                            <w:sdtPr>
                              <w:alias w:val="Numeris"/>
                              <w:tag w:val="nr_928d55def5644e9d8456c2c33eb29689"/>
                              <w:lock w:val="sdtLocked"/>
                              <w:richText/>
                            </w:sdtPr>
                            <w:sdtContent>
                              <w:r>
                                <w:rPr>
                                  <w:szCs w:val="24"/>
                                  <w:lang w:eastAsia="lt-LT"/>
                                </w:rPr>
                                <w:t>1</w:t>
                              </w:r>
                            </w:sdtContent>
                          </w:sdt>
                          <w:r>
                            <w:rPr>
                              <w:szCs w:val="24"/>
                              <w:lang w:eastAsia="lt-LT"/>
                            </w:rPr>
                            <w:t>) jeigu darbo santykiai nėra pasibaigę, įpareigoja darbdavį sudaryti rašytinę darbo sutartį su nelegaliai dirbusiu asmeniu ir pranešti Valstybinio socialinio draudimo fondo valdybos teritorinei įstaigai, kad darbo sutartis sudaryta ir darbuotojas priimtas į darbą;</w:t>
                          </w:r>
                        </w:p>
                      </w:sdtContent>
                    </w:sdt>
                    <w:sdt>
                      <w:sdtPr>
                        <w:alias w:val="56 str. 4 d. 2 p."/>
                        <w:tag w:val="part_02bf479dbf2d449ca869dde43aab0224"/>
                        <w:lock w:val="sdtLocked"/>
                        <w:richText/>
                      </w:sdtPr>
                      <w:sdtContent>
                        <w:p>
                          <w:pPr>
                            <w:spacing w:line="360" w:lineRule="auto"/>
                            <w:ind w:firstLine="720"/>
                            <w:jc w:val="both"/>
                            <w:rPr>
                              <w:szCs w:val="24"/>
                              <w:lang w:eastAsia="lt-LT"/>
                            </w:rPr>
                          </w:pPr>
                          <w:sdt>
                            <w:sdtPr>
                              <w:alias w:val="Numeris"/>
                              <w:tag w:val="nr_02bf479dbf2d449ca869dde43aab0224"/>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d986eb5f2c0648ffb2204d9ed058e86f"/>
                        <w:lock w:val="sdtLocked"/>
                        <w:richText/>
                      </w:sdtPr>
                      <w:sdtContent>
                        <w:p>
                          <w:pPr>
                            <w:spacing w:line="360" w:lineRule="auto"/>
                            <w:ind w:firstLine="720"/>
                            <w:jc w:val="both"/>
                            <w:rPr>
                              <w:szCs w:val="24"/>
                              <w:lang w:eastAsia="lt-LT"/>
                            </w:rPr>
                          </w:pPr>
                          <w:sdt>
                            <w:sdtPr>
                              <w:alias w:val="Numeris"/>
                              <w:tag w:val="nr_d986eb5f2c0648ffb2204d9ed058e86f"/>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5 d."/>
                    <w:tag w:val="part_230335e2d80b4ce2b62c670aa6b2f9f8"/>
                    <w:lock w:val="sdtLocked"/>
                    <w:richText/>
                  </w:sdtPr>
                  <w:sdtContent>
                    <w:p>
                      <w:pPr>
                        <w:spacing w:line="360" w:lineRule="auto"/>
                        <w:ind w:firstLine="720"/>
                        <w:jc w:val="both"/>
                        <w:rPr>
                          <w:szCs w:val="24"/>
                          <w:lang w:eastAsia="lt-LT"/>
                        </w:rPr>
                      </w:pPr>
                      <w:sdt>
                        <w:sdtPr>
                          <w:alias w:val="Numeris"/>
                          <w:tag w:val="nr_230335e2d80b4ce2b62c670aa6b2f9f8"/>
                          <w:lock w:val="sdtLocked"/>
                          <w:richText/>
                        </w:sdtPr>
                        <w:sdtContent>
                          <w:r>
                            <w:rPr>
                              <w:szCs w:val="24"/>
                              <w:lang w:eastAsia="lt-LT"/>
                            </w:rPr>
                            <w:t>5</w:t>
                          </w:r>
                        </w:sdtContent>
                      </w:sdt>
                      <w:r>
                        <w:rPr>
                          <w:szCs w:val="24"/>
                          <w:lang w:eastAsia="lt-LT"/>
                        </w:rPr>
                        <w:t xml:space="preserve">. Šio įstatymo 55 </w:t>
                      </w:r>
                      <w:r>
                        <w:rPr>
                          <w:szCs w:val="24"/>
                        </w:rPr>
                        <w:t xml:space="preserve">straipsnyje </w:t>
                      </w:r>
                      <w:r>
                        <w:rPr>
                          <w:szCs w:val="24"/>
                          <w:lang w:eastAsia="lt-LT"/>
                        </w:rPr>
                        <w:t>nurodyta institucija, nustačiusi, kad darbdavys padarė šio straipsnio 1 dalies 2 punkte nurodytą pažeidimą, neatsižvelgdama į formalią nelegaliai dirbančio ir (ar) nelegalų darbą leidusio dirbti asmens veiklos išraišką:</w:t>
                      </w:r>
                    </w:p>
                    <w:sdt>
                      <w:sdtPr>
                        <w:alias w:val="56 str. 5 d. 1 p."/>
                        <w:tag w:val="part_780b6c0994b8405397b006626df5fd8f"/>
                        <w:lock w:val="sdtLocked"/>
                        <w:richText/>
                      </w:sdtPr>
                      <w:sdtContent>
                        <w:p>
                          <w:pPr>
                            <w:spacing w:line="360" w:lineRule="auto"/>
                            <w:ind w:firstLine="720"/>
                            <w:jc w:val="both"/>
                            <w:rPr>
                              <w:szCs w:val="24"/>
                              <w:lang w:eastAsia="lt-LT"/>
                            </w:rPr>
                          </w:pPr>
                          <w:sdt>
                            <w:sdtPr>
                              <w:alias w:val="Numeris"/>
                              <w:tag w:val="nr_780b6c0994b8405397b006626df5fd8f"/>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77535cb9191847aead8d5bc34c297c68"/>
                        <w:lock w:val="sdtLocked"/>
                        <w:richText/>
                      </w:sdtPr>
                      <w:sdtContent>
                        <w:p>
                          <w:pPr>
                            <w:spacing w:line="360" w:lineRule="auto"/>
                            <w:ind w:firstLine="720"/>
                            <w:jc w:val="both"/>
                            <w:rPr>
                              <w:szCs w:val="24"/>
                              <w:lang w:eastAsia="lt-LT"/>
                            </w:rPr>
                          </w:pPr>
                          <w:sdt>
                            <w:sdtPr>
                              <w:alias w:val="Numeris"/>
                              <w:tag w:val="nr_77535cb9191847aead8d5bc34c297c68"/>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0fa4bc3db63b47d48c497841b6050266"/>
                        <w:lock w:val="sdtLocked"/>
                        <w:richText/>
                      </w:sdtPr>
                      <w:sdtContent>
                        <w:p>
                          <w:pPr>
                            <w:spacing w:line="360" w:lineRule="auto"/>
                            <w:ind w:firstLine="720"/>
                            <w:jc w:val="both"/>
                            <w:rPr>
                              <w:szCs w:val="24"/>
                              <w:lang w:eastAsia="lt-LT"/>
                            </w:rPr>
                          </w:pPr>
                          <w:sdt>
                            <w:sdtPr>
                              <w:alias w:val="Numeris"/>
                              <w:tag w:val="nr_0fa4bc3db63b47d48c497841b6050266"/>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db1baf5d6ea04e9f9dc69cf74bc623d3"/>
                        <w:lock w:val="sdtLocked"/>
                        <w:richText/>
                      </w:sdtPr>
                      <w:sdtContent>
                        <w:p>
                          <w:pPr>
                            <w:spacing w:line="360" w:lineRule="auto"/>
                            <w:ind w:firstLine="720"/>
                            <w:jc w:val="both"/>
                            <w:rPr>
                              <w:szCs w:val="24"/>
                              <w:lang w:eastAsia="lt-LT"/>
                            </w:rPr>
                          </w:pPr>
                          <w:sdt>
                            <w:sdtPr>
                              <w:alias w:val="Numeris"/>
                              <w:tag w:val="nr_db1baf5d6ea04e9f9dc69cf74bc623d3"/>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b84fb00701c842018bc23fbe09ba9e12"/>
                        <w:lock w:val="sdtLocked"/>
                        <w:richText/>
                      </w:sdtPr>
                      <w:sdtContent>
                        <w:p>
                          <w:pPr>
                            <w:spacing w:line="360" w:lineRule="auto"/>
                            <w:ind w:firstLine="720"/>
                            <w:jc w:val="both"/>
                            <w:rPr>
                              <w:szCs w:val="24"/>
                              <w:lang w:eastAsia="lt-LT"/>
                            </w:rPr>
                          </w:pPr>
                          <w:sdt>
                            <w:sdtPr>
                              <w:alias w:val="Numeris"/>
                              <w:tag w:val="nr_b84fb00701c842018bc23fbe09ba9e12"/>
                              <w:lock w:val="sdtLocked"/>
                              <w:richText/>
                            </w:sdtPr>
                            <w:sdtContent>
                              <w:r>
                                <w:rPr>
                                  <w:szCs w:val="24"/>
                                  <w:lang w:eastAsia="lt-LT"/>
                                </w:rPr>
                                <w:t>5</w:t>
                              </w:r>
                            </w:sdtContent>
                          </w:sdt>
                          <w:r>
                            <w:rPr>
                              <w:szCs w:val="24"/>
                              <w:lang w:eastAsia="lt-LT"/>
                            </w:rPr>
                            <w:t>) duomenų teikimo sutartyje nustatytomis sąlygomis ir tvarka perduoda informaciją apie nelegaliai dirbantį ar dirbusį asmenį (vardas, pavardė, asmens kodas (jeigu asmens kodo neturi, – gimimo data), nelegalaus darbo pradžios data, darbdavio juridinio asmens pavadinimas ir kodas, šiam juridiniam asmeniui atstovaujančio asmens vardas, pavardė ir asmens kodas (jeigu darbdavys yra fizinis asmuo, – jo vardas ir pavardė, asmens kodas) Migracijos departamentui.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2da76da8d4bc4000842ff1e447369467"/>
                    <w:lock w:val="sdtLocked"/>
                    <w:richText/>
                  </w:sdtPr>
                  <w:sdtContent>
                    <w:p>
                      <w:pPr>
                        <w:spacing w:line="360" w:lineRule="auto"/>
                        <w:ind w:firstLine="720"/>
                        <w:jc w:val="both"/>
                        <w:rPr>
                          <w:bCs/>
                          <w:i/>
                          <w:sz w:val="20"/>
                          <w:lang w:eastAsia="lt-LT"/>
                        </w:rPr>
                      </w:pPr>
                      <w:sdt>
                        <w:sdtPr>
                          <w:alias w:val="Numeris"/>
                          <w:tag w:val="nr_2da76da8d4bc4000842ff1e447369467"/>
                          <w:lock w:val="sdtLocked"/>
                          <w:richText/>
                        </w:sdtPr>
                        <w:sdtContent>
                          <w:r>
                            <w:rPr>
                              <w:szCs w:val="24"/>
                              <w:lang w:eastAsia="lt-LT"/>
                            </w:rPr>
                            <w:t>7</w:t>
                          </w:r>
                        </w:sdtContent>
                      </w:sdt>
                      <w:r>
                        <w:rPr>
                          <w:szCs w:val="24"/>
                          <w:lang w:eastAsia="lt-LT"/>
                        </w:rPr>
                        <w:t>. Jeigu darbdavys, nelegaliai įdarbinęs trečiosios šalies pilietį dirbti tam tikrą darbą, yra subrangovas arba įmonė, atsiuntusi trečiosios šalies pilietį laikinai dirbti (toliau – siunčiančioji užsienio įmonė) į įmonę Lietuvos Respublikoje pagal sudarytą sutartį dėl paslaugų teikimo ar darbų atlikimo (toliau – priimančioji Lietuvos įmonė), rangovas arba priimančioji Lietuvos įmonė yra subsidiariai atsakingi už šio straipsnio 5 dalies 2 ir 3 punktuose nurodytų piniginių įpareigojimų įvykdymą, išskyrus atvejį, kai jie raštu iš subrangovo arba siunčiančiosios užsienio įmonės pareikalavo pateikti trečiųjų šalių piliečių įdarbinimo dokumentus, nurodytus šio straipsnio 2 dalyje, ir ėmėsi priemonių jų teisingumui patikrinti. Jeigu rangovas ar kiti subrangovai arba priimančioji Lietuvos įmonė žinojo apie tai, kad darbdavys yra nelegaliai įdarbinęs trečiosios šalies pilietį, jie taip pat yra subsidiariai atsakingi už šio straipsnio 5 dalies 2 ir 3 punktuose nurodytų piniginių įpareigojimų įvykdymą. Subsidiarios rangovo ar subrangovų arba priimančiosios Lietuvos įmonės atsakomybės esmė – tiek šio įstatymo 55 straipsnyje nurodyta institucija, tiek nelegaliai dirbęs trečiosios šalies pilietis turi teisę nukreipti savo piniginį reikalavimą į rangovą ar subrangovus per 3 mėnesius nuo tos dienos, kurią suėjo jų piniginio reikalavimo darbdaviui terminas, tačiau darbdavys jų piniginio reikalavimo nepatenkino arba patenkino nevisiškai. Darbdavys arba siunčiančioji užsienio įmonė ne vėliau kaip prieš vieną darbo dieną iki trečiosios šalies piliečio darbo Lietuvos Respublikoje pradžios raštu turi informuoti rangovą arba priimančiąją Lietuvos įmonę apie trečiosios šalies piliečio darbo Lietuvos Respublikoje pradžią, nurodydami šio trečiosios šalies piliečio vardą, pavardę ir darbo Lietuvos Respublikoje pradžios datą. Rangovo arba priimančiosios Lietuvos įmonės, gavusių iš darbdavio arba siunčiančiosios užsienio įmonės informaciją apie trečiosios šalies piliečio darbo Lietuvos Respublikoje pradžią, reikalavimu darbdavys arba siunčiančioji užsienio įmonė turi pateikti rangovui arba priimančiajai Lietuvos įmonei turimus dokumentus, nurodytus šio straipsnio 2 dalyje. Šio įstatymo 55 straipsnyje nurodyta institucija taip pat skiria rangovui arba priimančiajai Lietuvos įmonei baudą nuo 868 iki 2 896 eurų už kiekvieną nelegaliai dirbusį trečiosios šalies pilietį, išskyrus atvejį, kai rangovas arba priimančioji Lietuvos įmonė raštu iš subrangovo arba siunčiančiosios užsienio įmonės pareikalavo pateikti trečiųjų šalių piliečių įdarbinimo dokumentus, nurodytus šio straipsnio 2 dalyje, ir ėmėsi priemonių jų teisingumui patikrinti. Tokie patys veiksmai, padaryti rangovo arba priimančiosios Lietuvos įmonės, jau baustų už šį pažeidimą per pastaruosius 2 metus, užtraukia rangovui arba priimančiajai Lietuvos įmonei baudą nuo 2 896 iki 5 792 eurų už kiekvieną nelegaliai dirbusį trečiosios šalies pilietį.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42c03f94177d4393a8383dcd27f51de6"/>
                    <w:lock w:val="sdtLocked"/>
                    <w:richText/>
                  </w:sdtPr>
                  <w:sdtContent>
                    <w:p>
                      <w:pPr>
                        <w:spacing w:line="360" w:lineRule="auto"/>
                        <w:ind w:firstLine="720"/>
                        <w:jc w:val="both"/>
                        <w:rPr>
                          <w:szCs w:val="24"/>
                          <w:lang w:eastAsia="lt-LT"/>
                        </w:rPr>
                      </w:pPr>
                      <w:sdt>
                        <w:sdtPr>
                          <w:alias w:val="Numeris"/>
                          <w:tag w:val="nr_42c03f94177d4393a8383dcd27f51de6"/>
                          <w:lock w:val="sdtLocked"/>
                          <w:richText/>
                        </w:sdtPr>
                        <w:sdtContent>
                          <w:r>
                            <w:rPr>
                              <w:szCs w:val="24"/>
                            </w:rPr>
                            <w:t>9</w:t>
                          </w:r>
                        </w:sdtContent>
                      </w:sdt>
                      <w:r>
                        <w:rPr>
                          <w:szCs w:val="24"/>
                        </w:rPr>
                        <w:t>. Šio straipsnio 4 dalies 2 punkte, 5 dalies 2 ir 3 punktuose ir 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šio įstatymo 55 straipsnyje nurodyta institucija ar darbuotojas įrodo, kad jam mokėtas didesnis darbo užmokestis, arba darbdavys, pripažindamas nelegalų darbą, įrodo, kad nelegalaus darbo laikotarpis buvo trumpesnis.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6-1 str."/>
                <w:tag w:val="part_c52a41d5df644085a7ace00f04b52451"/>
                <w:lock w:val="sdtLocked"/>
                <w:richText/>
              </w:sdtPr>
              <w:sdtContent>
                <w:p>
                  <w:pPr>
                    <w:spacing w:line="360" w:lineRule="auto"/>
                    <w:ind w:firstLine="720"/>
                    <w:jc w:val="both"/>
                    <w:rPr>
                      <w:szCs w:val="24"/>
                      <w:lang w:eastAsia="lt-LT"/>
                    </w:rPr>
                  </w:pPr>
                  <w:sdt>
                    <w:sdtPr>
                      <w:alias w:val="Numeris"/>
                      <w:tag w:val="nr_c52a41d5df644085a7ace00f04b52451"/>
                      <w:lock w:val="sdtLocked"/>
                      <w:richText/>
                    </w:sdtPr>
                    <w:sdtContent>
                      <w:r>
                        <w:rPr>
                          <w:b/>
                          <w:bCs/>
                          <w:szCs w:val="24"/>
                          <w:lang w:eastAsia="lt-LT"/>
                        </w:rPr>
                        <w:t>56</w:t>
                      </w:r>
                      <w:r>
                        <w:rPr>
                          <w:b/>
                          <w:bCs/>
                          <w:szCs w:val="24"/>
                          <w:vertAlign w:val="superscript"/>
                          <w:lang w:eastAsia="lt-LT"/>
                        </w:rPr>
                        <w:t>1</w:t>
                      </w:r>
                    </w:sdtContent>
                  </w:sdt>
                  <w:r>
                    <w:rPr>
                      <w:b/>
                      <w:bCs/>
                      <w:szCs w:val="24"/>
                      <w:lang w:eastAsia="lt-LT"/>
                    </w:rPr>
                    <w:t xml:space="preserve"> straipsnis. </w:t>
                  </w:r>
                  <w:sdt>
                    <w:sdtPr>
                      <w:alias w:val="Pavadinimas"/>
                      <w:tag w:val="title_c52a41d5df644085a7ace00f04b52451"/>
                      <w:lock w:val="sdtLocked"/>
                      <w:richText/>
                    </w:sdtPr>
                    <w:sdtContent>
                      <w:r>
                        <w:rPr>
                          <w:b/>
                          <w:bCs/>
                          <w:szCs w:val="24"/>
                          <w:lang w:eastAsia="lt-LT"/>
                        </w:rPr>
                        <w:t>Skaidriai dirbančio asmens identifikavimas</w:t>
                      </w:r>
                    </w:sdtContent>
                  </w:sdt>
                </w:p>
                <w:sdt>
                  <w:sdtPr>
                    <w:alias w:val="56-1 str. 1 d."/>
                    <w:tag w:val="part_da40b905621f484680def4aa190a44ae"/>
                    <w:lock w:val="sdtLocked"/>
                    <w:richText/>
                  </w:sdtPr>
                  <w:sdtContent>
                    <w:p>
                      <w:pPr>
                        <w:tabs>
                          <w:tab w:val="left" w:pos="1134"/>
                        </w:tabs>
                        <w:spacing w:line="360" w:lineRule="auto"/>
                        <w:ind w:firstLine="720"/>
                        <w:jc w:val="both"/>
                        <w:rPr>
                          <w:szCs w:val="24"/>
                          <w:lang w:eastAsia="lt-LT"/>
                        </w:rPr>
                      </w:pPr>
                      <w:sdt>
                        <w:sdtPr>
                          <w:alias w:val="Numeris"/>
                          <w:tag w:val="nr_da40b905621f484680def4aa190a44ae"/>
                          <w:lock w:val="sdtLocked"/>
                          <w:richText/>
                        </w:sdtPr>
                        <w:sdtContent>
                          <w:r>
                            <w:rPr>
                              <w:szCs w:val="24"/>
                              <w:lang w:eastAsia="lt-LT"/>
                            </w:rPr>
                            <w:t>1</w:t>
                          </w:r>
                        </w:sdtContent>
                      </w:sdt>
                      <w:r>
                        <w:rPr>
                          <w:szCs w:val="24"/>
                          <w:lang w:eastAsia="lt-LT"/>
                        </w:rPr>
                        <w:t>. Skaidriai dirbančiu asmeniu laikomas Lietuvos Respublikos valstybinio socialinio draudimo įstatyme nustatyta tvarka suformuotą skaidriai dirbančio asmens identifikavimo kodą turintis fizinis asmuo, atliekantis darbą pagal darbo sutartį arba vykdantis savarankišką veiklą, kuriam (kuriai) atlikti (vykdyti) pagal specialiuosius įstatymus privaloma turėti galiojantį skaidriai dirbančio asmens identifikavimo kodą,</w:t>
                      </w:r>
                      <w:r>
                        <w:rPr>
                          <w:szCs w:val="24"/>
                        </w:rPr>
                        <w:t xml:space="preserve"> </w:t>
                      </w:r>
                      <w:r>
                        <w:rPr>
                          <w:szCs w:val="24"/>
                          <w:lang w:eastAsia="lt-LT"/>
                        </w:rPr>
                        <w:t>o tais atvejais, kai tokiam asmeniui skaidriai dirbančio asmens identifikavimo kodas negali būti suformuotas, privaloma turėti skaidriai dirbančio asmens identifikavimo kode užšifruojamus duomenis, nurodytus Valstybinio socialinio draudimo įstatymo 15</w:t>
                      </w:r>
                      <w:r>
                        <w:rPr>
                          <w:szCs w:val="24"/>
                          <w:vertAlign w:val="superscript"/>
                          <w:lang w:eastAsia="lt-LT"/>
                        </w:rPr>
                        <w:t>1</w:t>
                      </w:r>
                      <w:r>
                        <w:rPr>
                          <w:szCs w:val="24"/>
                          <w:lang w:eastAsia="lt-LT"/>
                        </w:rPr>
                        <w:t xml:space="preserve"> straipsnio 8 dalyje, pagrindžiančius dokumentus (toliau – skaidriai dirbančio asmens identifikavimo kode užšifruojamus duomenis pagrindžiantys dokumentai).</w:t>
                      </w:r>
                    </w:p>
                  </w:sdtContent>
                </w:sdt>
                <w:sdt>
                  <w:sdtPr>
                    <w:alias w:val="56-1 str. 2 d."/>
                    <w:tag w:val="part_6b38e63ac5cf47d8b37a1ca364520f58"/>
                    <w:lock w:val="sdtLocked"/>
                    <w:richText/>
                  </w:sdtPr>
                  <w:sdtContent>
                    <w:p>
                      <w:pPr>
                        <w:tabs>
                          <w:tab w:val="left" w:pos="1134"/>
                        </w:tabs>
                        <w:spacing w:line="360" w:lineRule="auto"/>
                        <w:ind w:firstLine="720"/>
                        <w:jc w:val="both"/>
                        <w:rPr>
                          <w:szCs w:val="24"/>
                          <w:lang w:eastAsia="lt-LT"/>
                        </w:rPr>
                      </w:pPr>
                      <w:sdt>
                        <w:sdtPr>
                          <w:alias w:val="Numeris"/>
                          <w:tag w:val="nr_6b38e63ac5cf47d8b37a1ca364520f58"/>
                          <w:lock w:val="sdtLocked"/>
                          <w:richText/>
                        </w:sdtPr>
                        <w:sdtContent>
                          <w:r>
                            <w:rPr>
                              <w:szCs w:val="24"/>
                              <w:lang w:eastAsia="lt-LT"/>
                            </w:rPr>
                            <w:t>2</w:t>
                          </w:r>
                        </w:sdtContent>
                      </w:sdt>
                      <w:r>
                        <w:rPr>
                          <w:szCs w:val="24"/>
                          <w:lang w:eastAsia="lt-LT"/>
                        </w:rPr>
                        <w:t xml:space="preserve">. Darbdavys užtikrina, kad jo darbuotojai galiojantį skaidriai dirbančio asmens identifikavimo kodą, kurį pagal specialiuosius įstatymus jiems privalu turėti, arba tais atvejais, kai jiems skaidriai dirbančio asmens identifikavimo kodas negali būti suformuotas, skaidriai dirbančio asmens identifikavimo kode užšifruojamus duomenis pagrindžiančius dokumentus turėtų darbo vietoje ir (ar) atlikdami darbus ir pateiktų jį šio įstatymo 55 straipsnyje nurodytoms institucijoms jų atliekamo patikrinimo metu, darbdavio užsakovams, kuriems atlieka darbdavio pavestus darbus ar teikia paslaugas, taip pat specialiuosiuose įstatymuose nurodytoms kontrolės institucijoms jų atliekamo patikrinimo metu ir (ar) specialiuosiuose įstatymuose nurodytiems asmenims. </w:t>
                      </w:r>
                    </w:p>
                  </w:sdtContent>
                </w:sdt>
                <w:sdt>
                  <w:sdtPr>
                    <w:alias w:val="56-1 str. 3 d."/>
                    <w:tag w:val="part_6de722aff2934eccb8bea31c9d569c3a"/>
                    <w:lock w:val="sdtLocked"/>
                    <w:richText/>
                  </w:sdtPr>
                  <w:sdtContent>
                    <w:p>
                      <w:pPr>
                        <w:spacing w:line="360" w:lineRule="auto"/>
                        <w:ind w:firstLine="720"/>
                        <w:jc w:val="both"/>
                        <w:rPr>
                          <w:szCs w:val="24"/>
                          <w:lang w:eastAsia="lt-LT"/>
                        </w:rPr>
                      </w:pPr>
                      <w:sdt>
                        <w:sdtPr>
                          <w:alias w:val="Numeris"/>
                          <w:tag w:val="nr_6de722aff2934eccb8bea31c9d569c3a"/>
                          <w:lock w:val="sdtLocked"/>
                          <w:richText/>
                        </w:sdtPr>
                        <w:sdtContent>
                          <w:r>
                            <w:rPr>
                              <w:bCs/>
                              <w:szCs w:val="24"/>
                              <w:lang w:eastAsia="lt-LT"/>
                            </w:rPr>
                            <w:t>3</w:t>
                          </w:r>
                        </w:sdtContent>
                      </w:sdt>
                      <w:r>
                        <w:rPr>
                          <w:bCs/>
                          <w:szCs w:val="24"/>
                          <w:lang w:eastAsia="lt-LT"/>
                        </w:rPr>
                        <w:t xml:space="preserve">. Šio straipsnio 2 dalyje numatyto reikalavimo, kad </w:t>
                      </w:r>
                      <w:r>
                        <w:rPr>
                          <w:szCs w:val="24"/>
                          <w:lang w:eastAsia="lt-LT"/>
                        </w:rPr>
                        <w:t>komandiruojamas</w:t>
                      </w:r>
                      <w:r>
                        <w:rPr>
                          <w:bCs/>
                          <w:szCs w:val="24"/>
                          <w:lang w:eastAsia="lt-LT"/>
                        </w:rPr>
                        <w:t xml:space="preserve"> </w:t>
                      </w:r>
                      <w:r>
                        <w:rPr>
                          <w:szCs w:val="24"/>
                          <w:lang w:eastAsia="lt-LT"/>
                        </w:rPr>
                        <w:t>laikinai</w:t>
                      </w:r>
                      <w:r>
                        <w:rPr>
                          <w:bCs/>
                          <w:szCs w:val="24"/>
                          <w:lang w:eastAsia="lt-LT"/>
                        </w:rPr>
                        <w:t xml:space="preserve"> </w:t>
                      </w:r>
                      <w:r>
                        <w:rPr>
                          <w:szCs w:val="24"/>
                          <w:lang w:eastAsia="lt-LT"/>
                        </w:rPr>
                        <w:t>dirbti</w:t>
                      </w:r>
                      <w:r>
                        <w:rPr>
                          <w:bCs/>
                          <w:szCs w:val="24"/>
                          <w:lang w:eastAsia="lt-LT"/>
                        </w:rPr>
                        <w:t xml:space="preserve"> į Lietuvos Respubliką darbuotojas turėtų galiojantį skaidriai dirbančio asmens identifikavimo kodą, o tais atvejais, kai jam skaidriai dirbančio asmens identifikavimo kodas negali būti suformuotas, – skaidriai dirbančio asmens identifikavimo kode užšifruojamus duomenis pagrindžiančius dokumentus, laikymąsi užtikrina įmonė Lietuvos Respublikoje </w:t>
                      </w:r>
                      <w:r>
                        <w:rPr>
                          <w:szCs w:val="24"/>
                          <w:lang w:eastAsia="lt-LT"/>
                        </w:rPr>
                        <w:t>arba fizinis asmuo</w:t>
                      </w:r>
                      <w:r>
                        <w:rPr>
                          <w:bCs/>
                          <w:szCs w:val="24"/>
                          <w:lang w:eastAsia="lt-LT"/>
                        </w:rPr>
                        <w:t xml:space="preserve">, </w:t>
                      </w:r>
                      <w:r>
                        <w:rPr>
                          <w:szCs w:val="24"/>
                          <w:lang w:eastAsia="lt-LT"/>
                        </w:rPr>
                        <w:t>į kurią (pas kurį) komandiruojamas</w:t>
                      </w:r>
                      <w:r>
                        <w:rPr>
                          <w:bCs/>
                          <w:szCs w:val="24"/>
                          <w:lang w:eastAsia="lt-LT"/>
                        </w:rPr>
                        <w:t xml:space="preserve"> laikinai dirbti </w:t>
                      </w:r>
                      <w:r>
                        <w:rPr>
                          <w:szCs w:val="24"/>
                          <w:lang w:eastAsia="lt-LT"/>
                        </w:rPr>
                        <w:t>užsienietis</w:t>
                      </w:r>
                      <w:r>
                        <w:rPr>
                          <w:bCs/>
                          <w:szCs w:val="24"/>
                          <w:lang w:eastAsia="lt-LT"/>
                        </w:rPr>
                        <w:t xml:space="preserve"> ir kuri (kuris) teikia informaciją įstatymo „Dėl užsieniečių teisinės padėties“ 62 straipsnio </w:t>
                      </w:r>
                      <w:r>
                        <w:rPr>
                          <w:szCs w:val="24"/>
                          <w:lang w:eastAsia="lt-LT"/>
                        </w:rPr>
                        <w:t xml:space="preserve">8 </w:t>
                      </w:r>
                      <w:r>
                        <w:rPr>
                          <w:bCs/>
                          <w:szCs w:val="24"/>
                          <w:lang w:eastAsia="lt-LT"/>
                        </w:rPr>
                        <w:t>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7 str."/>
                <w:tag w:val="part_2a006bdae9b447e5a9643b33bc26d5a4"/>
                <w:lock w:val="sdtLocked"/>
                <w:richText/>
              </w:sdtPr>
              <w:sdtContent>
                <w:p>
                  <w:pPr>
                    <w:spacing w:line="360" w:lineRule="auto"/>
                    <w:ind w:left="2410" w:hanging="1690"/>
                    <w:jc w:val="both"/>
                    <w:rPr>
                      <w:b/>
                      <w:szCs w:val="24"/>
                      <w:lang w:eastAsia="lt-LT"/>
                    </w:rPr>
                  </w:pPr>
                  <w:sdt>
                    <w:sdtPr>
                      <w:alias w:val="Numeris"/>
                      <w:tag w:val="nr_2a006bdae9b447e5a9643b33bc26d5a4"/>
                      <w:lock w:val="sdtLocked"/>
                      <w:richText/>
                    </w:sdtPr>
                    <w:sdtContent>
                      <w:r>
                        <w:rPr>
                          <w:b/>
                          <w:szCs w:val="24"/>
                          <w:lang w:eastAsia="lt-LT"/>
                        </w:rPr>
                        <w:t>57</w:t>
                      </w:r>
                    </w:sdtContent>
                  </w:sdt>
                  <w:r>
                    <w:rPr>
                      <w:b/>
                      <w:szCs w:val="24"/>
                      <w:lang w:eastAsia="lt-LT"/>
                    </w:rPr>
                    <w:t xml:space="preserve"> straipsnis. </w:t>
                  </w:r>
                  <w:sdt>
                    <w:sdtPr>
                      <w:alias w:val="Pavadinimas"/>
                      <w:tag w:val="title_2a006bdae9b447e5a9643b33bc26d5a4"/>
                      <w:lock w:val="sdtLocked"/>
                      <w:richText/>
                    </w:sdtPr>
                    <w:sdtContent>
                      <w:r>
                        <w:rPr>
                          <w:b/>
                          <w:szCs w:val="24"/>
                          <w:lang w:eastAsia="lt-LT"/>
                        </w:rPr>
                        <w:t xml:space="preserve">Užsieniečių įdarbinimo ir informavimo apie įdarbintus arba </w:t>
                      </w:r>
                      <w:r>
                        <w:rPr>
                          <w:b/>
                          <w:bCs/>
                          <w:szCs w:val="24"/>
                          <w:lang w:eastAsia="lt-LT"/>
                        </w:rPr>
                        <w:t>komandiruojamus</w:t>
                      </w:r>
                      <w:r>
                        <w:rPr>
                          <w:b/>
                          <w:szCs w:val="24"/>
                          <w:lang w:eastAsia="lt-LT"/>
                        </w:rPr>
                        <w:t xml:space="preserve"> laikinai dirbti į Lietuvos Respubliką užsieniečius tvarkos pažeidimai ir atsakomybė už juos</w:t>
                      </w:r>
                    </w:sdtContent>
                  </w:sdt>
                </w:p>
                <w:sdt>
                  <w:sdtPr>
                    <w:alias w:val="57 str. 1 d."/>
                    <w:tag w:val="part_87a29e43c997429eb7fc75637e99c722"/>
                    <w:lock w:val="sdtLocked"/>
                    <w:richText/>
                  </w:sdtPr>
                  <w:sdtContent>
                    <w:p>
                      <w:pPr>
                        <w:spacing w:line="360" w:lineRule="auto"/>
                        <w:ind w:firstLine="720"/>
                        <w:jc w:val="both"/>
                        <w:rPr>
                          <w:szCs w:val="24"/>
                          <w:lang w:eastAsia="lt-LT"/>
                        </w:rPr>
                      </w:pPr>
                      <w:sdt>
                        <w:sdtPr>
                          <w:alias w:val="Numeris"/>
                          <w:tag w:val="nr_87a29e43c997429eb7fc75637e99c722"/>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3bc61456c5f4de1bb423a5cb7b1bcc5"/>
                        <w:lock w:val="sdtLocked"/>
                        <w:richText/>
                      </w:sdtPr>
                      <w:sdtContent>
                        <w:p>
                          <w:pPr>
                            <w:spacing w:line="360" w:lineRule="auto"/>
                            <w:ind w:firstLine="720"/>
                            <w:jc w:val="both"/>
                            <w:rPr>
                              <w:szCs w:val="24"/>
                              <w:lang w:eastAsia="lt-LT"/>
                            </w:rPr>
                          </w:pPr>
                          <w:sdt>
                            <w:sdtPr>
                              <w:alias w:val="Numeris"/>
                              <w:tag w:val="nr_f3bc61456c5f4de1bb423a5cb7b1bcc5"/>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 kai jį privaloma turėti;</w:t>
                          </w:r>
                        </w:p>
                      </w:sdtContent>
                    </w:sdt>
                    <w:sdt>
                      <w:sdtPr>
                        <w:alias w:val="57 str. 1 d. 2 p."/>
                        <w:tag w:val="part_7ed4f2dc3753475b9a7d7e5463b86377"/>
                        <w:lock w:val="sdtLocked"/>
                        <w:richText/>
                      </w:sdtPr>
                      <w:sdtContent>
                        <w:p>
                          <w:pPr>
                            <w:spacing w:line="360" w:lineRule="auto"/>
                            <w:ind w:firstLine="720"/>
                            <w:jc w:val="both"/>
                            <w:rPr>
                              <w:bCs/>
                              <w:szCs w:val="24"/>
                              <w:lang w:eastAsia="lt-LT"/>
                            </w:rPr>
                          </w:pPr>
                          <w:sdt>
                            <w:sdtPr>
                              <w:alias w:val="Numeris"/>
                              <w:tag w:val="nr_7ed4f2dc3753475b9a7d7e5463b86377"/>
                              <w:lock w:val="sdtLocked"/>
                              <w:richText/>
                            </w:sdtPr>
                            <w:sdtContent>
                              <w:r>
                                <w:rPr>
                                  <w:bCs/>
                                  <w:szCs w:val="24"/>
                                  <w:lang w:eastAsia="lt-LT"/>
                                </w:rPr>
                                <w:t>2</w:t>
                              </w:r>
                            </w:sdtContent>
                          </w:sdt>
                          <w:r>
                            <w:rPr>
                              <w:bCs/>
                              <w:szCs w:val="24"/>
                              <w:lang w:eastAsia="lt-LT"/>
                            </w:rPr>
                            <w:t xml:space="preserve">) nepateikia dokumentų, patvirtinančių trečiosios šalies piliečio turimą kvalifikaciją, </w:t>
                          </w:r>
                          <w:r>
                            <w:rPr>
                              <w:szCs w:val="24"/>
                              <w:lang w:eastAsia="lt-LT"/>
                            </w:rPr>
                            <w:t>susijusią su atliktinu darbu, arba vienų metų trečiosios šalies piliečio darbo patirtį per pastaruosius 3 metus, susijusią su atliktinu darbu</w:t>
                          </w:r>
                          <w:r>
                            <w:rPr>
                              <w:bCs/>
                              <w:szCs w:val="24"/>
                              <w:lang w:eastAsia="lt-LT"/>
                            </w:rPr>
                            <w:t xml:space="preserve">, kai </w:t>
                          </w:r>
                          <w:r>
                            <w:rPr>
                              <w:szCs w:val="24"/>
                              <w:lang w:eastAsia="lt-LT"/>
                            </w:rPr>
                            <w:t>v</w:t>
                          </w:r>
                          <w:r>
                            <w:rPr>
                              <w:bCs/>
                              <w:szCs w:val="24"/>
                              <w:lang w:eastAsia="lt-LT"/>
                            </w:rPr>
                            <w:t xml:space="preserve">ertinama užsieniečio kvalifikacija arba darbo patirtis </w:t>
                          </w:r>
                          <w:r>
                            <w:rPr>
                              <w:szCs w:val="24"/>
                              <w:lang w:eastAsia="lt-LT"/>
                            </w:rPr>
                            <w:t>ir</w:t>
                          </w:r>
                          <w:r>
                            <w:rPr>
                              <w:bCs/>
                              <w:szCs w:val="24"/>
                              <w:lang w:eastAsia="lt-LT"/>
                            </w:rPr>
                            <w:t xml:space="preserve"> darbdavys įstatymo „Dėl užsieniečių teisinės padėties“ nustatyta tvarka institucijoms, nagrinėjančioms trečiosios šalies piliečio prašymą išduoti nacionalinę vizą arba leidimą laikinai gyventi Lietuvos Respublikoje ar darbdavio prašymą išduoti leidimą dirbti ar priimti sprendimą dėl trečiosios šalies piliečio darbo atitikties Lietuvos Respublikos darbo rinkos poreikiams, teikė informaciją apie trečiosios šalies piliečio turimą kvalifikaciją, </w:t>
                          </w:r>
                          <w:r>
                            <w:rPr>
                              <w:szCs w:val="24"/>
                              <w:lang w:eastAsia="lt-LT"/>
                            </w:rPr>
                            <w:t>susijusią su darbu, arba vienų metų</w:t>
                          </w:r>
                          <w:r>
                            <w:rPr>
                              <w:bCs/>
                              <w:szCs w:val="24"/>
                              <w:lang w:eastAsia="lt-LT"/>
                            </w:rPr>
                            <w:t xml:space="preserve"> </w:t>
                          </w:r>
                          <w:r>
                            <w:rPr>
                              <w:szCs w:val="24"/>
                              <w:lang w:eastAsia="lt-LT"/>
                            </w:rPr>
                            <w:t>trečiosios šalies piliečio</w:t>
                          </w:r>
                          <w:r>
                            <w:rPr>
                              <w:bCs/>
                              <w:szCs w:val="24"/>
                              <w:lang w:eastAsia="lt-LT"/>
                            </w:rPr>
                            <w:t xml:space="preserve"> darbo patirtį </w:t>
                          </w:r>
                          <w:r>
                            <w:rPr>
                              <w:szCs w:val="24"/>
                              <w:lang w:eastAsia="lt-LT"/>
                            </w:rPr>
                            <w:t>per pastaruosius 3 metus, susijusią su atliktinu darbu</w:t>
                          </w:r>
                          <w:r>
                            <w:rPr>
                              <w:bCs/>
                              <w:szCs w:val="24"/>
                              <w:lang w:eastAsia="lt-LT"/>
                            </w:rPr>
                            <w:t>;</w:t>
                          </w:r>
                        </w:p>
                      </w:sdtContent>
                    </w:sdt>
                    <w:sdt>
                      <w:sdtPr>
                        <w:alias w:val="57 str. 1 d. 3 p."/>
                        <w:tag w:val="part_cdcf899c989b4f209bdf81201daa9aa6"/>
                        <w:lock w:val="sdtLocked"/>
                        <w:richText/>
                      </w:sdtPr>
                      <w:sdtContent>
                        <w:p>
                          <w:pPr>
                            <w:spacing w:line="360" w:lineRule="auto"/>
                            <w:ind w:firstLine="720"/>
                            <w:jc w:val="both"/>
                            <w:rPr>
                              <w:szCs w:val="24"/>
                              <w:lang w:eastAsia="lt-LT"/>
                            </w:rPr>
                          </w:pPr>
                          <w:sdt>
                            <w:sdtPr>
                              <w:alias w:val="Numeris"/>
                              <w:tag w:val="nr_cdcf899c989b4f209bdf81201daa9aa6"/>
                              <w:lock w:val="sdtLocked"/>
                              <w:richText/>
                            </w:sdtPr>
                            <w:sdtContent>
                              <w:r>
                                <w:rPr>
                                  <w:szCs w:val="24"/>
                                  <w:lang w:eastAsia="lt-LT"/>
                                </w:rPr>
                                <w:t>3</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4 p."/>
                        <w:tag w:val="part_3fce287b595c4d7daaa493abb9c0b6b6"/>
                        <w:lock w:val="sdtLocked"/>
                        <w:richText/>
                      </w:sdtPr>
                      <w:sdtContent>
                        <w:p>
                          <w:pPr>
                            <w:spacing w:line="360" w:lineRule="auto"/>
                            <w:ind w:firstLine="720"/>
                            <w:jc w:val="both"/>
                            <w:rPr>
                              <w:szCs w:val="24"/>
                              <w:lang w:eastAsia="lt-LT"/>
                            </w:rPr>
                          </w:pPr>
                          <w:sdt>
                            <w:sdtPr>
                              <w:alias w:val="Numeris"/>
                              <w:tag w:val="nr_3fce287b595c4d7daaa493abb9c0b6b6"/>
                              <w:lock w:val="sdtLocked"/>
                              <w:richText/>
                            </w:sdtPr>
                            <w:sdtContent>
                              <w:r>
                                <w:rPr>
                                  <w:bCs/>
                                  <w:szCs w:val="24"/>
                                  <w:lang w:eastAsia="lt-LT"/>
                                </w:rPr>
                                <w:t>4</w:t>
                              </w:r>
                            </w:sdtContent>
                          </w:sdt>
                          <w:r>
                            <w:rPr>
                              <w:bCs/>
                              <w:szCs w:val="24"/>
                              <w:lang w:eastAsia="lt-LT"/>
                            </w:rPr>
                            <w:t>) įdarbina trečiosios šalies pilietį pagal laikinojo darbo sutartį taip, kaip ji apibrėžiama Lietuvos Respublikos darbo kodekse</w:t>
                          </w:r>
                          <w:r>
                            <w:rPr>
                              <w:szCs w:val="24"/>
                              <w:lang w:eastAsia="lt-LT"/>
                            </w:rPr>
                            <w:t>, išskyrus atvejį, kai pagal laikinojo darbo sutartį įdarbina trečiosios šalies pilietį, kuriam išduotas leidimas laikinai gyventi įstatymo „Dėl užsieniečių teisinės padėties“ 40 straipsnio 1 dalies 4 punkto pagrindu</w:t>
                          </w:r>
                          <w:r>
                            <w:rPr>
                              <w:bCs/>
                              <w:szCs w:val="24"/>
                              <w:lang w:eastAsia="lt-LT"/>
                            </w:rPr>
                            <w:t>;</w:t>
                          </w:r>
                        </w:p>
                      </w:sdtContent>
                    </w:sdt>
                    <w:sdt>
                      <w:sdtPr>
                        <w:alias w:val="57 str. 1 d. 5 p."/>
                        <w:tag w:val="part_3d7dfca8ff6f42b3b4dc203690f203b1"/>
                        <w:lock w:val="sdtLocked"/>
                        <w:richText/>
                      </w:sdtPr>
                      <w:sdtContent>
                        <w:p>
                          <w:pPr>
                            <w:spacing w:line="360" w:lineRule="auto"/>
                            <w:ind w:firstLine="720"/>
                            <w:jc w:val="both"/>
                            <w:rPr>
                              <w:szCs w:val="24"/>
                              <w:lang w:eastAsia="lt-LT"/>
                            </w:rPr>
                          </w:pPr>
                          <w:sdt>
                            <w:sdtPr>
                              <w:alias w:val="Numeris"/>
                              <w:tag w:val="nr_3d7dfca8ff6f42b3b4dc203690f203b1"/>
                              <w:lock w:val="sdtLocked"/>
                              <w:richText/>
                            </w:sdtPr>
                            <w:sdtContent>
                              <w:r>
                                <w:rPr>
                                  <w:szCs w:val="24"/>
                                  <w:lang w:eastAsia="lt-LT"/>
                                </w:rPr>
                                <w:t>5</w:t>
                              </w:r>
                            </w:sdtContent>
                          </w:sdt>
                          <w:r>
                            <w:rPr>
                              <w:szCs w:val="24"/>
                              <w:lang w:eastAsia="lt-LT"/>
                            </w:rPr>
                            <w:t xml:space="preserve">) įdarbina trečiosios šalies pilietį nesilaikydamas įstatymo „Dėl užsieniečių teisinės padėties“ 62 straipsnio </w:t>
                          </w:r>
                          <w:r>
                            <w:rPr>
                              <w:bCs/>
                              <w:szCs w:val="24"/>
                              <w:lang w:eastAsia="lt-LT"/>
                            </w:rPr>
                            <w:t xml:space="preserve">4 </w:t>
                          </w:r>
                          <w:r>
                            <w:rPr>
                              <w:szCs w:val="24"/>
                              <w:lang w:eastAsia="lt-LT"/>
                            </w:rPr>
                            <w:t>dalyje nustatytų sąlygų.</w:t>
                          </w:r>
                        </w:p>
                      </w:sdtContent>
                    </w:sdt>
                  </w:sdtContent>
                </w:sdt>
                <w:sdt>
                  <w:sdtPr>
                    <w:alias w:val="57 str. 2 d."/>
                    <w:tag w:val="part_02d12bacd08c45e48a1faf016f18a708"/>
                    <w:lock w:val="sdtLocked"/>
                    <w:richText/>
                  </w:sdtPr>
                  <w:sdtContent>
                    <w:p>
                      <w:pPr>
                        <w:spacing w:line="360" w:lineRule="auto"/>
                        <w:ind w:firstLine="720"/>
                        <w:jc w:val="both"/>
                        <w:rPr>
                          <w:szCs w:val="24"/>
                          <w:lang w:eastAsia="lt-LT"/>
                        </w:rPr>
                      </w:pPr>
                      <w:sdt>
                        <w:sdtPr>
                          <w:alias w:val="Numeris"/>
                          <w:tag w:val="nr_02d12bacd08c45e48a1faf016f18a708"/>
                          <w:lock w:val="sdtLocked"/>
                          <w:richText/>
                        </w:sdtPr>
                        <w:sdtContent>
                          <w:r>
                            <w:rPr>
                              <w:szCs w:val="24"/>
                              <w:lang w:eastAsia="lt-LT"/>
                            </w:rPr>
                            <w:t>2</w:t>
                          </w:r>
                        </w:sdtContent>
                      </w:sdt>
                      <w:r>
                        <w:rPr>
                          <w:szCs w:val="24"/>
                          <w:lang w:eastAsia="lt-LT"/>
                        </w:rPr>
                        <w:t xml:space="preserve">. Informavimo apie įdarbintus arba </w:t>
                      </w:r>
                      <w:r>
                        <w:rPr>
                          <w:bCs/>
                          <w:szCs w:val="24"/>
                          <w:lang w:eastAsia="lt-LT"/>
                        </w:rPr>
                        <w:t>komandiruojamus</w:t>
                      </w:r>
                      <w:r>
                        <w:rPr>
                          <w:szCs w:val="24"/>
                          <w:lang w:eastAsia="lt-LT"/>
                        </w:rPr>
                        <w:t xml:space="preserve"> laikinai dirbti į Lietuvos Respubliką užsieniečius tvarkos pažeidimu laikomi tokie darbdavio arba įmonės, į kurią užsienietis </w:t>
                      </w:r>
                      <w:r>
                        <w:rPr>
                          <w:bCs/>
                          <w:szCs w:val="24"/>
                          <w:lang w:eastAsia="lt-LT"/>
                        </w:rPr>
                        <w:t>komandiruojamas</w:t>
                      </w:r>
                      <w:r>
                        <w:rPr>
                          <w:szCs w:val="24"/>
                          <w:lang w:eastAsia="lt-LT"/>
                        </w:rPr>
                        <w:t xml:space="preserve"> laikinai dirbti, veiksmai, kai nesilaikoma įstatymo „Dėl užsieniečių teisinės padėties“ </w:t>
                      </w:r>
                      <w:r>
                        <w:rPr>
                          <w:szCs w:val="24"/>
                          <w:shd w:val="clear" w:color="auto" w:fill="FFFFFF"/>
                          <w:lang w:eastAsia="lt-LT"/>
                        </w:rPr>
                        <w:t xml:space="preserve">62 straipsnio </w:t>
                      </w:r>
                      <w:r>
                        <w:rPr>
                          <w:bCs/>
                          <w:szCs w:val="24"/>
                          <w:shd w:val="clear" w:color="auto" w:fill="FFFFFF"/>
                          <w:lang w:eastAsia="lt-LT"/>
                        </w:rPr>
                        <w:t>8</w:t>
                      </w:r>
                      <w:r>
                        <w:rPr>
                          <w:szCs w:val="24"/>
                          <w:shd w:val="clear" w:color="auto" w:fill="FFFFFF"/>
                          <w:lang w:eastAsia="lt-LT"/>
                        </w:rPr>
                        <w:t xml:space="preserve"> dalyje ar </w:t>
                      </w:r>
                      <w:r>
                        <w:rPr>
                          <w:szCs w:val="24"/>
                          <w:lang w:eastAsia="lt-LT"/>
                        </w:rPr>
                        <w:t xml:space="preserve">103 straipsnio 2 dalyje nustatytų reikalavimų. </w:t>
                      </w:r>
                    </w:p>
                  </w:sdtContent>
                </w:sdt>
                <w:sdt>
                  <w:sdtPr>
                    <w:alias w:val="57 str. 3 d."/>
                    <w:tag w:val="part_ec7c5a4d3e5f46ce97eb75dc6cd50013"/>
                    <w:lock w:val="sdtLocked"/>
                    <w:richText/>
                  </w:sdtPr>
                  <w:sdtContent>
                    <w:p>
                      <w:pPr>
                        <w:spacing w:line="360" w:lineRule="auto"/>
                        <w:ind w:firstLine="720"/>
                        <w:jc w:val="both"/>
                        <w:rPr>
                          <w:szCs w:val="24"/>
                          <w:lang w:eastAsia="lt-LT"/>
                        </w:rPr>
                      </w:pPr>
                      <w:sdt>
                        <w:sdtPr>
                          <w:alias w:val="Numeris"/>
                          <w:tag w:val="nr_ec7c5a4d3e5f46ce97eb75dc6cd50013"/>
                          <w:lock w:val="sdtLocked"/>
                          <w:richText/>
                        </w:sdtPr>
                        <w:sdtContent>
                          <w:r>
                            <w:rPr>
                              <w:szCs w:val="24"/>
                              <w:lang w:eastAsia="lt-LT"/>
                            </w:rPr>
                            <w:t>3</w:t>
                          </w:r>
                        </w:sdtContent>
                      </w:sdt>
                      <w:r>
                        <w:rPr>
                          <w:szCs w:val="24"/>
                          <w:lang w:eastAsia="lt-LT"/>
                        </w:rPr>
                        <w:t xml:space="preserve">. Valstybinė darbo inspekcija, nustačiusi, kad darbdavys arba įmonė, į kurią užsienietis </w:t>
                      </w:r>
                      <w:r>
                        <w:rPr>
                          <w:bCs/>
                          <w:szCs w:val="24"/>
                          <w:lang w:eastAsia="lt-LT"/>
                        </w:rPr>
                        <w:t>komandiruojamas</w:t>
                      </w:r>
                      <w:r>
                        <w:rPr>
                          <w:szCs w:val="24"/>
                          <w:lang w:eastAsia="lt-LT"/>
                        </w:rPr>
                        <w:t xml:space="preserve"> laikinai dirbti, padarė šio straipsnio 1 ir (ar) 2 dalyje numatytą pažeidimą, šio įstatymo nustatyta tvarka skiria darbdaviui arba įmonei, į kurią užsienietis </w:t>
                      </w:r>
                      <w:r>
                        <w:rPr>
                          <w:bCs/>
                          <w:szCs w:val="24"/>
                          <w:lang w:eastAsia="lt-LT"/>
                        </w:rPr>
                        <w:t>komandiruojamas</w:t>
                      </w:r>
                      <w:r>
                        <w:rPr>
                          <w:szCs w:val="24"/>
                          <w:lang w:eastAsia="lt-LT"/>
                        </w:rPr>
                        <w:t xml:space="preserve"> laikinai dirbti, baudą nuo 200 iki 400 eurų už kiekvieną padarytą pažeidimą. Tokie patys veiksmai, padaryti darbdavio arba įmonės, į kurią užsienietis </w:t>
                      </w:r>
                      <w:r>
                        <w:rPr>
                          <w:bCs/>
                          <w:szCs w:val="24"/>
                          <w:lang w:eastAsia="lt-LT"/>
                        </w:rPr>
                        <w:t>komandiruojamas</w:t>
                      </w:r>
                      <w:r>
                        <w:rPr>
                          <w:szCs w:val="24"/>
                          <w:lang w:eastAsia="lt-LT"/>
                        </w:rPr>
                        <w:t xml:space="preserve"> laikinai dirbti, jau baustų už šį pažeidimą per pastaruosius 2 metus, užtraukia darbdaviui arba įmonei, į kurią užsienietis </w:t>
                      </w:r>
                      <w:r>
                        <w:rPr>
                          <w:bCs/>
                          <w:szCs w:val="24"/>
                          <w:lang w:eastAsia="lt-LT"/>
                        </w:rPr>
                        <w:t>komandiruojamas</w:t>
                      </w:r>
                      <w:r>
                        <w:rPr>
                          <w:szCs w:val="24"/>
                          <w:lang w:eastAsia="lt-LT"/>
                        </w:rPr>
                        <w:t xml:space="preserve"> laikinai dirbti, baudą nuo 400 iki 800 eurų už kiekvieną padarytą pažeidimą.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59-1 str."/>
                <w:tag w:val="part_f0594728b5b5420a84c0a64c94d98a33"/>
                <w:lock w:val="sdtLocked"/>
                <w:richText/>
              </w:sdtPr>
              <w:sdtContent>
                <w:p>
                  <w:pPr>
                    <w:spacing w:line="360" w:lineRule="auto"/>
                    <w:ind w:left="2410" w:hanging="1690"/>
                    <w:jc w:val="both"/>
                    <w:rPr>
                      <w:b/>
                      <w:bCs/>
                      <w:szCs w:val="24"/>
                      <w:lang w:eastAsia="lt-LT"/>
                    </w:rPr>
                  </w:pPr>
                  <w:sdt>
                    <w:sdtPr>
                      <w:alias w:val="Numeris"/>
                      <w:tag w:val="nr_f0594728b5b5420a84c0a64c94d98a33"/>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f0594728b5b5420a84c0a64c94d98a33"/>
                      <w:lock w:val="sdtLocked"/>
                      <w:richText/>
                    </w:sdtPr>
                    <w:sdtContent>
                      <w:r>
                        <w:rPr>
                          <w:b/>
                          <w:bCs/>
                          <w:szCs w:val="24"/>
                          <w:lang w:eastAsia="lt-LT"/>
                        </w:rPr>
                        <w:t>Savarankiškai dirbantiems asmenims taikomų skaidriai dirbančio asmens identifikavimo reikalavimų pažeidimas</w:t>
                      </w:r>
                    </w:sdtContent>
                  </w:sdt>
                </w:p>
                <w:sdt>
                  <w:sdtPr>
                    <w:alias w:val="59-1 str. 1 d."/>
                    <w:tag w:val="part_a3e8e237b6174086ade609dbb639b800"/>
                    <w:lock w:val="sdtLocked"/>
                    <w:richText/>
                  </w:sdtPr>
                  <w:sdtContent>
                    <w:p>
                      <w:pPr>
                        <w:spacing w:line="360" w:lineRule="auto"/>
                        <w:ind w:firstLine="720"/>
                        <w:jc w:val="both"/>
                      </w:pPr>
                      <w:r>
                        <w:rPr>
                          <w:szCs w:val="24"/>
                          <w:lang w:eastAsia="lt-LT"/>
                        </w:rPr>
                        <w:t xml:space="preserve">Skaidriai dirbančio asmens identifikavimo reikalavimų pažeidimu laikoma individualios veiklos požymius atitinkanti savarankiškai dirbančio asmens veikla, kuri vykdoma neturint galiojančio skaidriai dirbančio asmens </w:t>
                      </w:r>
                      <w:r>
                        <w:rPr>
                          <w:szCs w:val="24"/>
                        </w:rPr>
                        <w:t>identifikavimo kodo, o tuo atveju, kai jam skaidriai dirbančio asmens identifikavimo kodas negali būti suformuotas, – neturint skaidriai dirbančio asmens identifikavimo kode užšifruojamus duomenis pagrindžiančių dokumentų, jeigu</w:t>
                      </w:r>
                      <w:r>
                        <w:rPr>
                          <w:szCs w:val="24"/>
                          <w:lang w:eastAsia="lt-LT"/>
                        </w:rPr>
                        <w:t xml:space="preserve"> specialiuosiuose įstatymuose numatyta pareiga jį (juos) turėti arba jeigu ši veikla vykdoma nepateikiant jo (jų) šio įstatymo 55 straipsnyje nurodytoms institucijoms ar specialiuosiuose įstatymuose nurodytoms kontrolės institucijoms.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9-2 str."/>
                <w:tag w:val="part_5767f714b349413a8f962c548fa14207"/>
                <w:lock w:val="sdtLocked"/>
                <w:richText/>
              </w:sdtPr>
              <w:sdtContent>
                <w:p>
                  <w:pPr>
                    <w:spacing w:line="360" w:lineRule="auto"/>
                    <w:ind w:left="2410" w:hanging="1690"/>
                    <w:jc w:val="both"/>
                    <w:rPr>
                      <w:color w:val="000000"/>
                      <w:szCs w:val="24"/>
                      <w:lang w:eastAsia="lt-LT"/>
                    </w:rPr>
                  </w:pPr>
                  <w:sdt>
                    <w:sdtPr>
                      <w:alias w:val="Numeris"/>
                      <w:tag w:val="nr_5767f714b349413a8f962c548fa14207"/>
                      <w:lock w:val="sdtLocked"/>
                      <w:richText/>
                    </w:sdtPr>
                    <w:sdtContent>
                      <w:r>
                        <w:rPr>
                          <w:b/>
                          <w:color w:val="000000"/>
                          <w:szCs w:val="24"/>
                        </w:rPr>
                        <w:t>59</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5767f714b349413a8f962c548fa14207"/>
                      <w:lock w:val="sdtLocked"/>
                      <w:richText/>
                    </w:sdtPr>
                    <w:sdtContent>
                      <w:r>
                        <w:rPr>
                          <w:b/>
                          <w:bCs/>
                          <w:color w:val="000000"/>
                          <w:szCs w:val="24"/>
                          <w:lang w:eastAsia="lt-LT"/>
                        </w:rPr>
                        <w:t>Juridinių asmenų atsakomybė už statybvietėje esančių asmenų identifikavimo reikalavimų nevykdymą</w:t>
                      </w:r>
                    </w:sdtContent>
                  </w:sdt>
                </w:p>
                <w:sdt>
                  <w:sdtPr>
                    <w:alias w:val="59-2 str. 1 d."/>
                    <w:tag w:val="part_9e6262ab18d64f1a994890fac5be3449"/>
                    <w:lock w:val="sdtLocked"/>
                    <w:richText/>
                  </w:sdtPr>
                  <w:sdtContent>
                    <w:p>
                      <w:pPr>
                        <w:spacing w:line="360" w:lineRule="auto"/>
                        <w:ind w:firstLine="720"/>
                        <w:jc w:val="both"/>
                        <w:rPr>
                          <w:color w:val="000000"/>
                          <w:szCs w:val="24"/>
                          <w:lang w:eastAsia="lt-LT"/>
                        </w:rPr>
                      </w:pPr>
                      <w:sdt>
                        <w:sdtPr>
                          <w:alias w:val="Numeris"/>
                          <w:tag w:val="nr_9e6262ab18d64f1a994890fac5be3449"/>
                          <w:lock w:val="sdtLocked"/>
                          <w:richText/>
                        </w:sdtPr>
                        <w:sdtContent>
                          <w:r>
                            <w:rPr>
                              <w:color w:val="000000"/>
                              <w:szCs w:val="24"/>
                              <w:lang w:eastAsia="lt-LT"/>
                            </w:rPr>
                            <w:t>1</w:t>
                          </w:r>
                        </w:sdtContent>
                      </w:sdt>
                      <w:r>
                        <w:rPr>
                          <w:color w:val="000000"/>
                          <w:szCs w:val="24"/>
                          <w:lang w:eastAsia="lt-LT"/>
                        </w:rPr>
                        <w:t>. Už Lietuvos Respublikos statybos įstatymo 22</w:t>
                      </w:r>
                      <w:r>
                        <w:rPr>
                          <w:color w:val="000000"/>
                          <w:szCs w:val="24"/>
                          <w:vertAlign w:val="superscript"/>
                          <w:lang w:eastAsia="lt-LT"/>
                        </w:rPr>
                        <w:t>1</w:t>
                      </w:r>
                      <w:r>
                        <w:rPr>
                          <w:color w:val="000000"/>
                          <w:szCs w:val="24"/>
                          <w:lang w:eastAsia="lt-LT"/>
                        </w:rPr>
                        <w:t xml:space="preserve"> straipsnio 4 dalyje nustatytų reikalavimų pažeidimą juridiniam asmeniui – statytojui (užsakovui) ar jo įgaliotam rangovui skiriama bauda nuo 2 000 iki 5 000 eurų. </w:t>
                      </w:r>
                    </w:p>
                  </w:sdtContent>
                </w:sdt>
                <w:sdt>
                  <w:sdtPr>
                    <w:alias w:val="59-2 str. 2 d."/>
                    <w:tag w:val="part_4b3dba73706d4721bb55b68eb6ea6fe5"/>
                    <w:lock w:val="sdtLocked"/>
                    <w:richText/>
                  </w:sdtPr>
                  <w:sdtContent>
                    <w:p>
                      <w:pPr>
                        <w:spacing w:line="360" w:lineRule="auto"/>
                        <w:ind w:firstLine="720"/>
                        <w:jc w:val="both"/>
                        <w:rPr>
                          <w:szCs w:val="24"/>
                          <w:lang w:eastAsia="lt-LT"/>
                        </w:rPr>
                      </w:pPr>
                      <w:sdt>
                        <w:sdtPr>
                          <w:alias w:val="Numeris"/>
                          <w:tag w:val="nr_4b3dba73706d4721bb55b68eb6ea6fe5"/>
                          <w:lock w:val="sdtLocked"/>
                          <w:richText/>
                        </w:sdtPr>
                        <w:sdtContent>
                          <w:r>
                            <w:rPr>
                              <w:color w:val="000000"/>
                              <w:szCs w:val="24"/>
                              <w:lang w:eastAsia="lt-LT"/>
                            </w:rPr>
                            <w:t>2</w:t>
                          </w:r>
                        </w:sdtContent>
                      </w:sdt>
                      <w:r>
                        <w:rPr>
                          <w:color w:val="000000"/>
                          <w:szCs w:val="24"/>
                          <w:lang w:eastAsia="lt-LT"/>
                        </w:rPr>
                        <w:t>. Už tokius pačius veiksmus, padarytus juridinio asmens – statytojo (užsakovo) ar jo įgalioto rangovo, bausto bauda už šio straipsnio 1 dalyje nustatytus pažeidimus, skiriama bauda nuo 5 000 iki 7 000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60 str."/>
                <w:tag w:val="part_50a2c8558f8d4e1ba8e8988036b81ca4"/>
                <w:lock w:val="sdtLocked"/>
                <w:richText/>
              </w:sdtPr>
              <w:sdtContent>
                <w:p>
                  <w:pPr>
                    <w:spacing w:line="360" w:lineRule="auto"/>
                    <w:ind w:firstLine="720"/>
                    <w:jc w:val="both"/>
                    <w:rPr>
                      <w:szCs w:val="24"/>
                    </w:rPr>
                  </w:pPr>
                  <w:sdt>
                    <w:sdtPr>
                      <w:alias w:val="Numeris"/>
                      <w:tag w:val="nr_50a2c8558f8d4e1ba8e8988036b81ca4"/>
                      <w:lock w:val="sdtLocked"/>
                      <w:richText/>
                    </w:sdtPr>
                    <w:sdtContent>
                      <w:r>
                        <w:rPr>
                          <w:b/>
                          <w:bCs/>
                          <w:szCs w:val="24"/>
                        </w:rPr>
                        <w:t>60</w:t>
                      </w:r>
                    </w:sdtContent>
                  </w:sdt>
                  <w:r>
                    <w:rPr>
                      <w:b/>
                      <w:bCs/>
                      <w:szCs w:val="24"/>
                    </w:rPr>
                    <w:t xml:space="preserve"> straipsnis. </w:t>
                  </w:r>
                  <w:sdt>
                    <w:sdtPr>
                      <w:alias w:val="Pavadinimas"/>
                      <w:tag w:val="title_50a2c8558f8d4e1ba8e8988036b81ca4"/>
                      <w:lock w:val="sdtLocked"/>
                      <w:richText/>
                    </w:sdtPr>
                    <w:sdtContent>
                      <w:r>
                        <w:rPr>
                          <w:b/>
                          <w:bCs/>
                          <w:szCs w:val="24"/>
                        </w:rPr>
                        <w:t xml:space="preserve">Baudos skyrimas </w:t>
                      </w:r>
                    </w:sdtContent>
                  </w:sdt>
                </w:p>
                <w:sdt>
                  <w:sdtPr>
                    <w:alias w:val="60 str. 1 d."/>
                    <w:tag w:val="part_895573d9e50a42b3afee6eae8bcac8a4"/>
                    <w:lock w:val="sdtLocked"/>
                    <w:richText/>
                  </w:sdtPr>
                  <w:sdtContent>
                    <w:p>
                      <w:pPr>
                        <w:spacing w:line="360" w:lineRule="auto"/>
                        <w:ind w:firstLine="720"/>
                        <w:jc w:val="both"/>
                        <w:rPr>
                          <w:szCs w:val="24"/>
                          <w:lang w:eastAsia="lt-LT"/>
                        </w:rPr>
                      </w:pPr>
                      <w:sdt>
                        <w:sdtPr>
                          <w:alias w:val="Numeris"/>
                          <w:tag w:val="nr_895573d9e50a42b3afee6eae8bcac8a4"/>
                          <w:lock w:val="sdtLocked"/>
                          <w:richText/>
                        </w:sdtPr>
                        <w:sdtContent>
                          <w:r>
                            <w:rPr>
                              <w:szCs w:val="24"/>
                              <w:lang w:eastAsia="lt-LT"/>
                            </w:rPr>
                            <w:t>1</w:t>
                          </w:r>
                        </w:sdtContent>
                      </w:sdt>
                      <w:r>
                        <w:rPr>
                          <w:szCs w:val="24"/>
                          <w:lang w:eastAsia="lt-LT"/>
                        </w:rPr>
                        <w:t xml:space="preserve">. Šio įstatymo 56 straipsnyje numatytų pažeidimų bylas nagrinėja ir baudas skiria šio įstatymo 55 straipsnyje nurodytos institucijos. </w:t>
                      </w:r>
                      <w:r>
                        <w:rPr>
                          <w:bCs/>
                          <w:szCs w:val="24"/>
                        </w:rPr>
                        <w:t xml:space="preserve">Šio įstatymo </w:t>
                      </w:r>
                      <w:r>
                        <w:rPr>
                          <w:bCs/>
                          <w:szCs w:val="24"/>
                          <w:lang w:eastAsia="lt-LT"/>
                        </w:rPr>
                        <w:t>59</w:t>
                      </w:r>
                      <w:r>
                        <w:rPr>
                          <w:bCs/>
                          <w:szCs w:val="24"/>
                          <w:vertAlign w:val="superscript"/>
                          <w:lang w:eastAsia="lt-LT"/>
                        </w:rPr>
                        <w:t>2</w:t>
                      </w:r>
                      <w:r>
                        <w:rPr>
                          <w:bCs/>
                          <w:szCs w:val="24"/>
                          <w:lang w:eastAsia="lt-LT"/>
                        </w:rPr>
                        <w:t xml:space="preserve"> </w:t>
                      </w:r>
                      <w:r>
                        <w:rPr>
                          <w:bCs/>
                          <w:szCs w:val="24"/>
                        </w:rPr>
                        <w:t xml:space="preserve">straipsnyje nurodytas bylas nagrinėja ir baudas skiria Valstybinė darbo inspekcija ar </w:t>
                      </w:r>
                      <w:r>
                        <w:rPr>
                          <w:bCs/>
                          <w:szCs w:val="24"/>
                          <w:lang w:eastAsia="lt-LT"/>
                        </w:rPr>
                        <w:t>V</w:t>
                      </w:r>
                      <w:r>
                        <w:rPr>
                          <w:bCs/>
                          <w:szCs w:val="24"/>
                        </w:rPr>
                        <w:t xml:space="preserve">alstybinė mokesčių inspekcija. </w:t>
                      </w:r>
                      <w:r>
                        <w:rPr>
                          <w:szCs w:val="24"/>
                          <w:lang w:eastAsia="lt-LT"/>
                        </w:rPr>
                        <w:t xml:space="preserve">Šio įstatymo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p>
                  </w:sdtContent>
                </w:sdt>
                <w:sdt>
                  <w:sdtPr>
                    <w:alias w:val="60 str. 2 d."/>
                    <w:tag w:val="part_d8ba42462c444ec2954161e1b2328854"/>
                    <w:lock w:val="sdtLocked"/>
                    <w:richText/>
                  </w:sdtPr>
                  <w:sdtContent>
                    <w:p>
                      <w:pPr>
                        <w:spacing w:line="360" w:lineRule="auto"/>
                        <w:ind w:firstLine="720"/>
                        <w:jc w:val="both"/>
                        <w:rPr>
                          <w:szCs w:val="24"/>
                          <w:lang w:eastAsia="lt-LT"/>
                        </w:rPr>
                      </w:pPr>
                      <w:sdt>
                        <w:sdtPr>
                          <w:alias w:val="Numeris"/>
                          <w:tag w:val="nr_d8ba42462c444ec2954161e1b2328854"/>
                          <w:lock w:val="sdtLocked"/>
                          <w:richText/>
                        </w:sdtPr>
                        <w:sdtContent>
                          <w:r>
                            <w:rPr>
                              <w:szCs w:val="24"/>
                              <w:lang w:eastAsia="lt-LT"/>
                            </w:rPr>
                            <w:t>2</w:t>
                          </w:r>
                        </w:sdtContent>
                      </w:sdt>
                      <w:r>
                        <w:rPr>
                          <w:szCs w:val="24"/>
                          <w:lang w:eastAsia="lt-LT"/>
                        </w:rPr>
                        <w:t>. Šio įstatymo 55 straipsnyje nurodyta institucija, skirdama šio įstatymo 56, 57 ir 58 straipsniuose numatytą baudą, jos dydį nustato pagal baudos minimumo ir maksimumo vidurkį, atsižvelgdama į tai, ar yra darbdavio – juridinio ar fizinio asmens – atsakomybę lengvinančių ar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w:t>
                      </w:r>
                      <w:r>
                        <w:rPr>
                          <w:bCs/>
                          <w:szCs w:val="24"/>
                        </w:rPr>
                        <w:t xml:space="preserve"> Šios dalies nuostatos taikomos ir tais atvejais, kai Valstybinė darbo inspekcija ar </w:t>
                      </w:r>
                      <w:r>
                        <w:rPr>
                          <w:bCs/>
                          <w:szCs w:val="24"/>
                          <w:lang w:eastAsia="lt-LT"/>
                        </w:rPr>
                        <w:t>V</w:t>
                      </w:r>
                      <w:r>
                        <w:rPr>
                          <w:bCs/>
                          <w:szCs w:val="24"/>
                        </w:rPr>
                        <w:t>alstybinė</w:t>
                      </w:r>
                      <w:r>
                        <w:rPr>
                          <w:b/>
                          <w:bCs/>
                          <w:szCs w:val="24"/>
                        </w:rPr>
                        <w:t xml:space="preserve"> </w:t>
                      </w:r>
                      <w:r>
                        <w:rPr>
                          <w:bCs/>
                          <w:szCs w:val="24"/>
                        </w:rPr>
                        <w:t xml:space="preserve">mokesčių inspekcija skiria šio įstatymo </w:t>
                      </w:r>
                      <w:r>
                        <w:rPr>
                          <w:bCs/>
                          <w:szCs w:val="24"/>
                          <w:lang w:eastAsia="lt-LT"/>
                        </w:rPr>
                        <w:t>59</w:t>
                      </w:r>
                      <w:r>
                        <w:rPr>
                          <w:bCs/>
                          <w:szCs w:val="24"/>
                          <w:vertAlign w:val="superscript"/>
                          <w:lang w:eastAsia="lt-LT"/>
                        </w:rPr>
                        <w:t>2</w:t>
                      </w:r>
                      <w:r>
                        <w:rPr>
                          <w:bCs/>
                          <w:szCs w:val="24"/>
                          <w:lang w:eastAsia="lt-LT"/>
                        </w:rPr>
                        <w:t xml:space="preserve"> </w:t>
                      </w:r>
                      <w:r>
                        <w:rPr>
                          <w:bCs/>
                          <w:szCs w:val="24"/>
                        </w:rPr>
                        <w:t>straipsnyje numatytas baudas.</w:t>
                      </w:r>
                    </w:p>
                  </w:sdtContent>
                </w:sdt>
                <w:sdt>
                  <w:sdtPr>
                    <w:alias w:val="60 str. 3 d."/>
                    <w:tag w:val="part_9fb69007b7b948b595dadb556afa64e9"/>
                    <w:lock w:val="sdtLocked"/>
                    <w:richText/>
                  </w:sdtPr>
                  <w:sdtContent>
                    <w:p>
                      <w:pPr>
                        <w:spacing w:line="360" w:lineRule="auto"/>
                        <w:ind w:firstLine="720"/>
                        <w:jc w:val="both"/>
                        <w:rPr>
                          <w:szCs w:val="24"/>
                          <w:lang w:eastAsia="lt-LT"/>
                        </w:rPr>
                      </w:pPr>
                      <w:sdt>
                        <w:sdtPr>
                          <w:alias w:val="Numeris"/>
                          <w:tag w:val="nr_9fb69007b7b948b595dadb556afa64e9"/>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9b82766a9f4445e9a7df30daa26df73e"/>
                    <w:lock w:val="sdtLocked"/>
                    <w:richText/>
                  </w:sdtPr>
                  <w:sdtContent>
                    <w:p>
                      <w:pPr>
                        <w:spacing w:line="360" w:lineRule="auto"/>
                        <w:ind w:firstLine="720"/>
                        <w:jc w:val="both"/>
                        <w:rPr>
                          <w:szCs w:val="24"/>
                          <w:lang w:eastAsia="lt-LT"/>
                        </w:rPr>
                      </w:pPr>
                      <w:sdt>
                        <w:sdtPr>
                          <w:alias w:val="Numeris"/>
                          <w:tag w:val="nr_9b82766a9f4445e9a7df30daa26df73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67ae899ee8c4d72b299e511967ad94e"/>
                    <w:lock w:val="sdtLocked"/>
                    <w:richText/>
                  </w:sdtPr>
                  <w:sdtContent>
                    <w:p>
                      <w:pPr>
                        <w:spacing w:line="360" w:lineRule="auto"/>
                        <w:ind w:firstLine="720"/>
                        <w:jc w:val="both"/>
                        <w:rPr>
                          <w:szCs w:val="24"/>
                          <w:lang w:eastAsia="lt-LT"/>
                        </w:rPr>
                      </w:pPr>
                      <w:sdt>
                        <w:sdtPr>
                          <w:alias w:val="Numeris"/>
                          <w:tag w:val="nr_667ae899ee8c4d72b299e511967ad94e"/>
                          <w:lock w:val="sdtLocked"/>
                          <w:richText/>
                        </w:sdtPr>
                        <w:sdtContent>
                          <w:r>
                            <w:rPr>
                              <w:szCs w:val="24"/>
                              <w:lang w:eastAsia="lt-LT"/>
                            </w:rPr>
                            <w:t>5</w:t>
                          </w:r>
                        </w:sdtContent>
                      </w:sdt>
                      <w:r>
                        <w:rPr>
                          <w:szCs w:val="24"/>
                          <w:lang w:eastAsia="lt-LT"/>
                        </w:rPr>
                        <w:t>. Šio įstatymo 56, 57</w:t>
                      </w:r>
                      <w:r>
                        <w:rPr>
                          <w:bCs/>
                          <w:szCs w:val="24"/>
                          <w:lang w:eastAsia="lt-LT"/>
                        </w:rPr>
                        <w:t xml:space="preserve">, </w:t>
                      </w:r>
                      <w:r>
                        <w:rPr>
                          <w:szCs w:val="24"/>
                          <w:lang w:eastAsia="lt-LT"/>
                        </w:rPr>
                        <w:t xml:space="preserve">58 </w:t>
                      </w:r>
                      <w:r>
                        <w:rPr>
                          <w:bCs/>
                          <w:szCs w:val="24"/>
                          <w:lang w:eastAsia="lt-LT"/>
                        </w:rPr>
                        <w:t>ir 59</w:t>
                      </w:r>
                      <w:r>
                        <w:rPr>
                          <w:bCs/>
                          <w:szCs w:val="24"/>
                          <w:vertAlign w:val="superscript"/>
                          <w:lang w:eastAsia="lt-LT"/>
                        </w:rPr>
                        <w:t>2</w:t>
                      </w:r>
                      <w:r>
                        <w:rPr>
                          <w:szCs w:val="24"/>
                          <w:lang w:eastAsia="lt-LT"/>
                        </w:rPr>
                        <w:t xml:space="preserve"> straipsniuose numatytos baudos gali būti skiriamos ne vėliau kaip per 2 metus nuo pažeidimo padarymo dienos, o trunkamojo pažeidimo atveju – per 2 metus nuo jo paaiškėjimo dienos. </w:t>
                      </w:r>
                    </w:p>
                  </w:sdtContent>
                </w:sdt>
                <w:sdt>
                  <w:sdtPr>
                    <w:alias w:val="60 str. 6 d."/>
                    <w:tag w:val="part_ef8899182f364615bacfa1425fd4ddeb"/>
                    <w:lock w:val="sdtLocked"/>
                    <w:richText/>
                  </w:sdtPr>
                  <w:sdtContent>
                    <w:p>
                      <w:pPr>
                        <w:spacing w:line="360" w:lineRule="auto"/>
                        <w:ind w:firstLine="720"/>
                        <w:jc w:val="both"/>
                        <w:rPr>
                          <w:szCs w:val="24"/>
                          <w:lang w:eastAsia="lt-LT"/>
                        </w:rPr>
                      </w:pPr>
                      <w:sdt>
                        <w:sdtPr>
                          <w:alias w:val="Numeris"/>
                          <w:tag w:val="nr_ef8899182f364615bacfa1425fd4ddeb"/>
                          <w:lock w:val="sdtLocked"/>
                          <w:richText/>
                        </w:sdtPr>
                        <w:sdtContent>
                          <w:r>
                            <w:rPr>
                              <w:szCs w:val="24"/>
                              <w:lang w:eastAsia="lt-LT"/>
                            </w:rPr>
                            <w:t>6</w:t>
                          </w:r>
                        </w:sdtContent>
                      </w:sdt>
                      <w:r>
                        <w:rPr>
                          <w:szCs w:val="24"/>
                          <w:lang w:eastAsia="lt-LT"/>
                        </w:rPr>
                        <w:t>. Baudos skyrimas gali būti ginčijamas Lietuvos Respublikos administracinių bylų teisenos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b53ad67e28aa4367ae5b597b85cae3fa"/>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b53ad67e28aa4367ae5b597b85cae3fa"/>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85b3a68bf034a33aa58c3fc1b91658c"/>
            <w:lock w:val="sdtLocked"/>
            <w:richText/>
          </w:sdtPr>
          <w:sdtContent>
            <w:p>
              <w:pPr>
                <w:tabs>
                  <w:tab w:val="right" w:pos="9638"/>
                </w:tabs>
                <w:spacing w:line="360" w:lineRule="auto"/>
                <w:ind w:firstLine="720"/>
                <w:jc w:val="both"/>
                <w:rPr>
                  <w:szCs w:val="24"/>
                  <w:lang w:eastAsia="lt-LT"/>
                </w:rPr>
              </w:pPr>
              <w:sdt>
                <w:sdtPr>
                  <w:alias w:val="Numeris"/>
                  <w:tag w:val="nr_b85b3a68bf034a33aa58c3fc1b91658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e2dd05a5711eb9dc7b575f08e8bea">
            <w:r w:rsidRPr="00532B9F">
              <w:rPr>
                <w:rFonts w:ascii="Times New Roman" w:eastAsia="MS Mincho" w:hAnsi="Times New Roman"/>
                <w:sz w:val="20"/>
                <w:iCs/>
                <w:color w:val="0000FF" w:themeColor="hyperlink"/>
                <w:u w:val="single"/>
              </w:rPr>
              <w:t>XIV-172</w:t>
            </w:r>
          </w:fldSimple>
          <w:r>
            <w:rPr>
              <w:rFonts w:ascii="Times New Roman" w:eastAsia="MS Mincho" w:hAnsi="Times New Roman"/>
              <w:sz w:val="20"/>
              <w:iCs/>
            </w:rPr>
            <w:t>,
2021-01-14,
paskelbta TAR 2021-01-19, i. k. 2021-00841                </w:t>
          </w:r>
        </w:p>
        <w:p>
          <w:pPr>
            <w:jc w:val="both"/>
            <w:rPr>
              <w:rFonts w:ascii="Times New Roman" w:hAnsi="Times New Roman"/>
            </w:rPr>
          </w:pPr>
          <w:r>
            <w:rPr>
              <w:rFonts w:ascii="Times New Roman" w:hAnsi="Times New Roman"/>
              <w:sz w:val="20"/>
            </w:rPr>
            <w:t>Lietuvos Respublikos užimtumo įstatymo Nr. XII-2470 35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51450c8e011eba2bad9a0748ee64d">
            <w:r w:rsidRPr="00532B9F">
              <w:rPr>
                <w:rFonts w:ascii="Times New Roman" w:eastAsia="MS Mincho" w:hAnsi="Times New Roman"/>
                <w:sz w:val="20"/>
                <w:iCs/>
                <w:color w:val="0000FF" w:themeColor="hyperlink"/>
                <w:u w:val="single"/>
              </w:rPr>
              <w:t>XIV-351</w:t>
            </w:r>
          </w:fldSimple>
          <w:r>
            <w:rPr>
              <w:rFonts w:ascii="Times New Roman" w:eastAsia="MS Mincho" w:hAnsi="Times New Roman"/>
              <w:sz w:val="20"/>
              <w:iCs/>
            </w:rPr>
            <w:t>,
2021-05-27,
paskelbta TAR 2021-06-09, i. k. 2021-13151                </w:t>
          </w:r>
        </w:p>
        <w:p>
          <w:pPr>
            <w:jc w:val="both"/>
            <w:rPr>
              <w:rFonts w:ascii="Times New Roman" w:hAnsi="Times New Roman"/>
            </w:rPr>
          </w:pPr>
          <w:r>
            <w:rPr>
              <w:rFonts w:ascii="Times New Roman" w:hAnsi="Times New Roman"/>
              <w:sz w:val="20"/>
            </w:rPr>
            <w:t>Lietuvos Respublikos užimtumo įstatymo Nr. XII-2470 5-1, 25, 35, 41, 42, 43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5bdf0cd0d11eba2bad9a0748ee64d">
            <w:r w:rsidRPr="00532B9F">
              <w:rPr>
                <w:rFonts w:ascii="Times New Roman" w:eastAsia="MS Mincho" w:hAnsi="Times New Roman"/>
                <w:sz w:val="20"/>
                <w:iCs/>
                <w:color w:val="0000FF" w:themeColor="hyperlink"/>
                <w:u w:val="single"/>
              </w:rPr>
              <w:t>XIV-379</w:t>
            </w:r>
          </w:fldSimple>
          <w:r>
            <w:rPr>
              <w:rFonts w:ascii="Times New Roman" w:eastAsia="MS Mincho" w:hAnsi="Times New Roman"/>
              <w:sz w:val="20"/>
              <w:iCs/>
            </w:rPr>
            <w:t>,
2021-06-08,
paskelbta TAR 2021-06-14, i. k. 2021-13523                </w:t>
          </w:r>
        </w:p>
        <w:p>
          <w:pPr>
            <w:jc w:val="both"/>
            <w:rPr>
              <w:rFonts w:ascii="Times New Roman" w:hAnsi="Times New Roman"/>
            </w:rPr>
          </w:pPr>
          <w:r>
            <w:rPr>
              <w:rFonts w:ascii="Times New Roman" w:hAnsi="Times New Roman"/>
              <w:sz w:val="20"/>
            </w:rPr>
            <w:t>Lietuvos Respublikos užimtumo įstatymo Nr. XII-2470 56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df77267ec11eca9ac839120d251c4">
            <w:r w:rsidRPr="00532B9F">
              <w:rPr>
                <w:rFonts w:ascii="Times New Roman" w:eastAsia="MS Mincho" w:hAnsi="Times New Roman"/>
                <w:sz w:val="20"/>
                <w:iCs/>
                <w:color w:val="0000FF" w:themeColor="hyperlink"/>
                <w:u w:val="single"/>
              </w:rPr>
              <w:t>XIV-811</w:t>
            </w:r>
          </w:fldSimple>
          <w:r>
            <w:rPr>
              <w:rFonts w:ascii="Times New Roman" w:eastAsia="MS Mincho" w:hAnsi="Times New Roman"/>
              <w:sz w:val="20"/>
              <w:iCs/>
            </w:rPr>
            <w:t>,
2021-12-21,
paskelbta TAR 2021-12-28, i. k. 2021-27389                </w:t>
          </w:r>
        </w:p>
        <w:p>
          <w:pPr>
            <w:jc w:val="both"/>
            <w:rPr>
              <w:rFonts w:ascii="Times New Roman" w:hAnsi="Times New Roman"/>
            </w:rPr>
          </w:pPr>
          <w:r>
            <w:rPr>
              <w:rFonts w:ascii="Times New Roman" w:hAnsi="Times New Roman"/>
              <w:sz w:val="20"/>
            </w:rPr>
            <w:t>Lietuvos Respublikos užimtumo įstatymo Nr. XII-2470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e8f70dfe911eb9f09e7df20500045">
            <w:r w:rsidRPr="00532B9F">
              <w:rPr>
                <w:rFonts w:ascii="Times New Roman" w:eastAsia="MS Mincho" w:hAnsi="Times New Roman"/>
                <w:sz w:val="20"/>
                <w:iCs/>
                <w:color w:val="0000FF" w:themeColor="hyperlink"/>
                <w:u w:val="single"/>
              </w:rPr>
              <w:t>XIV-463</w:t>
            </w:r>
          </w:fldSimple>
          <w:r>
            <w:rPr>
              <w:rFonts w:ascii="Times New Roman" w:eastAsia="MS Mincho" w:hAnsi="Times New Roman"/>
              <w:sz w:val="20"/>
              <w:iCs/>
            </w:rPr>
            <w:t>,
2021-06-29,
paskelbta TAR 2021-07-08, i. k. 2021-15522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56-1, 59-1, 59-2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3158c0697811eca9ac839120d251c4">
            <w:r w:rsidRPr="00532B9F">
              <w:rPr>
                <w:rFonts w:ascii="Times New Roman" w:eastAsia="MS Mincho" w:hAnsi="Times New Roman"/>
                <w:sz w:val="20"/>
                <w:iCs/>
                <w:color w:val="0000FF" w:themeColor="hyperlink"/>
                <w:u w:val="single"/>
              </w:rPr>
              <w:t>XIV-859</w:t>
            </w:r>
          </w:fldSimple>
          <w:r>
            <w:rPr>
              <w:rFonts w:ascii="Times New Roman" w:eastAsia="MS Mincho" w:hAnsi="Times New Roman"/>
              <w:sz w:val="20"/>
              <w:iCs/>
            </w:rPr>
            <w:t>,
2021-12-23,
paskelbta TAR 2021-12-30, i. k. 2021-27754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59-1, 59-2 straipsniais įstatymo Nr. XIV-463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8ff0607f7b11ec993ff5ca6e8ba60c">
            <w:r w:rsidRPr="00532B9F">
              <w:rPr>
                <w:rFonts w:ascii="Times New Roman" w:eastAsia="MS Mincho" w:hAnsi="Times New Roman"/>
                <w:sz w:val="20"/>
                <w:iCs/>
                <w:color w:val="0000FF" w:themeColor="hyperlink"/>
                <w:u w:val="single"/>
              </w:rPr>
              <w:t>XIV-911</w:t>
            </w:r>
          </w:fldSimple>
          <w:r>
            <w:rPr>
              <w:rFonts w:ascii="Times New Roman" w:eastAsia="MS Mincho" w:hAnsi="Times New Roman"/>
              <w:sz w:val="20"/>
              <w:iCs/>
            </w:rPr>
            <w:t>,
2022-01-20,
paskelbta TAR 2022-01-27, i. k. 2022-01287                </w:t>
          </w:r>
        </w:p>
        <w:p>
          <w:pPr>
            <w:jc w:val="both"/>
            <w:rPr>
              <w:rFonts w:ascii="Times New Roman" w:hAnsi="Times New Roman"/>
            </w:rPr>
          </w:pPr>
          <w:r>
            <w:rPr>
              <w:rFonts w:ascii="Times New Roman" w:hAnsi="Times New Roman"/>
              <w:sz w:val="20"/>
            </w:rPr>
            <w:t>Lietuvos Respublikos užimtumo įstatymo Nr. XII-2470 5-1,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e59da0e1ab11ec8d9390588bf2de65">
            <w:r w:rsidRPr="00532B9F">
              <w:rPr>
                <w:rFonts w:ascii="Times New Roman" w:eastAsia="MS Mincho" w:hAnsi="Times New Roman"/>
                <w:sz w:val="20"/>
                <w:iCs/>
                <w:color w:val="0000FF" w:themeColor="hyperlink"/>
                <w:u w:val="single"/>
              </w:rPr>
              <w:t>XIV-1106</w:t>
            </w:r>
          </w:fldSimple>
          <w:r>
            <w:rPr>
              <w:rFonts w:ascii="Times New Roman" w:eastAsia="MS Mincho" w:hAnsi="Times New Roman"/>
              <w:sz w:val="20"/>
              <w:iCs/>
            </w:rPr>
            <w:t>,
2022-05-19,
paskelbta TAR 2022-06-01, i. k. 2022-11864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38e22034311edb32c9f9d8ba206f8">
            <w:r w:rsidRPr="00532B9F">
              <w:rPr>
                <w:rFonts w:ascii="Times New Roman" w:eastAsia="MS Mincho" w:hAnsi="Times New Roman"/>
                <w:sz w:val="20"/>
                <w:iCs/>
                <w:color w:val="0000FF" w:themeColor="hyperlink"/>
                <w:u w:val="single"/>
              </w:rPr>
              <w:t>XIV-1287</w:t>
            </w:r>
          </w:fldSimple>
          <w:r>
            <w:rPr>
              <w:rFonts w:ascii="Times New Roman" w:eastAsia="MS Mincho" w:hAnsi="Times New Roman"/>
              <w:sz w:val="20"/>
              <w:iCs/>
            </w:rPr>
            <w:t>,
2022-06-30,
paskelbta TAR 2022-07-14, i. k. 2022-15436                </w:t>
          </w:r>
        </w:p>
        <w:p>
          <w:pPr>
            <w:jc w:val="both"/>
            <w:rPr>
              <w:rFonts w:ascii="Times New Roman" w:hAnsi="Times New Roman"/>
            </w:rPr>
          </w:pPr>
          <w:r>
            <w:rPr>
              <w:rFonts w:ascii="Times New Roman" w:hAnsi="Times New Roman"/>
              <w:sz w:val="20"/>
            </w:rPr>
            <w:t>Lietuvos Respublikos užimtumo įstatymo Nr. XII-2470 1, 25, 30-1, 48, 56-1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ec6330040f11edb32c9f9d8ba206f8">
            <w:r w:rsidRPr="00532B9F">
              <w:rPr>
                <w:rFonts w:ascii="Times New Roman" w:eastAsia="MS Mincho" w:hAnsi="Times New Roman"/>
                <w:sz w:val="20"/>
                <w:iCs/>
                <w:color w:val="0000FF" w:themeColor="hyperlink"/>
                <w:u w:val="single"/>
              </w:rPr>
              <w:t>XIV-1233</w:t>
            </w:r>
          </w:fldSimple>
          <w:r>
            <w:rPr>
              <w:rFonts w:ascii="Times New Roman" w:eastAsia="MS Mincho" w:hAnsi="Times New Roman"/>
              <w:sz w:val="20"/>
              <w:iCs/>
            </w:rPr>
            <w:t>,
2022-06-28,
paskelbta TAR 2022-07-15, i. k. 2022-15599                </w:t>
          </w:r>
        </w:p>
        <w:p>
          <w:pPr>
            <w:jc w:val="both"/>
            <w:rPr>
              <w:rFonts w:ascii="Times New Roman" w:hAnsi="Times New Roman"/>
            </w:rPr>
          </w:pPr>
          <w:r>
            <w:rPr>
              <w:rFonts w:ascii="Times New Roman" w:hAnsi="Times New Roman"/>
              <w:sz w:val="20"/>
            </w:rPr>
            <w:t>Lietuvos Respublikos užimtumo įstatymo Nr. XII-2470 25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01a91042111edb32c9f9d8ba206f8">
            <w:r w:rsidRPr="00532B9F">
              <w:rPr>
                <w:rFonts w:ascii="Times New Roman" w:eastAsia="MS Mincho" w:hAnsi="Times New Roman"/>
                <w:sz w:val="20"/>
                <w:iCs/>
                <w:color w:val="0000FF" w:themeColor="hyperlink"/>
                <w:u w:val="single"/>
              </w:rPr>
              <w:t>XIV-1304</w:t>
            </w:r>
          </w:fldSimple>
          <w:r>
            <w:rPr>
              <w:rFonts w:ascii="Times New Roman" w:eastAsia="MS Mincho" w:hAnsi="Times New Roman"/>
              <w:sz w:val="20"/>
              <w:iCs/>
            </w:rPr>
            <w:t>,
2022-06-30,
paskelbta TAR 2022-07-15, i. k. 2022-15631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f055a00c1511edb4cae1b158f98ea5">
            <w:r w:rsidRPr="00532B9F">
              <w:rPr>
                <w:rFonts w:ascii="Times New Roman" w:eastAsia="MS Mincho" w:hAnsi="Times New Roman"/>
                <w:sz w:val="20"/>
                <w:iCs/>
                <w:color w:val="0000FF" w:themeColor="hyperlink"/>
                <w:u w:val="single"/>
              </w:rPr>
              <w:t>XIV-1390</w:t>
            </w:r>
          </w:fldSimple>
          <w:r>
            <w:rPr>
              <w:rFonts w:ascii="Times New Roman" w:eastAsia="MS Mincho" w:hAnsi="Times New Roman"/>
              <w:sz w:val="20"/>
              <w:iCs/>
            </w:rPr>
            <w:t>,
2022-07-19,
paskelbta TAR 2022-07-25, i. k. 2022-16117                </w:t>
          </w:r>
        </w:p>
        <w:p>
          <w:pPr>
            <w:jc w:val="both"/>
            <w:rPr>
              <w:rFonts w:ascii="Times New Roman" w:hAnsi="Times New Roman"/>
            </w:rPr>
          </w:pPr>
          <w:r>
            <w:rPr>
              <w:rFonts w:ascii="Times New Roman" w:hAnsi="Times New Roman"/>
              <w:sz w:val="20"/>
            </w:rPr>
            <w:t>Lietuvos Respublikos užimtumo įstatymo Nr. XII-2470 2, 16, 20, 24, 25, 30-2, 35, 38, 41, 42, 43, 44, 45 ir 47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15.xml"/>
  <Relationship Id="rId11" Type="http://schemas.openxmlformats.org/officeDocument/2006/relationships/header" Target="header116.xml"/>
  <Relationship Id="rId12" Type="http://schemas.openxmlformats.org/officeDocument/2006/relationships/footer" Target="footer115.xml"/>
  <Relationship Id="rId13" Type="http://schemas.openxmlformats.org/officeDocument/2006/relationships/footer" Target="footer116.xml"/>
  <Relationship Id="rId14" Type="http://schemas.openxmlformats.org/officeDocument/2006/relationships/header" Target="header117.xml"/>
  <Relationship Id="rId15" Type="http://schemas.openxmlformats.org/officeDocument/2006/relationships/footer" Target="footer117.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501856c4b91146acbe31b51609d1bce2"/>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1 d." DocPartId="f18744a325ef40af88776769b72fc700" PartId="3f27037163394e0dbfe2a35d9e0d98b2"/>
        <Part Type="strDalis" Nr="2" Abbr="2 str. 2 d." DocPartId="e99b8de87860435c99b239f4cfdff053" PartId="37ded50efccc4b6ba66d3b1d78b80c53"/>
        <Part Type="strDalis" Nr="3" Abbr="2 str. 3 d." DocPartId="baa7a0a9d0c3460aa884aef90e545cea" PartId="38238c47c2134e499bc0c725e7e6a665"/>
        <Part Type="strDalis" Nr="4" Abbr="2 str. 4 d." DocPartId="c6f70b32870448f198c61dad00ced889" PartId="a10f85aee18b49b7bb20f4015e03e703"/>
        <Part Type="strDalis" Nr="5" Abbr="2 str. 5 d." DocPartId="9d90d07f842c48958137449c9a198cad" PartId="ece5dd6ea97b4b4cb888610c4172dc55"/>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b66dde1bbf294084b4b1983d6087e21a">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f88cf038b62442e28165e489af6b0c61"/>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cf6545709ec741fe93d79dc0a05d9afe"/>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324c12e089c54665b5c8958861547261"/>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00fd09bfe9b54a6aad1560b6e9753bda"/>
          <Part Type="strDalis" Nr="4" Abbr="20 str. 4 d." DocPartId="0d15e9bf9e2b42609e5d2de084e374ab" PartId="12398bf74b6241b281d2fdd6ab682672"/>
          <Part Type="strDalis" Nr="5" Abbr="20 str. 5 d." DocPartId="ee4a02d1ae054386a344e737f0a71064" PartId="20d1e38136954571b1d373eb8e4bf12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dad79ba561954f868f66e24ed28dbf77"/>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0094f2df136c4c93a795a4634940286a"/>
            <Part Type="strPunktas" Nr="2" Abbr="24 str. 1 d. 2 p." DocPartId="c603438b72574f0aa5c8e40084aa5b94" PartId="8e46c13d3e0b4909a570fc51a6de15df"/>
            <Part Type="strPunktas" Nr="3" Abbr="24 str. 1 d. 3 p." DocPartId="2538457855ce4de2a331a1f983541b10" PartId="017509dc492f4d9bb91a159ad55d9a89"/>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6b4da83810724c089d041f9a825e60b8"/>
            <Part Type="strPunktas" Nr="2" Abbr="24 str. 4 d. 2 p." DocPartId="c5d5bccb3cc24fa5b693e6f82d9767ac" PartId="b07fb76f28e54151821dd1b25a366e52"/>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25ee820c5d454b559b7a29f659369222"/>
            <Part Type="strPunktas" Nr="9" Abbr="24 str. 4 d. 9 p." DocPartId="1010735086264e63b2456ab67a013505" PartId="7c98646aa4e047bcb8dca0b17c131dd0"/>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3b749060ddf4ac1991b89cd55b27468"/>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195db946ad644a194ecabf186019527"/>
            <Part Type="strPunktas" Nr="11" Abbr="25 str. 1 d. 11 p." DocPartId="a899e6bd0ecd4fef8465f9ff695128e7" PartId="63472502c3314817a48adc54b5bc82a4"/>
            <Part Type="strPunktas" Nr="12" Abbr="25 str. 1 d. 12 p." DocPartId="b33435afb50b4d108a526d8cbcb17444" PartId="ad950a19b0414fe492d4519c21e977f9"/>
            <Part Type="strPunktas" Nr="13" Abbr="25 str. 1 d. 13 p." DocPartId="0a71894adf634efd88c60d1e83ae51f9" PartId="50cdb72c99e746619d0c10b2f3417f6d"/>
            <Part Type="strPunktas" Nr="14" Abbr="14 p." DocPartId="7572550b6a1742fd94bd807fd96f4d49" PartId="a1df89dea4d043c3bdc2ff28d0a6d455"/>
            <Part Type="strPunktas" Nr="15" Abbr="25 str. 1 d. 15 p." DocPartId="8285007b96364f499126233df66581f0" PartId="25c72660145943a18bc80df892743bd7"/>
            <Part Type="strPunktas" Nr="16" Abbr="25 str. 1 d. 16 p." DocPartId="274fde29f2bf47ba947e93d0579ebbe6" PartId="5c4c9a53f69b4b81ac0b654428acec7a"/>
            <Part Type="strPunktas" Nr="17" Abbr="17 p." DocPartId="2239194bd1f14865a8154355d06a2fb3" PartId="089727372e3744e1804fd6df7c1927ef"/>
            <Part Type="strPunktas" Nr="18" Abbr="18 p." DocPartId="6f39035753b0417e8036725f8a69fcd7" PartId="08e34fc759e24677b1c7935cb3de85d3"/>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2d77f831f640477ca40f915d1dc7fd82"/>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6bcd503412234fa5ac9bddd35ca1f701">
            <Part Type="strPunktas" Nr="1" Abbr="30-1 str. 5 d. 1 p." DocPartId="14f20df7eae04ba6976182243c6b0cc7" PartId="6099567bce874d389b427fe89719e2bc"/>
            <Part Type="strPunktas" Nr="1-1" Abbr="30-1 str. 5 d. 1-1 p." DocPartId="30689c1e37f648608c156c293ab06735" PartId="65a827d95b134757aec8e0b5d90b59da"/>
            <Part Type="strPunktas" Nr="2" Abbr="30-1 str. 5 d. 2 p." DocPartId="9aa64a67f82e4f68b3c4ca360a010fcb" PartId="936a1ca66db34f8b8402dd06b4308aa9"/>
            <Part Type="strPunktas" Nr="3" Abbr="30-1 str. 5 d. 3 p." DocPartId="2ec147ece4864c2bb26258c5277d2b54" PartId="8a0a12732c3b453ea371d2894868d579"/>
          </Part>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7ec6ab9d725b447ab85683eeb7adbd7b"/>
          <Part Type="strDalis" Nr="4" Abbr="30-2 str. 4 d." DocPartId="0cda40faae27429c9b9375d47e54d795" PartId="13d7d44f2f55431c84088b7918247a7a"/>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45f120e69a8846d7a0423da2203e006c"/>
          </Part>
          <Part Type="strDalis" Nr="2" Abbr="31 str. 2 d." DocPartId="4cf281aaa2a0429ca2f740952ba33c68" PartId="318bddd14e89453ba9b72a1175632b01"/>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d762585c4d53457587225f5a0735aa32">
          <Part Type="strDalis" Nr="1" Abbr="35 str. 1 d." DocPartId="870a1159956f4c30a8bc3d57fbb0f2ba" PartId="dd4b63c6156f4f1db0d9956eb3d24094">
            <Part Type="strPunktas" Nr="1" Abbr="35 str. 1 d. 1 p." DocPartId="d312fc9104fc4ecfa2ad181f07270076" PartId="5bf9a39341d047498bcd6d869b486a35"/>
            <Part Type="strPunktas" Nr="2" Abbr="35 str. 1 d. 2 p." DocPartId="2cd8c9794dbf4cdbbfb5f8e00101e928" PartId="94ca2a256ece43509f0893aab1580e8b"/>
            <Part Type="strPunktas" Nr="3" Abbr="35 str. 1 d. 3 p." DocPartId="24664f8ecb0a42b788606d71f09e75a2" PartId="ceb6fc380d9d4654a92c6942c2a1e011"/>
            <Part Type="strPunktas" Nr="4" Abbr="35 str. 1 d. 4 p." DocPartId="e790ea353bd04777ad12b73c7c6d8ab2" PartId="66d020418b864db3851b2a363dd9d84d"/>
          </Part>
          <Part Type="strDalis" Nr="2" Abbr="35 str. 2 d." DocPartId="932a54d26e22442d9e8924deae5ef66c" PartId="badc7b86ff36486fa4eebd81e3cdc80a"/>
          <Part Type="strDalis" Nr="3" Abbr="35 str. 3 d." DocPartId="5d936264d9ba4acc9e2bbb587f0668ca" PartId="ab01200126da449593ea75d292abb286"/>
          <Part Type="strDalis" Nr="4" Abbr="35 str. 4 d." DocPartId="7a7dd429a57341a4ad3bb73e4435b139" PartId="09ac7c983b0c4b9aa7a9b7d99e114fc4">
            <Part Type="strPunktas" Nr="1" Abbr="35 str. 4 d. 1 p." DocPartId="8c13fb48761144e7a2b2b6a7d73cb91a" PartId="43a5d2fbcc09476daccf7dc69481cae3"/>
            <Part Type="strPunktas" Nr="2" Abbr="35 str. 4 d. 2 p." DocPartId="be64c168c2f84f18ace55f428d5ac6c4" PartId="4915779abd744abc8b789d892c80f596"/>
            <Part Type="strPunktas" Nr="3" Abbr="35 str. 4 d. 3 p." DocPartId="056baa8a684e43bcb442bd7ba79fc958" PartId="13fffc1efe054f6c90dc3e4f4e959a25"/>
            <Part Type="strPunktas" Nr="4" Abbr="35 str. 4 d. 4 p." DocPartId="1dda40debd8444a9b52a0dedb2da68ed" PartId="6011e3fd7b0d4bca9f0d0f2547a22fb6"/>
            <Part Type="strPunktas" Nr="5" Abbr="35 str. 4 d. 5 p." DocPartId="d2a82de32cff4feb8f93f123f06e962d" PartId="6256b0898d1f40e98bffebbd2f7ce2f6"/>
            <Part Type="strPunktas" Nr="6" Abbr="35 str. 4 d. 6 p." DocPartId="54cf0c82553f4e0bb323a234588188e6" PartId="d580c5736a85439e9002021518e0e02c"/>
          </Part>
          <Part Type="strDalis" Nr="5" Abbr="35 str. 5 d." DocPartId="63adfde8826d49b183a663019cd0c6b0" PartId="b4761dc8b17d46e0bd53aa3853ca5dcb"/>
          <Part Type="strDalis" Nr="6" Abbr="35 str. 6 d." DocPartId="8cf6fa08d594448187e6811ff3765b89" PartId="60adbf4d44f948e68227d4be2f296cb5"/>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5f019441002b438a801e45ce026c4868"/>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79e2d282c1844d71b16b89f3b619f72b"/>
          <Part Type="strDalis" Nr="2" Abbr="38 str. 2 d." DocPartId="a84a9bab7bab4f0da5aa440cbdccbda5" PartId="67cc0bc198504482a949e07b0e1bacc7">
            <Part Type="strPunktas" Nr="1" Abbr="38 str. 2 d. 1 p." DocPartId="24c85f9580164fb9b390112507cefd99" PartId="c1be64879b794446a0378fd971b333a0"/>
            <Part Type="strPunktas" Nr="2" Abbr="38 str. 2 d. 2 p." DocPartId="9eb395267a4f435fbc5596fc289e13f4" PartId="5bf6fd562ffa4024bffa6e943caa3cb9"/>
          </Part>
          <Part Type="strDalis" Nr="2-1" Abbr="38 str. 2-1 d." DocPartId="d3ac6ee41f774bf7b54a4b8acc967511" PartId="8d915d77108342ba84fd4bc3f4328018"/>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340c52b9aace4af6bd3abbd18d574ead"/>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09b672f599b44afab64d852c0ce83447"/>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e2f2227c802845b999778c5393e242f3"/>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93736ea840d346d0b5dd9a76086bc6af"/>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bf791e84fd8e48759449d68560ca74df"/>
        </Part>
        <Part Type="straipsnis" Nr="41" Abbr="41 str." Title="Remiamasis įdarbinimas" DocPartId="0041362ad2d34e75ae245a9dd35aceda" PartId="bf3f2ecebc6a424baedae7979af1e799">
          <Part Type="strDalis" Nr="1" Abbr="41 str. 1 d." DocPartId="373c33a8f69b4054b2656166d59d4ffc" PartId="be3ec545600a44c6ae8929fdc7ebf4f9">
            <Part Type="strPunktas" Nr="1" Abbr="41 str. 1 d. 1 p." DocPartId="1d023d6cf3b34001a14749ac62010fc5" PartId="3a4a8096e9634d14960aca5429a20567"/>
            <Part Type="strPunktas" Nr="2" Abbr="41 str. 1 d. 2 p." DocPartId="0375be69c5a0403bb1aeead1fa92070a" PartId="e3da641f2ff445838e38962a819c2c57"/>
          </Part>
          <Part Type="strDalis" Nr="2" Abbr="41 str. 2 d." DocPartId="6b1167b853504622b8193d64f761dda2" PartId="d62e5c4b05744e40810fbf67c252662a">
            <Part Type="strPunktas" Nr="1" Abbr="41 str. 2 d. 1 p." DocPartId="463d13590e92494ea5ebbafaa12ca0e6" PartId="3bfe2656988b4a13b9a7df0ae13bfa76"/>
            <Part Type="strPunktas" Nr="2" Abbr="41 str. 2 d. 2 p." DocPartId="a8e9d296258d41b29b94acf793c02f0a" PartId="11695d3320b64673949ecac1c3ec60de"/>
            <Part Type="strPunktas" Nr="3" Abbr="41 str. 2 d. 3 p." DocPartId="09d4943764554f8f936a0b4fe5f4a36c" PartId="e60c3bbab1a04249ba1e96fd6b400b03"/>
          </Part>
          <Part Type="strDalis" Nr="3" Abbr="41 str. 3 d." DocPartId="97686fa6168d480b8cc98ba4525f87dd" PartId="f4052ff285fa473d839ca62a6f79078c"/>
          <Part Type="strDalis" Nr="4" Abbr="41 str. 4 d." DocPartId="9699132198b04097b3478673b5815625" PartId="e042965aa9dc451ebae3ac3999fc5fd8"/>
          <Part Type="strDalis" Nr="5" Abbr="41 str. 5 d." DocPartId="0bd75abf94804aaab6383c49c2853ad4" PartId="0e2f7d0a02a44babb761bd6cd9dd792a"/>
          <Part Type="strDalis" Nr="6" Abbr="41 str. 6 d." DocPartId="2d81035334a446dc977f73632d1c7857" PartId="1b144707ca6948d2a3fe701ebc5733b4"/>
          <Part Type="strDalis" Nr="7" Abbr="41 str. 7 d." DocPartId="b0f6c3b316c94859a73ed202e571648c" PartId="9a70d86deb094037a844982ce2e872f2"/>
          <Part Type="strDalis" Nr="8" Abbr="41 str. 8 d." DocPartId="1b2ddfbf7e674f789118caee73e1f7ed" PartId="d211b0950df9459da48ac71068ff9888"/>
          <Part Type="strDalis" Nr="9" Abbr="41 str. 9 d." DocPartId="a15df04d6cb848f5a5139b11dba013bc" PartId="6f182cbe439d42048673fd02d8eeb0c6"/>
          <Part Type="strDalis" Nr="10" Abbr="41 str. 10 d." DocPartId="748db6abcb304a409f2fcdf997096d6d" PartId="4882aa264550460e8b3f5eacf339c87c">
            <Part Type="strPunktas" Nr="1" Abbr="41 str. 10 d. 1 p." DocPartId="443baa7e945e452a96b31e86ce59ea1a" PartId="eae3c79d5f894c258e6e82a9a4767ce0"/>
            <Part Type="strPunktas" Nr="2" Abbr="41 str. 10 d. 2 p." DocPartId="fd03933d78a44dab9aeef4cf85f3d3d1" PartId="d5c869d1029e4c43bcfd72503b96a8cf"/>
            <Part Type="strPunktas" Nr="3" Abbr="41 str. 10 d. 3 p." DocPartId="38de24d92c4043938c77e5c8b5518bd6" PartId="c8e96ed3d1894b83ae9704874697c19a"/>
            <Part Type="strPunktas" Nr="4" Abbr="41 str. 10 d. 4 p." DocPartId="340ad3fbac8047bdb5b56601660f66c3" PartId="d14449140ee34ec6a8dc6579f8c762c3"/>
            <Part Type="strPunktas" Nr="5" Abbr="41 str. 10 d. 5 p." DocPartId="59bd878280cd4e7490a6c7aefe468d41" PartId="f7f3b669835440d68cbd4adc2dbbebbf"/>
            <Part Type="strPunktas" Nr="6" Abbr="41 str. 10 d. 6 p." DocPartId="4dcd2aa90f5c4ff880d9221b4c872744" PartId="07ad7594716f40dea983d704cff66864"/>
            <Part Type="strPunktas" Nr="7" Abbr="41 str. 10 d. 7 p." DocPartId="273b98aa6ee74b7fb850b33eba66d9df" PartId="67e024686058495da9a7e17f5866d902"/>
            <Part Type="strPunktas" Nr="8" Abbr="41 str. 10 d. 8 p." DocPartId="d514c31c5b8146179e6ef448ec1c1cf1" PartId="6569b997598b4131b3e5e528cb9b3f68"/>
            <Part Type="strPunktas" Nr="9" Abbr="41 str. 10 d. 9 p." DocPartId="2ff0577a73534da8b004a9f041b5b784" PartId="d5a4f566bed04d3198ba4bf4be26bc72"/>
            <Part Type="strPunktas" Nr="10" Abbr="41 str. 10 d. 10 p." DocPartId="79b833655e134f63b51a275a5710e00b" PartId="db0cc4d506554862b0b6fc063de13405"/>
            <Part Type="strPunktas" Nr="11" Abbr="41 str. 10 d. 11 p." DocPartId="14907624d3e2479589c873f2b67659fc" PartId="30898462e84d433f9fbc24a91d25cee5"/>
            <Part Type="strPunktas" Nr="12" Abbr="41 str. 10 d. 12 p." DocPartId="417566ffafdc4fbbaa2ecdd26c6889d3" PartId="ee0e6959bf864080b38b4e64727f89bb"/>
            <Part Type="strPunktas" Nr="13" Abbr="41 str. 10 d. 13 p." DocPartId="101e3283813e41c18863613164851dc6" PartId="958838375b804d729de75cd6bde19ae9"/>
          </Part>
          <Part Type="strDalis" Nr="11" Abbr="41 str. 11 d." DocPartId="6489656c11fb415abfa2d9a1bc5ab82f" PartId="da05088104f848c4952d1c6cee4d4cf7">
            <Part Type="strPunktas" Nr="1" Abbr="41 str. 11 d. 1 p." DocPartId="4006fed0df7c4dfdb2b6f4c646b9c40a" PartId="87f47701e6884a6d9c966c881cc165f5"/>
            <Part Type="strPunktas" Nr="2" Abbr="41 str. 11 d. 2 p." DocPartId="dddf1d1c1a2940cfb29e457a8dc2583c" PartId="9be294898df547e096d84913ba679d15"/>
            <Part Type="strPunktas" Nr="3" Abbr="41 str. 11 d. 3 p." DocPartId="0fd5c71e39274e20af681045f7ec8386" PartId="2eb850318da541cdb2ca3e754f68e9b0"/>
            <Part Type="strPunktas" Nr="4" Abbr="41 str. 11 d. 4 p." DocPartId="56b58f51aac744dfabcb091798095d8d" PartId="18970d91374b450dbf4b24e141e1c078"/>
            <Part Type="strPunktas" Nr="5" Abbr="41 str. 11 d. 5 p." DocPartId="10fd0c1747754a76a1387913523b2bef" PartId="2cad028e23064f97938a004058875876"/>
            <Part Type="strPunktas" Nr="6" Abbr="41 str. 11 d. 6 p." DocPartId="d260d53365894aa4bb54595cca67b890" PartId="16e99dac5d404e838620b2214e687ce2"/>
            <Part Type="strPunktas" Nr="7" Abbr="41 str. 11 d. 7 p." DocPartId="58add78c53424ba19d6c642ef6458a4d" PartId="cade1fa12cd8476d970f4c8e3d79a9b5"/>
            <Part Type="strPunktas" Nr="8" Abbr="41 str. 11 d. 8 p." DocPartId="bb2281dc2d7e43aa88dffe9dd9719a61" PartId="d2330307744b46a4a7801d42c2be20ad"/>
            <Part Type="strPunktas" Nr="9" Abbr="41 str. 11 d. 9 p." DocPartId="1269f9c3cc1846b4a4083b3eb49ff8d7" PartId="26a0046295174a928d714b0fd9785040"/>
            <Part Type="strPunktas" Nr="10" Abbr="41 str. 11 d. 10 p." DocPartId="bac3dc95968f4053bcee11359e714978" PartId="06b7c24252e846299adaf9cca0c0d96e"/>
          </Part>
          <Part Type="strDalis" Nr="12" Abbr="41 str. 12 d." DocPartId="fa9182e8abcb4641a09cb792d5562fd3" PartId="98d026062e8f43eba3df31322470dfbf">
            <Part Type="strPunktas" Nr="1" Abbr="41 str. 12 d. 1 p." DocPartId="8e41f0064f9745afa14e2f1455cccbf1" PartId="a387031d239d421895f214ad0fd5bc37"/>
            <Part Type="strPunktas" Nr="2" Abbr="41 str. 12 d. 2 p." DocPartId="0a15a760b9f24c6d97ab03ccf746b731" PartId="e1aca5babade46568cc299844ae5ae20"/>
            <Part Type="strPunktas" Nr="3" Abbr="41 str. 12 d. 3 p." DocPartId="810931bc64dc4a608f7c254fcd103430" PartId="c5e8db54d8464f56bb2dbe405a6c0476"/>
            <Part Type="strPunktas" Nr="4" Abbr="41 str. 12 d. 4 p." DocPartId="2be2537a1c674ecd8adc28a74ca0aa53" PartId="e211016ef96f4c8782444d109e4c296e"/>
            <Part Type="strPunktas" Nr="5" Abbr="41 str. 12 d. 5 p." DocPartId="fbda51f515fb4def810b719649da7ffe" PartId="4621176228c34ef3bf3309e12b74a8ab"/>
            <Part Type="strPunktas" Nr="6" Abbr="41 str. 12 d. 6 p." DocPartId="2a806528493647c881a1d28a3170b8f5" PartId="6646c5dc52114db0a068c29cc1771953"/>
            <Part Type="strPunktas" Nr="7" Abbr="41 str. 12 d. 7 p." DocPartId="bdfd91830f8c4c57ba78777d2dc8aa46" PartId="078ba1ceb31f4d6fbe2cb2e1a808f6e0"/>
            <Part Type="strPunktas" Nr="8" Abbr="41 str. 12 d. 8 p." DocPartId="d8ab0ae48e7e422aa1cc4d12ec29367a" PartId="9c32c752c1c5437bbef328a17deeb408"/>
          </Part>
          <Part Type="strDalis" Nr="13" Abbr="41 str. 13 d." DocPartId="d5aa0ddd1817486e819315569703c743" PartId="d67c3d1e9d1e4d63982f7fc2f6618a84"/>
          <Part Type="strDalis" Nr="14" Abbr="41 str. 14 d." DocPartId="9d94808cf6584bad8ff0e5d7c6872ff8" PartId="f9e817295dd54db9a45c60fac3c9e3f0"/>
        </Part>
        <Part Type="straipsnis" Nr="42" Abbr="42 str." Title="Įdarbinimas subsidijuojant" DocPartId="d56f9edc847d474391e9bc9a65034914" PartId="984ba8c9078c401a9de4023eb36e8481">
          <Part Type="strDalis" Nr="1" Abbr="42 str. 1 d." DocPartId="dfff51cb9cc84dda90864c2654c5b7ea" PartId="2893f86e8ad24c9c85cf7de77faa1e16">
            <Part Type="strPunktas" Nr="1" Abbr="42 str. 1 d. 1 p." DocPartId="7130b056cc254cb388a9b9b67a428c5e" PartId="43354d607d9f4c5cb4e85f8317c0fdf8"/>
            <Part Type="strPunktas" Nr="2" Abbr="42 str. 1 d. 2 p." DocPartId="8481902646b1415b85b4a34c5e42b25d" PartId="80d49bdf72944a64ab1482692dcd5f32"/>
          </Part>
          <Part Type="strDalis" Nr="2" Abbr="42 str. 2 d." DocPartId="3c53e72c47014a35a5e94188a69a775b" PartId="fd3a49f65c8042f1a67cac45b8993189"/>
          <Part Type="strDalis" Nr="3" Abbr="42 str. 3 d." DocPartId="ac79900e81194d7d93ae19a60536195d" PartId="4a8f05f705fb466c93547653f17c1d94">
            <Part Type="strPunktas" Nr="1" Abbr="42 str. 3 d. 1 p." DocPartId="cb32a65defb749f6b6c844e991a8e5a9" PartId="8acb434972314e38a78bc7bd89d64b37"/>
            <Part Type="strPunktas" Nr="2" Abbr="42 str. 3 d. 2 p." DocPartId="a866fa2305d84f949fad0c4b0cdf2645" PartId="f041595d33934088b963c57428c53e98"/>
            <Part Type="strPunktas" Nr="3" Abbr="42 str. 3 d. 3 p." DocPartId="1f6922e7299849b3b853b708871e6b43" PartId="2fa00dad249c4b85a45827525dab8317"/>
            <Part Type="strPunktas" Nr="4" Abbr="42 str. 3 d. 4 p." DocPartId="251caf50b8c14b8ca5f06b9267d8ab20" PartId="0ce6ddf3974d46c49728d90618a9b91f"/>
          </Part>
        </Part>
        <Part Type="straipsnis" Nr="43" Abbr="43 str." Title="Subsidija darbo asistento išlaidoms" DocPartId="174253d562fc41658644a344ec36440c" PartId="260e00eb48e940e595989af105d54754">
          <Part Type="strDalis" Nr="1" Abbr="43 str. 1 d." DocPartId="f0bdedc69d3d4774a0103ea6cbef4f27" PartId="d1c0c45bd7254d418271023eb3be1b4a">
            <Part Type="strPunktas" Nr="1" Abbr="43 str. 1 d. 1 p." DocPartId="1b4c822e0773432abd4434b143ace19a" PartId="145838bc834c4d929a4bcc70437d2a25"/>
            <Part Type="strPunktas" Nr="2" Abbr="43 str. 1 d. 2 p." DocPartId="9255833cb32a4143a54a0f498f2bbabb" PartId="088792d5c8e147cf8f36b12ac0ef168b"/>
            <Part Type="strPunktas" Nr="3" Abbr="43 str. 1 d. 3 p." DocPartId="b7d40829226a4955afbe42adc6b90935" PartId="0b17863c825645ffbf9f4567110cb093"/>
          </Part>
          <Part Type="strDalis" Nr="2" Abbr="43 str. 2 d." DocPartId="efc796d3d8704554840c3ebaee69aefc" PartId="aa9bee4f5cef498397d1ffda0b6aca2a"/>
          <Part Type="strDalis" Nr="3" Abbr="43 str. 3 d." DocPartId="ad50ba2c03a94a4091c2feac1c47c47c" PartId="95d89b7993c642dda08d7778f93be90f"/>
          <Part Type="strDalis" Nr="4" Abbr="43 str. 4 d." DocPartId="f11c85e8bf694784b60eef7b93af95ed" PartId="26fe1b485ec246c2b4fc2b4ad4791ef7"/>
        </Part>
        <Part Type="straipsnis" Nr="44" Abbr="44 str." Title="Parama darbo vietoms steigti ar pritaikyti" DocPartId="7b8572a02ac74f42b553730f8e1535cf" PartId="6ebd503909d94743b2bad2be68520f26">
          <Part Type="strDalis" Nr="1" Abbr="44 str. 1 d." DocPartId="0897fce2dc314288951acdc60354dea2" PartId="35b96100b0a2488e89f336bf703af3d3">
            <Part Type="strPunktas" Nr="1" Abbr="44 str. 1 d. 1 p." DocPartId="c1cb645f04614c0b8a9eabc2885e5667" PartId="91c5fe61cfcf4fcba33642eed33bbbf3"/>
            <Part Type="strPunktas" Nr="2" Abbr="44 str. 1 d. 2 p." DocPartId="a21cc07e546e45f2ae1cceb5768bd0d2" PartId="3362dc80cd574c13b9826cce8137067d"/>
            <Part Type="strPunktas" Nr="3" Abbr="44 str. 1 d. 3 p." DocPartId="1b6f9fa74d8d4405a440d15f93ed8e4b" PartId="bdad6ac9cf7043419e874acde7176010"/>
          </Part>
          <Part Type="strDalis" Nr="2" Abbr="44 str. 2 d." DocPartId="dd0fc645e9ef4a2097f383a55fae6916" PartId="c7a394a726be4b94bd9bc62c7a0135ca">
            <Part Type="strPunktas" Nr="1" Abbr="44 str. 2 d. 1 p." DocPartId="aaa8747fa6e44cbda0740740bc55ea09" PartId="164bed915f02454483924c2360ce3b30"/>
            <Part Type="strPunktas" Nr="2" Abbr="44 str. 2 d. 2 p." DocPartId="e3ff93e2f75e4efcb3a47ac9913adc76" PartId="d02b84d9c42c4a80aa59f0e4af8b2eb7"/>
          </Part>
          <Part Type="strDalis" Nr="3" Abbr="44 str. 3 d." DocPartId="f64fa27187654c539c00614a6ffcecbe" PartId="4a52da4a3d4f45498c60b57282dad7c1"/>
          <Part Type="strDalis" Nr="4" Abbr="44 str. 4 d." DocPartId="bdccf541fab84b6881ba46cc346f0919" PartId="a3f04e0f49c047f0862108496880e5c1">
            <Part Type="strPunktas" Nr="1" Abbr="44 str. 4 d. 1 p." DocPartId="46a498804c9f44bbad851608b089ecca" PartId="016c2c0801e14e2fa143ccaa6bdc113e"/>
            <Part Type="strPunktas" Nr="2" Abbr="44 str. 4 d. 2 p." DocPartId="b0736bfd78e14bc4aceb3789f1f5675a" PartId="9b8593ff6f864d4583004ce03fc90344"/>
          </Part>
          <Part Type="strDalis" Nr="5" Abbr="44 str. 5 d." DocPartId="0afd72445b7445ba9a3349dccd478c18" PartId="3fee1b13d414472ca32fca9f47d8bd8d"/>
          <Part Type="strDalis" Nr="6" Abbr="44 str. 6 d." DocPartId="7547134f929a4cf7ac4167426f01c8c0" PartId="66e5f01b3d7349e6a4a4fb2fc97868d1">
            <Part Type="strPunktas" Nr="1" Abbr="44 str. 6 d. 1 p." DocPartId="a9bc0d298c9f411a8c577eaef4efc3f1" PartId="773da425fa04444993733271c51ae5d2"/>
            <Part Type="strPunktas" Nr="2" Abbr="44 str. 6 d. 2 p." DocPartId="c41d4e2e85b944d783784f22d044b12b" PartId="806fd8db7b9b4a0992e1fb4acdf4b641"/>
            <Part Type="strPunktas" Nr="3" Abbr="44 str. 6 d. 3 p." DocPartId="066b6d92e0dd495ab945860014540286" PartId="446976c47dd2455ba9df1591faf77a44"/>
          </Part>
          <Part Type="strDalis" Nr="7" Abbr="44 str. 7 d." DocPartId="38eb29f5e9834576819982884bf2ce36" PartId="688cbbd76c224f398892989cd5dee1ab">
            <Part Type="strPunktas" Nr="1" Abbr="44 str. 7 d. 1 p." DocPartId="1a648c99112649fdb5e7abd453fadc85" PartId="105978dca2f3424aab214803cbc8dfc3"/>
            <Part Type="strPunktas" Nr="2" Abbr="44 str. 7 d. 2 p." DocPartId="d238623dc6ab42e18e115f13a731313a" PartId="44a0ff15b93c42f7be5d9dd71764ed48"/>
            <Part Type="strPunktas" Nr="3" Abbr="44 str. 7 d. 3 p." DocPartId="78f1012784364967842c20260c918d80" PartId="90df6264e0c844e7a99495039b6a2b0f"/>
            <Part Type="strPunktas" Nr="4" Abbr="44 str. 7 d. 4 p." DocPartId="d92187e677254c418010050fb48aaf85" PartId="619bc2b504b447e296cedb0bbd5cf3ae"/>
            <Part Type="strPunktas" Nr="5" Abbr="44 str. 7 d. 5 p." DocPartId="d266c83b7056427b9ff6c6f0ff8317f9" PartId="6ad2ef0455ad45258e3d53e3d7353707"/>
            <Part Type="strPunktas" Nr="6" Abbr="44 str. 7 d. 6 p." DocPartId="0e0f5499bf564c629b74bb026870dc35" PartId="519923d09cbb4c51a023d6f6b2f07245"/>
            <Part Type="strPunktas" Nr="7" Abbr="44 str. 7 d. 7 p." DocPartId="c4c20e2f094b411b8704194c8d5c9745" PartId="ef8bb6be18af4898be564cef38329268"/>
          </Part>
          <Part Type="strDalis" Nr="8" Abbr="44 str. 8 d." DocPartId="f35462c6d7c44996b5ac4b0e4036b5ff" PartId="28649089c08a4a63863cddc6668ddaed">
            <Part Type="strPunktas" Nr="1" Abbr="44 str. 8 d. 1 p." DocPartId="529a53673a494bd99319c88edfd985ef" PartId="2fd977cc41474cefbce182d8a4a9ceb4"/>
            <Part Type="strPunktas" Nr="2" Abbr="44 str. 8 d. 2 p." DocPartId="828837f6595b41ab848fa4e177b19a7e" PartId="2842bda1036247c6943dbd9932201b11"/>
            <Part Type="strPunktas" Nr="3" Abbr="44 str. 8 d. 3 p." DocPartId="854d6b2a8ecd4db596ca0b3f125efe05" PartId="7d0d082dfa6f4a5da55071dc61d372d3"/>
            <Part Type="strPunktas" Nr="4" Abbr="44 str. 8 d. 4 p." DocPartId="e42580f82659493fb9da26da71197b78" PartId="c57390c9fe6e4e6ebeab6aa333080325"/>
            <Part Type="strPunktas" Nr="5" Abbr="44 str. 8 d. 5 p." DocPartId="6540e2a3308a49d4884ad38d697e6426" PartId="b80715a33ab9470089646edfd3748da1"/>
            <Part Type="strPunktas" Nr="6" Abbr="44 str. 8 d. 6 p." DocPartId="2e6cfe0c2f2a4812bfbf2f2a8a9209bb" PartId="47ee8c7d6d7c47b08cc642b3853f40cd"/>
            <Part Type="strPunktas" Nr="7" Abbr="44 str. 8 d. 7 p." DocPartId="c02051b5774848cda4624ba433c96c3a" PartId="5641e2ddaad84abf96cde5dfc24576db"/>
            <Part Type="strPunktas" Nr="8" Abbr="44 str. 8 d. 8 p." DocPartId="91bcebc0007c479bbaf6592a5740f590" PartId="51e524c996104cee821adbd8d02bb6a9"/>
          </Part>
          <Part Type="strDalis" Nr="9" Abbr="44 str. 9 d." DocPartId="7b6380a5d77c4c868e5317efcfb1df71" PartId="26a0bc84dcd84e0db211614034db0164">
            <Part Type="strPunktas" Nr="1" Abbr="44 str. 9 d. 1 p." DocPartId="559ea79f638441518c3ebbe3ef958616" PartId="5f4834ee081a462e80689481b058bf42"/>
            <Part Type="strPunktas" Nr="2" Abbr="44 str. 9 d. 2 p." DocPartId="4dd594316b0a4e199e6a066362e35b74" PartId="75623a403ed94ae29431ddb7c4c18bf3"/>
            <Part Type="strPunktas" Nr="3" Abbr="44 str. 9 d. 3 p." DocPartId="651c37f415fc4ba8ab9bfa8271f62f87" PartId="0f4ba978f92243a08400ad0b4e6fb997"/>
            <Part Type="strPunktas" Nr="4" Abbr="44 str. 9 d. 4 p." DocPartId="df52748eed964b9dbf6405904c6dca8d" PartId="3c0e1212f95d490597a4058626f77677"/>
            <Part Type="strPunktas" Nr="5" Abbr="44 str. 9 d. 5 p." DocPartId="0abcd01470ba4805a93439a0877c0503" PartId="fde14d0bee724ca9847fe898460dcaac"/>
          </Part>
          <Part Type="strDalis" Nr="10" Abbr="44 str. 10 d." DocPartId="75bfec610ee04608b0e9b40e757ac53f" PartId="52f80b05327944aa967041b84f4e3a3f">
            <Part Type="strPunktas" Nr="1" Abbr="44 str. 10 d. 1 p." DocPartId="28ca2d0bef2546469ac6fd9ecc6a5088" PartId="3932c59d99db410b946990ee7da30093"/>
            <Part Type="strPunktas" Nr="2" Abbr="44 str. 10 d. 2 p." DocPartId="67ddde89c26b4ec8ae17e33525e47543" PartId="1a6e0bf7a90e4cf9965fe2a292deb2f0"/>
            <Part Type="strPunktas" Nr="3" Abbr="44 str. 10 d. 3 p." DocPartId="8070bb0022d841eab57ef775032e8cfd" PartId="183df1bbcc504f7fb9dbe9d20497e52b"/>
          </Part>
          <Part Type="strDalis" Nr="11" Abbr="44 str. 11 d." DocPartId="8aee6287b1fe44e28b1a24a6d8932e09" PartId="33143d9340f646cea07b40afdf33d84d"/>
          <Part Type="strDalis" Nr="12" Abbr="44 str. 12 d." DocPartId="12ae30b5f8924dde885e5ed384b9cc63" PartId="c37fe2f75aed45ec977dc3e312e5e4ca"/>
          <Part Type="strDalis" Nr="13" Abbr="44 str. 13 d." DocPartId="57a7effeb4554ca6bfc50179d7b6551b" PartId="c29f9c2949fb49288a7cdc23f662b99f"/>
        </Part>
        <Part Type="straipsnis" Nr="45" Abbr="45 str." Title="Darbo vietų pritaikymo subsidijavimas" DocPartId="5a9090587b954ce99d40d3ec28af311a" PartId="c62ef459f2b144e098560a595f028aab">
          <Part Type="strDalis" Nr="1" Abbr="45 str. 1 d." DocPartId="4a7570e997e342819fd0bd53d3efc7d8" PartId="62b035a658994c34817e86b042a21dbe">
            <Part Type="strPunktas" Nr="1" Abbr="45 str. 1 d. 1 p." DocPartId="33466e3fd71c42baa41a90a100c536c1" PartId="169cca09c87c49daaa8c17b5dca010bc"/>
            <Part Type="strPunktas" Nr="2" Abbr="45 str. 1 d. 2 p." DocPartId="8d5768ee4b4946db83f3525c0f0cd8c3" PartId="66d705d5ec1149008df52a48cb1c4514"/>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85d5ffef435d4051b77595e5a43d6ac1"/>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a0c3cbb590c24cfeb446c024ea34840a"/>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48 str. 2 d. 8 p." DocPartId="d4fd2612d1ea4144837e67cb0bbdb848" PartId="39b2822724bc4d8a9b4460d4598db3a9"/>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5eab8ecd51204138801e246f1f3a2c8a"/>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900194e01b904de2866cea563437f784">
            <Part Type="strPunktas" Nr="1" Abbr="48-1 str. 1 d. 1 p." DocPartId="d319c87e1ae24bf69f1b730843ccb163" PartId="e4fa9424d294460bb84c35ec3e250f55">
              <Part Type="strPapunktis" Nr="a" Abbr="48-1 str. 1 d. 1 p. a pp." DocPartId="a74eea16124441b685086d0fee87c730" PartId="00f789f9aef44c8297eadef4e197a947"/>
              <Part Type="strPapunktis" Nr="b" Abbr="48-1 str. 1 d. 1 p. b pp." DocPartId="fb872442a01f40a1a6ebb63202602340" PartId="6c7c23bf16da446da820e786b488b379"/>
              <Part Type="strPapunktis" Nr="c" Abbr="48-1 str. 1 d. 1 p. c pp." DocPartId="d3d2b92e72f24fb89ad63ad54c3f5c49" PartId="4cf04c2a9ffc4aafa5e3679066af2e73"/>
              <Part Type="strPapunktis" Nr="d" Abbr="48-1 str. 1 d. 1 p. d pp." DocPartId="90ddf3a814a2434e8c88e49ea8ff7975" PartId="6a417bd725fe49b393d03e2c93933581"/>
            </Part>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c6bf6be07a804cf89bde5ec517879069"/>
          <Part Type="strDalis" Nr="5" Abbr="48-1 str. 5 d." DocPartId="d1beb4477082487baa4ca86bdfef6464" PartId="9a403be157de411785b7b9e6c64ef971"/>
          <Part Type="strDalis" Nr="6" Abbr="48-1 str. 6 d." DocPartId="979626f23128494399876560ecfe41da" PartId="334bfd805b2048d2adfd3c04fcc0b312"/>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c450b7370845499f9dda9b06390ac4a1"/>
          <Part Type="strDalis" Nr="4" Abbr="48-2 str. 4 d." DocPartId="a4f6ed4f0e954ed59f29b3d5a10d7c08" PartId="f66d2b33579c40ec85cc208fb5ea503e"/>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IV SKYRIUS NELEGALUS DARBAS, NEDEKLARUOTAS DARBAS, NEDEKLARUOTA SAVARANKIŠKA VEIKLA, UŽSIENIEČIŲ ĮDARBINIMO TVARKOS IR SKAIDRIAI DIRBANČIO ASMENS IDENTIFIKAVIMO PAŽEIDIMAI“." DocPartId="6979fd27dd0b4d35a539d21caed1b828" PartId="46579d206b024aa8bad870f564f253ae">
      <Part Type="straipsnis" Nr="55" Abbr="55 str." Title="Institucijos, vykdančios nelegalaus darbo, nedeklaruoto darbo, nedeklaruotos savarankiškos veiklos ir skaidriai dirbančių asmenų identifikavimo kontrolę" DocPartId="0ccc548663b34142866b25a48e727731" PartId="6014ebee800d425d9124b27ff83f8fd3">
        <Part Type="strDalis" Nr="1" Abbr="55 str. 1 d." DocPartId="538b1324b65f4ceba1abc57ecd73331d" PartId="0494c639492c47f08aca9111c698b511"/>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b7ac74a62a5f4b9581e58a03d8b5fa41"/>
          <Part Type="strPunktas" Nr="2" Abbr="56 str. 2 d. 2 p." DocPartId="d1be967b27574a7489fe8a25a50db527" PartId="d33cf7f1007e4eed81e042de20d5e6f9"/>
        </Part>
        <Part Type="strDalis" Nr="3" Abbr="56 str. 3 d." DocPartId="61f533d481894bd0b590166a51252dc3" PartId="e072fbbdb4b8420ab94bb18bbe4a3dfd"/>
        <Part Type="strDalis" Nr="4" Abbr="56 str. 4 d." DocPartId="bacf5d992c914f46b2fd15f8ac415561" PartId="e20ca05511664227a28a03494f1fa485">
          <Part Type="strPunktas" Nr="1" Abbr="56 str. 4 d. 1 p." DocPartId="6035db63c9d345c2a37fcb37c434941a" PartId="928d55def5644e9d8456c2c33eb29689"/>
          <Part Type="strPunktas" Nr="2" Abbr="56 str. 4 d. 2 p." DocPartId="a99f8a6b97cc4817a198a16720f90334" PartId="02bf479dbf2d449ca869dde43aab0224"/>
          <Part Type="strPunktas" Nr="3" Abbr="56 str. 4 d. 3 p." DocPartId="cf536563dae9416fa8412dcfee0ed26f" PartId="d986eb5f2c0648ffb2204d9ed058e86f"/>
        </Part>
        <Part Type="strDalis" Nr="5" Abbr="56 str. 5 d." DocPartId="d84307776b274b419e07611bd8b27457" PartId="230335e2d80b4ce2b62c670aa6b2f9f8">
          <Part Type="strPunktas" Nr="1" Abbr="56 str. 5 d. 1 p." DocPartId="6b811e338f9b4468a4162ec164e6f36a" PartId="780b6c0994b8405397b006626df5fd8f"/>
          <Part Type="strPunktas" Nr="2" Abbr="56 str. 5 d. 2 p." DocPartId="d6d05ae64ee14e1ea7864d9a9a5583cd" PartId="77535cb9191847aead8d5bc34c297c68"/>
          <Part Type="strPunktas" Nr="3" Abbr="56 str. 5 d. 3 p." DocPartId="720a9624ca134e0d9fa3495e810cd2ff" PartId="0fa4bc3db63b47d48c497841b6050266"/>
          <Part Type="strPunktas" Nr="4" Abbr="56 str. 5 d. 4 p." DocPartId="c9c034f276b24c8ebba26191e3ebd16d" PartId="db1baf5d6ea04e9f9dc69cf74bc623d3"/>
          <Part Type="strPunktas" Nr="5" Abbr="56 str. 5 d. 5 p." DocPartId="c1b88e2fe5e041368f57f0d4b007d810" PartId="b84fb00701c842018bc23fbe09ba9e12"/>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2da76da8d4bc4000842ff1e447369467"/>
        <Part Type="strDalis" Nr="8" Abbr="56 str. 8 d." DocPartId="9fdf92f0010f49bba381d2f982511f26" PartId="8e6dbe801feb46cc8123119daa58403f"/>
        <Part Type="strDalis" Nr="9" Abbr="56 str. 9 d." DocPartId="7ef29bac966b47b19d4153b4b2e3cd51" PartId="42c03f94177d4393a8383dcd27f51de6"/>
        <Part Type="strDalis" Nr="10" Abbr="56 str. 10 d." DocPartId="889c5c34f5db49d59597b99d68b10b2d" PartId="a3f350ae4ec7421e8d82cdece8a7509f"/>
      </Part>
      <Part Type="straipsnis" Nr="56-1" Abbr="56-1 str." Title="Skaidriai dirbančio asmens identifikavimas" DocPartId="61e58c8ca6bb442d83cf322e16a1c026" PartId="c52a41d5df644085a7ace00f04b52451">
        <Part Type="strDalis" Nr="1" Abbr="56-1 str. 1 d." DocPartId="6008333bfbdf44fb8a514a76b4e549a8" PartId="da40b905621f484680def4aa190a44ae"/>
        <Part Type="strDalis" Nr="2" Abbr="56-1 str. 2 d." DocPartId="3e5f4ae7040c4aa69b18db93b60aa9d4" PartId="6b38e63ac5cf47d8b37a1ca364520f58"/>
        <Part Type="strDalis" Nr="3" Abbr="56-1 str. 3 d." DocPartId="b53ff759eb9d4744b434720bd32eea06" PartId="6de722aff2934eccb8bea31c9d569c3a"/>
      </Part>
      <Part Type="straipsnis" Nr="57" Abbr="57 str." Title="Užsieniečių įdarbinimo ir informavimo apie įdarbintus arba komandiruojamus laikinai dirbti į Lietuvos Respubliką užsieniečius tvarkos pažeidimai ir atsakomybė už juos" DocPartId="3e12a4e24b0f442db7e941e68cc904a0" PartId="2a006bdae9b447e5a9643b33bc26d5a4">
        <Part Type="strDalis" Nr="1" Abbr="57 str. 1 d." DocPartId="7fb7befd27324157955d11bd98b9c137" PartId="87a29e43c997429eb7fc75637e99c722">
          <Part Type="strPunktas" Nr="1" Abbr="57 str. 1 d. 1 p." DocPartId="ec587908bc184edbbaabe65615baa0f3" PartId="f3bc61456c5f4de1bb423a5cb7b1bcc5"/>
          <Part Type="strPunktas" Nr="2" Abbr="57 str. 1 d. 2 p." DocPartId="90c37c19b238444db8f0c76fea020e91" PartId="7ed4f2dc3753475b9a7d7e5463b86377"/>
          <Part Type="strPunktas" Nr="3" Abbr="57 str. 1 d. 3 p." DocPartId="521b10f723a34148820ba0752f492a5a" PartId="cdcf899c989b4f209bdf81201daa9aa6"/>
          <Part Type="strPunktas" Nr="4" Abbr="57 str. 1 d. 4 p." DocPartId="5ba55a40ac32400994ec44e326549acd" PartId="3fce287b595c4d7daaa493abb9c0b6b6"/>
          <Part Type="strPunktas" Nr="5" Abbr="57 str. 1 d. 5 p." DocPartId="31f399512c5445ac8751b827e4ff7a6c" PartId="3d7dfca8ff6f42b3b4dc203690f203b1"/>
        </Part>
        <Part Type="strDalis" Nr="2" Abbr="57 str. 2 d." DocPartId="1227882efd694c10b4efd8fdf35bc979" PartId="02d12bacd08c45e48a1faf016f18a708"/>
        <Part Type="strDalis" Nr="3" Abbr="57 str. 3 d." DocPartId="8802c66fb0344da286dd740c582cf84f" PartId="ec7c5a4d3e5f46ce97eb75dc6cd50013"/>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59-1" Abbr="59-1 str." Title="Savarankiškai dirbantiems asmenims taikomų skaidriai dirbančio asmens identifikavimo reikalavimų pažeidimas" DocPartId="6c7d5cdb5cdb463a9d6216e2f5c934f1" PartId="f0594728b5b5420a84c0a64c94d98a33">
        <Part Type="strDalis" Nr="1" Abbr="59-1 str. 1 d." DocPartId="d429862098d544468209dd2e35a0d7de" PartId="a3e8e237b6174086ade609dbb639b800"/>
      </Part>
      <Part Type="straipsnis" Nr="59-2" Abbr="59-2 str." Title="Juridinių asmenų atsakomybė už statybvietėje esančių asmenų identifikavimo reikalavimų nevykdymą" DocPartId="564ac43af2f640a0acdeab6ec41dafe4" PartId="5767f714b349413a8f962c548fa14207">
        <Part Type="strDalis" Nr="1" Abbr="59-2 str. 1 d." DocPartId="4cd903b99c644098a09f2bdcbbc4452e" PartId="9e6262ab18d64f1a994890fac5be3449"/>
        <Part Type="strDalis" Nr="2" Abbr="59-2 str. 2 d." DocPartId="a28dce0f939e4d92a830953e851c50eb" PartId="4b3dba73706d4721bb55b68eb6ea6fe5"/>
      </Part>
      <Part Type="straipsnis" Nr="60" Abbr="60 str." Title="Baudos skyrimas" DocPartId="d19876cafb6e4b4e9cbcac9ab9a075d3" PartId="50a2c8558f8d4e1ba8e8988036b81ca4">
        <Part Type="strDalis" Nr="1" Abbr="60 str. 1 d." DocPartId="3457ce6ac7ec4b5bb602d1fbe1b1cf24" PartId="895573d9e50a42b3afee6eae8bcac8a4"/>
        <Part Type="strDalis" Nr="2" Abbr="60 str. 2 d." DocPartId="60af94e692be450e92bbabbb6569ad8e" PartId="d8ba42462c444ec2954161e1b2328854"/>
        <Part Type="strDalis" Nr="3" Abbr="60 str. 3 d." DocPartId="7c2c0c2aad5648d98bfd9623cf951787" PartId="9fb69007b7b948b595dadb556afa64e9"/>
        <Part Type="strDalis" Nr="4" Abbr="60 str. 4 d." DocPartId="4e406a82e4e14c468c6042670cb9b3b1" PartId="9b82766a9f4445e9a7df30daa26df73e"/>
        <Part Type="strDalis" Nr="5" Abbr="60 str. 5 d." DocPartId="d16e6c7c2c484198809972b9f450c799" PartId="667ae899ee8c4d72b299e511967ad94e"/>
        <Part Type="strDalis" Nr="6" Abbr="60 str. 6 d." DocPartId="bb016df3732542ffa38047621e135e6c" PartId="ef8899182f364615bacfa1425fd4dde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b53ad67e28aa4367ae5b597b85cae3fa">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85b3a68bf034a33aa58c3fc1b91658c"/>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08B8BEA-F2EA-43F0-A412-C36C10B90C6E}">
  <ds:schemaRefs>
    <ds:schemaRef ds:uri="http://lrs.lt/TAIS/DocParts"/>
  </ds:schemaRefs>
</ds:datastoreItem>
</file>

<file path=customXml/itemProps3.xml><?xml version="1.0" encoding="utf-8"?>
<ds:datastoreItem xmlns:ds="http://schemas.openxmlformats.org/officeDocument/2006/customXml" ds:itemID="{E64EA424-23D2-4D50-A1AD-DDC556C0AE0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148</TotalTime>
  <Pages>90</Pages>
  <Words>29500</Words>
  <Characters>208068</Characters>
  <Application>Microsoft Office Word</Application>
  <DocSecurity>0</DocSecurity>
  <Lines>1733</Lines>
  <Paragraphs>474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237094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BODIN Aušra</lastModifiedBy>
  <lastPrinted>2004-12-10T05:45:00Z</lastPrinted>
  <dcterms:modified xsi:type="dcterms:W3CDTF">2023-01-06T07:10:00Z</dcterms:modified>
  <revision>81</revision>
</coreProperties>
</file>