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2020-08-01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941a782f169e4265b984cae3a2acc800"/>
                        <w:lock w:val="sdtLocked"/>
                        <w:richText/>
                      </w:sdtPr>
                      <w:sdtContent>
                        <w:p>
                          <w:pPr>
                            <w:spacing w:line="380" w:lineRule="atLeast"/>
                            <w:ind w:firstLine="720"/>
                            <w:jc w:val="both"/>
                            <w:rPr>
                              <w:szCs w:val="24"/>
                              <w:lang w:eastAsia="lt-LT"/>
                            </w:rPr>
                          </w:pPr>
                          <w:sdt>
                            <w:sdtPr>
                              <w:alias w:val="Numeris"/>
                              <w:tag w:val="nr_941a782f169e4265b984cae3a2acc800"/>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b5f8633ea7944265a85259dcff332ce3"/>
                <w:lock w:val="sdtLocked"/>
                <w:richText/>
              </w:sdtPr>
              <w:sdtContent>
                <w:p>
                  <w:pPr>
                    <w:widowControl w:val="0"/>
                    <w:spacing w:line="360" w:lineRule="auto"/>
                    <w:ind w:left="2268" w:hanging="1548"/>
                    <w:jc w:val="both"/>
                    <w:rPr>
                      <w:szCs w:val="24"/>
                    </w:rPr>
                  </w:pPr>
                  <w:sdt>
                    <w:sdtPr>
                      <w:alias w:val="Numeris"/>
                      <w:tag w:val="nr_b5f8633ea7944265a85259dcff332ce3"/>
                      <w:lock w:val="sdtLocked"/>
                      <w:richText/>
                    </w:sdtPr>
                    <w:sdtContent>
                      <w:r>
                        <w:rPr>
                          <w:b/>
                          <w:bCs/>
                          <w:caps/>
                          <w:szCs w:val="24"/>
                        </w:rPr>
                        <w:t>5</w:t>
                      </w:r>
                      <w:r>
                        <w:rPr>
                          <w:b/>
                          <w:bCs/>
                          <w:caps/>
                          <w:szCs w:val="24"/>
                          <w:vertAlign w:val="superscript"/>
                        </w:rPr>
                        <w:t>1</w:t>
                      </w:r>
                    </w:sdtContent>
                  </w:sdt>
                  <w:r>
                    <w:rPr>
                      <w:b/>
                      <w:bCs/>
                      <w:szCs w:val="24"/>
                    </w:rPr>
                    <w:t xml:space="preserve"> straipsnis. </w:t>
                  </w:r>
                  <w:sdt>
                    <w:sdtPr>
                      <w:alias w:val="Pavadinimas"/>
                      <w:tag w:val="title_b5f8633ea7944265a85259dcff332ce3"/>
                      <w:lock w:val="sdtLocked"/>
                      <w:richText/>
                    </w:sdtPr>
                    <w:sdtContent>
                      <w:r>
                        <w:rPr>
                          <w:b/>
                          <w:bCs/>
                          <w:szCs w:val="24"/>
                        </w:rPr>
                        <w:t>Išmokų savarankiškai dirbantiems asmenims</w:t>
                      </w:r>
                      <w:r>
                        <w:rPr>
                          <w:b/>
                          <w:szCs w:val="24"/>
                        </w:rPr>
                        <w:t xml:space="preserve"> </w:t>
                      </w:r>
                      <w:r>
                        <w:rPr>
                          <w:b/>
                          <w:bCs/>
                          <w:szCs w:val="24"/>
                        </w:rPr>
                        <w:t>skyrimo ir mokėjimo ypatumai Lietuvos Respublikos Vyriausybei paskelbus ekstremaliąją situaciją ir karantiną</w:t>
                      </w:r>
                    </w:sdtContent>
                  </w:sdt>
                </w:p>
                <w:sdt>
                  <w:sdtPr>
                    <w:alias w:val="5-1 str. 1 d."/>
                    <w:tag w:val="part_045f508941a74936a20e582ae2c899c3"/>
                    <w:lock w:val="sdtLocked"/>
                    <w:richText/>
                  </w:sdtPr>
                  <w:sdtContent>
                    <w:p>
                      <w:pPr>
                        <w:widowControl w:val="0"/>
                        <w:spacing w:line="360" w:lineRule="auto"/>
                        <w:ind w:firstLine="720"/>
                        <w:jc w:val="both"/>
                        <w:rPr>
                          <w:color w:val="00000A"/>
                          <w:szCs w:val="24"/>
                          <w:lang w:eastAsia="lt-LT"/>
                        </w:rPr>
                      </w:pPr>
                      <w:sdt>
                        <w:sdtPr>
                          <w:alias w:val="Numeris"/>
                          <w:tag w:val="nr_045f508941a74936a20e582ae2c899c3"/>
                          <w:lock w:val="sdtLocked"/>
                          <w:richText/>
                        </w:sdtPr>
                        <w:sdtContent>
                          <w:r>
                            <w:rPr>
                              <w:color w:val="00000A"/>
                              <w:szCs w:val="24"/>
                              <w:lang w:eastAsia="lt-LT"/>
                            </w:rPr>
                            <w:t>1</w:t>
                          </w:r>
                        </w:sdtContent>
                      </w:sdt>
                      <w:r>
                        <w:rPr>
                          <w:color w:val="00000A"/>
                          <w:szCs w:val="24"/>
                          <w:lang w:eastAsia="lt-LT"/>
                        </w:rPr>
                        <w:t>. Kai Lietuvos Respublikos Vyriausybė paskelbia ekstremaliąją situaciją ir karantiną, savarankiškai dirbantis asmuo, kaip ši sąvoka apibrėžta Lietuvos Respublikos valstybinio socialinio draudimo įstatymo 2 straipsnio 9 dalyje, turi teisę gauti išmoką savarankiškai dirbančiam asmeniui, jeigu jis atitinka šias sąlygas:</w:t>
                      </w:r>
                    </w:p>
                    <w:sdt>
                      <w:sdtPr>
                        <w:alias w:val="5-1 str. 1 d. 1 p."/>
                        <w:tag w:val="part_00bdddc08517402e9c8dd8c329bd32f2"/>
                        <w:lock w:val="sdtLocked"/>
                        <w:richText/>
                      </w:sdtPr>
                      <w:sdtContent>
                        <w:p>
                          <w:pPr>
                            <w:widowControl w:val="0"/>
                            <w:spacing w:line="360" w:lineRule="auto"/>
                            <w:ind w:firstLine="720"/>
                            <w:jc w:val="both"/>
                            <w:rPr>
                              <w:color w:val="00000A"/>
                              <w:szCs w:val="24"/>
                              <w:lang w:eastAsia="lt-LT"/>
                            </w:rPr>
                          </w:pPr>
                          <w:sdt>
                            <w:sdtPr>
                              <w:alias w:val="Numeris"/>
                              <w:tag w:val="nr_00bdddc08517402e9c8dd8c329bd32f2"/>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paskelbimo dienos;</w:t>
                          </w:r>
                        </w:p>
                      </w:sdtContent>
                    </w:sdt>
                    <w:sdt>
                      <w:sdtPr>
                        <w:alias w:val="5-1 str. 1 d. 2 p."/>
                        <w:tag w:val="part_221a5bb5fe154bc7bcc65ab94b55bf33"/>
                        <w:lock w:val="sdtLocked"/>
                        <w:richText/>
                      </w:sdtPr>
                      <w:sdtContent>
                        <w:p>
                          <w:pPr>
                            <w:spacing w:line="360" w:lineRule="auto"/>
                            <w:ind w:firstLine="720"/>
                            <w:jc w:val="both"/>
                            <w:rPr>
                              <w:color w:val="00000A"/>
                              <w:szCs w:val="24"/>
                              <w:lang w:eastAsia="lt-LT"/>
                            </w:rPr>
                          </w:pPr>
                          <w:sdt>
                            <w:sdtPr>
                              <w:alias w:val="Numeris"/>
                              <w:tag w:val="nr_221a5bb5fe154bc7bcc65ab94b55bf33"/>
                              <w:lock w:val="sdtLocked"/>
                              <w:richText/>
                            </w:sdtPr>
                            <w:sdtContent>
                              <w:r>
                                <w:rPr>
                                  <w:color w:val="000000"/>
                                  <w:szCs w:val="24"/>
                                </w:rPr>
                                <w:t>2</w:t>
                              </w:r>
                            </w:sdtContent>
                          </w:sdt>
                          <w:r>
                            <w:rPr>
                              <w:color w:val="000000"/>
                              <w:szCs w:val="24"/>
                            </w:rPr>
                            <w:t>)</w:t>
                          </w:r>
                          <w:r>
                            <w:rPr>
                              <w:bCs/>
                              <w:szCs w:val="24"/>
                            </w:rPr>
                            <w:t xml:space="preserve"> </w:t>
                          </w:r>
                          <w:r>
                            <w:rPr>
                              <w:bCs/>
                              <w:szCs w:val="24"/>
                              <w:lang w:eastAsia="lt-LT"/>
                            </w:rPr>
                            <w:t>jeigu dirba,</w:t>
                          </w:r>
                          <w:r>
                            <w:rPr>
                              <w:szCs w:val="24"/>
                              <w:lang w:eastAsia="lt-LT"/>
                            </w:rPr>
                            <w:t xml:space="preserve"> jam priskaičiuotas darbo užmokestis pagal darbo sutartį ar darbo santykiams prilygintus teisinius santykius yra ne didesnis už Lietuvos Respublikos Vyriausybės patvirtintą minimaliąją mėnesinę algą;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1 d. 3 p."/>
                        <w:tag w:val="part_8f54833301a34eed8d1556fd6d900c8c"/>
                        <w:lock w:val="sdtLocked"/>
                        <w:richText/>
                      </w:sdtPr>
                      <w:sdtContent>
                        <w:p>
                          <w:pPr>
                            <w:widowControl w:val="0"/>
                            <w:spacing w:line="360" w:lineRule="auto"/>
                            <w:ind w:firstLine="720"/>
                            <w:jc w:val="both"/>
                            <w:rPr>
                              <w:b/>
                              <w:bCs/>
                              <w:szCs w:val="24"/>
                              <w:lang w:eastAsia="lt-LT"/>
                            </w:rPr>
                          </w:pPr>
                          <w:sdt>
                            <w:sdtPr>
                              <w:alias w:val="Numeris"/>
                              <w:tag w:val="nr_8f54833301a34eed8d1556fd6d900c8c"/>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3c5aed2c8b7b4e43936f6c8a253ffbe2"/>
                    <w:lock w:val="sdtLocked"/>
                    <w:richText/>
                  </w:sdtPr>
                  <w:sdtContent>
                    <w:p>
                      <w:pPr>
                        <w:widowControl w:val="0"/>
                        <w:spacing w:line="360" w:lineRule="auto"/>
                        <w:ind w:firstLine="720"/>
                        <w:jc w:val="both"/>
                        <w:rPr>
                          <w:color w:val="00000A"/>
                          <w:szCs w:val="24"/>
                          <w:lang w:eastAsia="lt-LT"/>
                        </w:rPr>
                      </w:pPr>
                      <w:sdt>
                        <w:sdtPr>
                          <w:alias w:val="Numeris"/>
                          <w:tag w:val="nr_3c5aed2c8b7b4e43936f6c8a253ffbe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w:t>
                      </w:r>
                      <w:r>
                        <w:rPr>
                          <w:bCs/>
                          <w:color w:val="00000A"/>
                          <w:szCs w:val="24"/>
                          <w:lang w:eastAsia="lt-LT"/>
                        </w:rPr>
                        <w:t>.</w:t>
                      </w:r>
                      <w:r>
                        <w:rPr>
                          <w:color w:val="00000A"/>
                          <w:szCs w:val="24"/>
                          <w:lang w:eastAsia="lt-LT"/>
                        </w:rPr>
                        <w:t xml:space="preserve"> Kai Lietuvos Respublikos Vyriausybės paskelbtos ekstremaliosios situacijos ir karantino terminas trumpesnis negu kalendorinis mėnuo, už tą mėnesį mokamos išmokos savarankiškai dirbančiam asmeniui dydis proporcingai mažinamas.</w:t>
                      </w:r>
                    </w:p>
                  </w:sdtContent>
                </w:sdt>
                <w:sdt>
                  <w:sdtPr>
                    <w:alias w:val="5-1 str. 3 d."/>
                    <w:tag w:val="part_ec58cc2f5fdf48e1a9da3df40c1c073c"/>
                    <w:lock w:val="sdtLocked"/>
                    <w:richText/>
                  </w:sdtPr>
                  <w:sdtContent>
                    <w:p>
                      <w:pPr>
                        <w:widowControl w:val="0"/>
                        <w:spacing w:line="360" w:lineRule="auto"/>
                        <w:ind w:firstLine="720"/>
                        <w:jc w:val="both"/>
                        <w:rPr>
                          <w:color w:val="00000A"/>
                          <w:szCs w:val="24"/>
                          <w:lang w:eastAsia="lt-LT"/>
                        </w:rPr>
                      </w:pPr>
                      <w:sdt>
                        <w:sdtPr>
                          <w:alias w:val="Numeris"/>
                          <w:tag w:val="nr_ec58cc2f5fdf48e1a9da3df40c1c073c"/>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paskelbimo dienos. Vienam savarankiškai dirbančiam asmeniui skiriama ir mokama viena išmoka savarankiškai dirbančiam asmeniui, nepriklausomai nuo jo vykdomų savarankiškų veiklų skaičiaus.</w:t>
                      </w:r>
                    </w:p>
                  </w:sdtContent>
                </w:sdt>
                <w:sdt>
                  <w:sdtPr>
                    <w:alias w:val="5-1 str. 4 d."/>
                    <w:tag w:val="part_9268815daab74bad9ccffd84cc8e7067"/>
                    <w:lock w:val="sdtLocked"/>
                    <w:richText/>
                  </w:sdtPr>
                  <w:sdtContent>
                    <w:p>
                      <w:pPr>
                        <w:widowControl w:val="0"/>
                        <w:spacing w:line="360" w:lineRule="auto"/>
                        <w:ind w:firstLine="720"/>
                        <w:jc w:val="both"/>
                        <w:rPr>
                          <w:color w:val="00000A"/>
                          <w:szCs w:val="24"/>
                          <w:lang w:eastAsia="lt-LT"/>
                        </w:rPr>
                      </w:pPr>
                      <w:sdt>
                        <w:sdtPr>
                          <w:alias w:val="Numeris"/>
                          <w:tag w:val="nr_9268815daab74bad9ccffd84cc8e7067"/>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13dc0db7e79c4f11a4114fca0766db13"/>
                        <w:lock w:val="sdtLocked"/>
                        <w:richText/>
                      </w:sdtPr>
                      <w:sdtContent>
                        <w:p>
                          <w:pPr>
                            <w:spacing w:line="360" w:lineRule="auto"/>
                            <w:ind w:firstLine="720"/>
                            <w:jc w:val="both"/>
                            <w:rPr>
                              <w:color w:val="00000A"/>
                              <w:szCs w:val="24"/>
                              <w:lang w:eastAsia="lt-LT"/>
                            </w:rPr>
                          </w:pPr>
                          <w:sdt>
                            <w:sdtPr>
                              <w:alias w:val="Numeris"/>
                              <w:tag w:val="nr_13dc0db7e79c4f11a4114fca0766db13"/>
                              <w:lock w:val="sdtLocked"/>
                              <w:richText/>
                            </w:sdtPr>
                            <w:sdtContent>
                              <w:r>
                                <w:rPr>
                                  <w:color w:val="000000"/>
                                  <w:szCs w:val="24"/>
                                </w:rPr>
                                <w:t>1</w:t>
                              </w:r>
                            </w:sdtContent>
                          </w:sdt>
                          <w:r>
                            <w:rPr>
                              <w:color w:val="000000"/>
                              <w:szCs w:val="24"/>
                            </w:rPr>
                            <w:t>) po Lietuvos Respublikos Vyriausybės ekstremaliosios situacijos ar karantino atšaukimo arba bent vieno iš jų paskelbimo termino suėjimo praėjo 2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4 d. 2 p."/>
                        <w:tag w:val="part_a127dc286885477d83296fc0045f3401"/>
                        <w:lock w:val="sdtLocked"/>
                        <w:richText/>
                      </w:sdtPr>
                      <w:sdtContent>
                        <w:p>
                          <w:pPr>
                            <w:widowControl w:val="0"/>
                            <w:spacing w:line="360" w:lineRule="auto"/>
                            <w:ind w:firstLine="720"/>
                            <w:jc w:val="both"/>
                            <w:rPr>
                              <w:color w:val="00000A"/>
                              <w:szCs w:val="24"/>
                              <w:lang w:eastAsia="lt-LT"/>
                            </w:rPr>
                          </w:pPr>
                          <w:sdt>
                            <w:sdtPr>
                              <w:alias w:val="Numeris"/>
                              <w:tag w:val="nr_a127dc286885477d83296fc0045f3401"/>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Content>
                </w:sdt>
                <w:sdt>
                  <w:sdtPr>
                    <w:alias w:val="5-1 str. 5 d."/>
                    <w:tag w:val="part_2b8ebbd0ed5343048209e868bbc1c6d3"/>
                    <w:lock w:val="sdtLocked"/>
                    <w:richText/>
                  </w:sdtPr>
                  <w:sdtContent>
                    <w:p>
                      <w:pPr>
                        <w:spacing w:line="360" w:lineRule="auto"/>
                        <w:ind w:firstLine="720"/>
                        <w:jc w:val="both"/>
                        <w:rPr>
                          <w:color w:val="00000A"/>
                          <w:szCs w:val="24"/>
                          <w:lang w:eastAsia="lt-LT"/>
                        </w:rPr>
                      </w:pPr>
                      <w:sdt>
                        <w:sdtPr>
                          <w:alias w:val="Numeris"/>
                          <w:tag w:val="nr_2b8ebbd0ed5343048209e868bbc1c6d3"/>
                          <w:lock w:val="sdtLocked"/>
                          <w:richText/>
                        </w:sdtPr>
                        <w:sdtContent>
                          <w:r>
                            <w:rPr>
                              <w:bCs/>
                              <w:color w:val="000000"/>
                              <w:szCs w:val="24"/>
                            </w:rPr>
                            <w:t>5</w:t>
                          </w:r>
                        </w:sdtContent>
                      </w:sdt>
                      <w:r>
                        <w:rPr>
                          <w:bCs/>
                          <w:color w:val="000000"/>
                          <w:szCs w:val="24"/>
                        </w:rPr>
                        <w:t>. Išmokas savarankiškai dirbantiems asmenims skiria Užimtumo tarnyba prie Socialinės apsaugos ir darbo ministerijos (toliau – Užimtumo tarnyba). Asmeniui, kuris kreipėsi į Užimtumo tarnybą dėl išmokos savarankiškai dirbančiam asmeniui paskyrimo, išmoka savarankiškai dirbančiam asmeniui paskiriama per 3 darbo dienas nuo duomenų ar dokumentų, patvirtinančių asmens atitiktį šio straipsnio 1 dalyje nurodytai (nurodytoms) sąlygai (sąlygoms), gavimo Užimtumo tarnyboje dienos. Sprendimą nutraukti išmokų savarankiškai dirbantiems asmenims mokėjimą Užimtumo tarnyba priima ne vėliau kaip per vieną darbo dieną nuo dienos, kurią suėjo 2 mėnesiai po Lietuvos Respublikos Vyriausybės ekstremaliosios situacijos ar karantino atšaukimo arba bent vieno iš jų paskelbimo termino suėjimo, arba nuo duomenų ar dokumentų, patvirtinančių asmens neatitiktį šio straipsnio 1 dalyje nurodytai (nurodytoms) sąlygai (sąlygoms), gavimo Užimtumo tarnyboje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6 d."/>
                    <w:tag w:val="part_018e0923a9f8440abd386003e0b6a132"/>
                    <w:lock w:val="sdtLocked"/>
                    <w:richText/>
                  </w:sdtPr>
                  <w:sdtContent>
                    <w:p>
                      <w:pPr>
                        <w:widowControl w:val="0"/>
                        <w:spacing w:line="360" w:lineRule="auto"/>
                        <w:ind w:firstLine="720"/>
                        <w:jc w:val="both"/>
                        <w:rPr>
                          <w:color w:val="00000A"/>
                          <w:szCs w:val="24"/>
                          <w:lang w:eastAsia="lt-LT"/>
                        </w:rPr>
                      </w:pPr>
                      <w:sdt>
                        <w:sdtPr>
                          <w:alias w:val="Numeris"/>
                          <w:tag w:val="nr_018e0923a9f8440abd386003e0b6a132"/>
                          <w:lock w:val="sdtLocked"/>
                          <w:richText/>
                        </w:sdtPr>
                        <w:sdtContent>
                          <w:r>
                            <w:rPr>
                              <w:color w:val="00000A"/>
                              <w:szCs w:val="24"/>
                              <w:lang w:eastAsia="lt-LT"/>
                            </w:rPr>
                            <w:t>6</w:t>
                          </w:r>
                        </w:sdtContent>
                      </w:sdt>
                      <w:r>
                        <w:rPr>
                          <w:color w:val="00000A"/>
                          <w:szCs w:val="24"/>
                          <w:lang w:eastAsia="lt-LT"/>
                        </w:rPr>
                        <w:t>. Išmokas savarankiškai dirbantiems asmenims,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1b4b848ef331453e9a6f20f832a0bc9d"/>
                    <w:lock w:val="sdtLocked"/>
                    <w:richText/>
                  </w:sdtPr>
                  <w:sdtContent>
                    <w:p>
                      <w:pPr>
                        <w:widowControl w:val="0"/>
                        <w:spacing w:line="360" w:lineRule="auto"/>
                        <w:ind w:firstLine="720"/>
                        <w:jc w:val="both"/>
                        <w:rPr>
                          <w:color w:val="00000A"/>
                          <w:szCs w:val="24"/>
                          <w:lang w:eastAsia="lt-LT"/>
                        </w:rPr>
                      </w:pPr>
                      <w:sdt>
                        <w:sdtPr>
                          <w:alias w:val="Numeris"/>
                          <w:tag w:val="nr_1b4b848ef331453e9a6f20f832a0bc9d"/>
                          <w:lock w:val="sdtLocked"/>
                          <w:richText/>
                        </w:sdtPr>
                        <w:sdtContent>
                          <w:r>
                            <w:rPr>
                              <w:color w:val="00000A"/>
                              <w:szCs w:val="24"/>
                              <w:lang w:eastAsia="lt-LT"/>
                            </w:rPr>
                            <w:t>7</w:t>
                          </w:r>
                        </w:sdtContent>
                      </w:sdt>
                      <w:r>
                        <w:rPr>
                          <w:color w:val="00000A"/>
                          <w:szCs w:val="24"/>
                          <w:lang w:eastAsia="lt-LT"/>
                        </w:rPr>
                        <w:t xml:space="preserve">. Išmokų savarankiškai dirbantiems asmenims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fbbcf59d603e46558a8b57e9a5964b99"/>
                    <w:lock w:val="sdtLocked"/>
                    <w:richText/>
                  </w:sdtPr>
                  <w:sdtContent>
                    <w:p>
                      <w:pPr>
                        <w:widowControl w:val="0"/>
                        <w:spacing w:line="360" w:lineRule="auto"/>
                        <w:ind w:firstLine="720"/>
                        <w:jc w:val="both"/>
                        <w:rPr>
                          <w:color w:val="00000A"/>
                          <w:szCs w:val="24"/>
                          <w:lang w:eastAsia="lt-LT"/>
                        </w:rPr>
                      </w:pPr>
                      <w:sdt>
                        <w:sdtPr>
                          <w:alias w:val="Numeris"/>
                          <w:tag w:val="nr_fbbcf59d603e46558a8b57e9a5964b99"/>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720839dad3e84e7f9f8374f62b8db798"/>
                    <w:lock w:val="sdtLocked"/>
                    <w:richText/>
                  </w:sdtPr>
                  <w:sdtContent>
                    <w:p>
                      <w:pPr>
                        <w:widowControl w:val="0"/>
                        <w:spacing w:line="360" w:lineRule="auto"/>
                        <w:ind w:firstLine="720"/>
                        <w:jc w:val="both"/>
                        <w:rPr>
                          <w:szCs w:val="24"/>
                          <w:lang w:eastAsia="lt-LT"/>
                        </w:rPr>
                      </w:pPr>
                      <w:sdt>
                        <w:sdtPr>
                          <w:alias w:val="Numeris"/>
                          <w:tag w:val="nr_720839dad3e84e7f9f8374f62b8db798"/>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972cc446d6a0402990e808417ad1995b"/>
                            <w:lock w:val="sdtLocked"/>
                            <w:richText/>
                          </w:sdtPr>
                          <w:sdtContent>
                            <w:p>
                              <w:pPr>
                                <w:spacing w:line="360" w:lineRule="auto"/>
                                <w:ind w:firstLine="720"/>
                                <w:jc w:val="both"/>
                                <w:rPr>
                                  <w:szCs w:val="24"/>
                                  <w:lang w:eastAsia="lt-LT"/>
                                </w:rPr>
                              </w:pPr>
                              <w:sdt>
                                <w:sdtPr>
                                  <w:alias w:val="Numeris"/>
                                  <w:tag w:val="nr_972cc446d6a0402990e808417ad1995b"/>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76a180b265b34a4f8d5a7f86f138c17d"/>
                            <w:lock w:val="sdtLocked"/>
                            <w:richText/>
                          </w:sdtPr>
                          <w:sdtContent>
                            <w:p>
                              <w:pPr>
                                <w:widowControl w:val="0"/>
                                <w:spacing w:line="360" w:lineRule="auto"/>
                                <w:ind w:firstLine="720"/>
                                <w:jc w:val="both"/>
                              </w:pPr>
                              <w:sdt>
                                <w:sdtPr>
                                  <w:alias w:val="Numeris"/>
                                  <w:tag w:val="nr_76a180b265b34a4f8d5a7f86f138c17d"/>
                                  <w:lock w:val="sdtLocked"/>
                                  <w:richText/>
                                </w:sdtPr>
                                <w:sdtContent>
                                  <w:r>
                                    <w:rPr>
                                      <w:bCs/>
                                      <w:szCs w:val="24"/>
                                      <w:lang w:eastAsia="lt-LT"/>
                                    </w:rPr>
                                    <w:t>15</w:t>
                                  </w:r>
                                </w:sdtContent>
                              </w:sdt>
                              <w:r>
                                <w:rPr>
                                  <w:bCs/>
                                  <w:szCs w:val="24"/>
                                  <w:lang w:eastAsia="lt-LT"/>
                                </w:rPr>
                                <w:t xml:space="preserve">) užimti asmenys, </w:t>
                              </w:r>
                              <w:r>
                                <w:rPr>
                                  <w:szCs w:val="24"/>
                                </w:rPr>
                                <w:t xml:space="preserve">kurių darbdaviams už juos, iki Lietuvos Respublikos Vyriausybė paskelbė ekstremaliąją situaciją ir karantiną, buvo mokama šio įstatymo 41 straipsnio 2 dalyje nurodyta subsidija darbo užmokesčiui ir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 prastova jiems nutraukta dėl aplinkybių, nurodytų šio įstatymo 41 straipsnio 5</w:t>
                              </w:r>
                              <w:r>
                                <w:rPr>
                                  <w:szCs w:val="24"/>
                                  <w:vertAlign w:val="superscript"/>
                                </w:rPr>
                                <w:t>1</w:t>
                              </w:r>
                              <w:r>
                                <w:rPr>
                                  <w:szCs w:val="24"/>
                                </w:rPr>
                                <w:t> dalies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2cb0bf0d7bcf4604801abcb52f186b5a"/>
                            <w:lock w:val="sdtLocked"/>
                            <w:richText/>
                          </w:sdtPr>
                          <w:sdtContent>
                            <w:p>
                              <w:pPr>
                                <w:spacing w:line="360" w:lineRule="auto"/>
                                <w:ind w:firstLine="720"/>
                                <w:jc w:val="both"/>
                                <w:rPr>
                                  <w:szCs w:val="24"/>
                                  <w:lang w:eastAsia="lt-LT"/>
                                </w:rPr>
                              </w:pPr>
                              <w:sdt>
                                <w:sdtPr>
                                  <w:alias w:val="Numeris"/>
                                  <w:tag w:val="nr_2cb0bf0d7bcf4604801abcb52f186b5a"/>
                                  <w:lock w:val="sdtLocked"/>
                                  <w:richText/>
                                </w:sdtPr>
                                <w:sdtContent>
                                  <w:r>
                                    <w:rPr>
                                      <w:bCs/>
                                      <w:szCs w:val="24"/>
                                    </w:rPr>
                                    <w:t>16</w:t>
                                  </w:r>
                                </w:sdtContent>
                              </w:sdt>
                              <w:r>
                                <w:rPr>
                                  <w:bCs/>
                                  <w:szCs w:val="24"/>
                                </w:rPr>
                                <w:t>) užimti asmenys, kuriems Lietuvos Respublikos darbo kodekso 47 straipsnio 1 dalies 2 punkte nustatytu atveju buvo paskelbta prastova, jų darbdaviams jų darbo vietoms išlaikyti buvo mokama šio įstatymo 41 straipsnio 2</w:t>
                              </w:r>
                              <w:r>
                                <w:rPr>
                                  <w:bCs/>
                                  <w:szCs w:val="24"/>
                                  <w:vertAlign w:val="superscript"/>
                                </w:rPr>
                                <w:t>1</w:t>
                              </w:r>
                              <w:r>
                                <w:rPr>
                                  <w:bCs/>
                                  <w:szCs w:val="24"/>
                                </w:rPr>
                                <w:t xml:space="preserve"> dalyje nurodyta subsidija darbo užmokesčiui ir kurių darbdavys neatleido, ir užimti asmenys, kurių darbdaviai yra įtraukti į Valstybinės mokesčių inspekcijos prie Lietuvos Respublikos finansų ministerijos (toliau – Valstybinė mokesčių inspekcija) paskelbtą mokesčių mokėtojų, nukentėjusių dėl COVID-19 (koronaviruso infekcijos),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07fcd66b290a494087ff7ee1b766ae1d"/>
                        <w:lock w:val="sdtLocked"/>
                        <w:richText/>
                      </w:sdtPr>
                      <w:sdtContent>
                        <w:p>
                          <w:pPr>
                            <w:spacing w:line="360" w:lineRule="auto"/>
                            <w:ind w:firstLine="720"/>
                            <w:jc w:val="both"/>
                            <w:rPr>
                              <w:szCs w:val="24"/>
                              <w:lang w:eastAsia="lt-LT"/>
                            </w:rPr>
                          </w:pPr>
                          <w:sdt>
                            <w:sdtPr>
                              <w:alias w:val="Numeris"/>
                              <w:tag w:val="nr_07fcd66b290a494087ff7ee1b766ae1d"/>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2</w:t>
                          </w:r>
                          <w:r>
                            <w:rPr>
                              <w:szCs w:val="24"/>
                              <w:vertAlign w:val="superscript"/>
                            </w:rPr>
                            <w:t>3</w:t>
                          </w:r>
                          <w:r>
                            <w:rPr>
                              <w:szCs w:val="24"/>
                            </w:rPr>
                            <w:t>, 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2-1 d."/>
                        <w:tag w:val="part_72e32a88d9814c20ba66a3adc2e3ef8a"/>
                        <w:lock w:val="sdtLocked"/>
                        <w:richText/>
                      </w:sdtPr>
                      <w:sdtContent>
                        <w:p>
                          <w:pPr>
                            <w:widowControl w:val="0"/>
                            <w:spacing w:line="360" w:lineRule="auto"/>
                            <w:ind w:firstLine="720"/>
                            <w:jc w:val="both"/>
                            <w:rPr>
                              <w:szCs w:val="24"/>
                              <w:lang w:eastAsia="lt-LT"/>
                            </w:rPr>
                          </w:pPr>
                          <w:sdt>
                            <w:sdtPr>
                              <w:alias w:val="Numeris"/>
                              <w:tag w:val="nr_72e32a88d9814c20ba66a3adc2e3ef8a"/>
                              <w:lock w:val="sdtLocked"/>
                              <w:richText/>
                            </w:sdtPr>
                            <w:sdtContent>
                              <w:r>
                                <w:rPr>
                                  <w:bCs/>
                                  <w:szCs w:val="24"/>
                                  <w:lang w:eastAsia="lt-LT"/>
                                </w:rPr>
                                <w:t>2</w:t>
                              </w:r>
                              <w:r>
                                <w:rPr>
                                  <w:bCs/>
                                  <w:szCs w:val="24"/>
                                  <w:vertAlign w:val="superscript"/>
                                  <w:lang w:eastAsia="lt-LT"/>
                                </w:rPr>
                                <w:t>1</w:t>
                              </w:r>
                            </w:sdtContent>
                          </w:sdt>
                          <w:r>
                            <w:rPr>
                              <w:bCs/>
                              <w:szCs w:val="24"/>
                              <w:lang w:eastAsia="lt-LT"/>
                            </w:rPr>
                            <w:t>. Darbdaviams, vykdantiems profesinį mokymą pameistrystės forma, kuriems iki Lietuvos Respublikos Vyriausybės paskelbtos ekstremaliosios situacijos ir karantino paskelbimo dienos buvo kompensuojama 40 procentų darbo užmokesčio, nurodyto įdarbinto pagal pameistrystės darbo sutartį asmens darbo sutartyje, Lietuvos Respublikos Vyriausybės paskelbtos ekstremaliosios situacijos ir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įstatymo 41 straipsnio 2</w:t>
                          </w:r>
                          <w:r>
                            <w:rPr>
                              <w:bCs/>
                              <w:szCs w:val="24"/>
                              <w:vertAlign w:val="superscript"/>
                              <w:lang w:eastAsia="lt-LT"/>
                            </w:rPr>
                            <w:t>1</w:t>
                          </w:r>
                          <w:r>
                            <w:rPr>
                              <w:bCs/>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508a8b47691243fd8f1377eff639a65c"/>
                        <w:lock w:val="sdtLocked"/>
                        <w:richText/>
                      </w:sdtPr>
                      <w:sdtContent>
                        <w:p>
                          <w:pPr>
                            <w:spacing w:line="360" w:lineRule="auto"/>
                            <w:ind w:firstLine="720"/>
                            <w:jc w:val="both"/>
                          </w:pPr>
                          <w:sdt>
                            <w:sdtPr>
                              <w:alias w:val="Numeris"/>
                              <w:tag w:val="nr_508a8b47691243fd8f1377eff639a65c"/>
                              <w:lock w:val="sdtLocked"/>
                              <w:richText/>
                            </w:sdtPr>
                            <w:sdtContent>
                              <w:r>
                                <w:rPr>
                                  <w:bCs/>
                                  <w:szCs w:val="24"/>
                                </w:rPr>
                                <w:t>2</w:t>
                              </w:r>
                              <w:r>
                                <w:rPr>
                                  <w:bCs/>
                                  <w:szCs w:val="24"/>
                                  <w:vertAlign w:val="superscript"/>
                                </w:rPr>
                                <w:t>1</w:t>
                              </w:r>
                            </w:sdtContent>
                          </w:sdt>
                          <w:r>
                            <w:rPr>
                              <w:bCs/>
                              <w:szCs w:val="24"/>
                            </w:rPr>
                            <w:t>. Darbdaviams, dėl Lietuvos Respublikos Vyriausybės paskelbtos ekstremaliosios situacijos ir (ar)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užimto asmens darbo sutartyje iki Lietuvos Respublikos Vyriausybės paskelbtos ekstremaliosios situacijos ir (ar)</w:t>
                          </w:r>
                          <w:r>
                            <w:rPr>
                              <w:b/>
                              <w:bCs/>
                              <w:szCs w:val="24"/>
                            </w:rPr>
                            <w:t xml:space="preserve"> </w:t>
                          </w:r>
                          <w:r>
                            <w:rPr>
                              <w:bCs/>
                              <w:szCs w:val="24"/>
                            </w:rPr>
                            <w:t>karantino dienos nustatytas darbo užmokestis, ir darbdavio pasirinkimu, kai užimtas asmuo nėra sukakęs 60 metų, sudaro 70 procentų apskaičiuotų lėšų, bet ne daugiau kaip 1,5 Lietuvos Respublikos Vyriausybės patvirtintos minimaliosios mėnesinės algos dydžio, arba 90 procentų apskaičiuotų lėšų, bet ne daugiau kaip Lietuvos Respublikos Vyriausybės patvirtinta minimalioji mėnesinė alga, o kai užimtas asmuo yra sukakęs 60 ir daugiau metų, darbdavio pasirinkimu sudaro 70 procentų apskaičiuotų lėšų, bet ne daugiau kaip 1,5 Lietuvos Respublikos Vyriausybės patvirtintos minimaliosios mėnesinės algos dydžio, arba 100 procentų apskaičiuotų lėšų, bet ne daugiau kaip Lietuvos Respublikos Vyriausybės patvirtinta minimalioji mėnesinė alga. Jeigu užimtam asmeniui prastova Lietuvos Respublikos darbo kodekso 47 straipsnio 1 dalies 2 punkte nustatytu atveju paskelbta ne visą mėnesio darbo laiką, subsidijos darbo užmokesčiui dydis apskaičiuojamas proporcingai darbdavio paskelbtam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1 str. 2-2 d."/>
                        <w:tag w:val="part_da8b97ddc8e24d0d841cd4aa49b33a00"/>
                        <w:lock w:val="sdtLocked"/>
                        <w:richText/>
                      </w:sdtPr>
                      <w:sdtContent>
                        <w:p>
                          <w:pPr>
                            <w:spacing w:line="360" w:lineRule="auto"/>
                            <w:ind w:firstLine="720"/>
                            <w:jc w:val="both"/>
                          </w:pPr>
                          <w:sdt>
                            <w:sdtPr>
                              <w:alias w:val="Numeris"/>
                              <w:tag w:val="nr_da8b97ddc8e24d0d841cd4aa49b33a00"/>
                              <w:lock w:val="sdtLocked"/>
                              <w:richText/>
                            </w:sdtPr>
                            <w:sdtContent>
                              <w:r>
                                <w:rPr>
                                  <w:bCs/>
                                  <w:szCs w:val="24"/>
                                </w:rPr>
                                <w:t>2</w:t>
                              </w:r>
                              <w:r>
                                <w:rPr>
                                  <w:bCs/>
                                  <w:szCs w:val="24"/>
                                  <w:vertAlign w:val="superscript"/>
                                </w:rPr>
                                <w:t>2</w:t>
                              </w:r>
                            </w:sdtContent>
                          </w:sdt>
                          <w:r>
                            <w:rPr>
                              <w:bCs/>
                              <w:szCs w:val="24"/>
                            </w:rPr>
                            <w:t>. Darbdaviams, kuriems iki Lietuvos Respublikos Vyriausybės paskelbtos ekstremaliosios situacijos ir (ar)</w:t>
                          </w:r>
                          <w:r>
                            <w:rPr>
                              <w:b/>
                              <w:bCs/>
                              <w:szCs w:val="24"/>
                            </w:rPr>
                            <w:t xml:space="preserve"> </w:t>
                          </w:r>
                          <w:r>
                            <w:rPr>
                              <w:bCs/>
                              <w:szCs w:val="24"/>
                            </w:rPr>
                            <w:t>karantino paskelbimo dienos buvo mokama subsidija darbo užmokesčiui šio straipsnio 2 dalyje nurodyta tvarka, Lietuvos Respublikos Vyriausybės paskelbtos ekstremaliosios situacijos ir (ar)</w:t>
                          </w:r>
                          <w:r>
                            <w:rPr>
                              <w:b/>
                              <w:bCs/>
                              <w:szCs w:val="24"/>
                            </w:rPr>
                            <w:t xml:space="preserve"> </w:t>
                          </w:r>
                          <w:r>
                            <w:rPr>
                              <w:bCs/>
                              <w:szCs w:val="24"/>
                            </w:rPr>
                            <w:t>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(ar) karantino paskelbimo dienos pradedama mokėti subsidija darbo užmokesčiui šio straipsnio 2</w:t>
                          </w:r>
                          <w:r>
                            <w:rPr>
                              <w:bCs/>
                              <w:szCs w:val="24"/>
                              <w:vertAlign w:val="superscript"/>
                            </w:rPr>
                            <w:t xml:space="preserve">1 </w:t>
                          </w:r>
                          <w:r>
                            <w:rPr>
                              <w:bCs/>
                              <w:szCs w:val="24"/>
                            </w:rPr>
                            <w:t>dalyje nurodyta tvarka. Darbdaviams, kuriems šio straipsnio 2</w:t>
                          </w:r>
                          <w:r>
                            <w:rPr>
                              <w:bCs/>
                              <w:szCs w:val="24"/>
                              <w:vertAlign w:val="superscript"/>
                            </w:rPr>
                            <w:t xml:space="preserve">1 </w:t>
                          </w:r>
                          <w:r>
                            <w:rPr>
                              <w:bCs/>
                              <w:szCs w:val="24"/>
                            </w:rPr>
                            <w:t>dalyje nurodytos subsidijos darbo užmokesčiui mokėjimas nutrauktas šio straipsnio 5</w:t>
                          </w:r>
                          <w:r>
                            <w:rPr>
                              <w:bCs/>
                              <w:szCs w:val="24"/>
                              <w:vertAlign w:val="superscript"/>
                            </w:rPr>
                            <w:t>1</w:t>
                          </w:r>
                          <w:r>
                            <w:rPr>
                              <w:bCs/>
                              <w:szCs w:val="24"/>
                            </w:rPr>
                            <w:t xml:space="preserve"> dalies 1 punkte nustatytu atveju, darbdavio pasirinkimu nuo subsidijos darbo užmokesčiui mokėjimo nutraukimo dienos mokama subsidija darbo užmokesčiui šio straipsnio 2 dalyje arba 2</w:t>
                          </w:r>
                          <w:r>
                            <w:rPr>
                              <w:bCs/>
                              <w:szCs w:val="24"/>
                              <w:vertAlign w:val="superscript"/>
                            </w:rPr>
                            <w:t>4</w:t>
                          </w:r>
                          <w:r>
                            <w:rPr>
                              <w:bCs/>
                              <w:szCs w:val="24"/>
                            </w:rPr>
                            <w:t xml:space="preserve"> dalyje nurodyta tvarka. Darbdaviams, kuriems šio straipsnio 2</w:t>
                          </w:r>
                          <w:r>
                            <w:rPr>
                              <w:bCs/>
                              <w:szCs w:val="24"/>
                              <w:vertAlign w:val="superscript"/>
                            </w:rPr>
                            <w:t>3</w:t>
                          </w:r>
                          <w:r>
                            <w:rPr>
                              <w:bCs/>
                              <w:szCs w:val="24"/>
                            </w:rPr>
                            <w:t xml:space="preserve"> dalyje nurodytos subsidijos darbo užmokesčiui mokėjimas nutrauktas šio straipsnio 5</w:t>
                          </w:r>
                          <w:r>
                            <w:rPr>
                              <w:bCs/>
                              <w:szCs w:val="24"/>
                              <w:vertAlign w:val="superscript"/>
                            </w:rPr>
                            <w:t>2</w:t>
                          </w:r>
                          <w:r>
                            <w:rPr>
                              <w:bCs/>
                              <w:szCs w:val="24"/>
                            </w:rPr>
                            <w:t xml:space="preserve"> dalies 1 punkte nurodytu atveju, subsidija darbo užmokesčiui nuo subsidijos darbo užmokesčiui mokėjimo nutraukimo dienos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3 d."/>
                        <w:tag w:val="part_d7d152cf90ca4cae828784506eef7d83"/>
                        <w:lock w:val="sdtLocked"/>
                        <w:richText/>
                      </w:sdtPr>
                      <w:sdtContent>
                        <w:p>
                          <w:pPr>
                            <w:widowControl w:val="0"/>
                            <w:spacing w:line="360" w:lineRule="auto"/>
                            <w:ind w:firstLine="720"/>
                            <w:jc w:val="both"/>
                            <w:rPr>
                              <w:szCs w:val="24"/>
                            </w:rPr>
                          </w:pPr>
                          <w:sdt>
                            <w:sdtPr>
                              <w:alias w:val="Numeris"/>
                              <w:tag w:val="nr_d7d152cf90ca4cae828784506eef7d83"/>
                              <w:lock w:val="sdtLocked"/>
                              <w:richText/>
                            </w:sdtPr>
                            <w:sdtContent>
                              <w:r>
                                <w:rPr>
                                  <w:szCs w:val="24"/>
                                </w:rPr>
                                <w:t>2</w:t>
                              </w:r>
                              <w:r>
                                <w:rPr>
                                  <w:szCs w:val="24"/>
                                  <w:vertAlign w:val="superscript"/>
                                </w:rPr>
                                <w:t>3</w:t>
                              </w:r>
                            </w:sdtContent>
                          </w:sdt>
                          <w:r>
                            <w:rPr>
                              <w:szCs w:val="24"/>
                            </w:rPr>
                            <w:t>. Darbdaviams, įdarbinusiems Užimtumo tarnybos siųstus asmenis, nurodytus šio įstatymo 25 straipsnio 1–13 punktuose, šioje dalyje nustatyta tvarka skiriama ir mokama subsidija darbo užmokesčiui. Subsidijos darbo užmokesčiui, mokamos kas mėnesį už praėjusį kalendorinį mėnesį, dydis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3 d. 1 p."/>
                            <w:tag w:val="part_8162a5091a2448bebe3337138efd26aa"/>
                            <w:lock w:val="sdtLocked"/>
                            <w:richText/>
                          </w:sdtPr>
                          <w:sdtContent>
                            <w:p>
                              <w:pPr>
                                <w:widowControl w:val="0"/>
                                <w:spacing w:line="360" w:lineRule="auto"/>
                                <w:ind w:firstLine="720"/>
                                <w:jc w:val="both"/>
                                <w:rPr>
                                  <w:szCs w:val="24"/>
                                  <w:lang w:eastAsia="lt-LT"/>
                                </w:rPr>
                              </w:pPr>
                              <w:sdt>
                                <w:sdtPr>
                                  <w:alias w:val="Numeris"/>
                                  <w:tag w:val="nr_8162a5091a2448bebe3337138efd26aa"/>
                                  <w:lock w:val="sdtLocked"/>
                                  <w:richText/>
                                </w:sdtPr>
                                <w:sdtContent>
                                  <w:r>
                                    <w:rPr>
                                      <w:szCs w:val="24"/>
                                      <w:lang w:eastAsia="lt-LT"/>
                                    </w:rPr>
                                    <w:t>1</w:t>
                                  </w:r>
                                </w:sdtContent>
                              </w:sdt>
                              <w:r>
                                <w:rPr>
                                  <w:szCs w:val="24"/>
                                  <w:lang w:eastAsia="lt-LT"/>
                                </w:rPr>
                                <w:t>) pirmąjį ir antrąjį subsidijos darbo užmokesčiui mokėjimo mėnesius:</w:t>
                              </w:r>
                            </w:p>
                            <w:sdt>
                              <w:sdtPr>
                                <w:alias w:val="2-3 d. 1 p. a pp."/>
                                <w:tag w:val="part_39fad9141c274d7eaddb3d8e0a63f368"/>
                                <w:lock w:val="sdtLocked"/>
                                <w:richText/>
                              </w:sdtPr>
                              <w:sdtContent>
                                <w:p>
                                  <w:pPr>
                                    <w:widowControl w:val="0"/>
                                    <w:spacing w:line="360" w:lineRule="auto"/>
                                    <w:ind w:firstLine="720"/>
                                    <w:jc w:val="both"/>
                                    <w:rPr>
                                      <w:szCs w:val="24"/>
                                      <w:lang w:eastAsia="lt-LT"/>
                                    </w:rPr>
                                  </w:pPr>
                                  <w:sdt>
                                    <w:sdtPr>
                                      <w:alias w:val="Numeris"/>
                                      <w:tag w:val="nr_39fad9141c274d7eaddb3d8e0a63f368"/>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3 d. 1 p. b pp."/>
                                <w:tag w:val="part_033e228e6bed42aa8b27d7abe9083d69"/>
                                <w:lock w:val="sdtLocked"/>
                                <w:richText/>
                              </w:sdtPr>
                              <w:sdtContent>
                                <w:p>
                                  <w:pPr>
                                    <w:spacing w:line="360" w:lineRule="auto"/>
                                    <w:ind w:firstLine="720"/>
                                    <w:jc w:val="both"/>
                                    <w:rPr>
                                      <w:color w:val="000000"/>
                                      <w:szCs w:val="24"/>
                                      <w:lang w:eastAsia="lt-LT"/>
                                    </w:rPr>
                                  </w:pPr>
                                  <w:sdt>
                                    <w:sdtPr>
                                      <w:alias w:val="Numeris"/>
                                      <w:tag w:val="nr_033e228e6bed42aa8b27d7abe9083d69"/>
                                      <w:lock w:val="sdtLocked"/>
                                      <w:richText/>
                                    </w:sdtPr>
                                    <w:sdtContent>
                                      <w:r>
                                        <w:rPr>
                                          <w:szCs w:val="24"/>
                                          <w:lang w:eastAsia="lt-LT"/>
                                        </w:rPr>
                                        <w:t>b</w:t>
                                      </w:r>
                                    </w:sdtContent>
                                  </w:sdt>
                                  <w:r>
                                    <w:rPr>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3 d. 1 p. c pp."/>
                                <w:tag w:val="part_5288458b96c040c285b7582488076ca1"/>
                                <w:lock w:val="sdtLocked"/>
                                <w:richText/>
                              </w:sdtPr>
                              <w:sdtContent>
                                <w:p>
                                  <w:pPr>
                                    <w:widowControl w:val="0"/>
                                    <w:spacing w:line="360" w:lineRule="auto"/>
                                    <w:ind w:firstLine="720"/>
                                    <w:jc w:val="both"/>
                                    <w:rPr>
                                      <w:szCs w:val="24"/>
                                      <w:lang w:eastAsia="lt-LT"/>
                                    </w:rPr>
                                  </w:pPr>
                                  <w:sdt>
                                    <w:sdtPr>
                                      <w:alias w:val="Numeris"/>
                                      <w:tag w:val="nr_5288458b96c040c285b7582488076ca1"/>
                                      <w:lock w:val="sdtLocked"/>
                                      <w:richText/>
                                    </w:sdtPr>
                                    <w:sdtContent>
                                      <w:r>
                                        <w:rPr>
                                          <w:szCs w:val="24"/>
                                          <w:lang w:eastAsia="lt-LT"/>
                                        </w:rPr>
                                        <w:t>c</w:t>
                                      </w:r>
                                    </w:sdtContent>
                                  </w:sdt>
                                  <w:r>
                                    <w:rPr>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3 d. 2 p."/>
                            <w:tag w:val="part_ba23b8ff3b3345b78a1fd2af2d3bc2b1"/>
                            <w:lock w:val="sdtLocked"/>
                            <w:richText/>
                          </w:sdtPr>
                          <w:sdtContent>
                            <w:p>
                              <w:pPr>
                                <w:spacing w:line="360" w:lineRule="auto"/>
                                <w:ind w:firstLine="720"/>
                                <w:jc w:val="both"/>
                                <w:rPr>
                                  <w:color w:val="000000"/>
                                  <w:szCs w:val="24"/>
                                  <w:lang w:eastAsia="lt-LT"/>
                                </w:rPr>
                              </w:pPr>
                              <w:sdt>
                                <w:sdtPr>
                                  <w:alias w:val="Numeris"/>
                                  <w:tag w:val="nr_ba23b8ff3b3345b78a1fd2af2d3bc2b1"/>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w:t>
                              </w:r>
                              <w:r>
                                <w:rPr>
                                  <w:szCs w:val="24"/>
                                  <w:lang w:eastAsia="lt-LT"/>
                                </w:rPr>
                                <w:t xml:space="preserve">Lietuvos Respublikos Vyriausybės patvirtintos minimaliosios 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 xml:space="preserve">, </w:t>
                              </w:r>
                              <w:r>
                                <w:rPr>
                                  <w:color w:val="000000"/>
                                  <w:szCs w:val="24"/>
                                  <w:lang w:eastAsia="lt-LT"/>
                                </w:rPr>
                                <w:t>arba ne daugiau kaip 0,5 Lietuvos Respublikos Vyriausybės patvirtintos minimaliosios mėnesinės algos, kai su įdarbintu asmeniu sudaryta terminuota arba sezoninio darbo sutartis;</w:t>
                              </w:r>
                            </w:p>
                          </w:sdtContent>
                        </w:sdt>
                        <w:sdt>
                          <w:sdtPr>
                            <w:alias w:val="2-3 d. 3 p."/>
                            <w:tag w:val="part_090c81d7a00349fc9a6412a4e3805795"/>
                            <w:lock w:val="sdtLocked"/>
                            <w:richText/>
                          </w:sdtPr>
                          <w:sdtContent>
                            <w:p>
                              <w:pPr>
                                <w:widowControl w:val="0"/>
                                <w:spacing w:line="360" w:lineRule="auto"/>
                                <w:ind w:firstLine="720"/>
                                <w:jc w:val="both"/>
                              </w:pPr>
                              <w:sdt>
                                <w:sdtPr>
                                  <w:alias w:val="Numeris"/>
                                  <w:tag w:val="nr_090c81d7a00349fc9a6412a4e3805795"/>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w:t>
                              </w:r>
                              <w:r>
                                <w:rPr>
                                  <w:szCs w:val="24"/>
                                  <w:lang w:eastAsia="lt-LT"/>
                                </w:rPr>
                                <w:t xml:space="preserve">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4 d."/>
                        <w:tag w:val="part_04b95a07185c41cb9f7326832eba4338"/>
                        <w:lock w:val="sdtLocked"/>
                        <w:richText/>
                      </w:sdtPr>
                      <w:sdtContent>
                        <w:p>
                          <w:pPr>
                            <w:spacing w:line="360" w:lineRule="auto"/>
                            <w:ind w:firstLine="720"/>
                            <w:jc w:val="both"/>
                            <w:rPr>
                              <w:bCs/>
                              <w:szCs w:val="24"/>
                            </w:rPr>
                          </w:pPr>
                          <w:sdt>
                            <w:sdtPr>
                              <w:alias w:val="Numeris"/>
                              <w:tag w:val="nr_04b95a07185c41cb9f7326832eba433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15 punkte nurodytiems užimtiems asmenims, taip pat darbdaviams, išlaikantiems darbo vietas šio įstatymo 25 straipsnio 16 punkte nurodytiems užimtiems asmenims, šioje dalyje nustatyta tvarka skiriama ir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41 str. 2-4 d. 1 p."/>
                            <w:tag w:val="part_e648a0892f2c4de9a517f227126062e8"/>
                            <w:lock w:val="sdtLocked"/>
                            <w:richText/>
                          </w:sdtPr>
                          <w:sdtContent>
                            <w:p>
                              <w:pPr>
                                <w:spacing w:line="360" w:lineRule="auto"/>
                                <w:ind w:firstLine="720"/>
                                <w:jc w:val="both"/>
                                <w:rPr>
                                  <w:bCs/>
                                  <w:szCs w:val="24"/>
                                </w:rPr>
                              </w:pPr>
                              <w:sdt>
                                <w:sdtPr>
                                  <w:alias w:val="Numeris"/>
                                  <w:tag w:val="nr_e648a0892f2c4de9a517f227126062e8"/>
                                  <w:lock w:val="sdtLocked"/>
                                  <w:richText/>
                                </w:sdtPr>
                                <w:sdtContent>
                                  <w:r>
                                    <w:rPr>
                                      <w:bCs/>
                                      <w:szCs w:val="24"/>
                                    </w:rPr>
                                    <w:t>1</w:t>
                                  </w:r>
                                </w:sdtContent>
                              </w:sdt>
                              <w:r>
                                <w:rPr>
                                  <w:bCs/>
                                  <w:szCs w:val="24"/>
                                </w:rPr>
                                <w:t>) pirmąjį ir antrąjį subsidijos darbo užmokesčiui mokėjimo mėnesius:</w:t>
                              </w:r>
                            </w:p>
                            <w:sdt>
                              <w:sdtPr>
                                <w:alias w:val="41 str. 2-4 d. 1 p. a pp."/>
                                <w:tag w:val="part_1e2bb3f05aeb45108449abd840658b3c"/>
                                <w:lock w:val="sdtLocked"/>
                                <w:richText/>
                              </w:sdtPr>
                              <w:sdtContent>
                                <w:p>
                                  <w:pPr>
                                    <w:spacing w:line="360" w:lineRule="auto"/>
                                    <w:ind w:firstLine="720"/>
                                    <w:jc w:val="both"/>
                                    <w:rPr>
                                      <w:bCs/>
                                      <w:szCs w:val="24"/>
                                    </w:rPr>
                                  </w:pPr>
                                  <w:sdt>
                                    <w:sdtPr>
                                      <w:alias w:val="Numeris"/>
                                      <w:tag w:val="nr_1e2bb3f05aeb45108449abd840658b3c"/>
                                      <w:lock w:val="sdtLocked"/>
                                      <w:richText/>
                                    </w:sdtPr>
                                    <w:sdtContent>
                                      <w:r>
                                        <w:rPr>
                                          <w:bCs/>
                                          <w:szCs w:val="24"/>
                                        </w:rPr>
                                        <w:t>a</w:t>
                                      </w:r>
                                    </w:sdtContent>
                                  </w:sdt>
                                  <w:r>
                                    <w:rPr>
                                      <w:bCs/>
                                      <w:szCs w:val="24"/>
                                    </w:rPr>
                                    <w:t>) 100 procentų apskaičiuotų lėšų, bet ne daugiau kaip Lietuvos Respublikos Vyriausybės patvirtinta minimalioji mėnesinė alga;</w:t>
                                  </w:r>
                                </w:p>
                              </w:sdtContent>
                            </w:sdt>
                            <w:sdt>
                              <w:sdtPr>
                                <w:alias w:val="41 str. 2-4 d. 1 p. b pp."/>
                                <w:tag w:val="part_3fe27b1fce5744cfa8b1f7b7efe58194"/>
                                <w:lock w:val="sdtLocked"/>
                                <w:richText/>
                              </w:sdtPr>
                              <w:sdtContent>
                                <w:p>
                                  <w:pPr>
                                    <w:spacing w:line="360" w:lineRule="auto"/>
                                    <w:ind w:firstLine="720"/>
                                    <w:jc w:val="both"/>
                                    <w:rPr>
                                      <w:bCs/>
                                      <w:szCs w:val="24"/>
                                    </w:rPr>
                                  </w:pPr>
                                  <w:sdt>
                                    <w:sdtPr>
                                      <w:alias w:val="Numeris"/>
                                      <w:tag w:val="nr_3fe27b1fce5744cfa8b1f7b7efe58194"/>
                                      <w:lock w:val="sdtLocked"/>
                                      <w:richText/>
                                    </w:sdtPr>
                                    <w:sdtContent>
                                      <w:r>
                                        <w:rPr>
                                          <w:bCs/>
                                          <w:szCs w:val="24"/>
                                        </w:rPr>
                                        <w:t>b</w:t>
                                      </w:r>
                                    </w:sdtContent>
                                  </w:sdt>
                                  <w:r>
                                    <w:rPr>
                                      <w:bCs/>
                                      <w:szCs w:val="24"/>
                                    </w:rPr>
                                    <w:t>)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p>
                              </w:sdtContent>
                            </w:sdt>
                            <w:sdt>
                              <w:sdtPr>
                                <w:alias w:val="41 str. 2-4 d. 1 p. c pp."/>
                                <w:tag w:val="part_835918bab6f14e778a99d8a27505eaef"/>
                                <w:lock w:val="sdtLocked"/>
                                <w:richText/>
                              </w:sdtPr>
                              <w:sdtContent>
                                <w:p>
                                  <w:pPr>
                                    <w:spacing w:line="360" w:lineRule="auto"/>
                                    <w:ind w:firstLine="720"/>
                                    <w:jc w:val="both"/>
                                    <w:rPr>
                                      <w:bCs/>
                                      <w:szCs w:val="24"/>
                                    </w:rPr>
                                  </w:pPr>
                                  <w:sdt>
                                    <w:sdtPr>
                                      <w:alias w:val="Numeris"/>
                                      <w:tag w:val="nr_835918bab6f14e778a99d8a27505eaef"/>
                                      <w:lock w:val="sdtLocked"/>
                                      <w:richText/>
                                    </w:sdtPr>
                                    <w:sdtContent>
                                      <w:r>
                                        <w:rPr>
                                          <w:bCs/>
                                          <w:szCs w:val="24"/>
                                        </w:rPr>
                                        <w:t>c</w:t>
                                      </w:r>
                                    </w:sdtContent>
                                  </w:sdt>
                                  <w:r>
                                    <w:rPr>
                                      <w:bCs/>
                                      <w:szCs w:val="24"/>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41 str. 2-4 d. 2 p."/>
                            <w:tag w:val="part_90b4382558744fc9860beb97b3747841"/>
                            <w:lock w:val="sdtLocked"/>
                            <w:richText/>
                          </w:sdtPr>
                          <w:sdtContent>
                            <w:p>
                              <w:pPr>
                                <w:spacing w:line="360" w:lineRule="auto"/>
                                <w:ind w:firstLine="720"/>
                                <w:jc w:val="both"/>
                                <w:rPr>
                                  <w:bCs/>
                                  <w:szCs w:val="24"/>
                                </w:rPr>
                              </w:pPr>
                              <w:sdt>
                                <w:sdtPr>
                                  <w:alias w:val="Numeris"/>
                                  <w:tag w:val="nr_90b4382558744fc9860beb97b3747841"/>
                                  <w:lock w:val="sdtLocked"/>
                                  <w:richText/>
                                </w:sdtPr>
                                <w:sdtContent>
                                  <w:r>
                                    <w:rPr>
                                      <w:bCs/>
                                      <w:szCs w:val="24"/>
                                    </w:rPr>
                                    <w:t>2</w:t>
                                  </w:r>
                                </w:sdtContent>
                              </w:sdt>
                              <w:r>
                                <w:rPr>
                                  <w:bCs/>
                                  <w:szCs w:val="24"/>
                                </w:rPr>
                                <w:t>) trečiąjį ir ketvirtąjį subsidijos darbo užmokesčiui mokėjimo mėnesius – 50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 arba ne daugiau kaip 0,5 Lietuvos Respublikos Vyriausybės patvirtintos minimaliosios mėnesinės algos, jeigu su užimtu asmeniu sudaryta terminuota arba sezoninio darbo sutartis;</w:t>
                              </w:r>
                            </w:p>
                          </w:sdtContent>
                        </w:sdt>
                        <w:sdt>
                          <w:sdtPr>
                            <w:alias w:val="41 str. 2-4 d. 3 p."/>
                            <w:tag w:val="part_bfeb5e1f652d4b3693afeec0e9d7119c"/>
                            <w:lock w:val="sdtLocked"/>
                            <w:richText/>
                          </w:sdtPr>
                          <w:sdtContent>
                            <w:p>
                              <w:pPr>
                                <w:spacing w:line="360" w:lineRule="auto"/>
                                <w:ind w:firstLine="720"/>
                                <w:jc w:val="both"/>
                                <w:rPr>
                                  <w:szCs w:val="24"/>
                                  <w:lang w:eastAsia="lt-LT"/>
                                </w:rPr>
                              </w:pPr>
                              <w:sdt>
                                <w:sdtPr>
                                  <w:alias w:val="Numeris"/>
                                  <w:tag w:val="nr_bfeb5e1f652d4b3693afeec0e9d7119c"/>
                                  <w:lock w:val="sdtLocked"/>
                                  <w:richText/>
                                </w:sdtPr>
                                <w:sdtContent>
                                  <w:r>
                                    <w:rPr>
                                      <w:bCs/>
                                      <w:szCs w:val="24"/>
                                    </w:rPr>
                                    <w:t>3</w:t>
                                  </w:r>
                                </w:sdtContent>
                              </w:sdt>
                              <w:r>
                                <w:rPr>
                                  <w:bCs/>
                                  <w:szCs w:val="24"/>
                                </w:rPr>
                                <w:t>)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2 d."/>
                        <w:tag w:val="part_c656b5b32b6d4a7199d6a7cc2852fc59"/>
                        <w:lock w:val="sdtLocked"/>
                        <w:richText/>
                      </w:sdtPr>
                      <w:sdtContent>
                        <w:p>
                          <w:pPr>
                            <w:widowControl w:val="0"/>
                            <w:tabs>
                              <w:tab w:val="left" w:pos="1134"/>
                              <w:tab w:val="left" w:pos="1560"/>
                            </w:tabs>
                            <w:spacing w:line="360" w:lineRule="auto"/>
                            <w:ind w:firstLine="720"/>
                            <w:jc w:val="both"/>
                          </w:pPr>
                          <w:sdt>
                            <w:sdtPr>
                              <w:alias w:val="Numeris"/>
                              <w:tag w:val="nr_c656b5b32b6d4a7199d6a7cc2852fc59"/>
                              <w:lock w:val="sdtLocked"/>
                              <w:richText/>
                            </w:sdtPr>
                            <w:sdtContent>
                              <w:r>
                                <w:rPr>
                                  <w:szCs w:val="24"/>
                                </w:rPr>
                                <w:t>4</w:t>
                              </w:r>
                              <w:r>
                                <w:rPr>
                                  <w:szCs w:val="24"/>
                                  <w:vertAlign w:val="superscript"/>
                                </w:rPr>
                                <w:t>2</w:t>
                              </w:r>
                            </w:sdtContent>
                          </w:sdt>
                          <w:r>
                            <w:rPr>
                              <w:szCs w:val="24"/>
                            </w:rPr>
                            <w:t>. Kai šio straipsnio 2</w:t>
                          </w:r>
                          <w:r>
                            <w:rPr>
                              <w:szCs w:val="24"/>
                              <w:vertAlign w:val="superscript"/>
                            </w:rPr>
                            <w:t>1</w:t>
                          </w:r>
                          <w:r>
                            <w:rPr>
                              <w:szCs w:val="24"/>
                            </w:rPr>
                            <w:t xml:space="preserve"> dalyje nurodytos subsidijos darbo užmokesčiui mokėjimas buvo nutrauktas šio straipsnio 5</w:t>
                          </w:r>
                          <w:r>
                            <w:rPr>
                              <w:szCs w:val="24"/>
                              <w:vertAlign w:val="superscript"/>
                            </w:rPr>
                            <w:t xml:space="preserve">1 </w:t>
                          </w:r>
                          <w:r>
                            <w:rPr>
                              <w:szCs w:val="24"/>
                            </w:rPr>
                            <w:t>dalies 4 punkte nurodytu atveju, darbdavys ne vėliau kaip per 2 mėnesius nuo sprendimo nutraukti šio straipsnio 2</w:t>
                          </w:r>
                          <w:r>
                            <w:rPr>
                              <w:szCs w:val="24"/>
                              <w:vertAlign w:val="superscript"/>
                            </w:rPr>
                            <w:t>1</w:t>
                          </w:r>
                          <w:r>
                            <w:rPr>
                              <w:szCs w:val="24"/>
                            </w:rPr>
                            <w:t xml:space="preserve"> dalyje nurodytos subsidijos darbo užmokesčiui mokėjimą priėmimo privalo grąžinti visą iki šio sprendimo priėmimo jam išmokėtą šio straipsnio 2</w:t>
                          </w:r>
                          <w:r>
                            <w:rPr>
                              <w:szCs w:val="24"/>
                              <w:vertAlign w:val="superscript"/>
                            </w:rPr>
                            <w:t>1</w:t>
                          </w:r>
                          <w:r>
                            <w:rPr>
                              <w:szCs w:val="24"/>
                            </w:rPr>
                            <w:t xml:space="preserve"> dalyje nurodytos subsidijos darbo užmokesčiui sumą, </w:t>
                          </w:r>
                          <w:r>
                            <w:rPr>
                              <w:color w:val="000000"/>
                              <w:szCs w:val="24"/>
                            </w:rPr>
                            <w:t>gautą už darbuotoją, dėl kurio buvo šio straipsnio 5</w:t>
                          </w:r>
                          <w:r>
                            <w:rPr>
                              <w:color w:val="000000"/>
                              <w:szCs w:val="24"/>
                              <w:vertAlign w:val="superscript"/>
                            </w:rPr>
                            <w:t>1</w:t>
                          </w:r>
                          <w:r>
                            <w:rPr>
                              <w:color w:val="000000"/>
                              <w:szCs w:val="24"/>
                            </w:rPr>
                            <w:t xml:space="preserve"> dalies 4 punkte nustatytas pažeidimas.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64678d7071b6435aa3ffb57d0cd4beab"/>
                            <w:lock w:val="sdtLocked"/>
                            <w:richText/>
                          </w:sdtPr>
                          <w:sdtContent>
                            <w:p>
                              <w:pPr>
                                <w:widowControl w:val="0"/>
                                <w:spacing w:line="360" w:lineRule="auto"/>
                                <w:ind w:firstLine="720"/>
                                <w:jc w:val="both"/>
                              </w:pPr>
                              <w:sdt>
                                <w:sdtPr>
                                  <w:alias w:val="Numeris"/>
                                  <w:tag w:val="nr_64678d7071b6435aa3ffb57d0cd4beab"/>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a427ec364eae4db4a84599e18dc74d81"/>
                            <w:lock w:val="sdtLocked"/>
                            <w:richText/>
                          </w:sdtPr>
                          <w:sdtContent>
                            <w:p>
                              <w:pPr>
                                <w:widowControl w:val="0"/>
                                <w:spacing w:line="360" w:lineRule="auto"/>
                                <w:ind w:firstLine="720"/>
                                <w:jc w:val="both"/>
                                <w:rPr>
                                  <w:color w:val="00000A"/>
                                  <w:szCs w:val="24"/>
                                  <w:lang w:eastAsia="lt-LT"/>
                                </w:rPr>
                              </w:pPr>
                              <w:sdt>
                                <w:sdtPr>
                                  <w:alias w:val="Numeris"/>
                                  <w:tag w:val="nr_a427ec364eae4db4a84599e18dc74d81"/>
                                  <w:lock w:val="sdtLocked"/>
                                  <w:richText/>
                                </w:sdtPr>
                                <w:sdtContent>
                                  <w:r>
                                    <w:rPr>
                                      <w:bCs/>
                                      <w:szCs w:val="24"/>
                                    </w:rPr>
                                    <w:t>1</w:t>
                                  </w:r>
                                </w:sdtContent>
                              </w:sdt>
                              <w:r>
                                <w:rPr>
                                  <w:bCs/>
                                  <w:szCs w:val="24"/>
                                </w:rPr>
                                <w:t>) kai darbdavys atšaukia Lietuvos Respublikos darbo kodekso 47 straipsnio 1 dalies 2 punkte nustatytu atveju užimtam asmeniui paskelbtą prastovą, sueina jos paskelbimo terminas arba Lietuvos Respublikos Vyriausybė atšaukia ekstremaliąją situaciją ar karantiną, arba sueina jos (jo)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da399fcd84f4a89980147bc9dd525"/>
                            <w:lock w:val="sdtLocked"/>
                            <w:richText/>
                          </w:sdtPr>
                          <w:sdtContent>
                            <w:p>
                              <w:pPr>
                                <w:widowControl w:val="0"/>
                                <w:spacing w:line="360" w:lineRule="auto"/>
                                <w:ind w:firstLine="720"/>
                                <w:jc w:val="both"/>
                              </w:pPr>
                              <w:sdt>
                                <w:sdtPr>
                                  <w:alias w:val="Numeris"/>
                                  <w:tag w:val="nr_b09da399fcd84f4a89980147bc9dd525"/>
                                  <w:lock w:val="sdtLocked"/>
                                  <w:richText/>
                                </w:sdtPr>
                                <w:sdtContent>
                                  <w:r>
                                    <w:rPr>
                                      <w:szCs w:val="24"/>
                                    </w:rPr>
                                    <w:t>4</w:t>
                                  </w:r>
                                </w:sdtContent>
                              </w:sdt>
                              <w:r>
                                <w:rPr>
                                  <w:szCs w:val="24"/>
                                </w:rPr>
                                <w:t>) Lietuvos Respublikos valstybinei darbo inspekcijai prie Socialinės apsaugos ir darbo ministerijos (toliau – Valstybinė darbo inspekcija)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darbo kodekso 47 straipsnio 1 dalies 2 punkte nustatytu atveju paskelbtos prastovos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2 d."/>
                        <w:tag w:val="part_a5639407554a4aacb9e8021fb4bb9665"/>
                        <w:lock w:val="sdtLocked"/>
                        <w:richText/>
                      </w:sdtPr>
                      <w:sdtContent>
                        <w:p>
                          <w:pPr>
                            <w:widowControl w:val="0"/>
                            <w:spacing w:line="360" w:lineRule="auto"/>
                            <w:ind w:firstLine="720"/>
                            <w:jc w:val="both"/>
                            <w:rPr>
                              <w:szCs w:val="24"/>
                            </w:rPr>
                          </w:pPr>
                          <w:sdt>
                            <w:sdtPr>
                              <w:alias w:val="Numeris"/>
                              <w:tag w:val="nr_a5639407554a4aacb9e8021fb4bb9665"/>
                              <w:lock w:val="sdtLocked"/>
                              <w:richText/>
                            </w:sdtPr>
                            <w:sdtContent>
                              <w:r>
                                <w:rPr>
                                  <w:szCs w:val="24"/>
                                </w:rPr>
                                <w:t>5</w:t>
                              </w:r>
                              <w:r>
                                <w:rPr>
                                  <w:szCs w:val="24"/>
                                  <w:vertAlign w:val="superscript"/>
                                </w:rPr>
                                <w:t>2</w:t>
                              </w:r>
                            </w:sdtContent>
                          </w:sdt>
                          <w:r>
                            <w:rPr>
                              <w:szCs w:val="24"/>
                            </w:rPr>
                            <w:t>. Šio straipsnio 2</w:t>
                          </w:r>
                          <w:r>
                            <w:rPr>
                              <w:szCs w:val="24"/>
                              <w:vertAlign w:val="superscript"/>
                            </w:rPr>
                            <w:t>3</w:t>
                          </w:r>
                          <w:r>
                            <w:rPr>
                              <w:bCs/>
                              <w:szCs w:val="24"/>
                              <w:lang w:eastAsia="lt-LT"/>
                            </w:rPr>
                            <w:t xml:space="preserve"> ir 2</w:t>
                          </w:r>
                          <w:r>
                            <w:rPr>
                              <w:bCs/>
                              <w:szCs w:val="24"/>
                              <w:vertAlign w:val="superscript"/>
                              <w:lang w:eastAsia="lt-LT"/>
                            </w:rPr>
                            <w:t>4</w:t>
                          </w:r>
                          <w:r>
                            <w:rPr>
                              <w:bCs/>
                              <w:szCs w:val="24"/>
                              <w:lang w:eastAsia="lt-LT"/>
                            </w:rPr>
                            <w:t xml:space="preserve"> </w:t>
                          </w:r>
                          <w:r>
                            <w:rPr>
                              <w:szCs w:val="24"/>
                            </w:rPr>
                            <w:t>dalyse nurodytų subsidijų darbo užmokesčiui mokėjimas nutraukiamas šiais atvejais:</w:t>
                          </w:r>
                        </w:p>
                        <w:sdt>
                          <w:sdtPr>
                            <w:alias w:val="5-2 d. 1 p."/>
                            <w:tag w:val="part_a0f26fce797a42bd99567c288d4c8233"/>
                            <w:lock w:val="sdtLocked"/>
                            <w:richText/>
                          </w:sdtPr>
                          <w:sdtContent>
                            <w:p>
                              <w:pPr>
                                <w:widowControl w:val="0"/>
                                <w:spacing w:line="360" w:lineRule="auto"/>
                                <w:ind w:firstLine="720"/>
                                <w:jc w:val="both"/>
                                <w:rPr>
                                  <w:szCs w:val="24"/>
                                </w:rPr>
                              </w:pPr>
                              <w:sdt>
                                <w:sdtPr>
                                  <w:alias w:val="Numeris"/>
                                  <w:tag w:val="nr_a0f26fce797a42bd99567c288d4c8233"/>
                                  <w:lock w:val="sdtLocked"/>
                                  <w:richText/>
                                </w:sdtPr>
                                <w:sdtContent>
                                  <w:r>
                                    <w:rPr>
                                      <w:szCs w:val="24"/>
                                    </w:rPr>
                                    <w:t>1</w:t>
                                  </w:r>
                                </w:sdtContent>
                              </w:sdt>
                              <w:r>
                                <w:rPr>
                                  <w:szCs w:val="24"/>
                                </w:rPr>
                                <w:t xml:space="preserve">) pasibaigus atitinkamos subsidijos darbo užmokesčiui mokėjimo terminui, nurodytam šio įstatymo 42 straipsnio 3 dalyje; </w:t>
                              </w:r>
                            </w:p>
                          </w:sdtContent>
                        </w:sdt>
                        <w:sdt>
                          <w:sdtPr>
                            <w:alias w:val="5-2 d. 2 p."/>
                            <w:tag w:val="part_4f138e7431b148babb827b7800dbe1ae"/>
                            <w:lock w:val="sdtLocked"/>
                            <w:richText/>
                          </w:sdtPr>
                          <w:sdtContent>
                            <w:p>
                              <w:pPr>
                                <w:widowControl w:val="0"/>
                                <w:spacing w:line="360" w:lineRule="auto"/>
                                <w:ind w:firstLine="720"/>
                                <w:jc w:val="both"/>
                                <w:rPr>
                                  <w:szCs w:val="24"/>
                                </w:rPr>
                              </w:pPr>
                              <w:sdt>
                                <w:sdtPr>
                                  <w:alias w:val="Numeris"/>
                                  <w:tag w:val="nr_4f138e7431b148babb827b7800dbe1ae"/>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5-2 d. 3 p."/>
                            <w:tag w:val="part_26bd4afc81d54bb9972aa311894a5dd3"/>
                            <w:lock w:val="sdtLocked"/>
                            <w:richText/>
                          </w:sdtPr>
                          <w:sdtContent>
                            <w:p>
                              <w:pPr>
                                <w:widowControl w:val="0"/>
                                <w:spacing w:line="360" w:lineRule="auto"/>
                                <w:ind w:firstLine="720"/>
                                <w:jc w:val="both"/>
                              </w:pPr>
                              <w:sdt>
                                <w:sdtPr>
                                  <w:alias w:val="Numeris"/>
                                  <w:tag w:val="nr_26bd4afc81d54bb9972aa311894a5dd3"/>
                                  <w:lock w:val="sdtLocked"/>
                                  <w:richText/>
                                </w:sdtPr>
                                <w:sdtContent>
                                  <w:r>
                                    <w:rPr>
                                      <w:szCs w:val="24"/>
                                    </w:rPr>
                                    <w:t>3</w:t>
                                  </w:r>
                                </w:sdtContent>
                              </w:sdt>
                              <w:r>
                                <w:rPr>
                                  <w:szCs w:val="24"/>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e11f0d0484454332a97f39d5d682236f"/>
                        <w:lock w:val="sdtLocked"/>
                        <w:richText/>
                      </w:sdtPr>
                      <w:sdtContent>
                        <w:p>
                          <w:pPr>
                            <w:spacing w:line="360" w:lineRule="auto"/>
                            <w:ind w:firstLine="720"/>
                            <w:jc w:val="both"/>
                            <w:rPr>
                              <w:b/>
                              <w:bCs/>
                              <w:szCs w:val="24"/>
                            </w:rPr>
                          </w:pPr>
                          <w:sdt>
                            <w:sdtPr>
                              <w:alias w:val="Numeris"/>
                              <w:tag w:val="nr_e11f0d0484454332a97f39d5d682236f"/>
                              <w:lock w:val="sdtLocked"/>
                              <w:richText/>
                            </w:sdtPr>
                            <w:sdtContent>
                              <w:r>
                                <w:rPr>
                                  <w:bCs/>
                                  <w:szCs w:val="24"/>
                                </w:rPr>
                                <w:t>7</w:t>
                              </w:r>
                            </w:sdtContent>
                          </w:sdt>
                          <w:r>
                            <w:rPr>
                              <w:bCs/>
                              <w:szCs w:val="24"/>
                            </w:rPr>
                            <w:t>. Darbdaviui, įtrauktam į Valstybinės mokesčių inspekcijos paskelbtą mokesčių mokėtojų, nukentėjusių dėl COVID-19 (koronaviruso infekcijos), sąrašą, šio straipsnio 2</w:t>
                          </w:r>
                          <w:r>
                            <w:rPr>
                              <w:bCs/>
                              <w:szCs w:val="24"/>
                              <w:vertAlign w:val="superscript"/>
                            </w:rPr>
                            <w:t>4</w:t>
                          </w:r>
                          <w:r>
                            <w:rPr>
                              <w:bCs/>
                              <w:szCs w:val="24"/>
                            </w:rPr>
                            <w:t xml:space="preserve"> dalyje nurodyta subsidija darbo užmokesčiui skiriama ir mokama už ne daugiau kaip:</w:t>
                          </w:r>
                        </w:p>
                        <w:sdt>
                          <w:sdtPr>
                            <w:alias w:val="41 str. 7 d. 1 p."/>
                            <w:tag w:val="part_1e3b97e6c9a34a09ac2373e4f1c52ee8"/>
                            <w:lock w:val="sdtLocked"/>
                            <w:richText/>
                          </w:sdtPr>
                          <w:sdtContent>
                            <w:p>
                              <w:pPr>
                                <w:spacing w:line="360" w:lineRule="auto"/>
                                <w:ind w:firstLine="720"/>
                                <w:jc w:val="both"/>
                                <w:rPr>
                                  <w:bCs/>
                                  <w:szCs w:val="24"/>
                                </w:rPr>
                              </w:pPr>
                              <w:sdt>
                                <w:sdtPr>
                                  <w:alias w:val="Numeris"/>
                                  <w:tag w:val="nr_1e3b97e6c9a34a09ac2373e4f1c52ee8"/>
                                  <w:lock w:val="sdtLocked"/>
                                  <w:richText/>
                                </w:sdtPr>
                                <w:sdtContent>
                                  <w:r>
                                    <w:rPr>
                                      <w:bCs/>
                                      <w:szCs w:val="24"/>
                                    </w:rPr>
                                    <w:t>1</w:t>
                                  </w:r>
                                </w:sdtContent>
                              </w:sdt>
                              <w:r>
                                <w:rPr>
                                  <w:bCs/>
                                  <w:szCs w:val="24"/>
                                </w:rPr>
                                <w:t>) 10 darbuotojų,</w:t>
                              </w:r>
                              <w:r>
                                <w:rPr>
                                  <w:b/>
                                  <w:bCs/>
                                  <w:szCs w:val="24"/>
                                </w:rPr>
                                <w:t xml:space="preserve"> </w:t>
                              </w:r>
                              <w:r>
                                <w:rPr>
                                  <w:bCs/>
                                  <w:szCs w:val="24"/>
                                </w:rPr>
                                <w:t>neįskaičiuojant darbuotojų, už kuriuos buvo mokama šio straipsnio 2</w:t>
                              </w:r>
                              <w:r>
                                <w:rPr>
                                  <w:bCs/>
                                  <w:szCs w:val="24"/>
                                  <w:vertAlign w:val="superscript"/>
                                </w:rPr>
                                <w:t>1</w:t>
                              </w:r>
                              <w:r>
                                <w:rPr>
                                  <w:bCs/>
                                  <w:szCs w:val="24"/>
                                </w:rPr>
                                <w:t> dalyje nurodyta subsidija darbo užmokesčiui, kai jis yra įdarbinęs iki 20 darbuotojų;</w:t>
                              </w:r>
                            </w:p>
                          </w:sdtContent>
                        </w:sdt>
                        <w:sdt>
                          <w:sdtPr>
                            <w:alias w:val="41 str. 7 d. 2 p."/>
                            <w:tag w:val="part_d4f0439676bf49e8a004ca83add267c2"/>
                            <w:lock w:val="sdtLocked"/>
                            <w:richText/>
                          </w:sdtPr>
                          <w:sdtContent>
                            <w:p>
                              <w:pPr>
                                <w:spacing w:line="360" w:lineRule="auto"/>
                                <w:ind w:firstLine="720"/>
                                <w:jc w:val="both"/>
                              </w:pPr>
                              <w:sdt>
                                <w:sdtPr>
                                  <w:alias w:val="Numeris"/>
                                  <w:tag w:val="nr_d4f0439676bf49e8a004ca83add267c2"/>
                                  <w:lock w:val="sdtLocked"/>
                                  <w:richText/>
                                </w:sdtPr>
                                <w:sdtContent>
                                  <w:r>
                                    <w:rPr>
                                      <w:bCs/>
                                      <w:szCs w:val="24"/>
                                    </w:rPr>
                                    <w:t>2</w:t>
                                  </w:r>
                                </w:sdtContent>
                              </w:sdt>
                              <w:r>
                                <w:rPr>
                                  <w:bCs/>
                                  <w:szCs w:val="24"/>
                                </w:rPr>
                                <w:t>) 50 procentų darbuotojų, neįskaičiuojant darbuotojų, už kuriuos buvo mokama šio straipsnio 2</w:t>
                              </w:r>
                              <w:r>
                                <w:rPr>
                                  <w:bCs/>
                                  <w:szCs w:val="24"/>
                                  <w:vertAlign w:val="superscript"/>
                                </w:rPr>
                                <w:t>1</w:t>
                              </w:r>
                              <w:r>
                                <w:rPr>
                                  <w:bCs/>
                                  <w:szCs w:val="24"/>
                                </w:rPr>
                                <w:t xml:space="preserve"> dalyje nurodyta subsidija darbo užmokesčiui, kai jis yra įdarbinęs 21 ir daugiau darbuotojų.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86e65f0ff5654ffc9c7cf2286f826366"/>
                    <w:lock w:val="sdtLocked"/>
                    <w:richText/>
                  </w:sdtPr>
                  <w:sdtContent>
                    <w:p>
                      <w:pPr>
                        <w:widowControl w:val="0"/>
                        <w:spacing w:line="360" w:lineRule="auto"/>
                        <w:ind w:firstLine="720"/>
                        <w:jc w:val="both"/>
                        <w:rPr>
                          <w:bCs/>
                          <w:szCs w:val="24"/>
                          <w:lang w:eastAsia="lt-LT"/>
                        </w:rPr>
                      </w:pPr>
                      <w:sdt>
                        <w:sdtPr>
                          <w:alias w:val="Numeris"/>
                          <w:tag w:val="nr_86e65f0ff5654ffc9c7cf2286f826366"/>
                          <w:lock w:val="sdtLocked"/>
                          <w:richText/>
                        </w:sdtPr>
                        <w:sdtContent>
                          <w:r>
                            <w:rPr>
                              <w:b/>
                              <w:bCs/>
                              <w:szCs w:val="24"/>
                              <w:lang w:eastAsia="lt-LT"/>
                            </w:rPr>
                            <w:t>42</w:t>
                          </w:r>
                        </w:sdtContent>
                      </w:sdt>
                      <w:r>
                        <w:rPr>
                          <w:b/>
                          <w:bCs/>
                          <w:szCs w:val="24"/>
                          <w:lang w:eastAsia="lt-LT"/>
                        </w:rPr>
                        <w:t xml:space="preserve"> straipsnis. </w:t>
                      </w:r>
                      <w:sdt>
                        <w:sdtPr>
                          <w:alias w:val="Pavadinimas"/>
                          <w:tag w:val="title_86e65f0ff5654ffc9c7cf2286f826366"/>
                          <w:lock w:val="sdtLocked"/>
                          <w:richText/>
                        </w:sdtPr>
                        <w:sdtContent>
                          <w:r>
                            <w:rPr>
                              <w:b/>
                              <w:szCs w:val="24"/>
                            </w:rPr>
                            <w:t>Įdarbinimas subsidijuojant</w:t>
                          </w:r>
                        </w:sdtContent>
                      </w:sdt>
                    </w:p>
                    <w:sdt>
                      <w:sdtPr>
                        <w:alias w:val="42 str. 1 d."/>
                        <w:tag w:val="part_6c8a9c3b922a458c845656e754e0a8e2"/>
                        <w:lock w:val="sdtLocked"/>
                        <w:richText/>
                      </w:sdtPr>
                      <w:sdtContent>
                        <w:p>
                          <w:pPr>
                            <w:widowControl w:val="0"/>
                            <w:spacing w:line="360" w:lineRule="auto"/>
                            <w:ind w:firstLine="720"/>
                            <w:jc w:val="both"/>
                            <w:rPr>
                              <w:bCs/>
                              <w:szCs w:val="24"/>
                              <w:lang w:eastAsia="lt-LT"/>
                            </w:rPr>
                          </w:pPr>
                          <w:sdt>
                            <w:sdtPr>
                              <w:alias w:val="Numeris"/>
                              <w:tag w:val="nr_6c8a9c3b922a458c845656e754e0a8e2"/>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Lietuvos Respublikos Vyriausybei atšaukus ekstremaliąją situaciją ar karantiną arba suėjus bent vieno iš jų paskelbimo terminui, darbo vietas, organizuojamas siekiant: </w:t>
                          </w:r>
                        </w:p>
                        <w:sdt>
                          <w:sdtPr>
                            <w:alias w:val="42 str. 1 d. 1 p."/>
                            <w:tag w:val="part_038050753f954ca1b6b8b46fb3204b16"/>
                            <w:lock w:val="sdtLocked"/>
                            <w:richText/>
                          </w:sdtPr>
                          <w:sdtContent>
                            <w:p>
                              <w:pPr>
                                <w:widowControl w:val="0"/>
                                <w:spacing w:line="360" w:lineRule="auto"/>
                                <w:ind w:firstLine="720"/>
                                <w:jc w:val="both"/>
                                <w:rPr>
                                  <w:bCs/>
                                  <w:szCs w:val="24"/>
                                  <w:lang w:eastAsia="lt-LT"/>
                                </w:rPr>
                              </w:pPr>
                              <w:sdt>
                                <w:sdtPr>
                                  <w:alias w:val="Numeris"/>
                                  <w:tag w:val="nr_038050753f954ca1b6b8b46fb3204b16"/>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5af88e6451904ab19af3a27de3ff77f1"/>
                            <w:lock w:val="sdtLocked"/>
                            <w:richText/>
                          </w:sdtPr>
                          <w:sdtContent>
                            <w:p>
                              <w:pPr>
                                <w:widowControl w:val="0"/>
                                <w:spacing w:line="360" w:lineRule="auto"/>
                                <w:ind w:firstLine="720"/>
                                <w:jc w:val="both"/>
                                <w:rPr>
                                  <w:bCs/>
                                  <w:szCs w:val="24"/>
                                  <w:lang w:eastAsia="lt-LT"/>
                                </w:rPr>
                              </w:pPr>
                              <w:sdt>
                                <w:sdtPr>
                                  <w:alias w:val="Numeris"/>
                                  <w:tag w:val="nr_5af88e6451904ab19af3a27de3ff77f1"/>
                                  <w:lock w:val="sdtLocked"/>
                                  <w:richText/>
                                </w:sdtPr>
                                <w:sdtContent>
                                  <w:r>
                                    <w:rPr>
                                      <w:bCs/>
                                      <w:szCs w:val="24"/>
                                      <w:lang w:eastAsia="lt-LT"/>
                                    </w:rPr>
                                    <w:t>2</w:t>
                                  </w:r>
                                </w:sdtContent>
                              </w:sdt>
                              <w:r>
                                <w:rPr>
                                  <w:bCs/>
                                  <w:szCs w:val="24"/>
                                  <w:lang w:eastAsia="lt-LT"/>
                                </w:rPr>
                                <w:t>) šio įstatymo 25 straipsnio 1 ir 2 punktuose nurodytiems bedarbiams ir šio įstatymo 25 straipsnio 14–16 punktuose nurodytiems užimtiems asmenims sudaryti specialias sąlygas išlikti darbo rinkoje.</w:t>
                              </w:r>
                            </w:p>
                          </w:sdtContent>
                        </w:sdt>
                      </w:sdtContent>
                    </w:sdt>
                    <w:sdt>
                      <w:sdtPr>
                        <w:alias w:val="42 str. 2 d."/>
                        <w:tag w:val="part_86a57846f0524d8d8e4618cfd6455d3e"/>
                        <w:lock w:val="sdtLocked"/>
                        <w:richText/>
                      </w:sdtPr>
                      <w:sdtContent>
                        <w:p>
                          <w:pPr>
                            <w:widowControl w:val="0"/>
                            <w:spacing w:line="360" w:lineRule="auto"/>
                            <w:ind w:firstLine="720"/>
                            <w:jc w:val="both"/>
                            <w:rPr>
                              <w:bCs/>
                              <w:szCs w:val="24"/>
                              <w:lang w:eastAsia="lt-LT"/>
                            </w:rPr>
                          </w:pPr>
                          <w:sdt>
                            <w:sdtPr>
                              <w:alias w:val="Numeris"/>
                              <w:tag w:val="nr_86a57846f0524d8d8e4618cfd6455d3e"/>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ir 2</w:t>
                          </w:r>
                          <w:r>
                            <w:rPr>
                              <w:bCs/>
                              <w:szCs w:val="24"/>
                              <w:vertAlign w:val="superscript"/>
                              <w:lang w:eastAsia="lt-LT"/>
                            </w:rPr>
                            <w:t>4</w:t>
                          </w:r>
                          <w:r>
                            <w:rPr>
                              <w:bCs/>
                              <w:szCs w:val="24"/>
                              <w:lang w:eastAsia="lt-LT"/>
                            </w:rPr>
                            <w:t xml:space="preserve"> dalių nuostatomis.</w:t>
                          </w:r>
                        </w:p>
                      </w:sdtContent>
                    </w:sdt>
                    <w:sdt>
                      <w:sdtPr>
                        <w:alias w:val="42 str. 3 d."/>
                        <w:tag w:val="part_79c3c20e30f140058656e5cf12a21d4c"/>
                        <w:lock w:val="sdtLocked"/>
                        <w:richText/>
                      </w:sdtPr>
                      <w:sdtContent>
                        <w:p>
                          <w:pPr>
                            <w:widowControl w:val="0"/>
                            <w:spacing w:line="360" w:lineRule="auto"/>
                            <w:ind w:firstLine="720"/>
                            <w:jc w:val="both"/>
                            <w:rPr>
                              <w:bCs/>
                              <w:szCs w:val="24"/>
                              <w:lang w:eastAsia="lt-LT"/>
                            </w:rPr>
                          </w:pPr>
                          <w:sdt>
                            <w:sdtPr>
                              <w:alias w:val="Numeris"/>
                              <w:tag w:val="nr_79c3c20e30f140058656e5cf12a21d4c"/>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7ba2a7bccfe04ecdaacba857869afe86"/>
                            <w:lock w:val="sdtLocked"/>
                            <w:richText/>
                          </w:sdtPr>
                          <w:sdtContent>
                            <w:p>
                              <w:pPr>
                                <w:widowControl w:val="0"/>
                                <w:tabs>
                                  <w:tab w:val="left" w:pos="1276"/>
                                </w:tabs>
                                <w:spacing w:line="360" w:lineRule="auto"/>
                                <w:ind w:firstLine="720"/>
                                <w:jc w:val="both"/>
                                <w:rPr>
                                  <w:szCs w:val="24"/>
                                  <w:lang w:eastAsia="lt-LT"/>
                                </w:rPr>
                              </w:pPr>
                              <w:sdt>
                                <w:sdtPr>
                                  <w:alias w:val="Numeris"/>
                                  <w:tag w:val="nr_7ba2a7bccfe04ecdaacba857869afe86"/>
                                  <w:lock w:val="sdtLocked"/>
                                  <w:richText/>
                                </w:sdtPr>
                                <w:sdtContent>
                                  <w:r>
                                    <w:rPr>
                                      <w:color w:val="000000"/>
                                      <w:szCs w:val="24"/>
                                      <w:lang w:eastAsia="lt-LT"/>
                                    </w:rPr>
                                    <w:t>1</w:t>
                                  </w:r>
                                </w:sdtContent>
                              </w:sdt>
                              <w:r>
                                <w:rPr>
                                  <w:color w:val="000000"/>
                                  <w:szCs w:val="24"/>
                                  <w:lang w:eastAsia="lt-LT"/>
                                </w:rPr>
                                <w:t xml:space="preserve">) iki 4 mėnesių, </w:t>
                              </w:r>
                              <w:r>
                                <w:rPr>
                                  <w:szCs w:val="24"/>
                                  <w:lang w:eastAsia="lt-LT"/>
                                </w:rPr>
                                <w:t>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kai subsidija darbo užmokesčiui mokama darbdaviui, su įdarbintu ar užimtu asmeniu sudariusiam terminuotą arba sezoninio darbo sutartį;</w:t>
                              </w:r>
                            </w:p>
                          </w:sdtContent>
                        </w:sdt>
                        <w:sdt>
                          <w:sdtPr>
                            <w:alias w:val="42 str. 3 d. 2 p."/>
                            <w:tag w:val="part_7c0954d040474e46ac5dcfd5fa52ad51"/>
                            <w:lock w:val="sdtLocked"/>
                            <w:richText/>
                          </w:sdtPr>
                          <w:sdtContent>
                            <w:p>
                              <w:pPr>
                                <w:widowControl w:val="0"/>
                                <w:tabs>
                                  <w:tab w:val="left" w:pos="1276"/>
                                </w:tabs>
                                <w:spacing w:line="360" w:lineRule="auto"/>
                                <w:ind w:firstLine="720"/>
                                <w:jc w:val="both"/>
                                <w:rPr>
                                  <w:szCs w:val="24"/>
                                  <w:lang w:eastAsia="lt-LT"/>
                                </w:rPr>
                              </w:pPr>
                              <w:sdt>
                                <w:sdtPr>
                                  <w:alias w:val="Numeris"/>
                                  <w:tag w:val="nr_7c0954d040474e46ac5dcfd5fa52ad51"/>
                                  <w:lock w:val="sdtLocked"/>
                                  <w:richText/>
                                </w:sdtPr>
                                <w:sdtContent>
                                  <w:r>
                                    <w:rPr>
                                      <w:color w:val="000000"/>
                                      <w:szCs w:val="24"/>
                                      <w:lang w:eastAsia="lt-LT"/>
                                    </w:rPr>
                                    <w:t>2</w:t>
                                  </w:r>
                                </w:sdtContent>
                              </w:sdt>
                              <w:r>
                                <w:rPr>
                                  <w:color w:val="000000"/>
                                  <w:szCs w:val="24"/>
                                  <w:lang w:eastAsia="lt-LT"/>
                                </w:rPr>
                                <w:t xml:space="preserve">) iki 6 mėnesių </w:t>
                              </w:r>
                              <w:r>
                                <w:rPr>
                                  <w:bCs/>
                                  <w:color w:val="000000"/>
                                  <w:szCs w:val="24"/>
                                  <w:lang w:eastAsia="lt-LT"/>
                                </w:rPr>
                                <w:t xml:space="preserve">šio įstatymo 41 straipsnio 2 dalyje nustatytu atveju, </w:t>
                              </w:r>
                              <w:r>
                                <w:rPr>
                                  <w:color w:val="000000"/>
                                  <w:szCs w:val="24"/>
                                  <w:lang w:eastAsia="lt-LT"/>
                                </w:rPr>
                                <w:t xml:space="preserve">kai darbo sutartis sudaroma su asmenimis, nurodytais šio įstatymo 25 straipsnio 3–9, 11, 12 ir 13 punktuose,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color w:val="000000"/>
                                  <w:szCs w:val="24"/>
                                  <w:lang w:eastAsia="lt-LT"/>
                                </w:rPr>
                                <w:t xml:space="preserve">; </w:t>
                              </w:r>
                            </w:p>
                          </w:sdtContent>
                        </w:sdt>
                        <w:sdt>
                          <w:sdtPr>
                            <w:alias w:val="42 str. 3 d. 3 p."/>
                            <w:tag w:val="part_7c1ccc08e0a54d42b36f73ff37bc9923"/>
                            <w:lock w:val="sdtLocked"/>
                            <w:richText/>
                          </w:sdtPr>
                          <w:sdtContent>
                            <w:p>
                              <w:pPr>
                                <w:widowControl w:val="0"/>
                                <w:spacing w:line="360" w:lineRule="auto"/>
                                <w:ind w:firstLine="720"/>
                                <w:jc w:val="both"/>
                                <w:rPr>
                                  <w:szCs w:val="24"/>
                                  <w:lang w:eastAsia="lt-LT"/>
                                </w:rPr>
                              </w:pPr>
                              <w:sdt>
                                <w:sdtPr>
                                  <w:alias w:val="Numeris"/>
                                  <w:tag w:val="nr_7c1ccc08e0a54d42b36f73ff37bc9923"/>
                                  <w:lock w:val="sdtLocked"/>
                                  <w:richText/>
                                </w:sdtPr>
                                <w:sdtContent>
                                  <w:r>
                                    <w:rPr>
                                      <w:szCs w:val="24"/>
                                      <w:lang w:eastAsia="lt-LT"/>
                                    </w:rPr>
                                    <w:t>3</w:t>
                                  </w:r>
                                </w:sdtContent>
                              </w:sdt>
                              <w:r>
                                <w:rPr>
                                  <w:szCs w:val="24"/>
                                  <w:lang w:eastAsia="lt-LT"/>
                                </w:rPr>
                                <w:t>) iki 6 mėnesių, 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išskyrus šios dalies 1 punkte nustatytą atvejį;</w:t>
                              </w:r>
                            </w:p>
                          </w:sdtContent>
                        </w:sdt>
                        <w:sdt>
                          <w:sdtPr>
                            <w:alias w:val="42 str. 3 d. 4 p."/>
                            <w:tag w:val="part_2b9b1a87d9994810a9c401de75286041"/>
                            <w:lock w:val="sdtLocked"/>
                            <w:richText/>
                          </w:sdtPr>
                          <w:sdtContent>
                            <w:p>
                              <w:pPr>
                                <w:widowControl w:val="0"/>
                                <w:spacing w:line="360" w:lineRule="auto"/>
                                <w:ind w:firstLine="720"/>
                                <w:jc w:val="both"/>
                                <w:rPr>
                                  <w:bCs/>
                                  <w:szCs w:val="24"/>
                                  <w:lang w:eastAsia="lt-LT"/>
                                </w:rPr>
                              </w:pPr>
                              <w:sdt>
                                <w:sdtPr>
                                  <w:alias w:val="Numeris"/>
                                  <w:tag w:val="nr_2b9b1a87d9994810a9c401de75286041"/>
                                  <w:lock w:val="sdtLocked"/>
                                  <w:richText/>
                                </w:sdtPr>
                                <w:sdtContent>
                                  <w:r>
                                    <w:rPr>
                                      <w:bCs/>
                                      <w:szCs w:val="24"/>
                                      <w:lang w:eastAsia="lt-LT"/>
                                    </w:rPr>
                                    <w:t>4</w:t>
                                  </w:r>
                                </w:sdtContent>
                              </w:sdt>
                              <w:r>
                                <w:rPr>
                                  <w:bCs/>
                                  <w:szCs w:val="24"/>
                                  <w:lang w:eastAsia="lt-LT"/>
                                </w:rPr>
                                <w:t xml:space="preserve">) iki 24 mėnesių </w:t>
                              </w:r>
                              <w:r>
                                <w:rPr>
                                  <w:bCs/>
                                  <w:color w:val="000000"/>
                                  <w:szCs w:val="24"/>
                                  <w:lang w:eastAsia="lt-LT"/>
                                </w:rPr>
                                <w:t>šio įstatymo 41 straipsnio 2 dalyje nustatytu atveju,</w:t>
                              </w:r>
                              <w:r>
                                <w:rPr>
                                  <w:bCs/>
                                  <w:szCs w:val="24"/>
                                  <w:lang w:eastAsia="lt-LT"/>
                                </w:rPr>
                                <w:t xml:space="preserve"> kai darbo sutartis sudaroma su asmenimis, nurodytais šio įstatymo 25 straipsnio 2 ir 10 punktuose</w:t>
                              </w:r>
                              <w:r>
                                <w:rPr>
                                  <w:color w:val="000000"/>
                                  <w:szCs w:val="24"/>
                                  <w:lang w:eastAsia="lt-LT"/>
                                </w:rPr>
                                <w:t xml:space="preserv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bCs/>
                                  <w:szCs w:val="24"/>
                                  <w:lang w:eastAsia="lt-LT"/>
                                </w:rPr>
                                <w:t>;</w:t>
                              </w:r>
                            </w:p>
                          </w:sdtContent>
                        </w:sdt>
                        <w:sdt>
                          <w:sdtPr>
                            <w:alias w:val="42 str. 3 d. 5 p."/>
                            <w:tag w:val="part_6258de4444d1402dbe36a734e85b3e9a"/>
                            <w:lock w:val="sdtLocked"/>
                            <w:richText/>
                          </w:sdtPr>
                          <w:sdtContent>
                            <w:p>
                              <w:pPr>
                                <w:widowControl w:val="0"/>
                                <w:spacing w:line="360" w:lineRule="auto"/>
                                <w:ind w:firstLine="720"/>
                                <w:jc w:val="both"/>
                                <w:rPr>
                                  <w:bCs/>
                                  <w:szCs w:val="24"/>
                                  <w:lang w:eastAsia="lt-LT"/>
                                </w:rPr>
                              </w:pPr>
                              <w:sdt>
                                <w:sdtPr>
                                  <w:alias w:val="Numeris"/>
                                  <w:tag w:val="nr_6258de4444d1402dbe36a734e85b3e9a"/>
                                  <w:lock w:val="sdtLocked"/>
                                  <w:richText/>
                                </w:sdtPr>
                                <w:sdtContent>
                                  <w:r>
                                    <w:rPr>
                                      <w:bCs/>
                                      <w:szCs w:val="24"/>
                                      <w:lang w:eastAsia="lt-LT"/>
                                    </w:rPr>
                                    <w:t>5</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6 p."/>
                            <w:tag w:val="part_993aaf0379ad44f2a325ea9a8ba7a02d"/>
                            <w:lock w:val="sdtLocked"/>
                            <w:richText/>
                          </w:sdtPr>
                          <w:sdtContent>
                            <w:p>
                              <w:pPr>
                                <w:widowControl w:val="0"/>
                                <w:spacing w:line="360" w:lineRule="auto"/>
                                <w:ind w:firstLine="720"/>
                                <w:jc w:val="both"/>
                                <w:rPr>
                                  <w:szCs w:val="24"/>
                                  <w:lang w:eastAsia="lt-LT"/>
                                </w:rPr>
                              </w:pPr>
                              <w:sdt>
                                <w:sdtPr>
                                  <w:alias w:val="Numeris"/>
                                  <w:tag w:val="nr_993aaf0379ad44f2a325ea9a8ba7a02d"/>
                                  <w:lock w:val="sdtLocked"/>
                                  <w:richText/>
                                </w:sdtPr>
                                <w:sdtContent>
                                  <w:r>
                                    <w:rPr>
                                      <w:bCs/>
                                      <w:szCs w:val="24"/>
                                      <w:lang w:eastAsia="lt-LT"/>
                                    </w:rPr>
                                    <w:t>6</w:t>
                                  </w:r>
                                </w:sdtContent>
                              </w:sdt>
                              <w:r>
                                <w:rPr>
                                  <w:bCs/>
                                  <w:szCs w:val="24"/>
                                  <w:lang w:eastAsia="lt-LT"/>
                                </w:rPr>
                                <w:t>) kol tęsiasi Lietuvos Respublikos Vyriausybės paskelbta ekstremalioji situacija ir (ar) karantinas ir užimtam asmeniui Lietuvos Respublikos darbo kodekso 47 straipsnio 1 dalies 2 punkte nustatytu atveju paskelbta prastova, šio įstatymo 41 straipsnio 2</w:t>
                              </w:r>
                              <w:r>
                                <w:rPr>
                                  <w:bCs/>
                                  <w:szCs w:val="24"/>
                                  <w:vertAlign w:val="superscript"/>
                                  <w:lang w:eastAsia="lt-LT"/>
                                </w:rPr>
                                <w:t>1</w:t>
                              </w:r>
                              <w:r>
                                <w:rPr>
                                  <w:bCs/>
                                  <w:szCs w:val="24"/>
                                  <w:lang w:eastAsia="lt-LT"/>
                                </w:rPr>
                                <w:t xml:space="preserve"> dalyje nustatytu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44db350f2e943ea95adc317b5c27ff4"/>
                        <w:lock w:val="sdtLocked"/>
                        <w:richText/>
                      </w:sdtPr>
                      <w:sdtContent>
                        <w:p>
                          <w:pPr>
                            <w:widowControl w:val="0"/>
                            <w:spacing w:line="360" w:lineRule="auto"/>
                            <w:ind w:firstLine="720"/>
                            <w:jc w:val="both"/>
                            <w:rPr>
                              <w:szCs w:val="24"/>
                              <w:lang w:eastAsia="lt-LT"/>
                            </w:rPr>
                          </w:pPr>
                          <w:sdt>
                            <w:sdtPr>
                              <w:alias w:val="Numeris"/>
                              <w:tag w:val="nr_744db350f2e943ea95adc317b5c27ff4"/>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w:t>
                          </w:r>
                          <w:r>
                            <w:rPr>
                              <w:bCs/>
                              <w:szCs w:val="24"/>
                              <w:lang w:eastAsia="lt-LT"/>
                            </w:rPr>
                            <w:t xml:space="preserve">taip pat išlaikantiems šio įstatymo 25 straipsnio 14, 15 ir 16 punktuose nurodytų užimtų asmenų darbo vietas, </w:t>
                          </w:r>
                          <w:r>
                            <w:rPr>
                              <w:szCs w:val="24"/>
                              <w:lang w:eastAsia="lt-LT"/>
                            </w:rPr>
                            <w:t>dydis apskaičiuojamas vadovaujantis šio įstatymo 41 straipsnio 2, 2</w:t>
                          </w:r>
                          <w:r>
                            <w:rPr>
                              <w:szCs w:val="24"/>
                              <w:vertAlign w:val="superscript"/>
                              <w:lang w:eastAsia="lt-LT"/>
                            </w:rPr>
                            <w:t>1</w:t>
                          </w:r>
                          <w:r>
                            <w:rPr>
                              <w:szCs w:val="24"/>
                              <w:lang w:eastAsia="lt-LT"/>
                            </w:rPr>
                            <w:t xml:space="preserve">, </w:t>
                          </w:r>
                          <w:r>
                            <w:rPr>
                              <w:bCs/>
                              <w:szCs w:val="24"/>
                              <w:lang w:eastAsia="lt-LT"/>
                            </w:rPr>
                            <w:t>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xml:space="preserve"> ir 2</w:t>
                          </w:r>
                          <w:r>
                            <w:rPr>
                              <w:bCs/>
                              <w:szCs w:val="24"/>
                              <w:vertAlign w:val="superscript"/>
                              <w:lang w:eastAsia="lt-LT"/>
                            </w:rPr>
                            <w:t>4</w:t>
                          </w:r>
                          <w:r>
                            <w:rPr>
                              <w:szCs w:val="24"/>
                              <w:lang w:eastAsia="lt-LT"/>
                            </w:rPr>
                            <w:t xml:space="preserve"> dalių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92b3bbddb9d84b9b959bacde9ded6b94"/>
                            <w:lock w:val="sdtLocked"/>
                            <w:richText/>
                          </w:sdtPr>
                          <w:sdtContent>
                            <w:p>
                              <w:pPr>
                                <w:widowControl w:val="0"/>
                                <w:spacing w:line="360" w:lineRule="auto"/>
                                <w:ind w:firstLine="720"/>
                                <w:jc w:val="both"/>
                              </w:pPr>
                              <w:sdt>
                                <w:sdtPr>
                                  <w:alias w:val="Numeris"/>
                                  <w:tag w:val="nr_92b3bbddb9d84b9b959bacde9ded6b94"/>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b10e350ec6584a849fb5ff86eabeacb9"/>
                            <w:lock w:val="sdtLocked"/>
                            <w:richText/>
                          </w:sdtPr>
                          <w:sdtContent>
                            <w:p>
                              <w:pPr>
                                <w:spacing w:line="360" w:lineRule="auto"/>
                                <w:ind w:firstLine="720"/>
                                <w:jc w:val="both"/>
                                <w:rPr>
                                  <w:szCs w:val="24"/>
                                </w:rPr>
                              </w:pPr>
                              <w:sdt>
                                <w:sdtPr>
                                  <w:alias w:val="Numeris"/>
                                  <w:tag w:val="nr_b10e350ec6584a849fb5ff86eabeacb9"/>
                                  <w:lock w:val="sdtLocked"/>
                                  <w:richText/>
                                </w:sdtPr>
                                <w:sdtContent>
                                  <w:r>
                                    <w:rPr>
                                      <w:bCs/>
                                      <w:szCs w:val="24"/>
                                      <w:lang w:eastAsia="lt-LT"/>
                                    </w:rPr>
                                    <w:t>4</w:t>
                                  </w:r>
                                </w:sdtContent>
                              </w:sdt>
                              <w:r>
                                <w:rPr>
                                  <w:bCs/>
                                  <w:szCs w:val="24"/>
                                  <w:lang w:eastAsia="lt-LT"/>
                                </w:rPr>
                                <w:t xml:space="preserve">) šio įstatymo 25 straipsnio 1, 2, 6 ar 8 punkte nurodytas bedarbis, pradėjęs savo verslą sau įsteigtoje darbo vietoje, ilgiau kaip 120 dienų iš eilės arba daugiau kaip 140 dienų per pastaruosius 12 mėnesių nevykdo veiklos, išskyrus atvejus, kai bedarbis, pradėjęs savo verslą sau įsteigtoje darbo vietoje, informuoja Užimtumo tarnybą, kad ilgiau kaip 120 dienų iš eilės arba daugiau kaip 140 dienų per pastaruosius 12 mėnesių nevykdys veiklos dėl nėštumo ir gimdymo atostogų, tėvystės atostogų ir (arba) atostogų vaikui prižiūrėti arba privalomosios pradinės karo tarnybos, </w:t>
                              </w:r>
                              <w:r>
                                <w:rPr>
                                  <w:szCs w:val="24"/>
                                </w:rPr>
                                <w:t>savanoriškos nenuolatinės karo tarnybos</w:t>
                              </w:r>
                              <w:r>
                                <w:rPr>
                                  <w:b/>
                                  <w:bCs/>
                                  <w:szCs w:val="24"/>
                                  <w:lang w:eastAsia="lt-LT"/>
                                </w:rPr>
                                <w:t xml:space="preserve"> </w:t>
                              </w:r>
                              <w:r>
                                <w:rPr>
                                  <w:bCs/>
                                  <w:szCs w:val="24"/>
                                  <w:lang w:eastAsia="lt-LT"/>
                                </w:rPr>
                                <w:t>ar alternatyviosios krašto apsaugos tarnybos atlikimo, nurodydamas veiklos nevykdymo laikotarpį. Įsteigtos darbo vietos išlaikymo ne mažiau kaip 36 mėnesius laikotarpis šiame punkte nurodytais atvejais pratęsiamas tiek, kiek trunka veiklos nevykdymo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accc8e75f904d7081097da6dbcce087"/>
                            <w:lock w:val="sdtLocked"/>
                            <w:richText/>
                          </w:sdtPr>
                          <w:sdtContent>
                            <w:p>
                              <w:pPr>
                                <w:spacing w:line="360" w:lineRule="auto"/>
                                <w:ind w:firstLine="720"/>
                                <w:jc w:val="both"/>
                                <w:rPr>
                                  <w:szCs w:val="24"/>
                                </w:rPr>
                              </w:pPr>
                              <w:sdt>
                                <w:sdtPr>
                                  <w:alias w:val="Numeris"/>
                                  <w:tag w:val="nr_caccc8e75f904d7081097da6dbcce087"/>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o šio straipsnio 5 dalies 4 punkte nurodytais atvejais – ne trumpiau kaip iki pratęsto įsteigtos darbo vietos išlaikymo laikotarpio pabaigos, naudos gavėju nurodydamas </w:t>
                              </w:r>
                              <w:r>
                                <w:rPr>
                                  <w:bCs/>
                                  <w:szCs w:val="24"/>
                                </w:rPr>
                                <w:t>Užimtumo tarnybą,</w:t>
                              </w:r>
                              <w:r>
                                <w:rPr>
                                  <w:szCs w:val="24"/>
                                </w:rPr>
                                <w:t xml:space="preserve"> ir pateikti jai draudimą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1998a3fc458f40fc95c7187ac133e9a4"/>
                        <w:lock w:val="sdtLocked"/>
                        <w:richText/>
                      </w:sdtPr>
                      <w:sdtContent>
                        <w:p>
                          <w:pPr>
                            <w:spacing w:line="360" w:lineRule="auto"/>
                            <w:ind w:firstLine="720"/>
                            <w:jc w:val="both"/>
                            <w:rPr>
                              <w:color w:val="000000"/>
                              <w:szCs w:val="24"/>
                              <w:lang w:eastAsia="lt-LT"/>
                            </w:rPr>
                          </w:pPr>
                          <w:sdt>
                            <w:sdtPr>
                              <w:alias w:val="Numeris"/>
                              <w:tag w:val="nr_1998a3fc458f40fc95c7187ac133e9a4"/>
                              <w:lock w:val="sdtLocked"/>
                              <w:richText/>
                            </w:sdtPr>
                            <w:sdtContent>
                              <w:r>
                                <w:rPr>
                                  <w:color w:val="000000"/>
                                  <w:szCs w:val="24"/>
                                  <w:lang w:eastAsia="lt-LT"/>
                                </w:rPr>
                                <w:t>8</w:t>
                              </w:r>
                            </w:sdtContent>
                          </w:sdt>
                          <w:r>
                            <w:rPr>
                              <w:color w:val="000000"/>
                              <w:szCs w:val="24"/>
                              <w:lang w:eastAsia="lt-LT"/>
                            </w:rPr>
                            <w:t xml:space="preserve">. Subsidijos gavėjas, </w:t>
                          </w:r>
                          <w:r>
                            <w:rPr>
                              <w:bCs/>
                              <w:color w:val="000000"/>
                              <w:szCs w:val="24"/>
                              <w:lang w:eastAsia="lt-LT"/>
                            </w:rPr>
                            <w:t xml:space="preserve">išskyrus šio įstatymo 47 straipsnio 3 dalies 3 punkte nurodytus subsidijos gavėjus, </w:t>
                          </w:r>
                          <w:r>
                            <w:rPr>
                              <w:color w:val="000000"/>
                              <w:szCs w:val="24"/>
                              <w:lang w:eastAsia="lt-LT"/>
                            </w:rPr>
                            <w:t>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2c27118d1b084d948be1f725e0192299"/>
                            <w:lock w:val="sdtLocked"/>
                            <w:richText/>
                          </w:sdtPr>
                          <w:sdtContent>
                            <w:p>
                              <w:pPr>
                                <w:spacing w:line="360" w:lineRule="auto"/>
                                <w:ind w:firstLine="720"/>
                                <w:jc w:val="both"/>
                                <w:rPr>
                                  <w:color w:val="000000"/>
                                  <w:szCs w:val="24"/>
                                  <w:lang w:eastAsia="lt-LT"/>
                                </w:rPr>
                              </w:pPr>
                              <w:sdt>
                                <w:sdtPr>
                                  <w:alias w:val="Numeris"/>
                                  <w:tag w:val="nr_2c27118d1b084d948be1f725e0192299"/>
                                  <w:lock w:val="sdtLocked"/>
                                  <w:richText/>
                                </w:sdtPr>
                                <w:sdtContent>
                                  <w:r>
                                    <w:rPr>
                                      <w:color w:val="000000"/>
                                      <w:szCs w:val="24"/>
                                      <w:lang w:eastAsia="lt-LT"/>
                                    </w:rPr>
                                    <w:t>1</w:t>
                                  </w:r>
                                </w:sdtContent>
                              </w:sdt>
                              <w:r>
                                <w:rPr>
                                  <w:color w:val="000000"/>
                                  <w:szCs w:val="24"/>
                                  <w:lang w:eastAsia="lt-LT"/>
                                </w:rPr>
                                <w:t>) parduoti, įkeisti, išnuomoti, dovanoti ar kitaip perleisti arba kitaip suvaržyti teises į už subsidiją darbo vietai steigti įgytą turtą;</w:t>
                              </w:r>
                            </w:p>
                          </w:sdtContent>
                        </w:sdt>
                        <w:sdt>
                          <w:sdtPr>
                            <w:alias w:val="44 str. 8 d. 2 p."/>
                            <w:tag w:val="part_d20a4a2840f345299e502eecc3bfa0df"/>
                            <w:lock w:val="sdtLocked"/>
                            <w:richText/>
                          </w:sdtPr>
                          <w:sdtContent>
                            <w:p>
                              <w:pPr>
                                <w:spacing w:line="360" w:lineRule="auto"/>
                                <w:ind w:firstLine="720"/>
                                <w:jc w:val="both"/>
                                <w:rPr>
                                  <w:color w:val="000000"/>
                                  <w:szCs w:val="24"/>
                                  <w:lang w:eastAsia="lt-LT"/>
                                </w:rPr>
                              </w:pPr>
                              <w:sdt>
                                <w:sdtPr>
                                  <w:alias w:val="Numeris"/>
                                  <w:tag w:val="nr_d20a4a2840f345299e502eecc3bfa0df"/>
                                  <w:lock w:val="sdtLocked"/>
                                  <w:richText/>
                                </w:sdtPr>
                                <w:sdtContent>
                                  <w:r>
                                    <w:rPr>
                                      <w:color w:val="000000"/>
                                      <w:szCs w:val="24"/>
                                      <w:lang w:eastAsia="lt-LT"/>
                                    </w:rPr>
                                    <w:t>2</w:t>
                                  </w:r>
                                </w:sdtContent>
                              </w:sdt>
                              <w:r>
                                <w:rPr>
                                  <w:color w:val="000000"/>
                                  <w:szCs w:val="24"/>
                                  <w:lang w:eastAsia="lt-LT"/>
                                </w:rPr>
                                <w:t>) išvežti už Lietuvos Respublikos teritorijos ribų ilgalaikį materialųjį turtą, kurį įsigijo steigdamas (pritaikydamas) darbo vietas;</w:t>
                              </w:r>
                            </w:p>
                          </w:sdtContent>
                        </w:sdt>
                        <w:sdt>
                          <w:sdtPr>
                            <w:alias w:val="44 str. 8 d. 3 p."/>
                            <w:tag w:val="part_75dd532c06994a00adfae49f1714e1e0"/>
                            <w:lock w:val="sdtLocked"/>
                            <w:richText/>
                          </w:sdtPr>
                          <w:sdtContent>
                            <w:p>
                              <w:pPr>
                                <w:spacing w:line="360" w:lineRule="auto"/>
                                <w:ind w:firstLine="720"/>
                                <w:jc w:val="both"/>
                                <w:rPr>
                                  <w:szCs w:val="24"/>
                                </w:rPr>
                              </w:pPr>
                              <w:sdt>
                                <w:sdtPr>
                                  <w:alias w:val="Numeris"/>
                                  <w:tag w:val="nr_75dd532c06994a00adfae49f1714e1e0"/>
                                  <w:lock w:val="sdtLocked"/>
                                  <w:richText/>
                                </w:sdtPr>
                                <w:sdtContent>
                                  <w:r>
                                    <w:rPr>
                                      <w:color w:val="000000"/>
                                      <w:szCs w:val="24"/>
                                      <w:lang w:eastAsia="lt-LT"/>
                                    </w:rPr>
                                    <w:t>3</w:t>
                                  </w:r>
                                </w:sdtContent>
                              </w:sdt>
                              <w:r>
                                <w:rPr>
                                  <w:color w:val="000000"/>
                                  <w:szCs w:val="24"/>
                                  <w:lang w:eastAsia="lt-LT"/>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42670972589e447391c31eb9d533f43e"/>
                            <w:lock w:val="sdtLocked"/>
                            <w:richText/>
                          </w:sdtPr>
                          <w:sdtContent>
                            <w:p>
                              <w:pPr>
                                <w:spacing w:line="360" w:lineRule="auto"/>
                                <w:ind w:firstLine="720"/>
                                <w:jc w:val="both"/>
                                <w:rPr>
                                  <w:b/>
                                  <w:bCs/>
                                  <w:i/>
                                  <w:color w:val="000000"/>
                                  <w:szCs w:val="24"/>
                                  <w:lang w:eastAsia="lt-LT"/>
                                </w:rPr>
                              </w:pPr>
                              <w:sdt>
                                <w:sdtPr>
                                  <w:alias w:val="Numeris"/>
                                  <w:tag w:val="nr_42670972589e447391c31eb9d533f43e"/>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2351d9db49684ad7b58e8394bdab7461"/>
                    <w:lock w:val="sdtLocked"/>
                    <w:richText/>
                  </w:sdtPr>
                  <w:sdtContent>
                    <w:p>
                      <w:pPr>
                        <w:widowControl w:val="0"/>
                        <w:spacing w:line="360" w:lineRule="auto"/>
                        <w:ind w:firstLine="720"/>
                        <w:jc w:val="both"/>
                        <w:rPr>
                          <w:szCs w:val="24"/>
                          <w:lang w:eastAsia="lt-LT"/>
                        </w:rPr>
                      </w:pPr>
                      <w:sdt>
                        <w:sdtPr>
                          <w:alias w:val="Numeris"/>
                          <w:tag w:val="nr_2351d9db49684ad7b58e8394bdab7461"/>
                          <w:lock w:val="sdtLocked"/>
                          <w:richText/>
                        </w:sdtPr>
                        <w:sdtContent>
                          <w:r>
                            <w:rPr>
                              <w:b/>
                              <w:bCs/>
                              <w:szCs w:val="24"/>
                              <w:lang w:eastAsia="lt-LT"/>
                            </w:rPr>
                            <w:t>48</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2351d9db49684ad7b58e8394bdab7461"/>
                          <w:lock w:val="sdtLocked"/>
                          <w:richText/>
                        </w:sdtPr>
                        <w:sdtContent>
                          <w:r>
                            <w:rPr>
                              <w:b/>
                              <w:bCs/>
                              <w:szCs w:val="24"/>
                              <w:lang w:eastAsia="lt-LT"/>
                            </w:rPr>
                            <w:t>Darbo paieškos išmoka</w:t>
                          </w:r>
                        </w:sdtContent>
                      </w:sdt>
                    </w:p>
                    <w:sdt>
                      <w:sdtPr>
                        <w:alias w:val="48-1 str. 1 d."/>
                        <w:tag w:val="part_d5ea8ab1ec2c4239bed069be4f931c01"/>
                        <w:lock w:val="sdtLocked"/>
                        <w:richText/>
                      </w:sdtPr>
                      <w:sdtContent>
                        <w:p>
                          <w:pPr>
                            <w:widowControl w:val="0"/>
                            <w:spacing w:line="360" w:lineRule="auto"/>
                            <w:ind w:firstLine="720"/>
                            <w:jc w:val="both"/>
                            <w:rPr>
                              <w:szCs w:val="24"/>
                              <w:lang w:eastAsia="lt-LT"/>
                            </w:rPr>
                          </w:pPr>
                          <w:sdt>
                            <w:sdtPr>
                              <w:alias w:val="Numeris"/>
                              <w:tag w:val="nr_d5ea8ab1ec2c4239bed069be4f931c01"/>
                              <w:lock w:val="sdtLocked"/>
                              <w:richText/>
                            </w:sdtPr>
                            <w:sdtContent>
                              <w:r>
                                <w:rPr>
                                  <w:bCs/>
                                  <w:color w:val="00000A"/>
                                  <w:szCs w:val="24"/>
                                  <w:lang w:eastAsia="lt-LT"/>
                                </w:rPr>
                                <w:t>1</w:t>
                              </w:r>
                            </w:sdtContent>
                          </w:sdt>
                          <w:r>
                            <w:rPr>
                              <w:bCs/>
                              <w:color w:val="00000A"/>
                              <w:szCs w:val="24"/>
                              <w:lang w:eastAsia="lt-LT"/>
                            </w:rPr>
                            <w:t>. Teisę gauti darbo paieškos išmoką turi visas šias sąlygas atitinkantis Užimtumo tarnyboje įsiregistravęs asmuo:</w:t>
                          </w:r>
                        </w:p>
                        <w:sdt>
                          <w:sdtPr>
                            <w:alias w:val="48-1 str. 1 d. 1 p."/>
                            <w:tag w:val="part_da2c801533794432be3fb798cb72728c"/>
                            <w:lock w:val="sdtLocked"/>
                            <w:richText/>
                          </w:sdtPr>
                          <w:sdtContent>
                            <w:p>
                              <w:pPr>
                                <w:widowControl w:val="0"/>
                                <w:spacing w:line="360" w:lineRule="auto"/>
                                <w:ind w:firstLine="720"/>
                                <w:jc w:val="both"/>
                                <w:rPr>
                                  <w:szCs w:val="24"/>
                                  <w:lang w:eastAsia="lt-LT"/>
                                </w:rPr>
                              </w:pPr>
                              <w:sdt>
                                <w:sdtPr>
                                  <w:alias w:val="Numeris"/>
                                  <w:tag w:val="nr_da2c801533794432be3fb798cb72728c"/>
                                  <w:lock w:val="sdtLocked"/>
                                  <w:richText/>
                                </w:sdtPr>
                                <w:sdtContent>
                                  <w:r>
                                    <w:rPr>
                                      <w:bCs/>
                                      <w:color w:val="00000A"/>
                                      <w:szCs w:val="24"/>
                                      <w:lang w:eastAsia="lt-LT"/>
                                    </w:rPr>
                                    <w:t>1</w:t>
                                  </w:r>
                                </w:sdtContent>
                              </w:sdt>
                              <w:r>
                                <w:rPr>
                                  <w:bCs/>
                                  <w:color w:val="00000A"/>
                                  <w:szCs w:val="24"/>
                                  <w:lang w:eastAsia="lt-LT"/>
                                </w:rPr>
                                <w:t>) asmeniui suteiktas bedarbio statusas;</w:t>
                              </w:r>
                            </w:p>
                          </w:sdtContent>
                        </w:sdt>
                        <w:sdt>
                          <w:sdtPr>
                            <w:alias w:val="48-1 str. 1 d. 2 p."/>
                            <w:tag w:val="part_9c0d86e4cefd40faa1c0199dcbe63688"/>
                            <w:lock w:val="sdtLocked"/>
                            <w:richText/>
                          </w:sdtPr>
                          <w:sdtContent>
                            <w:p>
                              <w:pPr>
                                <w:widowControl w:val="0"/>
                                <w:spacing w:line="360" w:lineRule="auto"/>
                                <w:ind w:firstLine="720"/>
                                <w:jc w:val="both"/>
                                <w:rPr>
                                  <w:bCs/>
                                  <w:color w:val="00000A"/>
                                  <w:szCs w:val="24"/>
                                  <w:lang w:eastAsia="lt-LT"/>
                                </w:rPr>
                              </w:pPr>
                              <w:sdt>
                                <w:sdtPr>
                                  <w:alias w:val="Numeris"/>
                                  <w:tag w:val="nr_9c0d86e4cefd40faa1c0199dcbe63688"/>
                                  <w:lock w:val="sdtLocked"/>
                                  <w:richText/>
                                </w:sdtPr>
                                <w:sdtContent>
                                  <w:r>
                                    <w:rPr>
                                      <w:bCs/>
                                      <w:color w:val="00000A"/>
                                      <w:szCs w:val="24"/>
                                      <w:lang w:eastAsia="lt-LT"/>
                                    </w:rPr>
                                    <w:t>2</w:t>
                                  </w:r>
                                </w:sdtContent>
                              </w:sdt>
                              <w:r>
                                <w:rPr>
                                  <w:bCs/>
                                  <w:color w:val="00000A"/>
                                  <w:szCs w:val="24"/>
                                  <w:lang w:eastAsia="lt-LT"/>
                                </w:rPr>
                                <w:t xml:space="preserve">) bedarbis kreipimosi dėl </w:t>
                              </w:r>
                              <w:r>
                                <w:rPr>
                                  <w:bCs/>
                                  <w:szCs w:val="24"/>
                                  <w:lang w:eastAsia="lt-LT"/>
                                </w:rPr>
                                <w:t>darbo paieškos išmokos</w:t>
                              </w:r>
                              <w:r>
                                <w:rPr>
                                  <w:bCs/>
                                  <w:color w:val="00000A"/>
                                  <w:szCs w:val="24"/>
                                  <w:lang w:eastAsia="lt-LT"/>
                                </w:rPr>
                                <w:t xml:space="preserve"> į Užimtumo tarnybą ir sprendimo dėl šios išmokos skyrimo metu nedalyvauja aktyvios darbo rinkos politikos priemonėse.</w:t>
                              </w:r>
                            </w:p>
                          </w:sdtContent>
                        </w:sdt>
                      </w:sdtContent>
                    </w:sdt>
                    <w:sdt>
                      <w:sdtPr>
                        <w:alias w:val="48-1 str. 2 d."/>
                        <w:tag w:val="part_1fb8c88e60884575b726ce514c1cd277"/>
                        <w:lock w:val="sdtLocked"/>
                        <w:richText/>
                      </w:sdtPr>
                      <w:sdtContent>
                        <w:p>
                          <w:pPr>
                            <w:widowControl w:val="0"/>
                            <w:spacing w:line="360" w:lineRule="auto"/>
                            <w:ind w:firstLine="720"/>
                            <w:jc w:val="both"/>
                            <w:rPr>
                              <w:szCs w:val="24"/>
                              <w:lang w:eastAsia="lt-LT"/>
                            </w:rPr>
                          </w:pPr>
                          <w:sdt>
                            <w:sdtPr>
                              <w:alias w:val="Numeris"/>
                              <w:tag w:val="nr_1fb8c88e60884575b726ce514c1cd277"/>
                              <w:lock w:val="sdtLocked"/>
                              <w:richText/>
                            </w:sdtPr>
                            <w:sdtContent>
                              <w:r>
                                <w:rPr>
                                  <w:bCs/>
                                  <w:color w:val="00000A"/>
                                  <w:szCs w:val="24"/>
                                  <w:lang w:eastAsia="lt-LT"/>
                                </w:rPr>
                                <w:t>2</w:t>
                              </w:r>
                            </w:sdtContent>
                          </w:sdt>
                          <w:r>
                            <w:rPr>
                              <w:bCs/>
                              <w:color w:val="00000A"/>
                              <w:szCs w:val="24"/>
                              <w:lang w:eastAsia="lt-LT"/>
                            </w:rPr>
                            <w:t>. Šio straipsnio 1 dalyje nustatytas sąlygas atitinkantiems asmenims skiriamos ir mokamos darbo paieškos išmokos dydžiai:</w:t>
                          </w:r>
                        </w:p>
                        <w:sdt>
                          <w:sdtPr>
                            <w:alias w:val="48-1 str. 2 d. 1 p."/>
                            <w:tag w:val="part_68a01148812c40569aaeb141a7e5447a"/>
                            <w:lock w:val="sdtLocked"/>
                            <w:richText/>
                          </w:sdtPr>
                          <w:sdtContent>
                            <w:p>
                              <w:pPr>
                                <w:widowControl w:val="0"/>
                                <w:spacing w:line="360" w:lineRule="auto"/>
                                <w:ind w:firstLine="720"/>
                                <w:jc w:val="both"/>
                                <w:rPr>
                                  <w:szCs w:val="24"/>
                                  <w:lang w:eastAsia="lt-LT"/>
                                </w:rPr>
                              </w:pPr>
                              <w:sdt>
                                <w:sdtPr>
                                  <w:alias w:val="Numeris"/>
                                  <w:tag w:val="nr_68a01148812c40569aaeb141a7e5447a"/>
                                  <w:lock w:val="sdtLocked"/>
                                  <w:richText/>
                                </w:sdtPr>
                                <w:sdtContent>
                                  <w:r>
                                    <w:rPr>
                                      <w:bCs/>
                                      <w:color w:val="00000A"/>
                                      <w:szCs w:val="24"/>
                                      <w:lang w:eastAsia="lt-LT"/>
                                    </w:rPr>
                                    <w:t>1</w:t>
                                  </w:r>
                                </w:sdtContent>
                              </w:sdt>
                              <w:r>
                                <w:rPr>
                                  <w:bCs/>
                                  <w:color w:val="00000A"/>
                                  <w:szCs w:val="24"/>
                                  <w:lang w:eastAsia="lt-LT"/>
                                </w:rPr>
                                <w:t>) 33 procentų Lietuvos Respublikos Vyriausybės patvirtintos minimaliosios mėnesinės algos, galiojusios tą mėnesį, už kurį darbo paieškos išmoka mokama, dydžio darbo paieškos išmoka skiriama ir mokama asmenims, neturintiems teisės gauti nedarbo socialinio draudimo išmokos ar jos mokėjimo laikotarpis asmens kreipimosi į Užimtumo tarnybą metu yra pasibaigęs;</w:t>
                              </w:r>
                            </w:p>
                          </w:sdtContent>
                        </w:sdt>
                        <w:sdt>
                          <w:sdtPr>
                            <w:alias w:val="48-1 str. 2 d. 2 p."/>
                            <w:tag w:val="part_5c525ce72ea44281b1e5ecad62b54808"/>
                            <w:lock w:val="sdtLocked"/>
                            <w:richText/>
                          </w:sdtPr>
                          <w:sdtContent>
                            <w:p>
                              <w:pPr>
                                <w:widowControl w:val="0"/>
                                <w:spacing w:line="360" w:lineRule="auto"/>
                                <w:ind w:firstLine="720"/>
                                <w:jc w:val="both"/>
                                <w:rPr>
                                  <w:b/>
                                  <w:color w:val="00000A"/>
                                  <w:szCs w:val="24"/>
                                  <w:lang w:eastAsia="lt-LT"/>
                                </w:rPr>
                              </w:pPr>
                              <w:sdt>
                                <w:sdtPr>
                                  <w:alias w:val="Numeris"/>
                                  <w:tag w:val="nr_5c525ce72ea44281b1e5ecad62b54808"/>
                                  <w:lock w:val="sdtLocked"/>
                                  <w:richText/>
                                </w:sdtPr>
                                <w:sdtContent>
                                  <w:r>
                                    <w:rPr>
                                      <w:bCs/>
                                      <w:color w:val="00000A"/>
                                      <w:szCs w:val="24"/>
                                      <w:lang w:eastAsia="lt-LT"/>
                                    </w:rPr>
                                    <w:t>2</w:t>
                                  </w:r>
                                </w:sdtContent>
                              </w:sdt>
                              <w:r>
                                <w:rPr>
                                  <w:bCs/>
                                  <w:color w:val="00000A"/>
                                  <w:szCs w:val="24"/>
                                  <w:lang w:eastAsia="lt-LT"/>
                                </w:rPr>
                                <w:t>) 7 procentų Lietuvos Respublikos Vyriausybės patvirtintos minimaliosios mėnesinės algos, galiojusios tą mėnesį, už kurį darbo paieškos išmoka mokama, dydžio darbo paieškos išmoka skiriama ir mokama asmenims, turintiems teisę gauti nedarbo socialinio draudimo išmoką.</w:t>
                              </w:r>
                            </w:p>
                          </w:sdtContent>
                        </w:sdt>
                      </w:sdtContent>
                    </w:sdt>
                    <w:sdt>
                      <w:sdtPr>
                        <w:alias w:val="48-1 str. 3 d."/>
                        <w:tag w:val="part_75b92042223d432e97c1f30c78fe48e5"/>
                        <w:lock w:val="sdtLocked"/>
                        <w:richText/>
                      </w:sdtPr>
                      <w:sdtContent>
                        <w:p>
                          <w:pPr>
                            <w:widowControl w:val="0"/>
                            <w:spacing w:line="360" w:lineRule="auto"/>
                            <w:ind w:firstLine="720"/>
                            <w:jc w:val="both"/>
                            <w:rPr>
                              <w:bCs/>
                              <w:color w:val="00000A"/>
                              <w:szCs w:val="24"/>
                              <w:lang w:eastAsia="lt-LT"/>
                            </w:rPr>
                          </w:pPr>
                          <w:sdt>
                            <w:sdtPr>
                              <w:alias w:val="Numeris"/>
                              <w:tag w:val="nr_75b92042223d432e97c1f30c78fe48e5"/>
                              <w:lock w:val="sdtLocked"/>
                              <w:richText/>
                            </w:sdtPr>
                            <w:sdtContent>
                              <w:r>
                                <w:rPr>
                                  <w:bCs/>
                                  <w:color w:val="00000A"/>
                                  <w:szCs w:val="24"/>
                                  <w:lang w:eastAsia="lt-LT"/>
                                </w:rPr>
                                <w:t>3</w:t>
                              </w:r>
                            </w:sdtContent>
                          </w:sdt>
                          <w:r>
                            <w:rPr>
                              <w:bCs/>
                              <w:color w:val="00000A"/>
                              <w:szCs w:val="24"/>
                              <w:lang w:eastAsia="lt-LT"/>
                            </w:rPr>
                            <w:t>. Darbo paieškos išmoka mokama iki 6 mėnesių, bet ne ilgiau kaip iki 2020 m. gruodžio 31 d.</w:t>
                          </w:r>
                          <w:r>
                            <w:rPr>
                              <w:bCs/>
                              <w:szCs w:val="24"/>
                              <w:lang w:eastAsia="lt-LT"/>
                            </w:rPr>
                            <w:t xml:space="preserve"> Darbo paieškos išmokos mokėjimo terminas trumpinamas tokiam laikotarpiui, kokiam darbo paieškos išmokos mokėjimas buvo sustabdytas šio straipsnio 5 dalyje nustatyt</w:t>
                          </w:r>
                          <w:r>
                            <w:rPr>
                              <w:szCs w:val="24"/>
                              <w:lang w:eastAsia="lt-LT"/>
                            </w:rPr>
                            <w:t>u</w:t>
                          </w:r>
                          <w:r>
                            <w:rPr>
                              <w:bCs/>
                              <w:szCs w:val="24"/>
                              <w:lang w:eastAsia="lt-LT"/>
                            </w:rPr>
                            <w:t xml:space="preserve"> atvej</w:t>
                          </w:r>
                          <w:r>
                            <w:rPr>
                              <w:szCs w:val="24"/>
                              <w:lang w:eastAsia="lt-LT"/>
                            </w:rPr>
                            <w:t>u</w:t>
                          </w:r>
                          <w:r>
                            <w:rPr>
                              <w:bCs/>
                              <w:szCs w:val="24"/>
                              <w:lang w:eastAsia="lt-LT"/>
                            </w:rPr>
                            <w:t>.</w:t>
                          </w:r>
                        </w:p>
                      </w:sdtContent>
                    </w:sdt>
                    <w:sdt>
                      <w:sdtPr>
                        <w:alias w:val="48-1 str. 4 d."/>
                        <w:tag w:val="part_9b331b0c27224b3796398da9f162731d"/>
                        <w:lock w:val="sdtLocked"/>
                        <w:richText/>
                      </w:sdtPr>
                      <w:sdtContent>
                        <w:p>
                          <w:pPr>
                            <w:widowControl w:val="0"/>
                            <w:spacing w:line="360" w:lineRule="auto"/>
                            <w:ind w:firstLine="720"/>
                            <w:jc w:val="both"/>
                            <w:rPr>
                              <w:szCs w:val="24"/>
                              <w:lang w:eastAsia="lt-LT"/>
                            </w:rPr>
                          </w:pPr>
                          <w:sdt>
                            <w:sdtPr>
                              <w:alias w:val="Numeris"/>
                              <w:tag w:val="nr_9b331b0c27224b3796398da9f162731d"/>
                              <w:lock w:val="sdtLocked"/>
                              <w:richText/>
                            </w:sdtPr>
                            <w:sdtContent>
                              <w:r>
                                <w:rPr>
                                  <w:bCs/>
                                  <w:color w:val="00000A"/>
                                  <w:szCs w:val="24"/>
                                  <w:lang w:eastAsia="lt-LT"/>
                                </w:rPr>
                                <w:t>4</w:t>
                              </w:r>
                            </w:sdtContent>
                          </w:sdt>
                          <w:r>
                            <w:rPr>
                              <w:bCs/>
                              <w:color w:val="00000A"/>
                              <w:szCs w:val="24"/>
                              <w:lang w:eastAsia="lt-LT"/>
                            </w:rPr>
                            <w:t>. Darbo paieškos išmoka mokama kas mėnesį už praėjusį kalendorinį mėnesį. Kai darbo paieškos išmokos mokėjimo terminas trumpesnis negu kalendorinis mėnuo, už tą mėnesį mokamos darbo paieškos išmokos dydis proporcingai mažinamas.</w:t>
                          </w:r>
                        </w:p>
                      </w:sdtContent>
                    </w:sdt>
                    <w:sdt>
                      <w:sdtPr>
                        <w:alias w:val="48-1 str. 5 d."/>
                        <w:tag w:val="part_0aec28c1747f466fa771b22ac49c451a"/>
                        <w:lock w:val="sdtLocked"/>
                        <w:richText/>
                      </w:sdtPr>
                      <w:sdtContent>
                        <w:p>
                          <w:pPr>
                            <w:widowControl w:val="0"/>
                            <w:spacing w:line="360" w:lineRule="auto"/>
                            <w:ind w:firstLine="720"/>
                            <w:jc w:val="both"/>
                            <w:rPr>
                              <w:bCs/>
                              <w:color w:val="00000A"/>
                              <w:szCs w:val="24"/>
                              <w:lang w:eastAsia="lt-LT"/>
                            </w:rPr>
                          </w:pPr>
                          <w:sdt>
                            <w:sdtPr>
                              <w:alias w:val="Numeris"/>
                              <w:tag w:val="nr_0aec28c1747f466fa771b22ac49c451a"/>
                              <w:lock w:val="sdtLocked"/>
                              <w:richText/>
                            </w:sdtPr>
                            <w:sdtContent>
                              <w:r>
                                <w:rPr>
                                  <w:bCs/>
                                  <w:color w:val="00000A"/>
                                  <w:szCs w:val="24"/>
                                  <w:lang w:eastAsia="lt-LT"/>
                                </w:rPr>
                                <w:t>5</w:t>
                              </w:r>
                            </w:sdtContent>
                          </w:sdt>
                          <w:r>
                            <w:rPr>
                              <w:bCs/>
                              <w:color w:val="00000A"/>
                              <w:szCs w:val="24"/>
                              <w:lang w:eastAsia="lt-LT"/>
                            </w:rPr>
                            <w:t xml:space="preserve">. Šiame straipsnyje nustatytos darbo paieškos išmokos mokėjimas sustabdomas </w:t>
                          </w:r>
                          <w:r>
                            <w:rPr>
                              <w:bCs/>
                              <w:szCs w:val="24"/>
                              <w:lang w:eastAsia="lt-LT"/>
                            </w:rPr>
                            <w:t xml:space="preserve">laikotarpiu, kai asmeniui šio įstatymo 24 straipsnio 1 dalyje nustatytais atvejais sustabdytas bedarbio statusas. </w:t>
                          </w:r>
                        </w:p>
                      </w:sdtContent>
                    </w:sdt>
                    <w:sdt>
                      <w:sdtPr>
                        <w:alias w:val="48-1 str. 6 d."/>
                        <w:tag w:val="part_1b842fb7cc2e48239755a71eef950327"/>
                        <w:lock w:val="sdtLocked"/>
                        <w:richText/>
                      </w:sdtPr>
                      <w:sdtContent>
                        <w:p>
                          <w:pPr>
                            <w:widowControl w:val="0"/>
                            <w:spacing w:line="360" w:lineRule="auto"/>
                            <w:ind w:firstLine="720"/>
                            <w:jc w:val="both"/>
                            <w:rPr>
                              <w:szCs w:val="24"/>
                              <w:lang w:eastAsia="lt-LT"/>
                            </w:rPr>
                          </w:pPr>
                          <w:sdt>
                            <w:sdtPr>
                              <w:alias w:val="Numeris"/>
                              <w:tag w:val="nr_1b842fb7cc2e48239755a71eef950327"/>
                              <w:lock w:val="sdtLocked"/>
                              <w:richText/>
                            </w:sdtPr>
                            <w:sdtContent>
                              <w:r>
                                <w:rPr>
                                  <w:bCs/>
                                  <w:color w:val="00000A"/>
                                  <w:szCs w:val="24"/>
                                  <w:lang w:eastAsia="lt-LT"/>
                                </w:rPr>
                                <w:t>6</w:t>
                              </w:r>
                            </w:sdtContent>
                          </w:sdt>
                          <w:r>
                            <w:rPr>
                              <w:bCs/>
                              <w:color w:val="00000A"/>
                              <w:szCs w:val="24"/>
                              <w:lang w:eastAsia="lt-LT"/>
                            </w:rPr>
                            <w:t xml:space="preserve">. Šiame straipsnyje nustatytos darbo paieškos išmokos mokėjimas nutraukiamas, kai: </w:t>
                          </w:r>
                        </w:p>
                        <w:sdt>
                          <w:sdtPr>
                            <w:alias w:val="48-1 str. 6 d. 1 p."/>
                            <w:tag w:val="part_5be1896c4cdf40659aa59b3bf9682aac"/>
                            <w:lock w:val="sdtLocked"/>
                            <w:richText/>
                          </w:sdtPr>
                          <w:sdtContent>
                            <w:p>
                              <w:pPr>
                                <w:widowControl w:val="0"/>
                                <w:spacing w:line="360" w:lineRule="auto"/>
                                <w:ind w:firstLine="720"/>
                                <w:jc w:val="both"/>
                                <w:rPr>
                                  <w:szCs w:val="24"/>
                                  <w:lang w:eastAsia="lt-LT"/>
                                </w:rPr>
                              </w:pPr>
                              <w:sdt>
                                <w:sdtPr>
                                  <w:alias w:val="Numeris"/>
                                  <w:tag w:val="nr_5be1896c4cdf40659aa59b3bf9682aac"/>
                                  <w:lock w:val="sdtLocked"/>
                                  <w:richText/>
                                </w:sdtPr>
                                <w:sdtContent>
                                  <w:r>
                                    <w:rPr>
                                      <w:bCs/>
                                      <w:color w:val="00000A"/>
                                      <w:szCs w:val="24"/>
                                      <w:lang w:eastAsia="lt-LT"/>
                                    </w:rPr>
                                    <w:t>1</w:t>
                                  </w:r>
                                </w:sdtContent>
                              </w:sdt>
                              <w:r>
                                <w:rPr>
                                  <w:bCs/>
                                  <w:color w:val="00000A"/>
                                  <w:szCs w:val="24"/>
                                  <w:lang w:eastAsia="lt-LT"/>
                                </w:rPr>
                                <w:t xml:space="preserve">) suėjo darbo paieškos išmokos mokėjimo terminas; </w:t>
                              </w:r>
                            </w:p>
                          </w:sdtContent>
                        </w:sdt>
                        <w:sdt>
                          <w:sdtPr>
                            <w:alias w:val="48-1 str. 6 d. 2 p."/>
                            <w:tag w:val="part_f50b6b292abc4f4dbc3b9a25fac3522a"/>
                            <w:lock w:val="sdtLocked"/>
                            <w:richText/>
                          </w:sdtPr>
                          <w:sdtContent>
                            <w:p>
                              <w:pPr>
                                <w:widowControl w:val="0"/>
                                <w:spacing w:line="360" w:lineRule="auto"/>
                                <w:ind w:firstLine="720"/>
                                <w:jc w:val="both"/>
                                <w:rPr>
                                  <w:szCs w:val="24"/>
                                  <w:lang w:eastAsia="lt-LT"/>
                                </w:rPr>
                              </w:pPr>
                              <w:sdt>
                                <w:sdtPr>
                                  <w:alias w:val="Numeris"/>
                                  <w:tag w:val="nr_f50b6b292abc4f4dbc3b9a25fac3522a"/>
                                  <w:lock w:val="sdtLocked"/>
                                  <w:richText/>
                                </w:sdtPr>
                                <w:sdtContent>
                                  <w:r>
                                    <w:rPr>
                                      <w:bCs/>
                                      <w:color w:val="00000A"/>
                                      <w:szCs w:val="24"/>
                                      <w:lang w:eastAsia="lt-LT"/>
                                    </w:rPr>
                                    <w:t>2</w:t>
                                  </w:r>
                                </w:sdtContent>
                              </w:sdt>
                              <w:r>
                                <w:rPr>
                                  <w:bCs/>
                                  <w:color w:val="00000A"/>
                                  <w:szCs w:val="24"/>
                                  <w:lang w:eastAsia="lt-LT"/>
                                </w:rPr>
                                <w:t>) asmuo ne</w:t>
                              </w:r>
                              <w:r>
                                <w:rPr>
                                  <w:color w:val="00000A"/>
                                  <w:szCs w:val="24"/>
                                  <w:lang w:eastAsia="lt-LT"/>
                                </w:rPr>
                                <w:t>be</w:t>
                              </w:r>
                              <w:r>
                                <w:rPr>
                                  <w:bCs/>
                                  <w:color w:val="00000A"/>
                                  <w:szCs w:val="24"/>
                                  <w:lang w:eastAsia="lt-LT"/>
                                </w:rPr>
                                <w:t>atitinka šio straipsnio 1 dal</w:t>
                              </w:r>
                              <w:r>
                                <w:rPr>
                                  <w:color w:val="00000A"/>
                                  <w:szCs w:val="24"/>
                                  <w:lang w:eastAsia="lt-LT"/>
                                </w:rPr>
                                <w:t>ies</w:t>
                              </w:r>
                              <w:r>
                                <w:rPr>
                                  <w:bCs/>
                                  <w:color w:val="00000A"/>
                                  <w:szCs w:val="24"/>
                                  <w:lang w:eastAsia="lt-LT"/>
                                </w:rPr>
                                <w:t xml:space="preserve"> </w:t>
                              </w:r>
                              <w:r>
                                <w:rPr>
                                  <w:color w:val="00000A"/>
                                  <w:szCs w:val="24"/>
                                  <w:lang w:eastAsia="lt-LT"/>
                                </w:rPr>
                                <w:t>1 punkte</w:t>
                              </w:r>
                              <w:r>
                                <w:rPr>
                                  <w:bCs/>
                                  <w:color w:val="00000A"/>
                                  <w:szCs w:val="24"/>
                                  <w:lang w:eastAsia="lt-LT"/>
                                </w:rPr>
                                <w:t xml:space="preserve"> nustatyt</w:t>
                              </w:r>
                              <w:r>
                                <w:rPr>
                                  <w:color w:val="00000A"/>
                                  <w:szCs w:val="24"/>
                                  <w:lang w:eastAsia="lt-LT"/>
                                </w:rPr>
                                <w:t>os</w:t>
                              </w:r>
                              <w:r>
                                <w:rPr>
                                  <w:bCs/>
                                  <w:color w:val="00000A"/>
                                  <w:szCs w:val="24"/>
                                  <w:lang w:eastAsia="lt-LT"/>
                                </w:rPr>
                                <w:t xml:space="preserve"> sąlyg</w:t>
                              </w:r>
                              <w:r>
                                <w:rPr>
                                  <w:color w:val="00000A"/>
                                  <w:szCs w:val="24"/>
                                  <w:lang w:eastAsia="lt-LT"/>
                                </w:rPr>
                                <w:t>os</w:t>
                              </w:r>
                              <w:r>
                                <w:rPr>
                                  <w:bCs/>
                                  <w:color w:val="00000A"/>
                                  <w:szCs w:val="24"/>
                                  <w:lang w:eastAsia="lt-LT"/>
                                </w:rPr>
                                <w:t xml:space="preserve"> darbo paieškos išmokai skirti ir mokėti.</w:t>
                              </w:r>
                            </w:p>
                          </w:sdtContent>
                        </w:sdt>
                      </w:sdtContent>
                    </w:sdt>
                    <w:sdt>
                      <w:sdtPr>
                        <w:alias w:val="48-1 str. 7 d."/>
                        <w:tag w:val="part_d6245313c5504754a31b99d72e80ff21"/>
                        <w:lock w:val="sdtLocked"/>
                        <w:richText/>
                      </w:sdtPr>
                      <w:sdtContent>
                        <w:p>
                          <w:pPr>
                            <w:widowControl w:val="0"/>
                            <w:spacing w:line="360" w:lineRule="auto"/>
                            <w:ind w:firstLine="720"/>
                            <w:jc w:val="both"/>
                            <w:rPr>
                              <w:szCs w:val="24"/>
                              <w:lang w:eastAsia="lt-LT"/>
                            </w:rPr>
                          </w:pPr>
                          <w:sdt>
                            <w:sdtPr>
                              <w:alias w:val="Numeris"/>
                              <w:tag w:val="nr_d6245313c5504754a31b99d72e80ff21"/>
                              <w:lock w:val="sdtLocked"/>
                              <w:richText/>
                            </w:sdtPr>
                            <w:sdtContent>
                              <w:r>
                                <w:rPr>
                                  <w:bCs/>
                                  <w:color w:val="00000A"/>
                                  <w:szCs w:val="24"/>
                                  <w:lang w:eastAsia="lt-LT"/>
                                </w:rPr>
                                <w:t>7</w:t>
                              </w:r>
                            </w:sdtContent>
                          </w:sdt>
                          <w:r>
                            <w:rPr>
                              <w:bCs/>
                              <w:color w:val="00000A"/>
                              <w:szCs w:val="24"/>
                              <w:lang w:eastAsia="lt-LT"/>
                            </w:rPr>
                            <w:t xml:space="preserve">. Darbo paieškos išmokas skiria, </w:t>
                          </w:r>
                          <w:r>
                            <w:rPr>
                              <w:color w:val="00000A"/>
                              <w:szCs w:val="24"/>
                              <w:lang w:eastAsia="lt-LT"/>
                            </w:rPr>
                            <w:t>moka,</w:t>
                          </w:r>
                          <w:r>
                            <w:rPr>
                              <w:bCs/>
                              <w:color w:val="00000A"/>
                              <w:szCs w:val="24"/>
                              <w:lang w:eastAsia="lt-LT"/>
                            </w:rPr>
                            <w:t xml:space="preserve"> jų mokėjimą sustabdo, atnaujina, nutraukia Užimtumo tarnyba. Užimtumo tarnyba priima sprendimą dėl:</w:t>
                          </w:r>
                        </w:p>
                        <w:sdt>
                          <w:sdtPr>
                            <w:alias w:val="48-1 str. 7 d. 1 p."/>
                            <w:tag w:val="part_35a4bdc01ee14127976e52ff46781415"/>
                            <w:lock w:val="sdtLocked"/>
                            <w:richText/>
                          </w:sdtPr>
                          <w:sdtContent>
                            <w:p>
                              <w:pPr>
                                <w:widowControl w:val="0"/>
                                <w:spacing w:line="360" w:lineRule="auto"/>
                                <w:ind w:firstLine="720"/>
                                <w:jc w:val="both"/>
                                <w:rPr>
                                  <w:szCs w:val="24"/>
                                  <w:lang w:eastAsia="lt-LT"/>
                                </w:rPr>
                              </w:pPr>
                              <w:sdt>
                                <w:sdtPr>
                                  <w:alias w:val="Numeris"/>
                                  <w:tag w:val="nr_35a4bdc01ee14127976e52ff46781415"/>
                                  <w:lock w:val="sdtLocked"/>
                                  <w:richText/>
                                </w:sdtPr>
                                <w:sdtContent>
                                  <w:r>
                                    <w:rPr>
                                      <w:bCs/>
                                      <w:color w:val="00000A"/>
                                      <w:szCs w:val="24"/>
                                      <w:lang w:eastAsia="lt-LT"/>
                                    </w:rPr>
                                    <w:t>1</w:t>
                                  </w:r>
                                </w:sdtContent>
                              </w:sdt>
                              <w:r>
                                <w:rPr>
                                  <w:bCs/>
                                  <w:color w:val="00000A"/>
                                  <w:szCs w:val="24"/>
                                  <w:lang w:eastAsia="lt-LT"/>
                                </w:rPr>
                                <w:t>) darbo paieškos išmokos skyrimo – ne vėliau kaip per 10 darbo dienų nuo asmens kreipimosi į Užimtumo tarnybą dienos, darbo paieškos išmoką paskiriant nuo asmens kreipimosi į Užimtumo tarnybą dienos;</w:t>
                              </w:r>
                            </w:p>
                          </w:sdtContent>
                        </w:sdt>
                        <w:sdt>
                          <w:sdtPr>
                            <w:alias w:val="48-1 str. 7 d. 2 p."/>
                            <w:tag w:val="part_b01e2dc8d1c248bfbb7ea09667daedaf"/>
                            <w:lock w:val="sdtLocked"/>
                            <w:richText/>
                          </w:sdtPr>
                          <w:sdtContent>
                            <w:p>
                              <w:pPr>
                                <w:widowControl w:val="0"/>
                                <w:spacing w:line="360" w:lineRule="auto"/>
                                <w:ind w:firstLine="720"/>
                                <w:jc w:val="both"/>
                                <w:rPr>
                                  <w:szCs w:val="24"/>
                                  <w:lang w:eastAsia="lt-LT"/>
                                </w:rPr>
                              </w:pPr>
                              <w:sdt>
                                <w:sdtPr>
                                  <w:alias w:val="Numeris"/>
                                  <w:tag w:val="nr_b01e2dc8d1c248bfbb7ea09667daedaf"/>
                                  <w:lock w:val="sdtLocked"/>
                                  <w:richText/>
                                </w:sdtPr>
                                <w:sdtContent>
                                  <w:r>
                                    <w:rPr>
                                      <w:bCs/>
                                      <w:color w:val="00000A"/>
                                      <w:szCs w:val="24"/>
                                      <w:lang w:eastAsia="lt-LT"/>
                                    </w:rPr>
                                    <w:t>2</w:t>
                                  </w:r>
                                </w:sdtContent>
                              </w:sdt>
                              <w:r>
                                <w:rPr>
                                  <w:bCs/>
                                  <w:color w:val="00000A"/>
                                  <w:szCs w:val="24"/>
                                  <w:lang w:eastAsia="lt-LT"/>
                                </w:rPr>
                                <w:t>) darbo paieškos išmokos mokėjimo sustabdymo – ne vėliau kaip per 5 darbo dienas nuo aplinkyb</w:t>
                              </w:r>
                              <w:r>
                                <w:rPr>
                                  <w:color w:val="00000A"/>
                                  <w:szCs w:val="24"/>
                                  <w:lang w:eastAsia="lt-LT"/>
                                </w:rPr>
                                <w:t>ės</w:t>
                              </w:r>
                              <w:r>
                                <w:rPr>
                                  <w:bCs/>
                                  <w:color w:val="00000A"/>
                                  <w:szCs w:val="24"/>
                                  <w:lang w:eastAsia="lt-LT"/>
                                </w:rPr>
                                <w:t>, nurodyt</w:t>
                              </w:r>
                              <w:r>
                                <w:rPr>
                                  <w:color w:val="00000A"/>
                                  <w:szCs w:val="24"/>
                                  <w:lang w:eastAsia="lt-LT"/>
                                </w:rPr>
                                <w:t>os</w:t>
                              </w:r>
                              <w:r>
                                <w:rPr>
                                  <w:bCs/>
                                  <w:color w:val="00000A"/>
                                  <w:szCs w:val="24"/>
                                  <w:lang w:eastAsia="lt-LT"/>
                                </w:rPr>
                                <w:t xml:space="preserve"> šio straipsnio 5 dalyje, atsiradimo dienos, darbo paieškos išmokos mokėjimą sustabdant nuo šio straipsnio 5 dalyje nurodyt</w:t>
                              </w:r>
                              <w:r>
                                <w:rPr>
                                  <w:color w:val="00000A"/>
                                  <w:szCs w:val="24"/>
                                  <w:lang w:eastAsia="lt-LT"/>
                                </w:rPr>
                                <w:t>os</w:t>
                              </w:r>
                              <w:r>
                                <w:rPr>
                                  <w:bCs/>
                                  <w:color w:val="00000A"/>
                                  <w:szCs w:val="24"/>
                                  <w:lang w:eastAsia="lt-LT"/>
                                </w:rPr>
                                <w:t xml:space="preserve"> aplinkyb</w:t>
                              </w:r>
                              <w:r>
                                <w:rPr>
                                  <w:color w:val="00000A"/>
                                  <w:szCs w:val="24"/>
                                  <w:lang w:eastAsia="lt-LT"/>
                                </w:rPr>
                                <w:t>ės</w:t>
                              </w:r>
                              <w:r>
                                <w:rPr>
                                  <w:bCs/>
                                  <w:color w:val="00000A"/>
                                  <w:szCs w:val="24"/>
                                  <w:lang w:eastAsia="lt-LT"/>
                                </w:rPr>
                                <w:t xml:space="preserve"> atsiradimo dienos;</w:t>
                              </w:r>
                            </w:p>
                          </w:sdtContent>
                        </w:sdt>
                        <w:sdt>
                          <w:sdtPr>
                            <w:alias w:val="48-1 str. 7 d. 3 p."/>
                            <w:tag w:val="part_7a95f7dd065d48808e492393d3e52175"/>
                            <w:lock w:val="sdtLocked"/>
                            <w:richText/>
                          </w:sdtPr>
                          <w:sdtContent>
                            <w:p>
                              <w:pPr>
                                <w:widowControl w:val="0"/>
                                <w:spacing w:line="360" w:lineRule="auto"/>
                                <w:ind w:firstLine="720"/>
                                <w:jc w:val="both"/>
                                <w:rPr>
                                  <w:szCs w:val="24"/>
                                  <w:lang w:eastAsia="lt-LT"/>
                                </w:rPr>
                              </w:pPr>
                              <w:sdt>
                                <w:sdtPr>
                                  <w:alias w:val="Numeris"/>
                                  <w:tag w:val="nr_7a95f7dd065d48808e492393d3e52175"/>
                                  <w:lock w:val="sdtLocked"/>
                                  <w:richText/>
                                </w:sdtPr>
                                <w:sdtContent>
                                  <w:r>
                                    <w:rPr>
                                      <w:bCs/>
                                      <w:color w:val="00000A"/>
                                      <w:szCs w:val="24"/>
                                      <w:lang w:eastAsia="lt-LT"/>
                                    </w:rPr>
                                    <w:t>3</w:t>
                                  </w:r>
                                </w:sdtContent>
                              </w:sdt>
                              <w:r>
                                <w:rPr>
                                  <w:bCs/>
                                  <w:color w:val="00000A"/>
                                  <w:szCs w:val="24"/>
                                  <w:lang w:eastAsia="lt-LT"/>
                                </w:rPr>
                                <w:t>) darbo paieškos išmokos mokėjimo atnaujinimo – per 5 darbo dienas nuo aplinkyb</w:t>
                              </w:r>
                              <w:r>
                                <w:rPr>
                                  <w:color w:val="00000A"/>
                                  <w:szCs w:val="24"/>
                                  <w:lang w:eastAsia="lt-LT"/>
                                </w:rPr>
                                <w:t>ės</w:t>
                              </w:r>
                              <w:r>
                                <w:rPr>
                                  <w:bCs/>
                                  <w:color w:val="00000A"/>
                                  <w:szCs w:val="24"/>
                                  <w:lang w:eastAsia="lt-LT"/>
                                </w:rPr>
                                <w:t>, nurodyt</w:t>
                              </w:r>
                              <w:r>
                                <w:rPr>
                                  <w:color w:val="00000A"/>
                                  <w:szCs w:val="24"/>
                                  <w:lang w:eastAsia="lt-LT"/>
                                </w:rPr>
                                <w:t>os</w:t>
                              </w:r>
                              <w:r>
                                <w:rPr>
                                  <w:bCs/>
                                  <w:color w:val="00000A"/>
                                  <w:szCs w:val="24"/>
                                  <w:lang w:eastAsia="lt-LT"/>
                                </w:rPr>
                                <w:t xml:space="preserve"> šio straipsnio 5 dalyje, išnykimo dienos, darbo paieškos išmokos mokėjimą atnaujinant nuo šio straipsnio 5 dalyje nurodyt</w:t>
                              </w:r>
                              <w:r>
                                <w:rPr>
                                  <w:color w:val="00000A"/>
                                  <w:szCs w:val="24"/>
                                  <w:lang w:eastAsia="lt-LT"/>
                                </w:rPr>
                                <w:t>os</w:t>
                              </w:r>
                              <w:r>
                                <w:rPr>
                                  <w:bCs/>
                                  <w:color w:val="00000A"/>
                                  <w:szCs w:val="24"/>
                                  <w:lang w:eastAsia="lt-LT"/>
                                </w:rPr>
                                <w:t xml:space="preserve"> aplinkyb</w:t>
                              </w:r>
                              <w:r>
                                <w:rPr>
                                  <w:color w:val="00000A"/>
                                  <w:szCs w:val="24"/>
                                  <w:lang w:eastAsia="lt-LT"/>
                                </w:rPr>
                                <w:t>ės</w:t>
                              </w:r>
                              <w:r>
                                <w:rPr>
                                  <w:bCs/>
                                  <w:color w:val="00000A"/>
                                  <w:szCs w:val="24"/>
                                  <w:lang w:eastAsia="lt-LT"/>
                                </w:rPr>
                                <w:t xml:space="preserve"> išnykimo dienos;</w:t>
                              </w:r>
                            </w:p>
                          </w:sdtContent>
                        </w:sdt>
                        <w:sdt>
                          <w:sdtPr>
                            <w:alias w:val="48-1 str. 7 d. 4 p."/>
                            <w:tag w:val="part_7ef9e16fa1034bd2bf1bec0b549480e5"/>
                            <w:lock w:val="sdtLocked"/>
                            <w:richText/>
                          </w:sdtPr>
                          <w:sdtContent>
                            <w:p>
                              <w:pPr>
                                <w:widowControl w:val="0"/>
                                <w:spacing w:line="360" w:lineRule="auto"/>
                                <w:ind w:firstLine="720"/>
                                <w:jc w:val="both"/>
                                <w:rPr>
                                  <w:szCs w:val="24"/>
                                  <w:lang w:eastAsia="lt-LT"/>
                                </w:rPr>
                              </w:pPr>
                              <w:sdt>
                                <w:sdtPr>
                                  <w:alias w:val="Numeris"/>
                                  <w:tag w:val="nr_7ef9e16fa1034bd2bf1bec0b549480e5"/>
                                  <w:lock w:val="sdtLocked"/>
                                  <w:richText/>
                                </w:sdtPr>
                                <w:sdtContent>
                                  <w:r>
                                    <w:rPr>
                                      <w:bCs/>
                                      <w:color w:val="00000A"/>
                                      <w:szCs w:val="24"/>
                                      <w:lang w:eastAsia="lt-LT"/>
                                    </w:rPr>
                                    <w:t>4</w:t>
                                  </w:r>
                                </w:sdtContent>
                              </w:sdt>
                              <w:r>
                                <w:rPr>
                                  <w:bCs/>
                                  <w:color w:val="00000A"/>
                                  <w:szCs w:val="24"/>
                                  <w:lang w:eastAsia="lt-LT"/>
                                </w:rPr>
                                <w:t>) darbo paieškos išmokos mokėjimo nutraukimo – ne vėliau kaip per 5 darbo dienas nuo bent vienos iš aplinkybių, nurodytų šio straipsnio 6 dalyje, atsiradimo dienos.</w:t>
                              </w:r>
                            </w:p>
                          </w:sdtContent>
                        </w:sdt>
                      </w:sdtContent>
                    </w:sdt>
                    <w:sdt>
                      <w:sdtPr>
                        <w:alias w:val="48-1 str. 8 d."/>
                        <w:tag w:val="part_ee826d89d3cb4ad59443054f37a8f74f"/>
                        <w:lock w:val="sdtLocked"/>
                        <w:richText/>
                      </w:sdtPr>
                      <w:sdtContent>
                        <w:p>
                          <w:pPr>
                            <w:widowControl w:val="0"/>
                            <w:spacing w:line="360" w:lineRule="auto"/>
                            <w:ind w:firstLine="720"/>
                            <w:jc w:val="both"/>
                            <w:rPr>
                              <w:szCs w:val="24"/>
                              <w:lang w:eastAsia="lt-LT"/>
                            </w:rPr>
                          </w:pPr>
                          <w:sdt>
                            <w:sdtPr>
                              <w:alias w:val="Numeris"/>
                              <w:tag w:val="nr_ee826d89d3cb4ad59443054f37a8f74f"/>
                              <w:lock w:val="sdtLocked"/>
                              <w:richText/>
                            </w:sdtPr>
                            <w:sdtContent>
                              <w:r>
                                <w:rPr>
                                  <w:color w:val="00000A"/>
                                  <w:szCs w:val="24"/>
                                  <w:lang w:eastAsia="lt-LT"/>
                                </w:rPr>
                                <w:t>8</w:t>
                              </w:r>
                            </w:sdtContent>
                          </w:sdt>
                          <w:r>
                            <w:rPr>
                              <w:color w:val="00000A"/>
                              <w:szCs w:val="24"/>
                              <w:lang w:eastAsia="lt-LT"/>
                            </w:rPr>
                            <w:t>.</w:t>
                          </w:r>
                          <w:r>
                            <w:rPr>
                              <w:bCs/>
                              <w:color w:val="00000A"/>
                              <w:szCs w:val="24"/>
                              <w:lang w:eastAsia="lt-LT"/>
                            </w:rPr>
                            <w:t xml:space="preserve"> Kreipimosi dėl darbo paieškos išmokos, šios išmokos skyrimo ir mokėjimo tvarka nustatoma Užimtumo tarnybos direktoriaus patvirtintuose Darbo paieškos išmokų skyrimo ir mokėjimo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E8C81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71.xml"/>
  <Relationship Id="rId3" Type="http://schemas.openxmlformats.org/officeDocument/2006/relationships/footer" Target="footer70.xml"/>
  <Relationship Id="rId4" Type="http://schemas.openxmlformats.org/officeDocument/2006/relationships/footer" Target="footer71.xml"/>
  <Relationship Id="rId5" Type="http://schemas.openxmlformats.org/officeDocument/2006/relationships/header" Target="header72.xml"/>
  <Relationship Id="rId6" Type="http://schemas.openxmlformats.org/officeDocument/2006/relationships/footer" Target="footer7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941a782f169e4265b984cae3a2acc800"/>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b5f8633ea7944265a85259dcff332ce3">
        <Part Type="strDalis" Nr="1" Abbr="5-1 str. 1 d." DocPartId="5bf7a39ed1614a7dad7bf522586093d4" PartId="045f508941a74936a20e582ae2c899c3">
          <Part Type="strPunktas" Nr="1" Abbr="5-1 str. 1 d. 1 p." DocPartId="0f84cf5efdf34b34b8748c56d7f94784" PartId="00bdddc08517402e9c8dd8c329bd32f2"/>
          <Part Type="strPunktas" Nr="2" Abbr="5-1 str. 1 d. 2 p." DocPartId="1f3549d9f981483584512e92563d7ef7" PartId="221a5bb5fe154bc7bcc65ab94b55bf33"/>
          <Part Type="strPunktas" Nr="3" Abbr="5-1 str. 1 d. 3 p." DocPartId="dd5c8ad6403140bcb06378059e494db4" PartId="8f54833301a34eed8d1556fd6d900c8c"/>
        </Part>
        <Part Type="strDalis" Nr="2" Abbr="5-1 str. 2 d." DocPartId="de87b6c588d84c61ae470d4ef053d7d0" PartId="3c5aed2c8b7b4e43936f6c8a253ffbe2"/>
        <Part Type="strDalis" Nr="3" Abbr="5-1 str. 3 d." DocPartId="2a5936d29d1748f3ae17a0bfdb66e3a6" PartId="ec58cc2f5fdf48e1a9da3df40c1c073c"/>
        <Part Type="strDalis" Nr="4" Abbr="5-1 str. 4 d." DocPartId="6625b4f839a244789ca3437871b51463" PartId="9268815daab74bad9ccffd84cc8e7067">
          <Part Type="strPunktas" Nr="1" Abbr="5-1 str. 4 d. 1 p." DocPartId="a3a3dc6079984c4b99f36d3b045f2cad" PartId="13dc0db7e79c4f11a4114fca0766db13"/>
          <Part Type="strPunktas" Nr="2" Abbr="5-1 str. 4 d. 2 p." DocPartId="88f1f34feaae4bd39839ec94830e3f1f" PartId="a127dc286885477d83296fc0045f3401"/>
        </Part>
        <Part Type="strDalis" Nr="5" Abbr="5-1 str. 5 d." DocPartId="e6eea59890574f53bbfcc01c9777cdb5" PartId="2b8ebbd0ed5343048209e868bbc1c6d3"/>
        <Part Type="strDalis" Nr="6" Abbr="5-1 str. 6 d." DocPartId="c75402c901854ad8ad999266a5a25a05" PartId="018e0923a9f8440abd386003e0b6a132"/>
        <Part Type="strDalis" Nr="7" Abbr="5-1 str. 7 d." DocPartId="ac33bed09cdd450bb8fa1ceb6f631100" PartId="1b4b848ef331453e9a6f20f832a0bc9d"/>
        <Part Type="strDalis" Nr="8" Abbr="5-1 str. 8 d." DocPartId="a29c11cd72bd4bc992d049255989b9a2" PartId="fbbcf59d603e46558a8b57e9a5964b99"/>
        <Part Type="strDalis" Nr="9" Abbr="5-1 str. 9 d." DocPartId="d22a5afeae9144fd947a5174bc25cb16" PartId="720839dad3e84e7f9f8374f62b8db798"/>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972cc446d6a0402990e808417ad1995b"/>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76a180b265b34a4f8d5a7f86f138c17d"/>
            <Part Type="strPunktas" Nr="16" Abbr="25 str. 1 d. 16 p." DocPartId="274fde29f2bf47ba947e93d0579ebbe6" PartId="2cb0bf0d7bcf4604801abcb52f186b5a"/>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07fcd66b290a494087ff7ee1b766ae1d"/>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2-1 d." DocPartId="d3ac6ee41f774bf7b54a4b8acc967511" PartId="72e32a88d9814c20ba66a3adc2e3ef8a"/>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508a8b47691243fd8f1377eff639a65c"/>
          <Part Type="strDalis" Nr="2-2" Abbr="41 str. 2-2 d." DocPartId="26e8ff224c3c4348930e6b6018f4a4c7" PartId="da8b97ddc8e24d0d841cd4aa49b33a00"/>
          <Part Type="strDalis" Nr="2-3" Abbr="2-3 d." DocPartId="d5fb6651f60340b1835cca4e04983895" PartId="d7d152cf90ca4cae828784506eef7d83">
            <Part Type="strPunktas" Nr="1" Abbr="2-3 d. 1 p." DocPartId="943753ff5e3b4679b0bc48b9c736555c" PartId="8162a5091a2448bebe3337138efd26aa">
              <Part Type="strPapunktis" Nr="a" Abbr="2-3 d. 1 p. a pp." DocPartId="fecc597777b3422493a2741a518e15c4" PartId="39fad9141c274d7eaddb3d8e0a63f368"/>
              <Part Type="strPapunktis" Nr="b" Abbr="2-3 d. 1 p. b pp." DocPartId="d28790f1a5bb4a49924ec6354a021459" PartId="033e228e6bed42aa8b27d7abe9083d69"/>
              <Part Type="strPapunktis" Nr="c" Abbr="2-3 d. 1 p. c pp." DocPartId="508d7aa73c904bdf91fe03edb7217714" PartId="5288458b96c040c285b7582488076ca1"/>
            </Part>
            <Part Type="strPunktas" Nr="2" Abbr="2-3 d. 2 p." DocPartId="72ea8575cc7242a486aad3d341e36ff4" PartId="ba23b8ff3b3345b78a1fd2af2d3bc2b1"/>
            <Part Type="strPunktas" Nr="3" Abbr="2-3 d. 3 p." DocPartId="add255d72c0f4b7fae65effdcfafafdd" PartId="090c81d7a00349fc9a6412a4e3805795"/>
          </Part>
          <Part Type="strDalis" Nr="2-4" Abbr="41 str. 2-4 d." DocPartId="4c56f8058f764afc98c95e70a861fd33" PartId="04b95a07185c41cb9f7326832eba4338">
            <Part Type="strPunktas" Nr="1" Abbr="41 str. 2-4 d. 1 p." DocPartId="eded46b5d13c44eebed5261d6a9a6a20" PartId="e648a0892f2c4de9a517f227126062e8">
              <Part Type="strPapunktis" Nr="a" Abbr="41 str. 2-4 d. 1 p. a pp." DocPartId="2d90c988dcc5444a815f1406c7fb353e" PartId="1e2bb3f05aeb45108449abd840658b3c"/>
              <Part Type="strPapunktis" Nr="b" Abbr="41 str. 2-4 d. 1 p. b pp." DocPartId="335d04d1071341b180fabab73bbac107" PartId="3fe27b1fce5744cfa8b1f7b7efe58194"/>
              <Part Type="strPapunktis" Nr="c" Abbr="41 str. 2-4 d. 1 p. c pp." DocPartId="c37c0f7db7f14d8d9f87a4b67eb32eec" PartId="835918bab6f14e778a99d8a27505eaef"/>
            </Part>
            <Part Type="strPunktas" Nr="2" Abbr="41 str. 2-4 d. 2 p." DocPartId="003906f5ab9044a08df3101ab0200f87" PartId="90b4382558744fc9860beb97b3747841"/>
            <Part Type="strPunktas" Nr="3" Abbr="41 str. 2-4 d. 3 p." DocPartId="4d17bd2c9fc545b799376601a715eb09" PartId="bfeb5e1f652d4b3693afeec0e9d7119c"/>
          </Part>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2 d." DocPartId="165f6ce954f242a3a2005f47d4ae0a75" PartId="c656b5b32b6d4a7199d6a7cc2852fc59"/>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64678d7071b6435aa3ffb57d0cd4beab"/>
          </Part>
          <Part Type="strDalis" Nr="5-1" Abbr="5-1 d." DocPartId="4f7fcd07ec0242dba75d69f6c1d1e016" PartId="cb4c682129f34965a5a53b3837538906">
            <Part Type="strPunktas" Nr="1" Abbr="5-1 d. 1 p." DocPartId="05f5fb5a77224d9895be1e7cc8756e0e" PartId="a427ec364eae4db4a84599e18dc74d81"/>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da399fcd84f4a89980147bc9dd525"/>
          </Part>
          <Part Type="strDalis" Nr="5-2" Abbr="5-2 d." DocPartId="2f84338aa5bc4051b6ad8ffe660d0ea2" PartId="a5639407554a4aacb9e8021fb4bb9665">
            <Part Type="strPunktas" Nr="1" Abbr="5-2 d. 1 p." DocPartId="88898cef513c46b8b58ce51d48d4e0f0" PartId="a0f26fce797a42bd99567c288d4c8233"/>
            <Part Type="strPunktas" Nr="2" Abbr="5-2 d. 2 p." DocPartId="620fd2ae06024a678faaab5a7248445c" PartId="4f138e7431b148babb827b7800dbe1ae"/>
            <Part Type="strPunktas" Nr="3" Abbr="5-2 d. 3 p." DocPartId="7267c967fc1640d88f24c267e90efc49" PartId="26bd4afc81d54bb9972aa311894a5dd3"/>
          </Part>
          <Part Type="strDalis" Nr="6" Abbr="41 str. 6 d." DocPartId="ec77b26f30704b618c36088e030aee0e" PartId="6c1356e6fad643168d995cbbdd8c72d0"/>
          <Part Type="strDalis" Nr="7" Abbr="41 str. 7 d." DocPartId="77296b3105de42b589941f9a2d51f677" PartId="e11f0d0484454332a97f39d5d682236f">
            <Part Type="strPunktas" Nr="1" Abbr="41 str. 7 d. 1 p." DocPartId="a209dd323ad94daf80a725bcb5d101ad" PartId="1e3b97e6c9a34a09ac2373e4f1c52ee8"/>
            <Part Type="strPunktas" Nr="2" Abbr="41 str. 7 d. 2 p." DocPartId="6396bbbb912b4b3b81c1e366683e1954" PartId="d4f0439676bf49e8a004ca83add267c2"/>
          </Part>
          <Part Type="strDalis" Nr="8" Abbr="8 d." DocPartId="08873556f9794972bfab8d5d6483b62a" PartId="e448bca251c14787af8325f9a1bffbaa"/>
        </Part>
        <Part Type="straipsnis" Nr="42" Abbr="42 str." Title="Įdarbinimas subsidijuojant" DocPartId="d56f9edc847d474391e9bc9a65034914" PartId="86e65f0ff5654ffc9c7cf2286f826366">
          <Part Type="strDalis" Nr="1" Abbr="42 str. 1 d." DocPartId="311e9252659b428d960ed844b2df0d64" PartId="6c8a9c3b922a458c845656e754e0a8e2">
            <Part Type="strPunktas" Nr="1" Abbr="42 str. 1 d. 1 p." DocPartId="9a32e6e00ac34339b35e7661a27a9360" PartId="038050753f954ca1b6b8b46fb3204b16"/>
            <Part Type="strPunktas" Nr="2" Abbr="42 str. 1 d. 2 p." DocPartId="d10ab9e9a518449192bc5f32b2836c17" PartId="5af88e6451904ab19af3a27de3ff77f1"/>
          </Part>
          <Part Type="strDalis" Nr="2" Abbr="42 str. 2 d." DocPartId="1c1b798b131a4877b25c03f2efe44f2d" PartId="86a57846f0524d8d8e4618cfd6455d3e"/>
          <Part Type="strDalis" Nr="3" Abbr="42 str. 3 d." DocPartId="317d94788b9f48ef8e395c2c53a8fa08" PartId="79c3c20e30f140058656e5cf12a21d4c">
            <Part Type="strPunktas" Nr="1" Abbr="42 str. 3 d. 1 p." DocPartId="5b92cf02a5f74ed0afb0839ef36f72c6" PartId="7ba2a7bccfe04ecdaacba857869afe86"/>
            <Part Type="strPunktas" Nr="2" Abbr="42 str. 3 d. 2 p." DocPartId="f5af6afd1b3c4b9687baa205c733dafc" PartId="7c0954d040474e46ac5dcfd5fa52ad51"/>
            <Part Type="strPunktas" Nr="3" Abbr="42 str. 3 d. 3 p." DocPartId="b759caf4300346edbc3a9d026900d1c6" PartId="7c1ccc08e0a54d42b36f73ff37bc9923"/>
            <Part Type="strPunktas" Nr="4" Abbr="42 str. 3 d. 4 p." DocPartId="0129d76fee7d467c9c7a2c0798830d71" PartId="2b9b1a87d9994810a9c401de75286041"/>
            <Part Type="strPunktas" Nr="5" Abbr="42 str. 3 d. 5 p." DocPartId="703b14d3e53741599d31c9e913515199" PartId="6258de4444d1402dbe36a734e85b3e9a"/>
            <Part Type="strPunktas" Nr="6" Abbr="42 str. 3 d. 6 p." DocPartId="966a774e44be4bc296ded3ccfff6e0d6" PartId="993aaf0379ad44f2a325ea9a8ba7a02d"/>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44db350f2e943ea95adc317b5c27ff4"/>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92b3bbddb9d84b9b959bacde9ded6b94"/>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b10e350ec6584a849fb5ff86eabeacb9"/>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accc8e75f904d7081097da6dbcce087"/>
          </Part>
          <Part Type="strDalis" Nr="8" Abbr="44 str. 8 d." DocPartId="ef4845aa53744a0dabb31ecaab232412" PartId="1998a3fc458f40fc95c7187ac133e9a4">
            <Part Type="strPunktas" Nr="1" Abbr="44 str. 8 d. 1 p." DocPartId="64fef366db4640b895e8db61d9d76fbf" PartId="2c27118d1b084d948be1f725e0192299"/>
            <Part Type="strPunktas" Nr="2" Abbr="44 str. 8 d. 2 p." DocPartId="e178753905864a328263d8cecb4df797" PartId="d20a4a2840f345299e502eecc3bfa0df"/>
            <Part Type="strPunktas" Nr="3" Abbr="44 str. 8 d. 3 p." DocPartId="6e8d414841b64cc786999744a75c198c" PartId="75dd532c06994a00adfae49f1714e1e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42670972589e447391c31eb9d533f43e"/>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2351d9db49684ad7b58e8394bdab7461">
          <Part Type="strDalis" Nr="1" Abbr="48-1 str. 1 d." DocPartId="6b069601a9464c19bca5c9efa934998f" PartId="d5ea8ab1ec2c4239bed069be4f931c01">
            <Part Type="strPunktas" Nr="1" Abbr="48-1 str. 1 d. 1 p." DocPartId="631f527bd4e54ce8b4f978ff12ddeed2" PartId="da2c801533794432be3fb798cb72728c"/>
            <Part Type="strPunktas" Nr="2" Abbr="48-1 str. 1 d. 2 p." DocPartId="d609dba7dda14b98a9733b6bf8af2b24" PartId="9c0d86e4cefd40faa1c0199dcbe63688"/>
          </Part>
          <Part Type="strDalis" Nr="2" Abbr="48-1 str. 2 d." DocPartId="7c6264be19d04e428db0997d25764c79" PartId="1fb8c88e60884575b726ce514c1cd277">
            <Part Type="strPunktas" Nr="1" Abbr="48-1 str. 2 d. 1 p." DocPartId="bfa3a9e8040d4e75a1be76faf810a877" PartId="68a01148812c40569aaeb141a7e5447a"/>
            <Part Type="strPunktas" Nr="2" Abbr="48-1 str. 2 d. 2 p." DocPartId="e4e59126f1d746ea8da191a6ba537d53" PartId="5c525ce72ea44281b1e5ecad62b54808"/>
          </Part>
          <Part Type="strDalis" Nr="3" Abbr="48-1 str. 3 d." DocPartId="0f7f91fb525b4a2da6ad305ebe94084f" PartId="75b92042223d432e97c1f30c78fe48e5"/>
          <Part Type="strDalis" Nr="4" Abbr="48-1 str. 4 d." DocPartId="1ab18c896912425a9844022a92624acb" PartId="9b331b0c27224b3796398da9f162731d"/>
          <Part Type="strDalis" Nr="5" Abbr="48-1 str. 5 d." DocPartId="cd6fae63cef743f78173815d80cc6284" PartId="0aec28c1747f466fa771b22ac49c451a"/>
          <Part Type="strDalis" Nr="6" Abbr="48-1 str. 6 d." DocPartId="db6c769259ef4d3a9df4d1a3535cfa20" PartId="1b842fb7cc2e48239755a71eef950327">
            <Part Type="strPunktas" Nr="1" Abbr="48-1 str. 6 d. 1 p." DocPartId="84b4c77ea576466ebcc7bb66a34eb912" PartId="5be1896c4cdf40659aa59b3bf9682aac"/>
            <Part Type="strPunktas" Nr="2" Abbr="48-1 str. 6 d. 2 p." DocPartId="2a5ba12ad21c47bd8f67d3b0d36d886d" PartId="f50b6b292abc4f4dbc3b9a25fac3522a"/>
          </Part>
          <Part Type="strDalis" Nr="7" Abbr="48-1 str. 7 d." DocPartId="f7af5211d39441f6b6794917eb7a06f6" PartId="d6245313c5504754a31b99d72e80ff21">
            <Part Type="strPunktas" Nr="1" Abbr="48-1 str. 7 d. 1 p." DocPartId="99af7987517e494697495776cc77786b" PartId="35a4bdc01ee14127976e52ff46781415"/>
            <Part Type="strPunktas" Nr="2" Abbr="48-1 str. 7 d. 2 p." DocPartId="9f853a6524464de08a49c601d9b444f7" PartId="b01e2dc8d1c248bfbb7ea09667daedaf"/>
            <Part Type="strPunktas" Nr="3" Abbr="48-1 str. 7 d. 3 p." DocPartId="c73fc553686d4cea872763de22db75b7" PartId="7a95f7dd065d48808e492393d3e52175"/>
            <Part Type="strPunktas" Nr="4" Abbr="48-1 str. 7 d. 4 p." DocPartId="65446b22612f47e7968b5dc11c895485" PartId="7ef9e16fa1034bd2bf1bec0b549480e5"/>
          </Part>
          <Part Type="strDalis" Nr="8" Abbr="48-1 str. 8 d." DocPartId="8223f67194f64fe18f937510d39255d0" PartId="ee826d89d3cb4ad59443054f37a8f74f"/>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9CA5A65-6833-4554-8E1C-3BCADACDB492}">
  <ds:schemaRefs>
    <ds:schemaRef ds:uri="http://lrs.lt/TAIS/DocParts"/>
  </ds:schemaRefs>
</ds:datastoreItem>
</file>

<file path=customXml/itemProps3.xml><?xml version="1.0" encoding="utf-8"?>
<ds:datastoreItem xmlns:ds="http://schemas.openxmlformats.org/officeDocument/2006/customXml" ds:itemID="{E4C14F58-3A87-40CD-A4DF-EB28DDF402D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75</TotalTime>
  <Pages>65</Pages>
  <Words>104672</Words>
  <Characters>59664</Characters>
  <Application>Microsoft Office Word</Application>
  <DocSecurity>0</DocSecurity>
  <Lines>497</Lines>
  <Paragraphs>328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164008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2020-07-10T05:11:00Z</dcterms:modified>
  <revision>61</revision>
</coreProperties>
</file>