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2017-07-01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052e834cee040648c81c805d3fc1596"/>
                        <w:lock w:val="sdtLocked"/>
                        <w:richText/>
                      </w:sdtPr>
                      <w:sdtContent>
                        <w:p>
                          <w:pPr>
                            <w:spacing w:line="360" w:lineRule="auto"/>
                            <w:ind w:firstLine="720"/>
                            <w:jc w:val="both"/>
                            <w:rPr>
                              <w:szCs w:val="24"/>
                              <w:lang w:eastAsia="lt-LT"/>
                            </w:rPr>
                          </w:pPr>
                          <w:sdt>
                            <w:sdtPr>
                              <w:alias w:val="Numeris"/>
                              <w:tag w:val="nr_d052e834cee040648c81c805d3fc1596"/>
                              <w:lock w:val="sdtLocked"/>
                              <w:richText/>
                            </w:sdtPr>
                            <w:sdtContent>
                              <w:r>
                                <w:rPr>
                                  <w:szCs w:val="24"/>
                                  <w:lang w:eastAsia="lt-LT"/>
                                </w:rPr>
                                <w:t>3</w:t>
                              </w:r>
                            </w:sdtContent>
                          </w:sdt>
                          <w:r>
                            <w:rPr>
                              <w:szCs w:val="24"/>
                              <w:lang w:eastAsia="lt-LT"/>
                            </w:rPr>
                            <w:t xml:space="preserve">) leidimą gyventi Lietuvos Respublikoje turintiems užsieniečiams, kurie pagal Lietuvos Respublikos teisės aktus atleidžiami nuo pareigos įsigyti leidimą dirbti Lietuvos Respublikoje; </w:t>
                          </w:r>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c96e1df901dc47c9b4a8a4538bd1b8a4"/>
                    <w:lock w:val="sdtLocked"/>
                    <w:richText/>
                  </w:sdtPr>
                  <w:sdtContent>
                    <w:p>
                      <w:pPr>
                        <w:spacing w:line="360" w:lineRule="auto"/>
                        <w:ind w:firstLine="720"/>
                        <w:jc w:val="both"/>
                        <w:rPr>
                          <w:b/>
                          <w:color w:val="FF0000"/>
                          <w:szCs w:val="24"/>
                          <w:lang w:eastAsia="lt-LT"/>
                        </w:rPr>
                      </w:pPr>
                      <w:sdt>
                        <w:sdtPr>
                          <w:alias w:val="Numeris"/>
                          <w:tag w:val="nr_c96e1df901dc47c9b4a8a4538bd1b8a4"/>
                          <w:lock w:val="sdtLocked"/>
                          <w:richText/>
                        </w:sdtPr>
                        <w:sdtContent>
                          <w:r>
                            <w:rPr>
                              <w:szCs w:val="24"/>
                              <w:lang w:eastAsia="lt-LT"/>
                            </w:rPr>
                            <w:t>3</w:t>
                          </w:r>
                        </w:sdtContent>
                      </w:sdt>
                      <w:r>
                        <w:rPr>
                          <w:szCs w:val="24"/>
                          <w:lang w:eastAsia="lt-LT"/>
                        </w:rPr>
                        <w:t>. Šio įstatymo nuostatos dėl konsultavimo apie sezoninį darbą paslaugų teikimo taikomos ir užsieniečiams, atvykstantiems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r>
                        <w:rPr>
                          <w:b/>
                          <w:szCs w:val="24"/>
                          <w:lang w:eastAsia="lt-LT"/>
                        </w:rPr>
                        <w:t xml:space="preserve"> </w:t>
                      </w:r>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e4c01558d5864bb196f739f23cd5a927"/>
                <w:lock w:val="sdtLocked"/>
                <w:richText/>
              </w:sdtPr>
              <w:sdtContent>
                <w:p>
                  <w:pPr>
                    <w:spacing w:line="360" w:lineRule="auto"/>
                    <w:jc w:val="center"/>
                    <w:rPr>
                      <w:szCs w:val="24"/>
                      <w:lang w:eastAsia="lt-LT"/>
                    </w:rPr>
                  </w:pPr>
                  <w:sdt>
                    <w:sdtPr>
                      <w:alias w:val="Numeris"/>
                      <w:tag w:val="nr_e4c01558d5864bb196f739f23cd5a927"/>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e4c01558d5864bb196f739f23cd5a927"/>
                      <w:lock w:val="sdtLocked"/>
                      <w:richText/>
                    </w:sdtPr>
                    <w:sdtContent>
                      <w:r>
                        <w:rPr>
                          <w:b/>
                          <w:bCs/>
                          <w:szCs w:val="24"/>
                          <w:lang w:eastAsia="lt-LT"/>
                        </w:rPr>
                        <w:t>UŽIMTUMO RĖMIMO SISTEMA</w:t>
                      </w:r>
                    </w:sdtContent>
                  </w:sdt>
                </w:p>
                <w:p>
                  <w:pPr>
                    <w:spacing w:line="360" w:lineRule="auto"/>
                    <w:ind w:firstLine="780"/>
                    <w:jc w:val="center"/>
                    <w:rPr>
                      <w:szCs w:val="24"/>
                      <w:lang w:eastAsia="lt-LT"/>
                    </w:rPr>
                  </w:pPr>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902b77fa7552468ebb21f0f2961d330a"/>
                    <w:lock w:val="sdtLocked"/>
                    <w:richText/>
                  </w:sdtPr>
                  <w:sdtContent>
                    <w:p>
                      <w:pPr>
                        <w:spacing w:line="360" w:lineRule="auto"/>
                        <w:ind w:left="2127" w:hanging="1407"/>
                        <w:jc w:val="both"/>
                        <w:rPr>
                          <w:szCs w:val="24"/>
                          <w:lang w:eastAsia="lt-LT"/>
                        </w:rPr>
                      </w:pPr>
                      <w:sdt>
                        <w:sdtPr>
                          <w:alias w:val="Numeris"/>
                          <w:tag w:val="nr_902b77fa7552468ebb21f0f2961d330a"/>
                          <w:lock w:val="sdtLocked"/>
                          <w:richText/>
                        </w:sdtPr>
                        <w:sdtContent>
                          <w:r>
                            <w:rPr>
                              <w:b/>
                              <w:bCs/>
                              <w:szCs w:val="24"/>
                              <w:lang w:eastAsia="lt-LT"/>
                            </w:rPr>
                            <w:t>12</w:t>
                          </w:r>
                        </w:sdtContent>
                      </w:sdt>
                      <w:r>
                        <w:rPr>
                          <w:b/>
                          <w:bCs/>
                          <w:szCs w:val="24"/>
                          <w:lang w:eastAsia="lt-LT"/>
                        </w:rPr>
                        <w:t xml:space="preserve"> straipsnis. </w:t>
                      </w:r>
                      <w:sdt>
                        <w:sdtPr>
                          <w:alias w:val="Pavadinimas"/>
                          <w:tag w:val="title_902b77fa7552468ebb21f0f2961d330a"/>
                          <w:lock w:val="sdtLocked"/>
                          <w:richText/>
                        </w:sdtPr>
                        <w:sdtContent>
                          <w:r>
                            <w:rPr>
                              <w:b/>
                              <w:bCs/>
                              <w:szCs w:val="24"/>
                              <w:lang w:eastAsia="lt-LT"/>
                            </w:rPr>
                            <w:t>Darbo rinkos paslaugos, užimtumo rėmimo priemonės ir darbo rinkos stebėsena</w:t>
                          </w:r>
                        </w:sdtContent>
                      </w:sdt>
                    </w:p>
                    <w:sdt>
                      <w:sdtPr>
                        <w:alias w:val="12 str. 1 d."/>
                        <w:tag w:val="part_45c51917140547cc9290b25955a6ed0b"/>
                        <w:lock w:val="sdtLocked"/>
                        <w:richText/>
                      </w:sdtPr>
                      <w:sdtContent>
                        <w:p>
                          <w:pPr>
                            <w:spacing w:line="360" w:lineRule="auto"/>
                            <w:ind w:firstLine="720"/>
                            <w:jc w:val="both"/>
                            <w:rPr>
                              <w:szCs w:val="24"/>
                              <w:lang w:eastAsia="lt-LT"/>
                            </w:rPr>
                          </w:pPr>
                          <w:sdt>
                            <w:sdtPr>
                              <w:alias w:val="Numeris"/>
                              <w:tag w:val="nr_45c51917140547cc9290b25955a6ed0b"/>
                              <w:lock w:val="sdtLocked"/>
                              <w:richText/>
                            </w:sdtPr>
                            <w:sdtContent>
                              <w:r>
                                <w:rPr>
                                  <w:szCs w:val="24"/>
                                  <w:lang w:eastAsia="lt-LT"/>
                                </w:rPr>
                                <w:t>1</w:t>
                              </w:r>
                            </w:sdtContent>
                          </w:sdt>
                          <w:r>
                            <w:rPr>
                              <w:szCs w:val="24"/>
                              <w:lang w:eastAsia="lt-LT"/>
                            </w:rPr>
                            <w:t>. Darbo rinkos paslaugos yra šios:</w:t>
                          </w:r>
                        </w:p>
                        <w:sdt>
                          <w:sdtPr>
                            <w:alias w:val="12 str. 1 d. 1 p."/>
                            <w:tag w:val="part_3f8b3e1341d9418e8ca2b718f1b71d39"/>
                            <w:lock w:val="sdtLocked"/>
                            <w:richText/>
                          </w:sdtPr>
                          <w:sdtContent>
                            <w:p>
                              <w:pPr>
                                <w:spacing w:line="360" w:lineRule="auto"/>
                                <w:ind w:firstLine="720"/>
                                <w:jc w:val="both"/>
                                <w:rPr>
                                  <w:szCs w:val="24"/>
                                  <w:lang w:eastAsia="lt-LT"/>
                                </w:rPr>
                              </w:pPr>
                              <w:sdt>
                                <w:sdtPr>
                                  <w:alias w:val="Numeris"/>
                                  <w:tag w:val="nr_3f8b3e1341d9418e8ca2b718f1b71d39"/>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9a26bfe37efb4358a32934078e1d9446"/>
                            <w:lock w:val="sdtLocked"/>
                            <w:richText/>
                          </w:sdtPr>
                          <w:sdtContent>
                            <w:p>
                              <w:pPr>
                                <w:spacing w:line="360" w:lineRule="auto"/>
                                <w:ind w:firstLine="720"/>
                                <w:jc w:val="both"/>
                                <w:rPr>
                                  <w:szCs w:val="24"/>
                                  <w:lang w:eastAsia="lt-LT"/>
                                </w:rPr>
                              </w:pPr>
                              <w:sdt>
                                <w:sdtPr>
                                  <w:alias w:val="Numeris"/>
                                  <w:tag w:val="nr_9a26bfe37efb4358a32934078e1d9446"/>
                                  <w:lock w:val="sdtLocked"/>
                                  <w:richText/>
                                </w:sdtPr>
                                <w:sdtContent>
                                  <w:r>
                                    <w:rPr>
                                      <w:szCs w:val="24"/>
                                      <w:lang w:eastAsia="lt-LT"/>
                                    </w:rPr>
                                    <w:t>2</w:t>
                                  </w:r>
                                </w:sdtContent>
                              </w:sdt>
                              <w:r>
                                <w:rPr>
                                  <w:szCs w:val="24"/>
                                  <w:lang w:eastAsia="lt-LT"/>
                                </w:rPr>
                                <w:t>) informavimas;</w:t>
                              </w:r>
                            </w:p>
                          </w:sdtContent>
                        </w:sdt>
                        <w:sdt>
                          <w:sdtPr>
                            <w:alias w:val="12 str. 1 d. 3 p."/>
                            <w:tag w:val="part_1d6989bc89e44075a75bc5a1304e358e"/>
                            <w:lock w:val="sdtLocked"/>
                            <w:richText/>
                          </w:sdtPr>
                          <w:sdtContent>
                            <w:p>
                              <w:pPr>
                                <w:spacing w:line="360" w:lineRule="auto"/>
                                <w:ind w:firstLine="720"/>
                                <w:jc w:val="both"/>
                                <w:rPr>
                                  <w:szCs w:val="24"/>
                                  <w:lang w:eastAsia="lt-LT"/>
                                </w:rPr>
                              </w:pPr>
                              <w:sdt>
                                <w:sdtPr>
                                  <w:alias w:val="Numeris"/>
                                  <w:tag w:val="nr_1d6989bc89e44075a75bc5a1304e358e"/>
                                  <w:lock w:val="sdtLocked"/>
                                  <w:richText/>
                                </w:sdtPr>
                                <w:sdtContent>
                                  <w:r>
                                    <w:rPr>
                                      <w:szCs w:val="24"/>
                                      <w:lang w:eastAsia="lt-LT"/>
                                    </w:rPr>
                                    <w:t>3</w:t>
                                  </w:r>
                                </w:sdtContent>
                              </w:sdt>
                              <w:r>
                                <w:rPr>
                                  <w:szCs w:val="24"/>
                                  <w:lang w:eastAsia="lt-LT"/>
                                </w:rPr>
                                <w:t>) konsultavimas;</w:t>
                              </w:r>
                            </w:p>
                          </w:sdtContent>
                        </w:sdt>
                        <w:sdt>
                          <w:sdtPr>
                            <w:alias w:val="12 str. 1 d. 4 p."/>
                            <w:tag w:val="part_1c0004e4a7144ebe8ae1c03e0c4fb2b5"/>
                            <w:lock w:val="sdtLocked"/>
                            <w:richText/>
                          </w:sdtPr>
                          <w:sdtContent>
                            <w:p>
                              <w:pPr>
                                <w:spacing w:line="360" w:lineRule="auto"/>
                                <w:ind w:firstLine="720"/>
                                <w:jc w:val="both"/>
                                <w:rPr>
                                  <w:szCs w:val="24"/>
                                  <w:lang w:eastAsia="lt-LT"/>
                                </w:rPr>
                              </w:pPr>
                              <w:sdt>
                                <w:sdtPr>
                                  <w:alias w:val="Numeris"/>
                                  <w:tag w:val="nr_1c0004e4a7144ebe8ae1c03e0c4fb2b5"/>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b837f6f6147f4d39a350d58eca185fbd"/>
                            <w:lock w:val="sdtLocked"/>
                            <w:richText/>
                          </w:sdtPr>
                          <w:sdtContent>
                            <w:p>
                              <w:pPr>
                                <w:spacing w:line="360" w:lineRule="auto"/>
                                <w:ind w:firstLine="720"/>
                                <w:jc w:val="both"/>
                                <w:rPr>
                                  <w:szCs w:val="24"/>
                                  <w:lang w:eastAsia="lt-LT"/>
                                </w:rPr>
                              </w:pPr>
                              <w:sdt>
                                <w:sdtPr>
                                  <w:alias w:val="Numeris"/>
                                  <w:tag w:val="nr_b837f6f6147f4d39a350d58eca185fbd"/>
                                  <w:lock w:val="sdtLocked"/>
                                  <w:richText/>
                                </w:sdtPr>
                                <w:sdtContent>
                                  <w:r>
                                    <w:rPr>
                                      <w:szCs w:val="24"/>
                                      <w:lang w:eastAsia="lt-LT"/>
                                    </w:rPr>
                                    <w:t>5</w:t>
                                  </w:r>
                                </w:sdtContent>
                              </w:sdt>
                              <w:r>
                                <w:rPr>
                                  <w:szCs w:val="24"/>
                                  <w:lang w:eastAsia="lt-LT"/>
                                </w:rPr>
                                <w:t>) tarpininkavimas įdarbinant;</w:t>
                              </w:r>
                            </w:p>
                          </w:sdtContent>
                        </w:sdt>
                        <w:sdt>
                          <w:sdtPr>
                            <w:alias w:val="12 str. 1 d. 6 p."/>
                            <w:tag w:val="part_113b3bb019a94553af852c85dbb90c4a"/>
                            <w:lock w:val="sdtLocked"/>
                            <w:richText/>
                          </w:sdtPr>
                          <w:sdtContent>
                            <w:p>
                              <w:pPr>
                                <w:spacing w:line="360" w:lineRule="auto"/>
                                <w:ind w:firstLine="720"/>
                                <w:jc w:val="both"/>
                                <w:rPr>
                                  <w:szCs w:val="24"/>
                                  <w:lang w:eastAsia="lt-LT"/>
                                </w:rPr>
                              </w:pPr>
                              <w:sdt>
                                <w:sdtPr>
                                  <w:alias w:val="Numeris"/>
                                  <w:tag w:val="nr_113b3bb019a94553af852c85dbb90c4a"/>
                                  <w:lock w:val="sdtLocked"/>
                                  <w:richText/>
                                </w:sdtPr>
                                <w:sdtContent>
                                  <w:r>
                                    <w:rPr>
                                      <w:szCs w:val="24"/>
                                      <w:lang w:eastAsia="lt-LT"/>
                                    </w:rPr>
                                    <w:t>6</w:t>
                                  </w:r>
                                </w:sdtContent>
                              </w:sdt>
                              <w:r>
                                <w:rPr>
                                  <w:szCs w:val="24"/>
                                  <w:lang w:eastAsia="lt-LT"/>
                                </w:rPr>
                                <w:t>) individualios užimtumo veiklos planavimas.</w:t>
                              </w:r>
                            </w:p>
                          </w:sdtContent>
                        </w:sdt>
                      </w:sdtContent>
                    </w:sdt>
                    <w:sdt>
                      <w:sdtPr>
                        <w:alias w:val="12 str. 2 d."/>
                        <w:tag w:val="part_dca8b7366486439093f0f7de5000153d"/>
                        <w:lock w:val="sdtLocked"/>
                        <w:richText/>
                      </w:sdtPr>
                      <w:sdtContent>
                        <w:p>
                          <w:pPr>
                            <w:spacing w:line="360" w:lineRule="auto"/>
                            <w:ind w:firstLine="720"/>
                            <w:jc w:val="both"/>
                            <w:rPr>
                              <w:szCs w:val="24"/>
                              <w:lang w:eastAsia="lt-LT"/>
                            </w:rPr>
                          </w:pPr>
                          <w:sdt>
                            <w:sdtPr>
                              <w:alias w:val="Numeris"/>
                              <w:tag w:val="nr_dca8b7366486439093f0f7de5000153d"/>
                              <w:lock w:val="sdtLocked"/>
                              <w:richText/>
                            </w:sdtPr>
                            <w:sdtContent>
                              <w:r>
                                <w:rPr>
                                  <w:szCs w:val="24"/>
                                  <w:lang w:eastAsia="lt-LT"/>
                                </w:rPr>
                                <w:t>2</w:t>
                              </w:r>
                            </w:sdtContent>
                          </w:sdt>
                          <w:r>
                            <w:rPr>
                              <w:szCs w:val="24"/>
                              <w:lang w:eastAsia="lt-LT"/>
                            </w:rPr>
                            <w:t>. Užimtumo rėmimo priemonės yra šios:</w:t>
                          </w:r>
                        </w:p>
                        <w:sdt>
                          <w:sdtPr>
                            <w:alias w:val="12 str. 2 d. 1 p."/>
                            <w:tag w:val="part_8f4215129ccd49629ba385cecddb78a9"/>
                            <w:lock w:val="sdtLocked"/>
                            <w:richText/>
                          </w:sdtPr>
                          <w:sdtContent>
                            <w:p>
                              <w:pPr>
                                <w:spacing w:line="360" w:lineRule="auto"/>
                                <w:ind w:firstLine="720"/>
                                <w:jc w:val="both"/>
                                <w:rPr>
                                  <w:szCs w:val="24"/>
                                  <w:lang w:eastAsia="lt-LT"/>
                                </w:rPr>
                              </w:pPr>
                              <w:sdt>
                                <w:sdtPr>
                                  <w:alias w:val="Numeris"/>
                                  <w:tag w:val="nr_8f4215129ccd49629ba385cecddb78a9"/>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67cfc5df31194ee89ded6fd314fa7627"/>
                            <w:lock w:val="sdtLocked"/>
                            <w:richText/>
                          </w:sdtPr>
                          <w:sdtContent>
                            <w:p>
                              <w:pPr>
                                <w:spacing w:line="360" w:lineRule="auto"/>
                                <w:ind w:firstLine="720"/>
                                <w:jc w:val="both"/>
                                <w:rPr>
                                  <w:szCs w:val="24"/>
                                  <w:lang w:eastAsia="lt-LT"/>
                                </w:rPr>
                              </w:pPr>
                              <w:sdt>
                                <w:sdtPr>
                                  <w:alias w:val="Numeris"/>
                                  <w:tag w:val="nr_67cfc5df31194ee89ded6fd314fa7627"/>
                                  <w:lock w:val="sdtLocked"/>
                                  <w:richText/>
                                </w:sdtPr>
                                <w:sdtContent>
                                  <w:r>
                                    <w:rPr>
                                      <w:szCs w:val="24"/>
                                      <w:lang w:eastAsia="lt-LT"/>
                                    </w:rPr>
                                    <w:t>2</w:t>
                                  </w:r>
                                </w:sdtContent>
                              </w:sdt>
                              <w:r>
                                <w:rPr>
                                  <w:szCs w:val="24"/>
                                  <w:lang w:eastAsia="lt-LT"/>
                                </w:rPr>
                                <w:t>) užimtumo didinimo programos;</w:t>
                              </w:r>
                            </w:p>
                          </w:sdtContent>
                        </w:sdt>
                        <w:sdt>
                          <w:sdtPr>
                            <w:alias w:val="12 str. 2 d. 3 p."/>
                            <w:tag w:val="part_0e1b9c73f9a94582843eaf2d32d57175"/>
                            <w:lock w:val="sdtLocked"/>
                            <w:richText/>
                          </w:sdtPr>
                          <w:sdtContent>
                            <w:p>
                              <w:pPr>
                                <w:spacing w:line="360" w:lineRule="auto"/>
                                <w:ind w:firstLine="720"/>
                                <w:jc w:val="both"/>
                                <w:rPr>
                                  <w:szCs w:val="24"/>
                                  <w:lang w:eastAsia="lt-LT"/>
                                </w:rPr>
                              </w:pPr>
                              <w:sdt>
                                <w:sdtPr>
                                  <w:alias w:val="Numeris"/>
                                  <w:tag w:val="nr_0e1b9c73f9a94582843eaf2d32d57175"/>
                                  <w:lock w:val="sdtLocked"/>
                                  <w:richText/>
                                </w:sdtPr>
                                <w:sdtContent>
                                  <w:r>
                                    <w:rPr>
                                      <w:szCs w:val="24"/>
                                      <w:lang w:eastAsia="lt-LT"/>
                                    </w:rPr>
                                    <w:t>3</w:t>
                                  </w:r>
                                </w:sdtContent>
                              </w:sdt>
                              <w:r>
                                <w:rPr>
                                  <w:szCs w:val="24"/>
                                  <w:lang w:eastAsia="lt-LT"/>
                                </w:rPr>
                                <w:t>)</w:t>
                              </w:r>
                              <w:r>
                                <w:rPr>
                                  <w:i/>
                                  <w:sz w:val="20"/>
                                  <w:lang w:eastAsia="lt-LT"/>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2 str. 3 d."/>
                        <w:tag w:val="part_a83bcc5cc3bb43e794202e2c0e28d33e"/>
                        <w:lock w:val="sdtLocked"/>
                        <w:richText/>
                      </w:sdtPr>
                      <w:sdtContent>
                        <w:p>
                          <w:pPr>
                            <w:spacing w:line="360" w:lineRule="auto"/>
                            <w:ind w:firstLine="720"/>
                            <w:jc w:val="both"/>
                            <w:rPr>
                              <w:szCs w:val="24"/>
                              <w:lang w:eastAsia="lt-LT"/>
                            </w:rPr>
                          </w:pPr>
                          <w:sdt>
                            <w:sdtPr>
                              <w:alias w:val="Numeris"/>
                              <w:tag w:val="nr_a83bcc5cc3bb43e794202e2c0e28d33e"/>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 str. 3 d. 1 p."/>
                            <w:tag w:val="part_51487d170bdf422a8fbfe16dff99daec"/>
                            <w:lock w:val="sdtLocked"/>
                            <w:richText/>
                          </w:sdtPr>
                          <w:sdtContent>
                            <w:p>
                              <w:pPr>
                                <w:spacing w:line="360" w:lineRule="auto"/>
                                <w:ind w:firstLine="720"/>
                                <w:jc w:val="both"/>
                                <w:rPr>
                                  <w:szCs w:val="24"/>
                                  <w:lang w:eastAsia="lt-LT"/>
                                </w:rPr>
                              </w:pPr>
                              <w:sdt>
                                <w:sdtPr>
                                  <w:alias w:val="Numeris"/>
                                  <w:tag w:val="nr_51487d170bdf422a8fbfe16dff99daec"/>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 str. 3 d. 2 p."/>
                            <w:tag w:val="part_a574e83b74af47c5b841a904014a6d05"/>
                            <w:lock w:val="sdtLocked"/>
                            <w:richText/>
                          </w:sdtPr>
                          <w:sdtContent>
                            <w:p>
                              <w:pPr>
                                <w:spacing w:line="360" w:lineRule="auto"/>
                                <w:ind w:firstLine="720"/>
                                <w:jc w:val="both"/>
                                <w:rPr>
                                  <w:szCs w:val="24"/>
                                  <w:lang w:eastAsia="lt-LT"/>
                                </w:rPr>
                              </w:pPr>
                              <w:sdt>
                                <w:sdtPr>
                                  <w:alias w:val="Numeris"/>
                                  <w:tag w:val="nr_a574e83b74af47c5b841a904014a6d05"/>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p>
                            <w:p>
                              <w:pPr>
                                <w:spacing w:line="360" w:lineRule="auto"/>
                                <w:ind w:firstLine="780"/>
                                <w:jc w:val="both"/>
                                <w:rPr>
                                  <w:szCs w:val="24"/>
                                  <w:lang w:eastAsia="lt-LT"/>
                                </w:rPr>
                              </w:pPr>
                            </w:p>
                          </w:sdtContent>
                        </w:sdt>
                      </w:sdtContent>
                    </w:sdt>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7a0e0db307654b94bb3b555e00dc556c"/>
                            <w:lock w:val="sdtLocked"/>
                            <w:richText/>
                          </w:sdtPr>
                          <w:sdtContent>
                            <w:p>
                              <w:pPr>
                                <w:spacing w:line="360" w:lineRule="auto"/>
                                <w:ind w:firstLine="720"/>
                                <w:jc w:val="both"/>
                                <w:rPr>
                                  <w:b/>
                                  <w:szCs w:val="24"/>
                                  <w:lang w:eastAsia="lt-LT"/>
                                </w:rPr>
                              </w:pPr>
                              <w:sdt>
                                <w:sdtPr>
                                  <w:alias w:val="Numeris"/>
                                  <w:tag w:val="nr_7a0e0db307654b94bb3b555e00dc556c"/>
                                  <w:lock w:val="sdtLocked"/>
                                  <w:richText/>
                                </w:sdtPr>
                                <w:sdtContent>
                                  <w:r>
                                    <w:rPr>
                                      <w:szCs w:val="24"/>
                                      <w:lang w:eastAsia="lt-LT"/>
                                    </w:rPr>
                                    <w:t>2</w:t>
                                  </w:r>
                                </w:sdtContent>
                              </w:sdt>
                              <w:r>
                                <w:rPr>
                                  <w:szCs w:val="24"/>
                                  <w:lang w:eastAsia="lt-LT"/>
                                </w:rPr>
                                <w:t>) Lietuvos Respublikos socialinės apsaugos ir darbo ministerija (toliau – Socialinės apsaugos ir darbo ministerija), kitos ministerijos.</w:t>
                              </w:r>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90ad779c58af485e8b9155cb24ae12c8"/>
                            <w:lock w:val="sdtLocked"/>
                            <w:richText/>
                          </w:sdtPr>
                          <w:sdtContent>
                            <w:p>
                              <w:pPr>
                                <w:tabs>
                                  <w:tab w:val="left" w:pos="542"/>
                                </w:tabs>
                                <w:spacing w:line="360" w:lineRule="auto"/>
                                <w:ind w:firstLine="720"/>
                                <w:jc w:val="both"/>
                                <w:rPr>
                                  <w:rFonts w:eastAsia="Arial Unicode MS"/>
                                  <w:szCs w:val="24"/>
                                </w:rPr>
                              </w:pPr>
                              <w:sdt>
                                <w:sdtPr>
                                  <w:alias w:val="Numeris"/>
                                  <w:tag w:val="nr_90ad779c58af485e8b9155cb24ae12c8"/>
                                  <w:lock w:val="sdtLocked"/>
                                  <w:richText/>
                                </w:sdtPr>
                                <w:sdtContent>
                                  <w:r>
                                    <w:rPr>
                                      <w:rFonts w:eastAsia="Arial Unicode MS"/>
                                      <w:szCs w:val="24"/>
                                    </w:rPr>
                                    <w:t>1</w:t>
                                  </w:r>
                                </w:sdtContent>
                              </w:sdt>
                              <w:r>
                                <w:rPr>
                                  <w:rFonts w:eastAsia="Arial Unicode MS"/>
                                  <w:szCs w:val="24"/>
                                </w:rPr>
                                <w:t>) Lietuvos darbo birža prie Socialinės apsaugos ir darbo ministerijos (toliau – Lietuvos darbo birža), teritorinės darbo biržos, kitos valstybės institucijos ir įstaigos;</w:t>
                              </w:r>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d96aaefce30b43968f534c2d77eca4a5"/>
                        <w:lock w:val="sdtLocked"/>
                        <w:richText/>
                      </w:sdtPr>
                      <w:sdtContent>
                        <w:p>
                          <w:pPr>
                            <w:spacing w:line="360" w:lineRule="auto"/>
                            <w:ind w:firstLine="720"/>
                            <w:jc w:val="both"/>
                            <w:rPr>
                              <w:szCs w:val="24"/>
                              <w:lang w:eastAsia="lt-LT"/>
                            </w:rPr>
                          </w:pPr>
                          <w:sdt>
                            <w:sdtPr>
                              <w:alias w:val="Numeris"/>
                              <w:tag w:val="nr_d96aaefce30b43968f534c2d77eca4a5"/>
                              <w:lock w:val="sdtLocked"/>
                              <w:richText/>
                            </w:sdtPr>
                            <w:sdtContent>
                              <w:r>
                                <w:rPr>
                                  <w:szCs w:val="24"/>
                                  <w:lang w:eastAsia="lt-LT"/>
                                </w:rPr>
                                <w:t>3</w:t>
                              </w:r>
                            </w:sdtContent>
                          </w:sdt>
                          <w:r>
                            <w:rPr>
                              <w:szCs w:val="24"/>
                              <w:lang w:eastAsia="lt-LT"/>
                            </w:rPr>
                            <w:t>. Užimtumo rėmimo politiką formuojančios, jos įgyvendinimą organizuojančios, koordinuojančios ir kontroliuojančios valstybės institucijos, nurodytos šio straipsnio 1 dalyje, užimtumo rėmimo politiką formuoja konsultuodamosi su socialiniais partneriais.</w:t>
                          </w:r>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6c49e5ed7a70491093febee2c7329dba"/>
                    <w:lock w:val="sdtLocked"/>
                    <w:richText/>
                  </w:sdtPr>
                  <w:sdtContent>
                    <w:p>
                      <w:pPr>
                        <w:spacing w:line="360" w:lineRule="auto"/>
                        <w:ind w:left="2410" w:hanging="1690"/>
                        <w:jc w:val="both"/>
                        <w:rPr>
                          <w:szCs w:val="24"/>
                          <w:lang w:eastAsia="lt-LT"/>
                        </w:rPr>
                      </w:pPr>
                      <w:sdt>
                        <w:sdtPr>
                          <w:alias w:val="Numeris"/>
                          <w:tag w:val="nr_6c49e5ed7a70491093febee2c7329dba"/>
                          <w:lock w:val="sdtLocked"/>
                          <w:richText/>
                        </w:sdtPr>
                        <w:sdtContent>
                          <w:r>
                            <w:rPr>
                              <w:b/>
                              <w:bCs/>
                              <w:szCs w:val="24"/>
                              <w:lang w:eastAsia="lt-LT"/>
                            </w:rPr>
                            <w:t>16</w:t>
                          </w:r>
                        </w:sdtContent>
                      </w:sdt>
                      <w:r>
                        <w:rPr>
                          <w:b/>
                          <w:bCs/>
                          <w:szCs w:val="24"/>
                          <w:lang w:eastAsia="lt-LT"/>
                        </w:rPr>
                        <w:t xml:space="preserve"> straipsnis. </w:t>
                      </w:r>
                      <w:sdt>
                        <w:sdtPr>
                          <w:alias w:val="Pavadinimas"/>
                          <w:tag w:val="title_6c49e5ed7a70491093febee2c7329dba"/>
                          <w:lock w:val="sdtLocked"/>
                          <w:richText/>
                        </w:sdtPr>
                        <w:sdtContent>
                          <w:r>
                            <w:rPr>
                              <w:b/>
                              <w:bCs/>
                              <w:szCs w:val="24"/>
                              <w:lang w:eastAsia="lt-LT"/>
                            </w:rPr>
                            <w:t>Lietuvos darbo biržos, teritorinių darbų biržų, kitų valstybės institucijų ir įstaigų kompetencija</w:t>
                          </w:r>
                        </w:sdtContent>
                      </w:sdt>
                    </w:p>
                    <w:sdt>
                      <w:sdtPr>
                        <w:alias w:val="16 str. 1 d."/>
                        <w:tag w:val="part_ced0129e9fa74f7aae56a78748f46c71"/>
                        <w:lock w:val="sdtLocked"/>
                        <w:richText/>
                      </w:sdtPr>
                      <w:sdtContent>
                        <w:p>
                          <w:pPr>
                            <w:spacing w:line="360" w:lineRule="auto"/>
                            <w:ind w:firstLine="720"/>
                            <w:jc w:val="both"/>
                            <w:rPr>
                              <w:szCs w:val="24"/>
                              <w:lang w:eastAsia="lt-LT"/>
                            </w:rPr>
                          </w:pPr>
                          <w:sdt>
                            <w:sdtPr>
                              <w:alias w:val="Numeris"/>
                              <w:tag w:val="nr_ced0129e9fa74f7aae56a78748f46c71"/>
                              <w:lock w:val="sdtLocked"/>
                              <w:richText/>
                            </w:sdtPr>
                            <w:sdtContent>
                              <w:r>
                                <w:rPr>
                                  <w:szCs w:val="24"/>
                                  <w:lang w:eastAsia="lt-LT"/>
                                </w:rPr>
                                <w:t>1</w:t>
                              </w:r>
                            </w:sdtContent>
                          </w:sdt>
                          <w:r>
                            <w:rPr>
                              <w:szCs w:val="24"/>
                              <w:lang w:eastAsia="lt-LT"/>
                            </w:rPr>
                            <w:t>. Užimtumo rėmimo politiką įgyvendina Lietuvos darbo birža ir teritorinės darbo biržos.</w:t>
                          </w:r>
                        </w:p>
                      </w:sdtContent>
                    </w:sdt>
                    <w:sdt>
                      <w:sdtPr>
                        <w:alias w:val="16 str. 2 d."/>
                        <w:tag w:val="part_d05fb132b6a947b6848df9ed7239a62e"/>
                        <w:lock w:val="sdtLocked"/>
                        <w:richText/>
                      </w:sdtPr>
                      <w:sdtContent>
                        <w:p>
                          <w:pPr>
                            <w:spacing w:line="360" w:lineRule="auto"/>
                            <w:ind w:firstLine="720"/>
                            <w:jc w:val="both"/>
                            <w:rPr>
                              <w:szCs w:val="24"/>
                              <w:lang w:eastAsia="lt-LT"/>
                            </w:rPr>
                          </w:pPr>
                          <w:sdt>
                            <w:sdtPr>
                              <w:alias w:val="Numeris"/>
                              <w:tag w:val="nr_d05fb132b6a947b6848df9ed7239a62e"/>
                              <w:lock w:val="sdtLocked"/>
                              <w:richText/>
                            </w:sdtPr>
                            <w:sdtContent>
                              <w:r>
                                <w:rPr>
                                  <w:szCs w:val="24"/>
                                  <w:lang w:eastAsia="lt-LT"/>
                                </w:rPr>
                                <w:t>2</w:t>
                              </w:r>
                            </w:sdtContent>
                          </w:sdt>
                          <w:r>
                            <w:rPr>
                              <w:szCs w:val="24"/>
                              <w:lang w:eastAsia="lt-LT"/>
                            </w:rPr>
                            <w:t xml:space="preserve">. </w:t>
                          </w:r>
                          <w:r>
                            <w:rPr>
                              <w:rFonts w:eastAsia="Arial Unicode MS"/>
                              <w:szCs w:val="24"/>
                            </w:rPr>
                            <w:t>Užimtumo rėmimo politiką įgyvendinančios biudžetinės įstaigos yra juridiniai asmenys, turintys sąskaitų banke, antspaudus ir savo simboliką.</w:t>
                          </w:r>
                        </w:p>
                      </w:sdtContent>
                    </w:sdt>
                    <w:sdt>
                      <w:sdtPr>
                        <w:alias w:val="16 str. 3 d."/>
                        <w:tag w:val="part_40bb999b80ee47adb5df168bba63ec76"/>
                        <w:lock w:val="sdtLocked"/>
                        <w:richText/>
                      </w:sdtPr>
                      <w:sdtContent>
                        <w:p>
                          <w:pPr>
                            <w:spacing w:line="360" w:lineRule="auto"/>
                            <w:ind w:firstLine="720"/>
                            <w:jc w:val="both"/>
                            <w:rPr>
                              <w:szCs w:val="24"/>
                              <w:lang w:eastAsia="lt-LT"/>
                            </w:rPr>
                          </w:pPr>
                          <w:sdt>
                            <w:sdtPr>
                              <w:alias w:val="Numeris"/>
                              <w:tag w:val="nr_40bb999b80ee47adb5df168bba63ec76"/>
                              <w:lock w:val="sdtLocked"/>
                              <w:richText/>
                            </w:sdtPr>
                            <w:sdtContent>
                              <w:r>
                                <w:rPr>
                                  <w:szCs w:val="24"/>
                                  <w:lang w:eastAsia="lt-LT"/>
                                </w:rPr>
                                <w:t>3</w:t>
                              </w:r>
                            </w:sdtContent>
                          </w:sdt>
                          <w:r>
                            <w:rPr>
                              <w:szCs w:val="24"/>
                              <w:lang w:eastAsia="lt-LT"/>
                            </w:rPr>
                            <w:t>. Lietuvos darbo birža:</w:t>
                          </w:r>
                        </w:p>
                        <w:sdt>
                          <w:sdtPr>
                            <w:alias w:val="16 str. 3 d. 1 p."/>
                            <w:tag w:val="part_c0906b8653bd48fc82217fb9e53954e9"/>
                            <w:lock w:val="sdtLocked"/>
                            <w:richText/>
                          </w:sdtPr>
                          <w:sdtContent>
                            <w:p>
                              <w:pPr>
                                <w:spacing w:line="360" w:lineRule="auto"/>
                                <w:ind w:firstLine="720"/>
                                <w:jc w:val="both"/>
                                <w:rPr>
                                  <w:szCs w:val="24"/>
                                  <w:lang w:eastAsia="lt-LT"/>
                                </w:rPr>
                              </w:pPr>
                              <w:sdt>
                                <w:sdtPr>
                                  <w:alias w:val="Numeris"/>
                                  <w:tag w:val="nr_c0906b8653bd48fc82217fb9e53954e9"/>
                                  <w:lock w:val="sdtLocked"/>
                                  <w:richText/>
                                </w:sdtPr>
                                <w:sdtContent>
                                  <w:r>
                                    <w:rPr>
                                      <w:szCs w:val="24"/>
                                      <w:lang w:eastAsia="lt-LT"/>
                                    </w:rPr>
                                    <w:t>1</w:t>
                                  </w:r>
                                </w:sdtContent>
                              </w:sdt>
                              <w:r>
                                <w:rPr>
                                  <w:szCs w:val="24"/>
                                  <w:lang w:eastAsia="lt-LT"/>
                                </w:rPr>
                                <w:t>) organizuoja teritorinių darbo biržų veiklą ir kontroliuoja, kaip jos teikia darbo rinkos paslaugas ir įgyvendina aktyvios darbo rinkos politikos priemones ir užimtumo didinimo programas;</w:t>
                              </w:r>
                            </w:p>
                          </w:sdtContent>
                        </w:sdt>
                        <w:sdt>
                          <w:sdtPr>
                            <w:alias w:val="16 str. 3 d. 2 p."/>
                            <w:tag w:val="part_0129283b311f4b71b35f39f38c5d0753"/>
                            <w:lock w:val="sdtLocked"/>
                            <w:richText/>
                          </w:sdtPr>
                          <w:sdtContent>
                            <w:p>
                              <w:pPr>
                                <w:spacing w:line="360" w:lineRule="auto"/>
                                <w:ind w:firstLine="720"/>
                                <w:jc w:val="both"/>
                                <w:rPr>
                                  <w:szCs w:val="24"/>
                                  <w:lang w:eastAsia="lt-LT"/>
                                </w:rPr>
                              </w:pPr>
                              <w:sdt>
                                <w:sdtPr>
                                  <w:alias w:val="Numeris"/>
                                  <w:tag w:val="nr_0129283b311f4b71b35f39f38c5d0753"/>
                                  <w:lock w:val="sdtLocked"/>
                                  <w:richText/>
                                </w:sdtPr>
                                <w:sdtContent>
                                  <w:r>
                                    <w:rPr>
                                      <w:szCs w:val="24"/>
                                      <w:lang w:eastAsia="lt-LT"/>
                                    </w:rPr>
                                    <w:t>2</w:t>
                                  </w:r>
                                </w:sdtContent>
                              </w:sdt>
                              <w:r>
                                <w:rPr>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eddd36e1bb864e8d877c72c38f670853"/>
                            <w:lock w:val="sdtLocked"/>
                            <w:richText/>
                          </w:sdtPr>
                          <w:sdtContent>
                            <w:p>
                              <w:pPr>
                                <w:spacing w:line="360" w:lineRule="auto"/>
                                <w:ind w:firstLine="720"/>
                                <w:jc w:val="both"/>
                                <w:rPr>
                                  <w:szCs w:val="24"/>
                                  <w:lang w:eastAsia="lt-LT"/>
                                </w:rPr>
                              </w:pPr>
                              <w:sdt>
                                <w:sdtPr>
                                  <w:alias w:val="Numeris"/>
                                  <w:tag w:val="nr_eddd36e1bb864e8d877c72c38f670853"/>
                                  <w:lock w:val="sdtLocked"/>
                                  <w:richText/>
                                </w:sdtPr>
                                <w:sdtContent>
                                  <w:r>
                                    <w:rPr>
                                      <w:szCs w:val="24"/>
                                      <w:lang w:eastAsia="lt-LT"/>
                                    </w:rPr>
                                    <w:t>3</w:t>
                                  </w:r>
                                </w:sdtContent>
                              </w:sdt>
                              <w:r>
                                <w:rPr>
                                  <w:szCs w:val="24"/>
                                  <w:lang w:eastAsia="lt-LT"/>
                                </w:rPr>
                                <w:t>) vykdo šalies darbo rinkos ir įsitvirtinimo joje stebėseną;</w:t>
                              </w:r>
                            </w:p>
                          </w:sdtContent>
                        </w:sdt>
                        <w:sdt>
                          <w:sdtPr>
                            <w:alias w:val="16 str. 3 d. 4 p."/>
                            <w:tag w:val="part_8393c439119e45f992c759b39c21bdb0"/>
                            <w:lock w:val="sdtLocked"/>
                            <w:richText/>
                          </w:sdtPr>
                          <w:sdtContent>
                            <w:p>
                              <w:pPr>
                                <w:spacing w:line="360" w:lineRule="auto"/>
                                <w:ind w:firstLine="720"/>
                                <w:jc w:val="both"/>
                                <w:rPr>
                                  <w:szCs w:val="24"/>
                                  <w:lang w:eastAsia="lt-LT"/>
                                </w:rPr>
                              </w:pPr>
                              <w:sdt>
                                <w:sdtPr>
                                  <w:alias w:val="Numeris"/>
                                  <w:tag w:val="nr_8393c439119e45f992c759b39c21bdb0"/>
                                  <w:lock w:val="sdtLocked"/>
                                  <w:richText/>
                                </w:sdtPr>
                                <w:sdtContent>
                                  <w:r>
                                    <w:rPr>
                                      <w:szCs w:val="24"/>
                                      <w:lang w:eastAsia="lt-LT"/>
                                    </w:rPr>
                                    <w:t>4</w:t>
                                  </w:r>
                                </w:sdtContent>
                              </w:sdt>
                              <w:r>
                                <w:rPr>
                                  <w:szCs w:val="24"/>
                                  <w:lang w:eastAsia="lt-LT"/>
                                </w:rPr>
                                <w:t xml:space="preserve">) </w:t>
                              </w:r>
                              <w:r>
                                <w:rPr>
                                  <w:rFonts w:eastAsia="Arial Unicode MS"/>
                                  <w:szCs w:val="24"/>
                                </w:rPr>
                                <w:t>kartu su savivaldybių institucijomis, socialiniais partneriais svarsto ir teikia pasiūlymus Socialinės apsaugos ir darbo ministerijai dėl priemonių užimtumo problemoms spręsti;</w:t>
                              </w:r>
                            </w:p>
                          </w:sdtContent>
                        </w:sdt>
                        <w:sdt>
                          <w:sdtPr>
                            <w:alias w:val="16 str. 3 d. 5 p."/>
                            <w:tag w:val="part_4751b3e4020e4144a29e8781b71ad609"/>
                            <w:lock w:val="sdtLocked"/>
                            <w:richText/>
                          </w:sdtPr>
                          <w:sdtContent>
                            <w:p>
                              <w:pPr>
                                <w:spacing w:line="360" w:lineRule="auto"/>
                                <w:ind w:firstLine="720"/>
                                <w:jc w:val="both"/>
                                <w:rPr>
                                  <w:szCs w:val="24"/>
                                  <w:lang w:eastAsia="lt-LT"/>
                                </w:rPr>
                              </w:pPr>
                              <w:sdt>
                                <w:sdtPr>
                                  <w:alias w:val="Numeris"/>
                                  <w:tag w:val="nr_4751b3e4020e4144a29e8781b71ad609"/>
                                  <w:lock w:val="sdtLocked"/>
                                  <w:richText/>
                                </w:sdtPr>
                                <w:sdtContent>
                                  <w:r>
                                    <w:rPr>
                                      <w:szCs w:val="24"/>
                                      <w:lang w:eastAsia="lt-LT"/>
                                    </w:rPr>
                                    <w:t>5</w:t>
                                  </w:r>
                                </w:sdtContent>
                              </w:sdt>
                              <w:r>
                                <w:rPr>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7507f5a5ee494f51bedf629680aeb19b"/>
                            <w:lock w:val="sdtLocked"/>
                            <w:richText/>
                          </w:sdtPr>
                          <w:sdtContent>
                            <w:p>
                              <w:pPr>
                                <w:spacing w:line="360" w:lineRule="auto"/>
                                <w:ind w:firstLine="720"/>
                                <w:jc w:val="both"/>
                                <w:rPr>
                                  <w:szCs w:val="24"/>
                                  <w:lang w:eastAsia="lt-LT"/>
                                </w:rPr>
                              </w:pPr>
                              <w:sdt>
                                <w:sdtPr>
                                  <w:alias w:val="Numeris"/>
                                  <w:tag w:val="nr_7507f5a5ee494f51bedf629680aeb19b"/>
                                  <w:lock w:val="sdtLocked"/>
                                  <w:richText/>
                                </w:sdtPr>
                                <w:sdtContent>
                                  <w:r>
                                    <w:rPr>
                                      <w:szCs w:val="24"/>
                                      <w:lang w:eastAsia="lt-LT"/>
                                    </w:rPr>
                                    <w:t>6</w:t>
                                  </w:r>
                                </w:sdtContent>
                              </w:sdt>
                              <w:r>
                                <w:rPr>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01eaf60ab71d40e7aacb0cb61ba4d77c"/>
                            <w:lock w:val="sdtLocked"/>
                            <w:richText/>
                          </w:sdtPr>
                          <w:sdtContent>
                            <w:p>
                              <w:pPr>
                                <w:spacing w:line="360" w:lineRule="auto"/>
                                <w:ind w:firstLine="720"/>
                                <w:jc w:val="both"/>
                                <w:rPr>
                                  <w:szCs w:val="24"/>
                                  <w:lang w:eastAsia="lt-LT"/>
                                </w:rPr>
                              </w:pPr>
                              <w:sdt>
                                <w:sdtPr>
                                  <w:alias w:val="Numeris"/>
                                  <w:tag w:val="nr_01eaf60ab71d40e7aacb0cb61ba4d77c"/>
                                  <w:lock w:val="sdtLocked"/>
                                  <w:richText/>
                                </w:sdtPr>
                                <w:sdtContent>
                                  <w:r>
                                    <w:rPr>
                                      <w:szCs w:val="24"/>
                                      <w:lang w:eastAsia="lt-LT"/>
                                    </w:rPr>
                                    <w:t>7</w:t>
                                  </w:r>
                                </w:sdtContent>
                              </w:sdt>
                              <w:r>
                                <w:rPr>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8ddd9270b3d048e4a78b86cc98095233"/>
                            <w:lock w:val="sdtLocked"/>
                            <w:richText/>
                          </w:sdtPr>
                          <w:sdtContent>
                            <w:p>
                              <w:pPr>
                                <w:spacing w:line="360" w:lineRule="auto"/>
                                <w:ind w:firstLine="720"/>
                                <w:jc w:val="both"/>
                                <w:rPr>
                                  <w:szCs w:val="24"/>
                                  <w:lang w:eastAsia="lt-LT"/>
                                </w:rPr>
                              </w:pPr>
                              <w:sdt>
                                <w:sdtPr>
                                  <w:alias w:val="Numeris"/>
                                  <w:tag w:val="nr_8ddd9270b3d048e4a78b86cc98095233"/>
                                  <w:lock w:val="sdtLocked"/>
                                  <w:richText/>
                                </w:sdtPr>
                                <w:sdtContent>
                                  <w:r>
                                    <w:rPr>
                                      <w:szCs w:val="24"/>
                                      <w:lang w:eastAsia="lt-LT"/>
                                    </w:rPr>
                                    <w:t>8</w:t>
                                  </w:r>
                                </w:sdtContent>
                              </w:sdt>
                              <w:r>
                                <w:rPr>
                                  <w:szCs w:val="24"/>
                                  <w:lang w:eastAsia="lt-LT"/>
                                </w:rPr>
                                <w:t>) išduoda leidimus dirbti Lietuvos Respublikoje ir priima sprendimus Lietuvos Respublikos įstatymo „Dėl užsieniečių teisinės padėties“ ir jo įgyvendinamųjų teisės aktų nustatyta tvarka;</w:t>
                              </w:r>
                            </w:p>
                          </w:sdtContent>
                        </w:sdt>
                        <w:sdt>
                          <w:sdtPr>
                            <w:alias w:val="16 str. 3 d. 9 p."/>
                            <w:tag w:val="part_4a79c898cffa44c6af50fcfbef11321f"/>
                            <w:lock w:val="sdtLocked"/>
                            <w:richText/>
                          </w:sdtPr>
                          <w:sdtContent>
                            <w:p>
                              <w:pPr>
                                <w:spacing w:line="360" w:lineRule="auto"/>
                                <w:ind w:firstLine="720"/>
                                <w:jc w:val="both"/>
                                <w:rPr>
                                  <w:szCs w:val="24"/>
                                  <w:lang w:eastAsia="lt-LT"/>
                                </w:rPr>
                              </w:pPr>
                              <w:sdt>
                                <w:sdtPr>
                                  <w:alias w:val="Numeris"/>
                                  <w:tag w:val="nr_4a79c898cffa44c6af50fcfbef11321f"/>
                                  <w:lock w:val="sdtLocked"/>
                                  <w:richText/>
                                </w:sdtPr>
                                <w:sdtContent>
                                  <w:r>
                                    <w:rPr>
                                      <w:szCs w:val="24"/>
                                      <w:lang w:eastAsia="lt-LT"/>
                                    </w:rPr>
                                    <w:t>9</w:t>
                                  </w:r>
                                </w:sdtContent>
                              </w:sdt>
                              <w:r>
                                <w:rPr>
                                  <w:szCs w:val="24"/>
                                  <w:lang w:eastAsia="lt-LT"/>
                                </w:rPr>
                                <w:t>) atlieka kitas teisės aktų jai nustatytas funkcijas.</w:t>
                              </w:r>
                            </w:p>
                          </w:sdtContent>
                        </w:sdt>
                      </w:sdtContent>
                    </w:sdt>
                    <w:sdt>
                      <w:sdtPr>
                        <w:alias w:val="16 str. 4 d."/>
                        <w:tag w:val="part_a28a397dd6c94152a2c53dae3560b7fc"/>
                        <w:lock w:val="sdtLocked"/>
                        <w:richText/>
                      </w:sdtPr>
                      <w:sdtContent>
                        <w:p>
                          <w:pPr>
                            <w:spacing w:line="360" w:lineRule="auto"/>
                            <w:ind w:firstLine="720"/>
                            <w:jc w:val="both"/>
                            <w:rPr>
                              <w:szCs w:val="24"/>
                              <w:lang w:eastAsia="lt-LT"/>
                            </w:rPr>
                          </w:pPr>
                          <w:sdt>
                            <w:sdtPr>
                              <w:alias w:val="Numeris"/>
                              <w:tag w:val="nr_a28a397dd6c94152a2c53dae3560b7fc"/>
                              <w:lock w:val="sdtLocked"/>
                              <w:richText/>
                            </w:sdtPr>
                            <w:sdtContent>
                              <w:r>
                                <w:rPr>
                                  <w:szCs w:val="24"/>
                                  <w:lang w:eastAsia="lt-LT"/>
                                </w:rPr>
                                <w:t>4</w:t>
                              </w:r>
                            </w:sdtContent>
                          </w:sdt>
                          <w:r>
                            <w:rPr>
                              <w:szCs w:val="24"/>
                              <w:lang w:eastAsia="lt-LT"/>
                            </w:rPr>
                            <w:t>. Teritorinė darbo birža:</w:t>
                          </w:r>
                        </w:p>
                        <w:sdt>
                          <w:sdtPr>
                            <w:alias w:val="16 str. 4 d. 1 p."/>
                            <w:tag w:val="part_1daba392d0014128a1f2f785c9229e01"/>
                            <w:lock w:val="sdtLocked"/>
                            <w:richText/>
                          </w:sdtPr>
                          <w:sdtContent>
                            <w:p>
                              <w:pPr>
                                <w:spacing w:line="360" w:lineRule="auto"/>
                                <w:ind w:firstLine="720"/>
                                <w:jc w:val="both"/>
                                <w:rPr>
                                  <w:szCs w:val="24"/>
                                  <w:lang w:eastAsia="lt-LT"/>
                                </w:rPr>
                              </w:pPr>
                              <w:sdt>
                                <w:sdtPr>
                                  <w:alias w:val="Numeris"/>
                                  <w:tag w:val="nr_1daba392d0014128a1f2f785c9229e01"/>
                                  <w:lock w:val="sdtLocked"/>
                                  <w:richText/>
                                </w:sdtPr>
                                <w:sdtContent>
                                  <w:r>
                                    <w:rPr>
                                      <w:szCs w:val="24"/>
                                      <w:lang w:eastAsia="lt-LT"/>
                                    </w:rPr>
                                    <w:t>1</w:t>
                                  </w:r>
                                </w:sdtContent>
                              </w:sdt>
                              <w:r>
                                <w:rPr>
                                  <w:szCs w:val="24"/>
                                  <w:lang w:eastAsia="lt-LT"/>
                                </w:rPr>
                                <w:t>) teikia šiame įstatyme nustatytas darbo rinkos paslaugas ir įgyvendina šiame įstatyme nustatytas aktyvios darbo rinkos politikos priemones ir užimtumo didinimo programas;</w:t>
                              </w:r>
                            </w:p>
                          </w:sdtContent>
                        </w:sdt>
                        <w:sdt>
                          <w:sdtPr>
                            <w:alias w:val="16 str. 4 d. 2 p."/>
                            <w:tag w:val="part_0541aed4329347c7af8e637dc7a102e0"/>
                            <w:lock w:val="sdtLocked"/>
                            <w:richText/>
                          </w:sdtPr>
                          <w:sdtContent>
                            <w:p>
                              <w:pPr>
                                <w:spacing w:line="360" w:lineRule="auto"/>
                                <w:ind w:firstLine="720"/>
                                <w:jc w:val="both"/>
                                <w:rPr>
                                  <w:szCs w:val="24"/>
                                  <w:lang w:eastAsia="lt-LT"/>
                                </w:rPr>
                              </w:pPr>
                              <w:sdt>
                                <w:sdtPr>
                                  <w:alias w:val="Numeris"/>
                                  <w:tag w:val="nr_0541aed4329347c7af8e637dc7a102e0"/>
                                  <w:lock w:val="sdtLocked"/>
                                  <w:richText/>
                                </w:sdtPr>
                                <w:sdtContent>
                                  <w:r>
                                    <w:rPr>
                                      <w:szCs w:val="24"/>
                                      <w:lang w:eastAsia="lt-LT"/>
                                    </w:rPr>
                                    <w:t>2</w:t>
                                  </w:r>
                                </w:sdtContent>
                              </w:sdt>
                              <w:r>
                                <w:rPr>
                                  <w:szCs w:val="24"/>
                                  <w:lang w:eastAsia="lt-LT"/>
                                </w:rPr>
                                <w:t>) vykdo jai priskirtos teritorijos darbo rinkos ir įsitvirtinimo joje stebėseną;</w:t>
                              </w:r>
                            </w:p>
                          </w:sdtContent>
                        </w:sdt>
                        <w:sdt>
                          <w:sdtPr>
                            <w:alias w:val="16 str. 4 d. 3 p."/>
                            <w:tag w:val="part_008c190fbc3d42818dd4a2d81689cd35"/>
                            <w:lock w:val="sdtLocked"/>
                            <w:richText/>
                          </w:sdtPr>
                          <w:sdtContent>
                            <w:p>
                              <w:pPr>
                                <w:spacing w:line="360" w:lineRule="auto"/>
                                <w:ind w:firstLine="720"/>
                                <w:jc w:val="both"/>
                                <w:rPr>
                                  <w:szCs w:val="24"/>
                                  <w:lang w:eastAsia="lt-LT"/>
                                </w:rPr>
                              </w:pPr>
                              <w:sdt>
                                <w:sdtPr>
                                  <w:alias w:val="Numeris"/>
                                  <w:tag w:val="nr_008c190fbc3d42818dd4a2d81689cd35"/>
                                  <w:lock w:val="sdtLocked"/>
                                  <w:richText/>
                                </w:sdtPr>
                                <w:sdtContent>
                                  <w:r>
                                    <w:rPr>
                                      <w:szCs w:val="24"/>
                                      <w:lang w:eastAsia="lt-LT"/>
                                    </w:rPr>
                                    <w:t>3</w:t>
                                  </w:r>
                                </w:sdtContent>
                              </w:sdt>
                              <w:r>
                                <w:rPr>
                                  <w:szCs w:val="24"/>
                                  <w:lang w:eastAsia="lt-LT"/>
                                </w:rPr>
                                <w:t>) registruoja jai priskirtose teritorijose veikiančių įmonių grupės darbuotojų atleidimo atvejus;</w:t>
                              </w:r>
                            </w:p>
                          </w:sdtContent>
                        </w:sdt>
                        <w:sdt>
                          <w:sdtPr>
                            <w:alias w:val="16 str. 4 d. 4 p."/>
                            <w:tag w:val="part_65c50e3c3fd64fe7ab54bab0d9ea5b01"/>
                            <w:lock w:val="sdtLocked"/>
                            <w:richText/>
                          </w:sdtPr>
                          <w:sdtContent>
                            <w:p>
                              <w:pPr>
                                <w:spacing w:line="360" w:lineRule="auto"/>
                                <w:ind w:firstLine="720"/>
                                <w:jc w:val="both"/>
                                <w:rPr>
                                  <w:szCs w:val="24"/>
                                  <w:lang w:eastAsia="lt-LT"/>
                                </w:rPr>
                              </w:pPr>
                              <w:sdt>
                                <w:sdtPr>
                                  <w:alias w:val="Numeris"/>
                                  <w:tag w:val="nr_65c50e3c3fd64fe7ab54bab0d9ea5b01"/>
                                  <w:lock w:val="sdtLocked"/>
                                  <w:richText/>
                                </w:sdtPr>
                                <w:sdtContent>
                                  <w:r>
                                    <w:rPr>
                                      <w:szCs w:val="24"/>
                                      <w:lang w:eastAsia="lt-LT"/>
                                    </w:rPr>
                                    <w:t>4</w:t>
                                  </w:r>
                                </w:sdtContent>
                              </w:sdt>
                              <w:r>
                                <w:rPr>
                                  <w:szCs w:val="24"/>
                                  <w:lang w:eastAsia="lt-LT"/>
                                </w:rPr>
                                <w:t>) rengia ir, suderinusi su Lietuvos darbo birža, tvirtina planuojamų įgyvendinti einamaisiais biudžetiniais metais aktyvios darbo rinkos politikos priemonių įgyvendinimo programas ir viešai jas skelbia;</w:t>
                              </w:r>
                            </w:p>
                          </w:sdtContent>
                        </w:sdt>
                        <w:sdt>
                          <w:sdtPr>
                            <w:alias w:val="16 str. 4 d. 5 p."/>
                            <w:tag w:val="part_743cfafcf94d45ffa391ff2644626bd2"/>
                            <w:lock w:val="sdtLocked"/>
                            <w:richText/>
                          </w:sdtPr>
                          <w:sdtContent>
                            <w:p>
                              <w:pPr>
                                <w:spacing w:line="360" w:lineRule="auto"/>
                                <w:ind w:firstLine="720"/>
                                <w:jc w:val="both"/>
                                <w:rPr>
                                  <w:szCs w:val="24"/>
                                  <w:lang w:eastAsia="lt-LT"/>
                                </w:rPr>
                              </w:pPr>
                              <w:sdt>
                                <w:sdtPr>
                                  <w:alias w:val="Numeris"/>
                                  <w:tag w:val="nr_743cfafcf94d45ffa391ff2644626bd2"/>
                                  <w:lock w:val="sdtLocked"/>
                                  <w:richText/>
                                </w:sdtPr>
                                <w:sdtContent>
                                  <w:r>
                                    <w:rPr>
                                      <w:szCs w:val="24"/>
                                      <w:lang w:eastAsia="lt-LT"/>
                                    </w:rPr>
                                    <w:t>5</w:t>
                                  </w:r>
                                </w:sdtContent>
                              </w:sdt>
                              <w:r>
                                <w:rPr>
                                  <w:szCs w:val="24"/>
                                  <w:lang w:eastAsia="lt-LT"/>
                                </w:rPr>
                                <w:t>) atlieka kitas teisės aktų jai nustatytas funkcijas.</w:t>
                              </w:r>
                            </w:p>
                          </w:sdtContent>
                        </w:sdt>
                      </w:sdtContent>
                    </w:sdt>
                    <w:sdt>
                      <w:sdtPr>
                        <w:alias w:val="16 str. 5 d."/>
                        <w:tag w:val="part_532466901d644e008857f3cb937b50ad"/>
                        <w:lock w:val="sdtLocked"/>
                        <w:richText/>
                      </w:sdtPr>
                      <w:sdtContent>
                        <w:p>
                          <w:pPr>
                            <w:spacing w:line="360" w:lineRule="auto"/>
                            <w:ind w:firstLine="720"/>
                            <w:jc w:val="both"/>
                            <w:rPr>
                              <w:szCs w:val="24"/>
                              <w:lang w:eastAsia="lt-LT"/>
                            </w:rPr>
                          </w:pPr>
                          <w:sdt>
                            <w:sdtPr>
                              <w:alias w:val="Numeris"/>
                              <w:tag w:val="nr_532466901d644e008857f3cb937b50ad"/>
                              <w:lock w:val="sdtLocked"/>
                              <w:richText/>
                            </w:sdtPr>
                            <w:sdtContent>
                              <w:r>
                                <w:rPr>
                                  <w:szCs w:val="24"/>
                                  <w:lang w:eastAsia="lt-LT"/>
                                </w:rPr>
                                <w:t>5</w:t>
                              </w:r>
                            </w:sdtContent>
                          </w:sdt>
                          <w:r>
                            <w:rPr>
                              <w:szCs w:val="24"/>
                              <w:lang w:eastAsia="lt-LT"/>
                            </w:rPr>
                            <w:t>. Kitos valstybės institucijos prisideda prie šiame įstatyme nustatyto užimtumo rėmimo sistemos tikslo ir uždavinių bei užimtumo rėmimo priemonių įgyvendinimo vadovaudamosi šiuo įstatymu ir kitais teisės aktais.</w:t>
                          </w:r>
                        </w:p>
                        <w:p>
                          <w:pPr>
                            <w:spacing w:line="360" w:lineRule="auto"/>
                            <w:ind w:firstLine="780"/>
                            <w:jc w:val="both"/>
                            <w:rPr>
                              <w:szCs w:val="24"/>
                              <w:lang w:eastAsia="lt-LT"/>
                            </w:rPr>
                          </w:pPr>
                        </w:p>
                      </w:sdtContent>
                    </w:sdt>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8106d87183b7494ca973234dc3652d2c"/>
                    <w:lock w:val="sdtLocked"/>
                    <w:richText/>
                  </w:sdtPr>
                  <w:sdtContent>
                    <w:p>
                      <w:pPr>
                        <w:spacing w:line="360" w:lineRule="auto"/>
                        <w:ind w:left="2268" w:hanging="1548"/>
                        <w:jc w:val="both"/>
                        <w:rPr>
                          <w:szCs w:val="24"/>
                          <w:lang w:eastAsia="lt-LT"/>
                        </w:rPr>
                      </w:pPr>
                      <w:sdt>
                        <w:sdtPr>
                          <w:alias w:val="Numeris"/>
                          <w:tag w:val="nr_8106d87183b7494ca973234dc3652d2c"/>
                          <w:lock w:val="sdtLocked"/>
                          <w:richText/>
                        </w:sdtPr>
                        <w:sdtContent>
                          <w:r>
                            <w:rPr>
                              <w:b/>
                              <w:bCs/>
                              <w:szCs w:val="24"/>
                              <w:lang w:eastAsia="lt-LT"/>
                            </w:rPr>
                            <w:t>20</w:t>
                          </w:r>
                        </w:sdtContent>
                      </w:sdt>
                      <w:r>
                        <w:rPr>
                          <w:b/>
                          <w:bCs/>
                          <w:szCs w:val="24"/>
                          <w:lang w:eastAsia="lt-LT"/>
                        </w:rPr>
                        <w:t xml:space="preserve"> straipsnis. </w:t>
                      </w:r>
                      <w:sdt>
                        <w:sdtPr>
                          <w:alias w:val="Pavadinimas"/>
                          <w:tag w:val="title_8106d87183b7494ca973234dc3652d2c"/>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529a8500d3f242fa88f12c435bcc72ef"/>
                        <w:lock w:val="sdtLocked"/>
                        <w:richText/>
                      </w:sdtPr>
                      <w:sdtContent>
                        <w:p>
                          <w:pPr>
                            <w:spacing w:line="360" w:lineRule="auto"/>
                            <w:ind w:firstLine="720"/>
                            <w:jc w:val="both"/>
                            <w:rPr>
                              <w:szCs w:val="24"/>
                              <w:lang w:eastAsia="lt-LT"/>
                            </w:rPr>
                          </w:pPr>
                          <w:sdt>
                            <w:sdtPr>
                              <w:alias w:val="Numeris"/>
                              <w:tag w:val="nr_529a8500d3f242fa88f12c435bcc72ef"/>
                              <w:lock w:val="sdtLocked"/>
                              <w:richText/>
                            </w:sdtPr>
                            <w:sdtContent>
                              <w:r>
                                <w:rPr>
                                  <w:szCs w:val="24"/>
                                  <w:lang w:eastAsia="lt-LT"/>
                                </w:rPr>
                                <w:t>1</w:t>
                              </w:r>
                            </w:sdtContent>
                          </w:sdt>
                          <w:r>
                            <w:rPr>
                              <w:szCs w:val="24"/>
                              <w:lang w:eastAsia="lt-LT"/>
                            </w:rPr>
                            <w:t>. Šiame įstatyme nustatytos darbo rinkos paslaugos teikiamos šiems asmenims:</w:t>
                          </w:r>
                        </w:p>
                        <w:sdt>
                          <w:sdtPr>
                            <w:alias w:val="20 str. 1 d. 1 p."/>
                            <w:tag w:val="part_e6a9658d4f0d4de4b8dff26a04189e90"/>
                            <w:lock w:val="sdtLocked"/>
                            <w:richText/>
                          </w:sdtPr>
                          <w:sdtContent>
                            <w:p>
                              <w:pPr>
                                <w:spacing w:line="360" w:lineRule="auto"/>
                                <w:ind w:firstLine="720"/>
                                <w:jc w:val="both"/>
                                <w:rPr>
                                  <w:szCs w:val="24"/>
                                  <w:lang w:eastAsia="lt-LT"/>
                                </w:rPr>
                              </w:pPr>
                              <w:sdt>
                                <w:sdtPr>
                                  <w:alias w:val="Numeris"/>
                                  <w:tag w:val="nr_e6a9658d4f0d4de4b8dff26a04189e90"/>
                                  <w:lock w:val="sdtLocked"/>
                                  <w:richText/>
                                </w:sdtPr>
                                <w:sdtContent>
                                  <w:r>
                                    <w:rPr>
                                      <w:szCs w:val="24"/>
                                      <w:lang w:eastAsia="lt-LT"/>
                                    </w:rPr>
                                    <w:t>1</w:t>
                                  </w:r>
                                </w:sdtContent>
                              </w:sdt>
                              <w:r>
                                <w:rPr>
                                  <w:szCs w:val="24"/>
                                  <w:lang w:eastAsia="lt-LT"/>
                                </w:rPr>
                                <w:t>) nedirbantiems asmenims;</w:t>
                              </w:r>
                            </w:p>
                          </w:sdtContent>
                        </w:sdt>
                        <w:sdt>
                          <w:sdtPr>
                            <w:alias w:val="20 str. 1 d. 2 p."/>
                            <w:tag w:val="part_dcdeb71a4cf74a3aafc9c6537f020811"/>
                            <w:lock w:val="sdtLocked"/>
                            <w:richText/>
                          </w:sdtPr>
                          <w:sdtContent>
                            <w:p>
                              <w:pPr>
                                <w:spacing w:line="360" w:lineRule="auto"/>
                                <w:ind w:firstLine="720"/>
                                <w:jc w:val="both"/>
                                <w:rPr>
                                  <w:szCs w:val="24"/>
                                  <w:lang w:eastAsia="lt-LT"/>
                                </w:rPr>
                              </w:pPr>
                              <w:sdt>
                                <w:sdtPr>
                                  <w:alias w:val="Numeris"/>
                                  <w:tag w:val="nr_dcdeb71a4cf74a3aafc9c6537f020811"/>
                                  <w:lock w:val="sdtLocked"/>
                                  <w:richText/>
                                </w:sdtPr>
                                <w:sdtContent>
                                  <w:r>
                                    <w:rPr>
                                      <w:szCs w:val="24"/>
                                      <w:lang w:eastAsia="lt-LT"/>
                                    </w:rPr>
                                    <w:t>2</w:t>
                                  </w:r>
                                </w:sdtContent>
                              </w:sdt>
                              <w:r>
                                <w:rPr>
                                  <w:szCs w:val="24"/>
                                  <w:lang w:eastAsia="lt-LT"/>
                                </w:rPr>
                                <w:t>) asmenims, dirbantiems pagal darbo sutartį ar darbo santykiams prilygintų teisinių santykių pagrindu;</w:t>
                              </w:r>
                            </w:p>
                          </w:sdtContent>
                        </w:sdt>
                        <w:sdt>
                          <w:sdtPr>
                            <w:alias w:val="20 str. 1 d. 3 p."/>
                            <w:tag w:val="part_e76f59946c4149ae8222dab29e1a5b03"/>
                            <w:lock w:val="sdtLocked"/>
                            <w:richText/>
                          </w:sdtPr>
                          <w:sdtContent>
                            <w:p>
                              <w:pPr>
                                <w:spacing w:line="360" w:lineRule="auto"/>
                                <w:ind w:firstLine="720"/>
                                <w:jc w:val="both"/>
                                <w:rPr>
                                  <w:szCs w:val="24"/>
                                  <w:lang w:eastAsia="lt-LT"/>
                                </w:rPr>
                              </w:pPr>
                              <w:sdt>
                                <w:sdtPr>
                                  <w:alias w:val="Numeris"/>
                                  <w:tag w:val="nr_e76f59946c4149ae8222dab29e1a5b03"/>
                                  <w:lock w:val="sdtLocked"/>
                                  <w:richText/>
                                </w:sdtPr>
                                <w:sdtContent>
                                  <w:r>
                                    <w:rPr>
                                      <w:szCs w:val="24"/>
                                      <w:lang w:eastAsia="lt-LT"/>
                                    </w:rPr>
                                    <w:t>3</w:t>
                                  </w:r>
                                </w:sdtContent>
                              </w:sdt>
                              <w:r>
                                <w:rPr>
                                  <w:szCs w:val="24"/>
                                  <w:lang w:eastAsia="lt-LT"/>
                                </w:rPr>
                                <w:t>) savarankiškai dirbantiems asmenims;</w:t>
                              </w:r>
                            </w:p>
                          </w:sdtContent>
                        </w:sdt>
                        <w:sdt>
                          <w:sdtPr>
                            <w:alias w:val="20 str. 1 d. 4 p."/>
                            <w:tag w:val="part_8bc6b5c2f715472f908fa23198bdcdd3"/>
                            <w:lock w:val="sdtLocked"/>
                            <w:richText/>
                          </w:sdtPr>
                          <w:sdtContent>
                            <w:p>
                              <w:pPr>
                                <w:spacing w:line="360" w:lineRule="auto"/>
                                <w:ind w:firstLine="720"/>
                                <w:jc w:val="both"/>
                                <w:rPr>
                                  <w:szCs w:val="24"/>
                                  <w:lang w:eastAsia="lt-LT"/>
                                </w:rPr>
                              </w:pPr>
                              <w:sdt>
                                <w:sdtPr>
                                  <w:alias w:val="Numeris"/>
                                  <w:tag w:val="nr_8bc6b5c2f715472f908fa23198bdcdd3"/>
                                  <w:lock w:val="sdtLocked"/>
                                  <w:richText/>
                                </w:sdtPr>
                                <w:sdtContent>
                                  <w:r>
                                    <w:rPr>
                                      <w:szCs w:val="24"/>
                                      <w:lang w:eastAsia="lt-LT"/>
                                    </w:rPr>
                                    <w:t>4</w:t>
                                  </w:r>
                                </w:sdtContent>
                              </w:sdt>
                              <w:r>
                                <w:rPr>
                                  <w:szCs w:val="24"/>
                                  <w:lang w:eastAsia="lt-LT"/>
                                </w:rPr>
                                <w:t>) nedarbingiems asmenims;</w:t>
                              </w:r>
                            </w:p>
                          </w:sdtContent>
                        </w:sdt>
                        <w:sdt>
                          <w:sdtPr>
                            <w:alias w:val="20 str. 1 d. 5 p."/>
                            <w:tag w:val="part_af03ba604a024ef58c83e90b2d485d74"/>
                            <w:lock w:val="sdtLocked"/>
                            <w:richText/>
                          </w:sdtPr>
                          <w:sdtContent>
                            <w:p>
                              <w:pPr>
                                <w:spacing w:line="360" w:lineRule="auto"/>
                                <w:ind w:firstLine="720"/>
                                <w:jc w:val="both"/>
                                <w:rPr>
                                  <w:szCs w:val="24"/>
                                  <w:lang w:eastAsia="lt-LT"/>
                                </w:rPr>
                              </w:pPr>
                              <w:sdt>
                                <w:sdtPr>
                                  <w:alias w:val="Numeris"/>
                                  <w:tag w:val="nr_af03ba604a024ef58c83e90b2d485d74"/>
                                  <w:lock w:val="sdtLocked"/>
                                  <w:richText/>
                                </w:sdtPr>
                                <w:sdtContent>
                                  <w:r>
                                    <w:rPr>
                                      <w:szCs w:val="24"/>
                                      <w:lang w:eastAsia="lt-LT"/>
                                    </w:rPr>
                                    <w:t>5</w:t>
                                  </w:r>
                                </w:sdtContent>
                              </w:sdt>
                              <w:r>
                                <w:rPr>
                                  <w:szCs w:val="24"/>
                                  <w:lang w:eastAsia="lt-LT"/>
                                </w:rPr>
                                <w:t>) darbdaviams.</w:t>
                              </w:r>
                            </w:p>
                          </w:sdtContent>
                        </w:sdt>
                      </w:sdtContent>
                    </w:sdt>
                    <w:sdt>
                      <w:sdtPr>
                        <w:alias w:val="20 str. 2 d."/>
                        <w:tag w:val="part_392b9d403e0a406791e757e8d7ecba45"/>
                        <w:lock w:val="sdtLocked"/>
                        <w:richText/>
                      </w:sdtPr>
                      <w:sdtContent>
                        <w:p>
                          <w:pPr>
                            <w:spacing w:line="360" w:lineRule="auto"/>
                            <w:ind w:firstLine="720"/>
                            <w:jc w:val="both"/>
                            <w:rPr>
                              <w:szCs w:val="24"/>
                              <w:lang w:eastAsia="lt-LT"/>
                            </w:rPr>
                          </w:pPr>
                          <w:sdt>
                            <w:sdtPr>
                              <w:alias w:val="Numeris"/>
                              <w:tag w:val="nr_392b9d403e0a406791e757e8d7ecba45"/>
                              <w:lock w:val="sdtLocked"/>
                              <w:richText/>
                            </w:sdtPr>
                            <w:sdtContent>
                              <w:r>
                                <w:rPr>
                                  <w:szCs w:val="24"/>
                                  <w:lang w:eastAsia="lt-LT"/>
                                </w:rPr>
                                <w:t>2</w:t>
                              </w:r>
                            </w:sdtContent>
                          </w:sdt>
                          <w:r>
                            <w:rPr>
                              <w:szCs w:val="24"/>
                              <w:lang w:eastAsia="lt-LT"/>
                            </w:rPr>
                            <w:t>. Šiame įstatyme nustatytos aktyvios darbo rinkos politikos priemonės ir užimtumo didinimo programos taikomos šiems darbo ieškantiems asmenims:</w:t>
                          </w:r>
                        </w:p>
                        <w:sdt>
                          <w:sdtPr>
                            <w:alias w:val="20 str. 2 d. 1 p."/>
                            <w:tag w:val="part_369a13c73df54c10a8ce62e53bca8b83"/>
                            <w:lock w:val="sdtLocked"/>
                            <w:richText/>
                          </w:sdtPr>
                          <w:sdtContent>
                            <w:p>
                              <w:pPr>
                                <w:spacing w:line="360" w:lineRule="auto"/>
                                <w:ind w:firstLine="720"/>
                                <w:jc w:val="both"/>
                                <w:rPr>
                                  <w:szCs w:val="24"/>
                                  <w:lang w:eastAsia="lt-LT"/>
                                </w:rPr>
                              </w:pPr>
                              <w:sdt>
                                <w:sdtPr>
                                  <w:alias w:val="Numeris"/>
                                  <w:tag w:val="nr_369a13c73df54c10a8ce62e53bca8b83"/>
                                  <w:lock w:val="sdtLocked"/>
                                  <w:richText/>
                                </w:sdtPr>
                                <w:sdtContent>
                                  <w:r>
                                    <w:rPr>
                                      <w:szCs w:val="24"/>
                                      <w:lang w:eastAsia="lt-LT"/>
                                    </w:rPr>
                                    <w:t>1</w:t>
                                  </w:r>
                                </w:sdtContent>
                              </w:sdt>
                              <w:r>
                                <w:rPr>
                                  <w:szCs w:val="24"/>
                                  <w:lang w:eastAsia="lt-LT"/>
                                </w:rPr>
                                <w:t>) bedarbiams;</w:t>
                              </w:r>
                            </w:p>
                          </w:sdtContent>
                        </w:sdt>
                        <w:sdt>
                          <w:sdtPr>
                            <w:alias w:val="20 str. 2 d. 2 p."/>
                            <w:tag w:val="part_7500331faf22469a8fa6c22a01a8ec94"/>
                            <w:lock w:val="sdtLocked"/>
                            <w:richText/>
                          </w:sdtPr>
                          <w:sdtContent>
                            <w:p>
                              <w:pPr>
                                <w:spacing w:line="360" w:lineRule="auto"/>
                                <w:ind w:firstLine="720"/>
                                <w:jc w:val="both"/>
                                <w:rPr>
                                  <w:szCs w:val="24"/>
                                  <w:lang w:eastAsia="lt-LT"/>
                                </w:rPr>
                              </w:pPr>
                              <w:sdt>
                                <w:sdtPr>
                                  <w:alias w:val="Numeris"/>
                                  <w:tag w:val="nr_7500331faf22469a8fa6c22a01a8ec94"/>
                                  <w:lock w:val="sdtLocked"/>
                                  <w:richText/>
                                </w:sdtPr>
                                <w:sdtContent>
                                  <w:r>
                                    <w:rPr>
                                      <w:szCs w:val="24"/>
                                      <w:lang w:eastAsia="lt-LT"/>
                                    </w:rPr>
                                    <w:t>2</w:t>
                                  </w:r>
                                </w:sdtContent>
                              </w:sdt>
                              <w:r>
                                <w:rPr>
                                  <w:szCs w:val="24"/>
                                  <w:lang w:eastAsia="lt-LT"/>
                                </w:rPr>
                                <w:t xml:space="preserve">) nedarbingiems asmenims. </w:t>
                              </w:r>
                            </w:p>
                          </w:sdtContent>
                        </w:sdt>
                      </w:sdtContent>
                    </w:sdt>
                    <w:sdt>
                      <w:sdtPr>
                        <w:alias w:val="20 str. 3 d."/>
                        <w:tag w:val="part_9717137f679e4ea2b999ccf5b5b08326"/>
                        <w:lock w:val="sdtLocked"/>
                        <w:richText/>
                      </w:sdtPr>
                      <w:sdtContent>
                        <w:p>
                          <w:pPr>
                            <w:spacing w:line="360" w:lineRule="auto"/>
                            <w:ind w:firstLine="720"/>
                            <w:jc w:val="both"/>
                            <w:rPr>
                              <w:szCs w:val="24"/>
                              <w:lang w:eastAsia="lt-LT"/>
                            </w:rPr>
                          </w:pPr>
                          <w:sdt>
                            <w:sdtPr>
                              <w:alias w:val="Numeris"/>
                              <w:tag w:val="nr_9717137f679e4ea2b999ccf5b5b08326"/>
                              <w:lock w:val="sdtLocked"/>
                              <w:richText/>
                            </w:sdtPr>
                            <w:sdtContent>
                              <w:r>
                                <w:rPr>
                                  <w:szCs w:val="24"/>
                                  <w:lang w:eastAsia="lt-LT"/>
                                </w:rPr>
                                <w:t>3</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ab911f3fa2e54808a169b81eaa1c0aa5"/>
                    <w:lock w:val="sdtLocked"/>
                    <w:richText/>
                  </w:sdtPr>
                  <w:sdtContent>
                    <w:p>
                      <w:pPr>
                        <w:spacing w:line="360" w:lineRule="auto"/>
                        <w:ind w:firstLine="720"/>
                        <w:jc w:val="both"/>
                        <w:rPr>
                          <w:szCs w:val="24"/>
                          <w:lang w:eastAsia="lt-LT"/>
                        </w:rPr>
                      </w:pPr>
                      <w:sdt>
                        <w:sdtPr>
                          <w:alias w:val="Numeris"/>
                          <w:tag w:val="nr_ab911f3fa2e54808a169b81eaa1c0aa5"/>
                          <w:lock w:val="sdtLocked"/>
                          <w:richText/>
                        </w:sdtPr>
                        <w:sdtContent>
                          <w:r>
                            <w:rPr>
                              <w:b/>
                              <w:bCs/>
                              <w:szCs w:val="24"/>
                              <w:lang w:eastAsia="lt-LT"/>
                            </w:rPr>
                            <w:t>22</w:t>
                          </w:r>
                        </w:sdtContent>
                      </w:sdt>
                      <w:r>
                        <w:rPr>
                          <w:b/>
                          <w:bCs/>
                          <w:szCs w:val="24"/>
                          <w:lang w:eastAsia="lt-LT"/>
                        </w:rPr>
                        <w:t xml:space="preserve"> straipsnis. </w:t>
                      </w:r>
                      <w:sdt>
                        <w:sdtPr>
                          <w:alias w:val="Pavadinimas"/>
                          <w:tag w:val="title_ab911f3fa2e54808a169b81eaa1c0aa5"/>
                          <w:lock w:val="sdtLocked"/>
                          <w:richText/>
                        </w:sdtPr>
                        <w:sdtContent>
                          <w:r>
                            <w:rPr>
                              <w:b/>
                              <w:bCs/>
                              <w:szCs w:val="24"/>
                              <w:lang w:eastAsia="lt-LT"/>
                            </w:rPr>
                            <w:t>Bedarbiai ir kiti darbo ieškantys asmenys</w:t>
                          </w:r>
                        </w:sdtContent>
                      </w:sdt>
                    </w:p>
                    <w:sdt>
                      <w:sdtPr>
                        <w:alias w:val="22 str. 1 d."/>
                        <w:tag w:val="part_90c6f369849c49be9bd2bd9c8f77fff0"/>
                        <w:lock w:val="sdtLocked"/>
                        <w:richText/>
                      </w:sdtPr>
                      <w:sdtContent>
                        <w:p>
                          <w:pPr>
                            <w:spacing w:line="360" w:lineRule="auto"/>
                            <w:ind w:firstLine="720"/>
                            <w:jc w:val="both"/>
                            <w:rPr>
                              <w:szCs w:val="24"/>
                              <w:lang w:eastAsia="lt-LT"/>
                            </w:rPr>
                          </w:pPr>
                          <w:sdt>
                            <w:sdtPr>
                              <w:alias w:val="Numeris"/>
                              <w:tag w:val="nr_90c6f369849c49be9bd2bd9c8f77fff0"/>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5b9ccab1a4174a61874f8e3e0a172ec6"/>
                            <w:lock w:val="sdtLocked"/>
                            <w:richText/>
                          </w:sdtPr>
                          <w:sdtContent>
                            <w:p>
                              <w:pPr>
                                <w:spacing w:line="360" w:lineRule="auto"/>
                                <w:ind w:firstLine="720"/>
                                <w:jc w:val="both"/>
                                <w:rPr>
                                  <w:szCs w:val="24"/>
                                  <w:lang w:eastAsia="lt-LT"/>
                                </w:rPr>
                              </w:pPr>
                              <w:sdt>
                                <w:sdtPr>
                                  <w:alias w:val="Numeris"/>
                                  <w:tag w:val="nr_5b9ccab1a4174a61874f8e3e0a172ec6"/>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acd12b57b48743889c6b2dffdf30ff40"/>
                            <w:lock w:val="sdtLocked"/>
                            <w:richText/>
                          </w:sdtPr>
                          <w:sdtContent>
                            <w:p>
                              <w:pPr>
                                <w:spacing w:line="360" w:lineRule="auto"/>
                                <w:ind w:firstLine="720"/>
                                <w:jc w:val="both"/>
                                <w:rPr>
                                  <w:szCs w:val="24"/>
                                </w:rPr>
                              </w:pPr>
                              <w:sdt>
                                <w:sdtPr>
                                  <w:alias w:val="Numeris"/>
                                  <w:tag w:val="nr_acd12b57b48743889c6b2dffdf30ff40"/>
                                  <w:lock w:val="sdtLocked"/>
                                  <w:richText/>
                                </w:sdtPr>
                                <w:sdtContent>
                                  <w:r>
                                    <w:rPr>
                                      <w:szCs w:val="24"/>
                                      <w:lang w:eastAsia="lt-LT"/>
                                    </w:rPr>
                                    <w:t>2</w:t>
                                  </w:r>
                                </w:sdtContent>
                              </w:sdt>
                              <w:r>
                                <w:rPr>
                                  <w:szCs w:val="24"/>
                                  <w:lang w:eastAsia="lt-LT"/>
                                </w:rPr>
                                <w:t xml:space="preserve">) </w:t>
                              </w:r>
                              <w:r>
                                <w:rPr>
                                  <w:rFonts w:eastAsia="Arial Unicode MS"/>
                                  <w:szCs w:val="24"/>
                                </w:rPr>
                                <w:t xml:space="preserve">nėra savarankiškai dirbantis asmuo, išskyrus asmenį, vykdantį </w:t>
                              </w:r>
                              <w:r>
                                <w:rPr>
                                  <w:rFonts w:eastAsia="Arial Unicode MS"/>
                                  <w:color w:val="000000"/>
                                  <w:szCs w:val="24"/>
                                </w:rPr>
                                <w:t xml:space="preserve">šio įstatymo 5 straipsnio 3 punkte nurodytą veiklą </w:t>
                              </w:r>
                              <w:r>
                                <w:rPr>
                                  <w:color w:val="000000"/>
                                  <w:szCs w:val="24"/>
                                </w:rPr>
                                <w:t xml:space="preserve">pagal paslaugų kvitus teikiant žemės ūkio ir miškininkystės </w:t>
                              </w:r>
                              <w:r>
                                <w:rPr>
                                  <w:color w:val="000000"/>
                                  <w:kern w:val="24"/>
                                  <w:szCs w:val="24"/>
                                </w:rPr>
                                <w:t>paslaugas, asmenį, kuris yra užimtas šio įstatymo 7 straipsnio 3–7 punktuose nurodytomis veiklomis</w:t>
                              </w:r>
                              <w:r>
                                <w:rPr>
                                  <w:color w:val="000000"/>
                                  <w:szCs w:val="24"/>
                                </w:rPr>
                                <w:t xml:space="preserve">, </w:t>
                              </w:r>
                              <w:r>
                                <w:rPr>
                                  <w:szCs w:val="24"/>
                                </w:rPr>
                                <w:t xml:space="preserve">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rFonts w:eastAsia="Calibri"/>
                                  <w:bCs/>
                                  <w:color w:val="000000"/>
                                  <w:szCs w:val="24"/>
                                  <w:lang w:eastAsia="lt-LT"/>
                                </w:rPr>
                                <w:t>įregistravusį ūkinius gyvūnus</w:t>
                              </w:r>
                              <w:r>
                                <w:rPr>
                                  <w:szCs w:val="24"/>
                                </w:rPr>
                                <w:t xml:space="preserve">, kuris neturi ūkininko statuso ar nėra ūkininko partneris arba nėra </w:t>
                              </w:r>
                              <w:r>
                                <w:rPr>
                                  <w:rFonts w:eastAsia="Calibri"/>
                                  <w:bCs/>
                                  <w:color w:val="000000"/>
                                  <w:szCs w:val="24"/>
                                  <w:lang w:eastAsia="lt-LT"/>
                                </w:rPr>
                                <w:t>įregistravęs</w:t>
                              </w:r>
                              <w:r>
                                <w:rPr>
                                  <w:szCs w:val="24"/>
                                </w:rPr>
                                <w:t xml:space="preserve"> žemės ūkio </w:t>
                              </w:r>
                              <w:r>
                                <w:rPr>
                                  <w:rFonts w:eastAsia="Calibri"/>
                                  <w:bCs/>
                                  <w:color w:val="000000"/>
                                  <w:szCs w:val="24"/>
                                  <w:lang w:eastAsia="lt-LT"/>
                                </w:rPr>
                                <w:t>valdos</w:t>
                              </w:r>
                              <w:r>
                                <w:rPr>
                                  <w:rFonts w:eastAsia="Calibri"/>
                                  <w:color w:val="000000"/>
                                  <w:szCs w:val="24"/>
                                  <w:lang w:eastAsia="lt-LT"/>
                                </w:rPr>
                                <w:t xml:space="preserve"> </w:t>
                              </w:r>
                              <w:r>
                                <w:rPr>
                                  <w:rFonts w:eastAsia="Calibri"/>
                                  <w:bCs/>
                                  <w:color w:val="000000"/>
                                  <w:szCs w:val="24"/>
                                  <w:lang w:eastAsia="lt-LT"/>
                                </w:rPr>
                                <w:t>ar nėra žemės ūkio valdos partneris</w:t>
                              </w:r>
                              <w:r>
                                <w:rPr>
                                  <w:szCs w:val="24"/>
                                </w:rPr>
                                <w:t>;</w:t>
                              </w:r>
                            </w:p>
                          </w:sdtContent>
                        </w:sdt>
                        <w:sdt>
                          <w:sdtPr>
                            <w:alias w:val="22 str. 1 d. 3 p."/>
                            <w:tag w:val="part_a2e218932d8e46e18817b7f80a167b9d"/>
                            <w:lock w:val="sdtLocked"/>
                            <w:richText/>
                          </w:sdtPr>
                          <w:sdtContent>
                            <w:p>
                              <w:pPr>
                                <w:spacing w:line="360" w:lineRule="auto"/>
                                <w:ind w:firstLine="720"/>
                                <w:jc w:val="both"/>
                                <w:rPr>
                                  <w:szCs w:val="24"/>
                                  <w:lang w:eastAsia="lt-LT"/>
                                </w:rPr>
                              </w:pPr>
                              <w:sdt>
                                <w:sdtPr>
                                  <w:alias w:val="Numeris"/>
                                  <w:tag w:val="nr_a2e218932d8e46e18817b7f80a167b9d"/>
                                  <w:lock w:val="sdtLocked"/>
                                  <w:richText/>
                                </w:sdtPr>
                                <w:sdtContent>
                                  <w:r>
                                    <w:rPr>
                                      <w:szCs w:val="24"/>
                                      <w:lang w:eastAsia="lt-LT"/>
                                    </w:rPr>
                                    <w:t>3</w:t>
                                  </w:r>
                                </w:sdtContent>
                              </w:sdt>
                              <w:r>
                                <w:rPr>
                                  <w:szCs w:val="24"/>
                                  <w:lang w:eastAsia="lt-LT"/>
                                </w:rPr>
                                <w:t xml:space="preserve">) </w:t>
                              </w:r>
                              <w:r>
                                <w:rPr>
                                  <w:rFonts w:eastAsia="Arial Unicode MS"/>
                                  <w:szCs w:val="24"/>
                                </w:rPr>
                                <w:t>yra asmuo nuo 16 metų iki teisės aktais nustatyto senatvės pensijos amžiaus;</w:t>
                              </w:r>
                            </w:p>
                          </w:sdtContent>
                        </w:sdt>
                        <w:sdt>
                          <w:sdtPr>
                            <w:alias w:val="22 str. 1 d. 4 p."/>
                            <w:tag w:val="part_62006fc5016542e69cbf3aae2d761dbf"/>
                            <w:lock w:val="sdtLocked"/>
                            <w:richText/>
                          </w:sdtPr>
                          <w:sdtContent>
                            <w:p>
                              <w:pPr>
                                <w:spacing w:line="360" w:lineRule="auto"/>
                                <w:ind w:firstLine="720"/>
                                <w:jc w:val="both"/>
                                <w:rPr>
                                  <w:szCs w:val="24"/>
                                  <w:lang w:eastAsia="lt-LT"/>
                                </w:rPr>
                              </w:pPr>
                              <w:sdt>
                                <w:sdtPr>
                                  <w:alias w:val="Numeris"/>
                                  <w:tag w:val="nr_62006fc5016542e69cbf3aae2d761dbf"/>
                                  <w:lock w:val="sdtLocked"/>
                                  <w:richText/>
                                </w:sdtPr>
                                <w:sdtContent>
                                  <w:r>
                                    <w:rPr>
                                      <w:szCs w:val="24"/>
                                      <w:lang w:eastAsia="lt-LT"/>
                                    </w:rPr>
                                    <w:t>4</w:t>
                                  </w:r>
                                </w:sdtContent>
                              </w:sdt>
                              <w:r>
                                <w:rPr>
                                  <w:szCs w:val="24"/>
                                  <w:lang w:eastAsia="lt-LT"/>
                                </w:rPr>
                                <w:t xml:space="preserve">) yra </w:t>
                              </w:r>
                              <w:r>
                                <w:rPr>
                                  <w:color w:val="000000"/>
                                  <w:szCs w:val="24"/>
                                  <w:lang w:eastAsia="lt-LT"/>
                                </w:rPr>
                                <w:t>asmuo, pagal Lietuvos Respublikos darbo kodeksą galintis būti darbuotoju, išskyrus asmenį, Lietuvos Respublikos neįgaliųjų socialinės integracijos įstatymo nustatyta tvarka pripažintą nedarbingu</w:t>
                              </w:r>
                              <w:r>
                                <w:rPr>
                                  <w:szCs w:val="24"/>
                                  <w:lang w:eastAsia="lt-LT"/>
                                </w:rPr>
                                <w:t xml:space="preserve">; </w:t>
                              </w:r>
                            </w:p>
                          </w:sdtContent>
                        </w:sdt>
                        <w:sdt>
                          <w:sdtPr>
                            <w:alias w:val="22 str. 1 d. 5 p."/>
                            <w:tag w:val="part_da855718267544f7b29103e37b5f1e75"/>
                            <w:lock w:val="sdtLocked"/>
                            <w:richText/>
                          </w:sdtPr>
                          <w:sdtContent>
                            <w:p>
                              <w:pPr>
                                <w:spacing w:line="360" w:lineRule="auto"/>
                                <w:ind w:firstLine="720"/>
                                <w:jc w:val="both"/>
                                <w:rPr>
                                  <w:szCs w:val="24"/>
                                  <w:lang w:eastAsia="lt-LT"/>
                                </w:rPr>
                              </w:pPr>
                              <w:sdt>
                                <w:sdtPr>
                                  <w:alias w:val="Numeris"/>
                                  <w:tag w:val="nr_da855718267544f7b29103e37b5f1e75"/>
                                  <w:lock w:val="sdtLocked"/>
                                  <w:richText/>
                                </w:sdtPr>
                                <w:sdtContent>
                                  <w:r>
                                    <w:rPr>
                                      <w:szCs w:val="24"/>
                                      <w:lang w:eastAsia="lt-LT"/>
                                    </w:rPr>
                                    <w:t>5</w:t>
                                  </w:r>
                                </w:sdtContent>
                              </w:sdt>
                              <w:r>
                                <w:rPr>
                                  <w:szCs w:val="24"/>
                                  <w:lang w:eastAsia="lt-LT"/>
                                </w:rPr>
                                <w:t>) nestudijuoja aukštojoje mokykloje pagal nuolatinės formos studijų programas,</w:t>
                              </w:r>
                              <w:r>
                                <w:rPr>
                                  <w:b/>
                                  <w:szCs w:val="24"/>
                                  <w:lang w:eastAsia="lt-LT"/>
                                </w:rPr>
                                <w:t xml:space="preserve"> </w:t>
                              </w:r>
                              <w:r>
                                <w:rPr>
                                  <w:szCs w:val="24"/>
                                  <w:lang w:eastAsia="lt-LT"/>
                                </w:rPr>
                                <w:t xml:space="preserve">nesimoko pagal bendrojo ugdymo arba pagal formaliojo profesinio mokymo programas, išskyrus asmenis, kurie mokosi pagal suaugusiųjų pradinio, pagrindinio, vidurinio ugdymo programas, ar asmenis, kurie mokosi pagal formaliojo profesinio mokymo programas savo lėšomis;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1 d. 6 p."/>
                            <w:tag w:val="part_64ff419561bc4a7ba4b4461435c875e0"/>
                            <w:lock w:val="sdtLocked"/>
                            <w:richText/>
                          </w:sdtPr>
                          <w:sdtContent>
                            <w:p>
                              <w:pPr>
                                <w:spacing w:line="360" w:lineRule="auto"/>
                                <w:ind w:firstLine="720"/>
                                <w:jc w:val="both"/>
                                <w:rPr>
                                  <w:szCs w:val="24"/>
                                  <w:lang w:eastAsia="lt-LT"/>
                                </w:rPr>
                              </w:pPr>
                              <w:sdt>
                                <w:sdtPr>
                                  <w:alias w:val="Numeris"/>
                                  <w:tag w:val="nr_64ff419561bc4a7ba4b4461435c875e0"/>
                                  <w:lock w:val="sdtLocked"/>
                                  <w:richText/>
                                </w:sdtPr>
                                <w:sdtContent>
                                  <w:r>
                                    <w:rPr>
                                      <w:szCs w:val="24"/>
                                      <w:lang w:eastAsia="lt-LT"/>
                                    </w:rPr>
                                    <w:t>6</w:t>
                                  </w:r>
                                </w:sdtContent>
                              </w:sdt>
                              <w:r>
                                <w:rPr>
                                  <w:szCs w:val="24"/>
                                  <w:lang w:eastAsia="lt-LT"/>
                                </w:rPr>
                                <w:t>) tiek savarankiškai, tiek naudodamasis teritorinės darbo biržos teikiamomis darbo rinkos paslaugomis ieško darbo Lietuvos Respublikos Vyriausybės ar jos įgaliotos institucijos nustatyta tvarka.</w:t>
                              </w:r>
                            </w:p>
                          </w:sdtContent>
                        </w:sdt>
                      </w:sdtContent>
                    </w:sdt>
                    <w:sdt>
                      <w:sdtPr>
                        <w:alias w:val="22 str. 2 d."/>
                        <w:tag w:val="part_e776c01f25be4ca89e6878ebc6f2c6c2"/>
                        <w:lock w:val="sdtLocked"/>
                        <w:richText/>
                      </w:sdtPr>
                      <w:sdtContent>
                        <w:p>
                          <w:pPr>
                            <w:spacing w:line="360" w:lineRule="auto"/>
                            <w:ind w:firstLine="720"/>
                            <w:jc w:val="both"/>
                            <w:rPr>
                              <w:szCs w:val="24"/>
                              <w:lang w:eastAsia="lt-LT"/>
                            </w:rPr>
                          </w:pPr>
                          <w:sdt>
                            <w:sdtPr>
                              <w:alias w:val="Numeris"/>
                              <w:tag w:val="nr_e776c01f25be4ca89e6878ebc6f2c6c2"/>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a893b415354e4bcfb502737f27fc8f52"/>
                        <w:lock w:val="sdtLocked"/>
                        <w:richText/>
                      </w:sdtPr>
                      <w:sdtContent>
                        <w:p>
                          <w:pPr>
                            <w:spacing w:line="360" w:lineRule="auto"/>
                            <w:ind w:firstLine="720"/>
                            <w:jc w:val="both"/>
                            <w:rPr>
                              <w:szCs w:val="24"/>
                              <w:lang w:eastAsia="lt-LT"/>
                            </w:rPr>
                          </w:pPr>
                          <w:sdt>
                            <w:sdtPr>
                              <w:alias w:val="Numeris"/>
                              <w:tag w:val="nr_a893b415354e4bcfb502737f27fc8f52"/>
                              <w:lock w:val="sdtLocked"/>
                              <w:richText/>
                            </w:sdtPr>
                            <w:sdtContent>
                              <w:r>
                                <w:rPr>
                                  <w:szCs w:val="24"/>
                                  <w:lang w:eastAsia="lt-LT"/>
                                </w:rPr>
                                <w:t>3</w:t>
                              </w:r>
                            </w:sdtContent>
                          </w:sdt>
                          <w:r>
                            <w:rPr>
                              <w:szCs w:val="24"/>
                              <w:lang w:eastAsia="lt-LT"/>
                            </w:rPr>
                            <w:t xml:space="preserve">. Asmuo, kuris atitinka šio straipsnio 1 ir 2 dalyse nustatytus kriterijus, bedarbio statusą įgyja nuo jo įsiregistravimo teritorinėje darbo biržoje </w:t>
                          </w:r>
                          <w:r>
                            <w:rPr>
                              <w:color w:val="000000"/>
                              <w:szCs w:val="24"/>
                              <w:lang w:eastAsia="lt-LT"/>
                            </w:rPr>
                            <w:t xml:space="preserve">Lietuvos Respublikos Vyriausybės ar jos įgaliotos institucijos </w:t>
                          </w:r>
                          <w:r>
                            <w:rPr>
                              <w:szCs w:val="24"/>
                              <w:lang w:eastAsia="lt-LT"/>
                            </w:rPr>
                            <w:t>nustatyta tvarka momento.</w:t>
                          </w:r>
                        </w:p>
                      </w:sdtContent>
                    </w:sdt>
                    <w:sdt>
                      <w:sdtPr>
                        <w:alias w:val="22 str. 4 d."/>
                        <w:tag w:val="part_c10a8e9955fe4be29c66f218d2d1ad64"/>
                        <w:lock w:val="sdtLocked"/>
                        <w:richText/>
                      </w:sdtPr>
                      <w:sdtContent>
                        <w:p>
                          <w:pPr>
                            <w:spacing w:line="360" w:lineRule="auto"/>
                            <w:ind w:firstLine="720"/>
                            <w:jc w:val="both"/>
                            <w:rPr>
                              <w:szCs w:val="24"/>
                              <w:lang w:eastAsia="lt-LT"/>
                            </w:rPr>
                          </w:pPr>
                          <w:sdt>
                            <w:sdtPr>
                              <w:alias w:val="Numeris"/>
                              <w:tag w:val="nr_c10a8e9955fe4be29c66f218d2d1ad64"/>
                              <w:lock w:val="sdtLocked"/>
                              <w:richText/>
                            </w:sdtPr>
                            <w:sdtContent>
                              <w:r>
                                <w:rPr>
                                  <w:szCs w:val="24"/>
                                  <w:lang w:eastAsia="lt-LT"/>
                                </w:rPr>
                                <w:t>4</w:t>
                              </w:r>
                            </w:sdtContent>
                          </w:sdt>
                          <w:r>
                            <w:rPr>
                              <w:szCs w:val="24"/>
                              <w:lang w:eastAsia="lt-LT"/>
                            </w:rPr>
                            <w:t>. Darbo ieškantis asmuo, kuris neatitinka šio straipsnio 1 ir 2 dalyse nustatytų kriterijų arba kuriam bedarbio statusas buvo panaikintas dėl šio įstatymo 24 straipsnio 4 dalies 5–9 punktuose nurodytų aplinkybių, teritorinėje darbo biržoje Lietuvos Respublikos Vyriausybės ar jos įgaliotos institucijos nustatyta tvarka gali būti registruotas vienu iš šių statusų:</w:t>
                          </w:r>
                        </w:p>
                        <w:sdt>
                          <w:sdtPr>
                            <w:alias w:val="22 str. 4 d. 1 p."/>
                            <w:tag w:val="part_cb9717756dbb4fb197b5197537684812"/>
                            <w:lock w:val="sdtLocked"/>
                            <w:richText/>
                          </w:sdtPr>
                          <w:sdtContent>
                            <w:p>
                              <w:pPr>
                                <w:spacing w:line="360" w:lineRule="auto"/>
                                <w:ind w:firstLine="720"/>
                                <w:jc w:val="both"/>
                                <w:rPr>
                                  <w:szCs w:val="24"/>
                                  <w:lang w:eastAsia="lt-LT"/>
                                </w:rPr>
                              </w:pPr>
                              <w:sdt>
                                <w:sdtPr>
                                  <w:alias w:val="Numeris"/>
                                  <w:tag w:val="nr_cb9717756dbb4fb197b5197537684812"/>
                                  <w:lock w:val="sdtLocked"/>
                                  <w:richText/>
                                </w:sdtPr>
                                <w:sdtContent>
                                  <w:r>
                                    <w:rPr>
                                      <w:szCs w:val="24"/>
                                      <w:lang w:eastAsia="lt-LT"/>
                                    </w:rPr>
                                    <w:t>1</w:t>
                                  </w:r>
                                </w:sdtContent>
                              </w:sdt>
                              <w:r>
                                <w:rPr>
                                  <w:szCs w:val="24"/>
                                  <w:lang w:eastAsia="lt-LT"/>
                                </w:rPr>
                                <w:t>) užimto asmens;</w:t>
                              </w:r>
                            </w:p>
                          </w:sdtContent>
                        </w:sdt>
                        <w:sdt>
                          <w:sdtPr>
                            <w:alias w:val="22 str. 4 d. 2 p."/>
                            <w:tag w:val="part_f348d4e609c346f7a2d49af3017f7f8b"/>
                            <w:lock w:val="sdtLocked"/>
                            <w:richText/>
                          </w:sdtPr>
                          <w:sdtContent>
                            <w:p>
                              <w:pPr>
                                <w:spacing w:line="360" w:lineRule="auto"/>
                                <w:ind w:firstLine="720"/>
                                <w:jc w:val="both"/>
                                <w:rPr>
                                  <w:szCs w:val="24"/>
                                  <w:lang w:eastAsia="lt-LT"/>
                                </w:rPr>
                              </w:pPr>
                              <w:sdt>
                                <w:sdtPr>
                                  <w:alias w:val="Numeris"/>
                                  <w:tag w:val="nr_f348d4e609c346f7a2d49af3017f7f8b"/>
                                  <w:lock w:val="sdtLocked"/>
                                  <w:richText/>
                                </w:sdtPr>
                                <w:sdtContent>
                                  <w:r>
                                    <w:rPr>
                                      <w:szCs w:val="24"/>
                                      <w:lang w:eastAsia="lt-LT"/>
                                    </w:rPr>
                                    <w:t>2</w:t>
                                  </w:r>
                                </w:sdtContent>
                              </w:sdt>
                              <w:r>
                                <w:rPr>
                                  <w:szCs w:val="24"/>
                                  <w:lang w:eastAsia="lt-LT"/>
                                </w:rPr>
                                <w:t>) pensinio amžiaus asmens;</w:t>
                              </w:r>
                            </w:p>
                          </w:sdtContent>
                        </w:sdt>
                        <w:sdt>
                          <w:sdtPr>
                            <w:alias w:val="22 str. 4 d. 3 p."/>
                            <w:tag w:val="part_15f942de46aa43a4b0a42ecf96a45dbb"/>
                            <w:lock w:val="sdtLocked"/>
                            <w:richText/>
                          </w:sdtPr>
                          <w:sdtContent>
                            <w:p>
                              <w:pPr>
                                <w:spacing w:line="360" w:lineRule="auto"/>
                                <w:ind w:firstLine="720"/>
                                <w:jc w:val="both"/>
                                <w:rPr>
                                  <w:szCs w:val="24"/>
                                  <w:lang w:eastAsia="lt-LT"/>
                                </w:rPr>
                              </w:pPr>
                              <w:sdt>
                                <w:sdtPr>
                                  <w:alias w:val="Numeris"/>
                                  <w:tag w:val="nr_15f942de46aa43a4b0a42ecf96a45dbb"/>
                                  <w:lock w:val="sdtLocked"/>
                                  <w:richText/>
                                </w:sdtPr>
                                <w:sdtContent>
                                  <w:r>
                                    <w:rPr>
                                      <w:szCs w:val="24"/>
                                      <w:lang w:eastAsia="lt-LT"/>
                                    </w:rPr>
                                    <w:t>3</w:t>
                                  </w:r>
                                </w:sdtContent>
                              </w:sdt>
                              <w:r>
                                <w:rPr>
                                  <w:szCs w:val="24"/>
                                  <w:lang w:eastAsia="lt-LT"/>
                                </w:rPr>
                                <w:t>) nedarbingo asmens;</w:t>
                              </w:r>
                            </w:p>
                          </w:sdtContent>
                        </w:sdt>
                        <w:sdt>
                          <w:sdtPr>
                            <w:alias w:val="22 str. 4 d. 4 p."/>
                            <w:tag w:val="part_4746fbc9e2e445008213ed80f4cfab63"/>
                            <w:lock w:val="sdtLocked"/>
                            <w:richText/>
                          </w:sdtPr>
                          <w:sdtContent>
                            <w:p>
                              <w:pPr>
                                <w:spacing w:line="360" w:lineRule="auto"/>
                                <w:ind w:firstLine="720"/>
                                <w:jc w:val="both"/>
                                <w:rPr>
                                  <w:b/>
                                  <w:szCs w:val="24"/>
                                  <w:lang w:eastAsia="lt-LT"/>
                                </w:rPr>
                              </w:pPr>
                              <w:sdt>
                                <w:sdtPr>
                                  <w:alias w:val="Numeris"/>
                                  <w:tag w:val="nr_4746fbc9e2e445008213ed80f4cfab63"/>
                                  <w:lock w:val="sdtLocked"/>
                                  <w:richText/>
                                </w:sdtPr>
                                <w:sdtContent>
                                  <w:r>
                                    <w:rPr>
                                      <w:szCs w:val="24"/>
                                      <w:lang w:eastAsia="lt-LT"/>
                                    </w:rPr>
                                    <w:t>4</w:t>
                                  </w:r>
                                </w:sdtContent>
                              </w:sdt>
                              <w:r>
                                <w:rPr>
                                  <w:szCs w:val="24"/>
                                  <w:lang w:eastAsia="lt-LT"/>
                                </w:rPr>
                                <w:t>) besimokančio asmens;</w:t>
                              </w:r>
                            </w:p>
                          </w:sdtContent>
                        </w:sdt>
                        <w:sdt>
                          <w:sdtPr>
                            <w:alias w:val="22 str. 4 d. 5 p."/>
                            <w:tag w:val="part_086be6c8380d46bfb2ac94eb9891ee81"/>
                            <w:lock w:val="sdtLocked"/>
                            <w:richText/>
                          </w:sdtPr>
                          <w:sdtContent>
                            <w:p>
                              <w:pPr>
                                <w:spacing w:line="360" w:lineRule="auto"/>
                                <w:ind w:firstLine="720"/>
                                <w:jc w:val="both"/>
                                <w:rPr>
                                  <w:szCs w:val="24"/>
                                  <w:lang w:eastAsia="lt-LT"/>
                                </w:rPr>
                              </w:pPr>
                              <w:sdt>
                                <w:sdtPr>
                                  <w:alias w:val="Numeris"/>
                                  <w:tag w:val="nr_086be6c8380d46bfb2ac94eb9891ee81"/>
                                  <w:lock w:val="sdtLocked"/>
                                  <w:richText/>
                                </w:sdtPr>
                                <w:sdtContent>
                                  <w:r>
                                    <w:rPr>
                                      <w:szCs w:val="24"/>
                                      <w:lang w:eastAsia="lt-LT"/>
                                    </w:rPr>
                                    <w:t>5</w:t>
                                  </w:r>
                                </w:sdtContent>
                              </w:sdt>
                              <w:r>
                                <w:rPr>
                                  <w:szCs w:val="24"/>
                                  <w:lang w:eastAsia="lt-LT"/>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5 d."/>
                        <w:tag w:val="part_6c4b87208c124e99b47361720650c093"/>
                        <w:lock w:val="sdtLocked"/>
                        <w:richText/>
                      </w:sdtPr>
                      <w:sdtContent>
                        <w:p>
                          <w:pPr>
                            <w:spacing w:line="360" w:lineRule="auto"/>
                            <w:ind w:firstLine="720"/>
                            <w:jc w:val="both"/>
                            <w:rPr>
                              <w:szCs w:val="24"/>
                              <w:lang w:eastAsia="lt-LT"/>
                            </w:rPr>
                          </w:pPr>
                          <w:sdt>
                            <w:sdtPr>
                              <w:alias w:val="Numeris"/>
                              <w:tag w:val="nr_6c4b87208c124e99b47361720650c093"/>
                              <w:lock w:val="sdtLocked"/>
                              <w:richText/>
                            </w:sdtPr>
                            <w:sdtContent>
                              <w:r>
                                <w:rPr>
                                  <w:rFonts w:eastAsia="Calibri"/>
                                  <w:szCs w:val="24"/>
                                </w:rPr>
                                <w:t>5</w:t>
                              </w:r>
                            </w:sdtContent>
                          </w:sdt>
                          <w:r>
                            <w:rPr>
                              <w:rFonts w:eastAsia="Calibri"/>
                              <w:szCs w:val="24"/>
                            </w:rPr>
                            <w:t xml:space="preserve">. Asmenų, kurių bedarbio statusas panaikintas </w:t>
                          </w:r>
                          <w:r>
                            <w:rPr>
                              <w:rFonts w:eastAsia="Calibri"/>
                              <w:bCs/>
                              <w:szCs w:val="24"/>
                            </w:rPr>
                            <w:t>dėl</w:t>
                          </w:r>
                          <w:r>
                            <w:rPr>
                              <w:rFonts w:eastAsia="Calibri"/>
                              <w:szCs w:val="24"/>
                            </w:rPr>
                            <w:t xml:space="preserve"> šio įstatymo 24 straipsnio 4 dalies 1–4 punktuose </w:t>
                          </w:r>
                          <w:r>
                            <w:rPr>
                              <w:rFonts w:eastAsia="Calibri"/>
                              <w:bCs/>
                              <w:szCs w:val="24"/>
                            </w:rPr>
                            <w:t>nurodytų aplinkybių,</w:t>
                          </w:r>
                          <w:r>
                            <w:rPr>
                              <w:rFonts w:eastAsia="Calibri"/>
                              <w:szCs w:val="24"/>
                            </w:rPr>
                            <w:t xml:space="preserve"> registracija teritorinėje darbo biržoje tęsiama asmens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6 d."/>
                        <w:tag w:val="part_d9293f1930a64653bb7b4e382ccb4412"/>
                        <w:lock w:val="sdtLocked"/>
                        <w:richText/>
                      </w:sdtPr>
                      <w:sdtContent>
                        <w:p>
                          <w:pPr>
                            <w:spacing w:line="360" w:lineRule="auto"/>
                            <w:ind w:firstLine="720"/>
                            <w:jc w:val="both"/>
                            <w:rPr>
                              <w:szCs w:val="24"/>
                              <w:lang w:eastAsia="lt-LT"/>
                            </w:rPr>
                          </w:pPr>
                          <w:sdt>
                            <w:sdtPr>
                              <w:alias w:val="Numeris"/>
                              <w:tag w:val="nr_d9293f1930a64653bb7b4e382ccb4412"/>
                              <w:lock w:val="sdtLocked"/>
                              <w:richText/>
                            </w:sdtPr>
                            <w:sdtContent>
                              <w:r>
                                <w:rPr>
                                  <w:rFonts w:eastAsia="Calibri"/>
                                  <w:szCs w:val="24"/>
                                </w:rPr>
                                <w:t>6</w:t>
                              </w:r>
                            </w:sdtContent>
                          </w:sdt>
                          <w:r>
                            <w:rPr>
                              <w:rFonts w:eastAsia="Calibri"/>
                              <w:szCs w:val="24"/>
                            </w:rPr>
                            <w:t xml:space="preserve">. </w:t>
                          </w:r>
                          <w:r>
                            <w:rPr>
                              <w:rFonts w:eastAsia="Calibri"/>
                              <w:bCs/>
                              <w:szCs w:val="24"/>
                            </w:rPr>
                            <w:t>Asmenims</w:t>
                          </w:r>
                          <w:r>
                            <w:rPr>
                              <w:rFonts w:eastAsia="Calibri"/>
                              <w:szCs w:val="24"/>
                            </w:rPr>
                            <w:t xml:space="preserve">, </w:t>
                          </w:r>
                          <w:r>
                            <w:rPr>
                              <w:rFonts w:eastAsia="Calibri"/>
                              <w:bCs/>
                              <w:szCs w:val="24"/>
                            </w:rPr>
                            <w:t>kuriems</w:t>
                          </w:r>
                          <w:r>
                            <w:rPr>
                              <w:rFonts w:eastAsia="Calibri"/>
                              <w:szCs w:val="24"/>
                            </w:rPr>
                            <w:t xml:space="preserve"> bedarbio statusas panaikintas dėl šio įstatymo 24 straipsnio 4 dalies 5–9 punktuose nurodytų aplinkybių, </w:t>
                          </w:r>
                          <w:r>
                            <w:rPr>
                              <w:rFonts w:eastAsia="Calibri"/>
                              <w:bCs/>
                              <w:szCs w:val="24"/>
                            </w:rPr>
                            <w:t>registracija teritorinėje darbo biržoje gali būti tęsiama asmens prašymu ir jiems</w:t>
                          </w:r>
                          <w:r>
                            <w:rPr>
                              <w:rFonts w:eastAsia="Calibri"/>
                              <w:szCs w:val="24"/>
                            </w:rPr>
                            <w:t xml:space="preserve"> </w:t>
                          </w:r>
                          <w:r>
                            <w:rPr>
                              <w:rFonts w:eastAsia="Calibri"/>
                              <w:bCs/>
                              <w:szCs w:val="24"/>
                            </w:rPr>
                            <w:t xml:space="preserve">gali būti priskiriamas šio straipsnio 4 dalies 5 punkte nurodytas statusas, o bedarbio statusas </w:t>
                          </w:r>
                          <w:r>
                            <w:rPr>
                              <w:rFonts w:eastAsia="Calibri"/>
                              <w:szCs w:val="24"/>
                            </w:rPr>
                            <w:t xml:space="preserve">pakartotinai </w:t>
                          </w:r>
                          <w:r>
                            <w:rPr>
                              <w:rFonts w:eastAsia="Calibri"/>
                              <w:bCs/>
                              <w:szCs w:val="24"/>
                            </w:rPr>
                            <w:t>jiems gali būti suteikiamas</w:t>
                          </w:r>
                          <w:r>
                            <w:rPr>
                              <w:rFonts w:eastAsia="Calibri"/>
                              <w:szCs w:val="24"/>
                            </w:rPr>
                            <w:t xml:space="preserve">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2 str. 7 d."/>
                        <w:tag w:val="part_e487cbdc4e3e4d52b1d6bd443f934e0f"/>
                        <w:lock w:val="sdtLocked"/>
                        <w:richText/>
                      </w:sdtPr>
                      <w:sdtContent>
                        <w:p>
                          <w:pPr>
                            <w:spacing w:line="360" w:lineRule="auto"/>
                            <w:ind w:firstLine="720"/>
                            <w:jc w:val="both"/>
                            <w:rPr>
                              <w:szCs w:val="24"/>
                              <w:lang w:eastAsia="lt-LT"/>
                            </w:rPr>
                          </w:pPr>
                          <w:sdt>
                            <w:sdtPr>
                              <w:alias w:val="Numeris"/>
                              <w:tag w:val="nr_e487cbdc4e3e4d52b1d6bd443f934e0f"/>
                              <w:lock w:val="sdtLocked"/>
                              <w:richText/>
                            </w:sdtPr>
                            <w:sdtContent>
                              <w:r>
                                <w:rPr>
                                  <w:szCs w:val="24"/>
                                  <w:lang w:eastAsia="lt-LT"/>
                                </w:rPr>
                                <w:t>7</w:t>
                              </w:r>
                            </w:sdtContent>
                          </w:sdt>
                          <w:r>
                            <w:rPr>
                              <w:szCs w:val="24"/>
                              <w:lang w:eastAsia="lt-LT"/>
                            </w:rPr>
                            <w:t>. Asmenų, nurodytų šio straipsnio 4 dalyje, ilgiau kaip 3 mėnesius nesinaudojančių darbo rinkos paslaugomis, registracija teritorinėje darbo biržoje nutraukiama ir jie pakartotinai teritorinėje darbo biržoje gali registruotis ne anksčiau kaip po 6 mėnesių nuo registracijos nutraukimo dienos.</w:t>
                          </w:r>
                        </w:p>
                        <w:p>
                          <w:pPr>
                            <w:spacing w:line="360" w:lineRule="auto"/>
                            <w:ind w:firstLine="780"/>
                            <w:jc w:val="both"/>
                            <w:rPr>
                              <w:szCs w:val="24"/>
                              <w:lang w:eastAsia="lt-LT"/>
                            </w:rPr>
                          </w:pPr>
                        </w:p>
                      </w:sdtContent>
                    </w:sdt>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23a60a3364ae4f06a0edb146967695d1"/>
                        <w:lock w:val="sdtLocked"/>
                        <w:richText/>
                      </w:sdtPr>
                      <w:sdtContent>
                        <w:p>
                          <w:pPr>
                            <w:spacing w:line="360" w:lineRule="auto"/>
                            <w:ind w:firstLine="720"/>
                            <w:jc w:val="both"/>
                            <w:rPr>
                              <w:rFonts w:eastAsia="Calibri"/>
                              <w:szCs w:val="24"/>
                            </w:rPr>
                          </w:pPr>
                          <w:sdt>
                            <w:sdtPr>
                              <w:alias w:val="Numeris"/>
                              <w:tag w:val="nr_23a60a3364ae4f06a0edb146967695d1"/>
                              <w:lock w:val="sdtLocked"/>
                              <w:richText/>
                            </w:sdtPr>
                            <w:sdtContent>
                              <w:r>
                                <w:rPr>
                                  <w:rFonts w:eastAsia="Calibri"/>
                                  <w:szCs w:val="24"/>
                                </w:rPr>
                                <w:t>1</w:t>
                              </w:r>
                            </w:sdtContent>
                          </w:sdt>
                          <w:r>
                            <w:rPr>
                              <w:rFonts w:eastAsia="Calibri"/>
                              <w:szCs w:val="24"/>
                            </w:rPr>
                            <w:t>. Teritorinė darbo birža, atsižvelgdama į šio įstatymo 29 straipsnyje nustatyto įsidarbinimo galimybių vertinimo rezultatus, įregistruotą darbo ieškantį asmenį priskiria didelių, vidutinių ar ribotų įsidarbinimo galimybių grupei.</w:t>
                          </w:r>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e9d3cdf7c5c0444cabfc413987d34e8c"/>
                            <w:lock w:val="sdtLocked"/>
                            <w:richText/>
                          </w:sdtPr>
                          <w:sdtContent>
                            <w:p>
                              <w:pPr>
                                <w:spacing w:line="360" w:lineRule="auto"/>
                                <w:ind w:firstLine="720"/>
                                <w:jc w:val="both"/>
                                <w:rPr>
                                  <w:rFonts w:eastAsia="Calibri"/>
                                  <w:szCs w:val="24"/>
                                </w:rPr>
                              </w:pPr>
                              <w:sdt>
                                <w:sdtPr>
                                  <w:alias w:val="Numeris"/>
                                  <w:tag w:val="nr_e9d3cdf7c5c0444cabfc413987d34e8c"/>
                                  <w:lock w:val="sdtLocked"/>
                                  <w:richText/>
                                </w:sdtPr>
                                <w:sdtContent>
                                  <w:r>
                                    <w:rPr>
                                      <w:szCs w:val="24"/>
                                      <w:lang w:eastAsia="lt-LT"/>
                                    </w:rPr>
                                    <w:t>2</w:t>
                                  </w:r>
                                </w:sdtContent>
                              </w:sdt>
                              <w:r>
                                <w:rPr>
                                  <w:szCs w:val="24"/>
                                  <w:lang w:eastAsia="lt-LT"/>
                                </w:rPr>
                                <w:t xml:space="preserve">) bedarbis įregistruoja ūkininko ūkį Ūkininkų ūkių registre ar tampa ūkininko partneriu arba </w:t>
                              </w:r>
                              <w:r>
                                <w:rPr>
                                  <w:rFonts w:eastAsia="Calibri"/>
                                  <w:szCs w:val="24"/>
                                </w:rPr>
                                <w:t>įregistruoja žemės ūkio valdą Lietuvos Respublikos žemės ūkio ir kaimo verslo registre ar tampa žemės ūkio valdos partneriu;</w:t>
                              </w:r>
                            </w:p>
                          </w:sdtContent>
                        </w:sdt>
                        <w:sdt>
                          <w:sdtPr>
                            <w:alias w:val="24 str. 4 d. 3 p."/>
                            <w:tag w:val="part_f4435539e1c44829b5be53fa5cbd4053"/>
                            <w:lock w:val="sdtLocked"/>
                            <w:richText/>
                          </w:sdtPr>
                          <w:sdtContent>
                            <w:p>
                              <w:pPr>
                                <w:spacing w:line="360" w:lineRule="auto"/>
                                <w:ind w:firstLine="720"/>
                                <w:jc w:val="both"/>
                                <w:rPr>
                                  <w:szCs w:val="24"/>
                                  <w:lang w:eastAsia="lt-LT"/>
                                </w:rPr>
                              </w:pPr>
                              <w:sdt>
                                <w:sdtPr>
                                  <w:alias w:val="Numeris"/>
                                  <w:tag w:val="nr_f4435539e1c44829b5be53fa5cbd4053"/>
                                  <w:lock w:val="sdtLocked"/>
                                  <w:richText/>
                                </w:sdtPr>
                                <w:sdtContent>
                                  <w:r>
                                    <w:rPr>
                                      <w:szCs w:val="24"/>
                                      <w:lang w:eastAsia="lt-LT"/>
                                    </w:rPr>
                                    <w:t>3</w:t>
                                  </w:r>
                                </w:sdtContent>
                              </w:sdt>
                              <w:r>
                                <w:rPr>
                                  <w:szCs w:val="24"/>
                                  <w:lang w:eastAsia="lt-LT"/>
                                </w:rPr>
                                <w:t xml:space="preserve">) </w:t>
                              </w:r>
                              <w:r>
                                <w:rPr>
                                  <w:rFonts w:eastAsia="Arial Unicode MS"/>
                                  <w:szCs w:val="24"/>
                                </w:rPr>
                                <w:t>bedarbis sukanka teisės aktais nustatytą senatvės pensijos amžių arba pripažįstamas nedarbingu;</w:t>
                              </w:r>
                            </w:p>
                          </w:sdtContent>
                        </w:sdt>
                        <w:sdt>
                          <w:sdtPr>
                            <w:alias w:val="24 str. 4 d. 4 p."/>
                            <w:tag w:val="part_b0828564788f4f8e8b465f714fd00dd5"/>
                            <w:lock w:val="sdtLocked"/>
                            <w:richText/>
                          </w:sdtPr>
                          <w:sdtContent>
                            <w:p>
                              <w:pPr>
                                <w:spacing w:line="360" w:lineRule="auto"/>
                                <w:ind w:firstLine="720"/>
                                <w:jc w:val="both"/>
                                <w:rPr>
                                  <w:szCs w:val="24"/>
                                  <w:lang w:eastAsia="lt-LT"/>
                                </w:rPr>
                              </w:pPr>
                              <w:sdt>
                                <w:sdtPr>
                                  <w:alias w:val="Numeris"/>
                                  <w:tag w:val="nr_b0828564788f4f8e8b465f714fd00dd5"/>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4 d. 5 p."/>
                            <w:tag w:val="part_799697519e7c400bb3d5313075d1c5f0"/>
                            <w:lock w:val="sdtLocked"/>
                            <w:richText/>
                          </w:sdtPr>
                          <w:sdtContent>
                            <w:p>
                              <w:pPr>
                                <w:spacing w:line="360" w:lineRule="auto"/>
                                <w:ind w:firstLine="720"/>
                                <w:jc w:val="both"/>
                                <w:rPr>
                                  <w:szCs w:val="24"/>
                                  <w:lang w:eastAsia="lt-LT"/>
                                </w:rPr>
                              </w:pPr>
                              <w:sdt>
                                <w:sdtPr>
                                  <w:alias w:val="Numeris"/>
                                  <w:tag w:val="nr_799697519e7c400bb3d5313075d1c5f0"/>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b63e73723d64e6ba19e8b5871cbf590"/>
                            <w:lock w:val="sdtLocked"/>
                            <w:richText/>
                          </w:sdtPr>
                          <w:sdtContent>
                            <w:p>
                              <w:pPr>
                                <w:spacing w:line="360" w:lineRule="auto"/>
                                <w:ind w:firstLine="720"/>
                                <w:jc w:val="both"/>
                                <w:rPr>
                                  <w:szCs w:val="24"/>
                                  <w:lang w:eastAsia="lt-LT"/>
                                </w:rPr>
                              </w:pPr>
                              <w:sdt>
                                <w:sdtPr>
                                  <w:alias w:val="Numeris"/>
                                  <w:tag w:val="nr_4b63e73723d64e6ba19e8b5871cbf590"/>
                                  <w:lock w:val="sdtLocked"/>
                                  <w:richText/>
                                </w:sdtPr>
                                <w:sdtContent>
                                  <w:r>
                                    <w:rPr>
                                      <w:szCs w:val="24"/>
                                      <w:lang w:eastAsia="lt-LT"/>
                                    </w:rPr>
                                    <w:t>6</w:t>
                                  </w:r>
                                </w:sdtContent>
                              </w:sdt>
                              <w:r>
                                <w:rPr>
                                  <w:szCs w:val="24"/>
                                  <w:lang w:eastAsia="lt-LT"/>
                                </w:rPr>
                                <w:t>) bedarbis be svarbių priežasčių neatvyksta į teritorinę darbo biržą 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4dbdf03fca324402923019c513c0dcf4"/>
                            <w:lock w:val="sdtLocked"/>
                            <w:richText/>
                          </w:sdtPr>
                          <w:sdtContent>
                            <w:p>
                              <w:pPr>
                                <w:spacing w:line="360" w:lineRule="auto"/>
                                <w:ind w:firstLine="720"/>
                                <w:jc w:val="both"/>
                                <w:rPr>
                                  <w:szCs w:val="24"/>
                                  <w:lang w:eastAsia="lt-LT"/>
                                </w:rPr>
                              </w:pPr>
                              <w:sdt>
                                <w:sdtPr>
                                  <w:alias w:val="Numeris"/>
                                  <w:tag w:val="nr_4dbdf03fca324402923019c513c0dcf4"/>
                                  <w:lock w:val="sdtLocked"/>
                                  <w:richText/>
                                </w:sdtPr>
                                <w:sdtContent>
                                  <w:r>
                                    <w:rPr>
                                      <w:szCs w:val="24"/>
                                    </w:rPr>
                                    <w:t>9</w:t>
                                  </w:r>
                                </w:sdtContent>
                              </w:sdt>
                              <w:r>
                                <w:rPr>
                                  <w:szCs w:val="24"/>
                                </w:rPr>
                                <w:t xml:space="preserve">) </w:t>
                              </w:r>
                              <w:r>
                                <w:rPr>
                                  <w:rFonts w:eastAsia="Arial Unicode MS"/>
                                  <w:szCs w:val="24"/>
                                </w:rPr>
                                <w:t>teritorinė darbo birža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a302113b89cd4f928eeead3a1e5bbd43"/>
                            <w:lock w:val="sdtLocked"/>
                            <w:richText/>
                          </w:sdtPr>
                          <w:sdtContent>
                            <w:p>
                              <w:pPr>
                                <w:spacing w:line="360" w:lineRule="auto"/>
                                <w:ind w:firstLine="720"/>
                                <w:jc w:val="both"/>
                                <w:rPr>
                                  <w:szCs w:val="24"/>
                                  <w:lang w:eastAsia="lt-LT"/>
                                </w:rPr>
                              </w:pPr>
                              <w:sdt>
                                <w:sdtPr>
                                  <w:alias w:val="Numeris"/>
                                  <w:tag w:val="nr_a302113b89cd4f928eeead3a1e5bbd43"/>
                                  <w:lock w:val="sdtLocked"/>
                                  <w:richText/>
                                </w:sdtPr>
                                <w:sdtContent>
                                  <w:r>
                                    <w:rPr>
                                      <w:szCs w:val="24"/>
                                      <w:lang w:eastAsia="lt-LT"/>
                                    </w:rPr>
                                    <w:t>11</w:t>
                                  </w:r>
                                </w:sdtContent>
                              </w:sdt>
                              <w:r>
                                <w:rPr>
                                  <w:szCs w:val="24"/>
                                  <w:lang w:eastAsia="lt-LT"/>
                                </w:rPr>
                                <w:t>) įsiteisėja teismo sprendimas, nutartis arba teismo nuosprendis, kuriuo bedarbiui paskiriama bausmė, administracinė nuobauda arba jam pritaikomos poveikio, procesinės prievartos ar priverčiamosios medicinos priemonės, dėl kurių pobūdžio jis negali dirbti ir (ar) teritorinėje darbo biržoje tęsti darbo paieškos;</w:t>
                              </w:r>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127fc31393af4a5aa015c5c74f3af0cf"/>
                            <w:lock w:val="sdtLocked"/>
                            <w:richText/>
                          </w:sdtPr>
                          <w:sdtContent>
                            <w:p>
                              <w:pPr>
                                <w:spacing w:line="360" w:lineRule="auto"/>
                                <w:ind w:firstLine="720"/>
                                <w:jc w:val="both"/>
                                <w:rPr>
                                  <w:szCs w:val="24"/>
                                  <w:lang w:eastAsia="lt-LT"/>
                                </w:rPr>
                              </w:pPr>
                              <w:sdt>
                                <w:sdtPr>
                                  <w:alias w:val="Numeris"/>
                                  <w:tag w:val="nr_127fc31393af4a5aa015c5c74f3af0cf"/>
                                  <w:lock w:val="sdtLocked"/>
                                  <w:richText/>
                                </w:sdtPr>
                                <w:sdtContent>
                                  <w:r>
                                    <w:rPr>
                                      <w:szCs w:val="24"/>
                                      <w:lang w:eastAsia="lt-LT"/>
                                    </w:rPr>
                                    <w:t>13</w:t>
                                  </w:r>
                                </w:sdtContent>
                              </w:sdt>
                              <w:r>
                                <w:rPr>
                                  <w:szCs w:val="24"/>
                                  <w:lang w:eastAsia="lt-LT"/>
                                </w:rPr>
                                <w:t>) gaunamas bedarbio prašymas nutraukti jo registraciją teritorinėje darbo biržoje;</w:t>
                              </w:r>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c8aebd9634d54fb4a2e3cf11f4f7f9b7"/>
                            <w:lock w:val="sdtLocked"/>
                            <w:richText/>
                          </w:sdtPr>
                          <w:sdtContent>
                            <w:p>
                              <w:pPr>
                                <w:spacing w:line="360" w:lineRule="auto"/>
                                <w:ind w:firstLine="720"/>
                                <w:jc w:val="both"/>
                                <w:rPr>
                                  <w:szCs w:val="24"/>
                                  <w:lang w:eastAsia="lt-LT"/>
                                </w:rPr>
                              </w:pPr>
                              <w:sdt>
                                <w:sdtPr>
                                  <w:alias w:val="Numeris"/>
                                  <w:tag w:val="nr_c8aebd9634d54fb4a2e3cf11f4f7f9b7"/>
                                  <w:lock w:val="sdtLocked"/>
                                  <w:richText/>
                                </w:sdtPr>
                                <w:sdtContent>
                                  <w:r>
                                    <w:rPr>
                                      <w:szCs w:val="24"/>
                                      <w:lang w:eastAsia="lt-LT"/>
                                    </w:rPr>
                                    <w:t>2</w:t>
                                  </w:r>
                                </w:sdtContent>
                              </w:sdt>
                              <w:r>
                                <w:rPr>
                                  <w:szCs w:val="24"/>
                                  <w:lang w:eastAsia="lt-LT"/>
                                </w:rPr>
                                <w:t>) teritorinės darbo biržos aptarnaujamoje teritorijoje paskelbta epidemija;</w:t>
                              </w:r>
                            </w:p>
                          </w:sdtContent>
                        </w:sdt>
                        <w:sdt>
                          <w:sdtPr>
                            <w:alias w:val="24 str. 5 d. 3 p."/>
                            <w:tag w:val="part_23e088fd469f4f3883fed540808feb78"/>
                            <w:lock w:val="sdtLocked"/>
                            <w:richText/>
                          </w:sdtPr>
                          <w:sdtContent>
                            <w:p>
                              <w:pPr>
                                <w:spacing w:line="360" w:lineRule="auto"/>
                                <w:ind w:firstLine="720"/>
                                <w:jc w:val="both"/>
                                <w:rPr>
                                  <w:szCs w:val="24"/>
                                  <w:lang w:eastAsia="lt-LT"/>
                                </w:rPr>
                              </w:pPr>
                              <w:sdt>
                                <w:sdtPr>
                                  <w:alias w:val="Numeris"/>
                                  <w:tag w:val="nr_23e088fd469f4f3883fed540808feb78"/>
                                  <w:lock w:val="sdtLocked"/>
                                  <w:richText/>
                                </w:sdtPr>
                                <w:sdtContent>
                                  <w:r>
                                    <w:rPr>
                                      <w:szCs w:val="24"/>
                                    </w:rPr>
                                    <w:t>3</w:t>
                                  </w:r>
                                </w:sdtContent>
                              </w:sdt>
                              <w:r>
                                <w:rPr>
                                  <w:szCs w:val="24"/>
                                </w:rPr>
                                <w:t>) užsiėmimas šio įstatymo 9 straipsnio 1, 5, 6 ir 7 punktuose nurodyta neatlygintinio užimtumo veikla.</w:t>
                              </w:r>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be31396696204cdea293d34199ae7573"/>
                    <w:lock w:val="sdtLocked"/>
                    <w:richText/>
                  </w:sdtPr>
                  <w:sdtContent>
                    <w:p>
                      <w:pPr>
                        <w:spacing w:line="360" w:lineRule="auto"/>
                        <w:ind w:firstLine="720"/>
                        <w:jc w:val="both"/>
                        <w:rPr>
                          <w:szCs w:val="24"/>
                          <w:lang w:eastAsia="lt-LT"/>
                        </w:rPr>
                      </w:pPr>
                      <w:sdt>
                        <w:sdtPr>
                          <w:alias w:val="Numeris"/>
                          <w:tag w:val="nr_be31396696204cdea293d34199ae7573"/>
                          <w:lock w:val="sdtLocked"/>
                          <w:richText/>
                        </w:sdtPr>
                        <w:sdtContent>
                          <w:r>
                            <w:rPr>
                              <w:b/>
                              <w:bCs/>
                              <w:szCs w:val="24"/>
                              <w:lang w:eastAsia="lt-LT"/>
                            </w:rPr>
                            <w:t>25</w:t>
                          </w:r>
                        </w:sdtContent>
                      </w:sdt>
                      <w:r>
                        <w:rPr>
                          <w:b/>
                          <w:bCs/>
                          <w:szCs w:val="24"/>
                          <w:lang w:eastAsia="lt-LT"/>
                        </w:rPr>
                        <w:t xml:space="preserve"> straipsnis. </w:t>
                      </w:r>
                      <w:sdt>
                        <w:sdtPr>
                          <w:alias w:val="Pavadinimas"/>
                          <w:tag w:val="title_be31396696204cdea293d34199ae7573"/>
                          <w:lock w:val="sdtLocked"/>
                          <w:richText/>
                        </w:sdtPr>
                        <w:sdtContent>
                          <w:r>
                            <w:rPr>
                              <w:b/>
                              <w:bCs/>
                              <w:szCs w:val="24"/>
                              <w:lang w:eastAsia="lt-LT"/>
                            </w:rPr>
                            <w:t xml:space="preserve">Darbo rinkoje papildomai remiami asmenys </w:t>
                          </w:r>
                        </w:sdtContent>
                      </w:sdt>
                    </w:p>
                    <w:sdt>
                      <w:sdtPr>
                        <w:alias w:val="25 str. 1 d."/>
                        <w:tag w:val="part_26fa344a9543492992b278c88c01127c"/>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8f562316bacf4e91a44864c240551564"/>
                            <w:lock w:val="sdtLocked"/>
                            <w:richText/>
                          </w:sdtPr>
                          <w:sdtContent>
                            <w:p>
                              <w:pPr>
                                <w:spacing w:line="360" w:lineRule="auto"/>
                                <w:ind w:firstLine="720"/>
                                <w:jc w:val="both"/>
                                <w:rPr>
                                  <w:szCs w:val="24"/>
                                  <w:lang w:eastAsia="lt-LT"/>
                                </w:rPr>
                              </w:pPr>
                              <w:sdt>
                                <w:sdtPr>
                                  <w:alias w:val="Numeris"/>
                                  <w:tag w:val="nr_8f562316bacf4e91a44864c240551564"/>
                                  <w:lock w:val="sdtLocked"/>
                                  <w:richText/>
                                </w:sdtPr>
                                <w:sdtContent>
                                  <w:r>
                                    <w:rPr>
                                      <w:szCs w:val="24"/>
                                      <w:lang w:eastAsia="lt-LT"/>
                                    </w:rPr>
                                    <w:t>1</w:t>
                                  </w:r>
                                </w:sdtContent>
                              </w:sdt>
                              <w:r>
                                <w:rPr>
                                  <w:szCs w:val="24"/>
                                  <w:lang w:eastAsia="lt-LT"/>
                                </w:rPr>
                                <w:t>) darbingo amžiaus neįgalieji, kuriems nustatytas iki 25 procentų darbingumo lygis arba sunkus neįgalumo lygis;</w:t>
                              </w:r>
                            </w:p>
                          </w:sdtContent>
                        </w:sdt>
                        <w:sdt>
                          <w:sdtPr>
                            <w:alias w:val="25 str. 1 d. 2 p."/>
                            <w:tag w:val="part_00444a6e8df5487e90244e42ed84d930"/>
                            <w:lock w:val="sdtLocked"/>
                            <w:richText/>
                          </w:sdtPr>
                          <w:sdtContent>
                            <w:p>
                              <w:pPr>
                                <w:spacing w:line="360" w:lineRule="auto"/>
                                <w:ind w:firstLine="720"/>
                                <w:jc w:val="both"/>
                                <w:rPr>
                                  <w:szCs w:val="24"/>
                                  <w:lang w:eastAsia="lt-LT"/>
                                </w:rPr>
                              </w:pPr>
                              <w:sdt>
                                <w:sdtPr>
                                  <w:alias w:val="Numeris"/>
                                  <w:tag w:val="nr_00444a6e8df5487e90244e42ed84d930"/>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12aa194a1d5a44edba615a03e4669e39"/>
                            <w:lock w:val="sdtLocked"/>
                            <w:richText/>
                          </w:sdtPr>
                          <w:sdtContent>
                            <w:p>
                              <w:pPr>
                                <w:spacing w:line="360" w:lineRule="auto"/>
                                <w:ind w:firstLine="720"/>
                                <w:jc w:val="both"/>
                                <w:rPr>
                                  <w:szCs w:val="24"/>
                                  <w:lang w:eastAsia="lt-LT"/>
                                </w:rPr>
                              </w:pPr>
                              <w:sdt>
                                <w:sdtPr>
                                  <w:alias w:val="Numeris"/>
                                  <w:tag w:val="nr_12aa194a1d5a44edba615a03e4669e39"/>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50df322cb4ad4e4d9d8dcbf7e28fbb04"/>
                            <w:lock w:val="sdtLocked"/>
                            <w:richText/>
                          </w:sdtPr>
                          <w:sdtContent>
                            <w:p>
                              <w:pPr>
                                <w:spacing w:line="360" w:lineRule="auto"/>
                                <w:ind w:firstLine="720"/>
                                <w:jc w:val="both"/>
                                <w:rPr>
                                  <w:szCs w:val="24"/>
                                  <w:lang w:eastAsia="lt-LT"/>
                                </w:rPr>
                              </w:pPr>
                              <w:sdt>
                                <w:sdtPr>
                                  <w:alias w:val="Numeris"/>
                                  <w:tag w:val="nr_50df322cb4ad4e4d9d8dcbf7e28fbb04"/>
                                  <w:lock w:val="sdtLocked"/>
                                  <w:richText/>
                                </w:sdtPr>
                                <w:sdtContent>
                                  <w:r>
                                    <w:rPr>
                                      <w:szCs w:val="24"/>
                                      <w:lang w:eastAsia="lt-LT"/>
                                    </w:rPr>
                                    <w:t>4</w:t>
                                  </w:r>
                                </w:sdtContent>
                              </w:sdt>
                              <w:r>
                                <w:rPr>
                                  <w:szCs w:val="24"/>
                                  <w:lang w:eastAsia="lt-LT"/>
                                </w:rPr>
                                <w:t xml:space="preserve">) nekvalifikuoti bedarbiai, kurie nėra įgiję jokios profesinės kvalifikacijos arba jų užsienyje įgyta profesinė kvalifikacija nėra pripažinta įstatymų nustatyta tvarka, taip pat bedarbiai, kurie neturi jokios neformaliu būdu įgytos kompetencijos, pripažintos įstatymų nustatyta tvarka; </w:t>
                              </w:r>
                            </w:p>
                          </w:sdtContent>
                        </w:sdt>
                        <w:sdt>
                          <w:sdtPr>
                            <w:alias w:val="25 str. 1 d. 5 p."/>
                            <w:tag w:val="part_c07ca094c06b4c5386e7e76196efb8c1"/>
                            <w:lock w:val="sdtLocked"/>
                            <w:richText/>
                          </w:sdtPr>
                          <w:sdtContent>
                            <w:p>
                              <w:pPr>
                                <w:spacing w:line="360" w:lineRule="auto"/>
                                <w:ind w:firstLine="720"/>
                                <w:jc w:val="both"/>
                                <w:rPr>
                                  <w:szCs w:val="24"/>
                                  <w:lang w:eastAsia="lt-LT"/>
                                </w:rPr>
                              </w:pPr>
                              <w:sdt>
                                <w:sdtPr>
                                  <w:alias w:val="Numeris"/>
                                  <w:tag w:val="nr_c07ca094c06b4c5386e7e76196efb8c1"/>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teritorinėje darbo biržoje dienos;</w:t>
                              </w:r>
                            </w:p>
                          </w:sdtContent>
                        </w:sdt>
                        <w:sdt>
                          <w:sdtPr>
                            <w:alias w:val="25 str. 1 d. 6 p."/>
                            <w:tag w:val="part_c1cbdfdce4234f6ba5bfbb878555d492"/>
                            <w:lock w:val="sdtLocked"/>
                            <w:richText/>
                          </w:sdtPr>
                          <w:sdtContent>
                            <w:p>
                              <w:pPr>
                                <w:spacing w:line="360" w:lineRule="auto"/>
                                <w:ind w:firstLine="720"/>
                                <w:jc w:val="both"/>
                                <w:rPr>
                                  <w:szCs w:val="24"/>
                                  <w:lang w:eastAsia="lt-LT"/>
                                </w:rPr>
                              </w:pPr>
                              <w:sdt>
                                <w:sdtPr>
                                  <w:alias w:val="Numeris"/>
                                  <w:tag w:val="nr_c1cbdfdce4234f6ba5bfbb878555d492"/>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d49b7cdf662a4dbd86c5002c9ac032dc"/>
                            <w:lock w:val="sdtLocked"/>
                            <w:richText/>
                          </w:sdtPr>
                          <w:sdtContent>
                            <w:p>
                              <w:pPr>
                                <w:spacing w:line="360" w:lineRule="auto"/>
                                <w:ind w:firstLine="720"/>
                                <w:jc w:val="both"/>
                                <w:rPr>
                                  <w:szCs w:val="24"/>
                                  <w:lang w:eastAsia="lt-LT"/>
                                </w:rPr>
                              </w:pPr>
                              <w:sdt>
                                <w:sdtPr>
                                  <w:alias w:val="Numeris"/>
                                  <w:tag w:val="nr_d49b7cdf662a4dbd86c5002c9ac032dc"/>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433bed5b651b4a098e065c837cb7cc7b"/>
                            <w:lock w:val="sdtLocked"/>
                            <w:richText/>
                          </w:sdtPr>
                          <w:sdtContent>
                            <w:p>
                              <w:pPr>
                                <w:spacing w:line="360" w:lineRule="auto"/>
                                <w:ind w:firstLine="720"/>
                                <w:jc w:val="both"/>
                                <w:rPr>
                                  <w:szCs w:val="24"/>
                                  <w:lang w:eastAsia="lt-LT"/>
                                </w:rPr>
                              </w:pPr>
                              <w:sdt>
                                <w:sdtPr>
                                  <w:alias w:val="Numeris"/>
                                  <w:tag w:val="nr_433bed5b651b4a098e065c837cb7cc7b"/>
                                  <w:lock w:val="sdtLocked"/>
                                  <w:richText/>
                                </w:sdtPr>
                                <w:sdtContent>
                                  <w:r>
                                    <w:rPr>
                                      <w:szCs w:val="24"/>
                                      <w:lang w:eastAsia="lt-LT"/>
                                    </w:rPr>
                                    <w:t>8</w:t>
                                  </w:r>
                                </w:sdtContent>
                              </w:sdt>
                              <w:r>
                                <w:rPr>
                                  <w:szCs w:val="24"/>
                                  <w:lang w:eastAsia="lt-LT"/>
                                </w:rPr>
                                <w:t>) bedarbiai iki 29 metų;</w:t>
                              </w:r>
                            </w:p>
                          </w:sdtContent>
                        </w:sdt>
                        <w:sdt>
                          <w:sdtPr>
                            <w:alias w:val="25 str. 1 d. 9 p."/>
                            <w:tag w:val="part_8aa75740c3ba4c3baacd2cc4f59ac9f5"/>
                            <w:lock w:val="sdtLocked"/>
                            <w:richText/>
                          </w:sdtPr>
                          <w:sdtContent>
                            <w:p>
                              <w:pPr>
                                <w:spacing w:line="360" w:lineRule="auto"/>
                                <w:ind w:firstLine="720"/>
                                <w:jc w:val="both"/>
                              </w:pPr>
                              <w:sdt>
                                <w:sdtPr>
                                  <w:alias w:val="Numeris"/>
                                  <w:tag w:val="nr_8aa75740c3ba4c3baacd2cc4f59ac9f5"/>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10 p."/>
                            <w:tag w:val="part_26155789a2eb449eaf12f0abdee7b9f8"/>
                            <w:lock w:val="sdtLocked"/>
                            <w:richText/>
                          </w:sdtPr>
                          <w:sdtContent>
                            <w:p>
                              <w:pPr>
                                <w:spacing w:line="360" w:lineRule="auto"/>
                                <w:ind w:firstLine="720"/>
                                <w:jc w:val="both"/>
                                <w:rPr>
                                  <w:szCs w:val="24"/>
                                  <w:lang w:eastAsia="lt-LT"/>
                                </w:rPr>
                              </w:pPr>
                              <w:sdt>
                                <w:sdtPr>
                                  <w:alias w:val="Numeris"/>
                                  <w:tag w:val="nr_26155789a2eb449eaf12f0abdee7b9f8"/>
                                  <w:lock w:val="sdtLocked"/>
                                  <w:richText/>
                                </w:sdtPr>
                                <w:sdtContent>
                                  <w:r>
                                    <w:rPr>
                                      <w:rFonts w:eastAsia="Calibri"/>
                                      <w:szCs w:val="24"/>
                                    </w:rPr>
                                    <w:t>10</w:t>
                                  </w:r>
                                </w:sdtContent>
                              </w:sdt>
                              <w:r>
                                <w:rPr>
                                  <w:rFonts w:eastAsia="Calibri"/>
                                  <w:szCs w:val="24"/>
                                </w:rPr>
                                <w:t>) asmenys, kuriems suteiktas pabėgėlio statusas,</w:t>
                              </w:r>
                              <w:r>
                                <w:rPr>
                                  <w:szCs w:val="24"/>
                                </w:rPr>
                                <w:t xml:space="preserve"> </w:t>
                              </w:r>
                              <w:r>
                                <w:rPr>
                                  <w:rFonts w:eastAsia="Calibri"/>
                                  <w:szCs w:val="24"/>
                                </w:rPr>
                                <w:t xml:space="preserve">arba asmenys, kuriems suteikta papildoma ar laikinoji apsauga.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81dc69abcac34e76b9e878ab9e82fdd6"/>
                    <w:lock w:val="sdtLocked"/>
                    <w:richText/>
                  </w:sdtPr>
                  <w:sdtContent>
                    <w:p>
                      <w:pPr>
                        <w:spacing w:line="360" w:lineRule="auto"/>
                        <w:ind w:firstLine="720"/>
                        <w:jc w:val="both"/>
                        <w:rPr>
                          <w:szCs w:val="24"/>
                          <w:lang w:eastAsia="lt-LT"/>
                        </w:rPr>
                      </w:pPr>
                      <w:sdt>
                        <w:sdtPr>
                          <w:alias w:val="Numeris"/>
                          <w:tag w:val="nr_81dc69abcac34e76b9e878ab9e82fdd6"/>
                          <w:lock w:val="sdtLocked"/>
                          <w:richText/>
                        </w:sdtPr>
                        <w:sdtContent>
                          <w:r>
                            <w:rPr>
                              <w:b/>
                              <w:bCs/>
                              <w:szCs w:val="24"/>
                              <w:lang w:eastAsia="lt-LT"/>
                            </w:rPr>
                            <w:t>26</w:t>
                          </w:r>
                        </w:sdtContent>
                      </w:sdt>
                      <w:r>
                        <w:rPr>
                          <w:b/>
                          <w:bCs/>
                          <w:szCs w:val="24"/>
                          <w:lang w:eastAsia="lt-LT"/>
                        </w:rPr>
                        <w:t xml:space="preserve"> straipsnis. </w:t>
                      </w:r>
                      <w:sdt>
                        <w:sdtPr>
                          <w:alias w:val="Pavadinimas"/>
                          <w:tag w:val="title_81dc69abcac34e76b9e878ab9e82fdd6"/>
                          <w:lock w:val="sdtLocked"/>
                          <w:richText/>
                        </w:sdtPr>
                        <w:sdtContent>
                          <w:r>
                            <w:rPr>
                              <w:b/>
                              <w:bCs/>
                              <w:szCs w:val="24"/>
                              <w:lang w:eastAsia="lt-LT"/>
                            </w:rPr>
                            <w:t>Laisvų darbo vietų ir darbo ieškančių asmenų registravimo paslaugos</w:t>
                          </w:r>
                        </w:sdtContent>
                      </w:sdt>
                    </w:p>
                    <w:sdt>
                      <w:sdtPr>
                        <w:alias w:val="26 str. 1 d."/>
                        <w:tag w:val="part_bd36163fe0db4a7d90fd3ed47f229c80"/>
                        <w:lock w:val="sdtLocked"/>
                        <w:richText/>
                      </w:sdtPr>
                      <w:sdtContent>
                        <w:p>
                          <w:pPr>
                            <w:spacing w:line="360" w:lineRule="auto"/>
                            <w:ind w:firstLine="720"/>
                            <w:jc w:val="both"/>
                            <w:rPr>
                              <w:szCs w:val="24"/>
                              <w:lang w:eastAsia="lt-LT"/>
                            </w:rPr>
                          </w:pPr>
                          <w:sdt>
                            <w:sdtPr>
                              <w:alias w:val="Numeris"/>
                              <w:tag w:val="nr_bd36163fe0db4a7d90fd3ed47f229c80"/>
                              <w:lock w:val="sdtLocked"/>
                              <w:richText/>
                            </w:sdtPr>
                            <w:sdtContent>
                              <w:r>
                                <w:rPr>
                                  <w:szCs w:val="24"/>
                                  <w:lang w:eastAsia="lt-LT"/>
                                </w:rPr>
                                <w:t>1</w:t>
                              </w:r>
                            </w:sdtContent>
                          </w:sdt>
                          <w:r>
                            <w:rPr>
                              <w:szCs w:val="24"/>
                              <w:lang w:eastAsia="lt-LT"/>
                            </w:rPr>
                            <w:t>. Ieškantys darbuotojų darbdaviai informuoja teritorines darbo biržas apie laisvas darbo vietas, darbo funkcijas ir darbo pobūdį, darbo apmokėjimo ir kitas sąlygas bei pretendentams įsidarbinti keliamus kvalifikacinius reikalavimus. Teritorinės darbo biržos registruoja laisvas darbo vietas ir jas skelbia viešai.</w:t>
                          </w:r>
                        </w:p>
                      </w:sdtContent>
                    </w:sdt>
                    <w:sdt>
                      <w:sdtPr>
                        <w:alias w:val="26 str. 2 d."/>
                        <w:tag w:val="part_34436d438e4a41b29cc300fb75eefef0"/>
                        <w:lock w:val="sdtLocked"/>
                        <w:richText/>
                      </w:sdtPr>
                      <w:sdtContent>
                        <w:p>
                          <w:pPr>
                            <w:spacing w:line="360" w:lineRule="auto"/>
                            <w:ind w:firstLine="720"/>
                            <w:jc w:val="both"/>
                            <w:rPr>
                              <w:szCs w:val="24"/>
                              <w:lang w:eastAsia="lt-LT"/>
                            </w:rPr>
                          </w:pPr>
                          <w:sdt>
                            <w:sdtPr>
                              <w:alias w:val="Numeris"/>
                              <w:tag w:val="nr_34436d438e4a41b29cc300fb75eefef0"/>
                              <w:lock w:val="sdtLocked"/>
                              <w:richText/>
                            </w:sdtPr>
                            <w:sdtContent>
                              <w:r>
                                <w:rPr>
                                  <w:szCs w:val="24"/>
                                </w:rPr>
                                <w:t>2</w:t>
                              </w:r>
                            </w:sdtContent>
                          </w:sdt>
                          <w:r>
                            <w:rPr>
                              <w:szCs w:val="24"/>
                            </w:rPr>
                            <w:t>. Teritorinės darbo biržos Lietuvos Respublikos Vyriausybės ar jos įgaliotos institucijos nustatyta tvarka registruoja darbo ieškančius asmenis, priskiria juos atitinkamai darbo ieškančių asmenų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7ad58ed975c64d179ddebb3d8c4d2e2b"/>
                            <w:lock w:val="sdtLocked"/>
                            <w:richText/>
                          </w:sdtPr>
                          <w:sdtContent>
                            <w:p>
                              <w:pPr>
                                <w:spacing w:line="360" w:lineRule="auto"/>
                                <w:ind w:firstLine="720"/>
                                <w:jc w:val="both"/>
                                <w:rPr>
                                  <w:szCs w:val="24"/>
                                  <w:lang w:eastAsia="lt-LT"/>
                                </w:rPr>
                              </w:pPr>
                              <w:sdt>
                                <w:sdtPr>
                                  <w:alias w:val="Numeris"/>
                                  <w:tag w:val="nr_7ad58ed975c64d179ddebb3d8c4d2e2b"/>
                                  <w:lock w:val="sdtLocked"/>
                                  <w:richText/>
                                </w:sdtPr>
                                <w:sdtContent>
                                  <w:r>
                                    <w:rPr>
                                      <w:szCs w:val="24"/>
                                      <w:lang w:eastAsia="lt-LT"/>
                                    </w:rPr>
                                    <w:t>2</w:t>
                                  </w:r>
                                </w:sdtContent>
                              </w:sdt>
                              <w:r>
                                <w:rPr>
                                  <w:szCs w:val="24"/>
                                  <w:lang w:eastAsia="lt-LT"/>
                                </w:rPr>
                                <w:t>) darbdaviams yra teikiama informacija apie užimtumo rėmimo priemones bei jų įgyvendinimo sąlygas ir tvarką, teritorinėse darbo biržose registruotų asmenų kvalifikaciją ir kompetencijas, sąlygas, kuriomis bedarbiai gali įgyti darbdaviams reikiamą kvalifikaciją ir kompetencijas, taip pat darbo rinkoje papildomai remiamų asmenų rėmimą įdarbinant ar kuriant jiems darbo vietas.</w:t>
                              </w:r>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3347c0e65be44a12ac32e12d4d7160de"/>
                        <w:lock w:val="sdtLocked"/>
                        <w:richText/>
                      </w:sdtPr>
                      <w:sdtContent>
                        <w:p>
                          <w:pPr>
                            <w:spacing w:line="360" w:lineRule="auto"/>
                            <w:ind w:firstLine="720"/>
                            <w:jc w:val="both"/>
                            <w:rPr>
                              <w:rFonts w:eastAsia="Arial Unicode MS"/>
                              <w:szCs w:val="24"/>
                            </w:rPr>
                          </w:pPr>
                          <w:sdt>
                            <w:sdtPr>
                              <w:alias w:val="Numeris"/>
                              <w:tag w:val="nr_3347c0e65be44a12ac32e12d4d7160de"/>
                              <w:lock w:val="sdtLocked"/>
                              <w:richText/>
                            </w:sdtPr>
                            <w:sdtContent>
                              <w:r>
                                <w:rPr>
                                  <w:szCs w:val="24"/>
                                </w:rPr>
                                <w:t>6</w:t>
                              </w:r>
                            </w:sdtContent>
                          </w:sdt>
                          <w:r>
                            <w:rPr>
                              <w:szCs w:val="24"/>
                            </w:rPr>
                            <w:t xml:space="preserve">. </w:t>
                          </w:r>
                          <w:r>
                            <w:rPr>
                              <w:rFonts w:eastAsia="Arial Unicode MS"/>
                              <w:szCs w:val="24"/>
                            </w:rPr>
                            <w:t xml:space="preserve">Teritorinės darbo biržos, teikdamos psichologinio konsultavimo paslaugas, teisės aktų nustatyta tvarka gali pasitelkti trečiuosius asmenis. </w:t>
                          </w:r>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0e21593a99e749ed9a89945d2d157484"/>
                    <w:lock w:val="sdtLocked"/>
                    <w:richText/>
                  </w:sdtPr>
                  <w:sdtContent>
                    <w:p>
                      <w:pPr>
                        <w:spacing w:line="360" w:lineRule="auto"/>
                        <w:ind w:firstLine="720"/>
                        <w:jc w:val="both"/>
                        <w:rPr>
                          <w:rFonts w:eastAsia="Calibri"/>
                          <w:bCs/>
                          <w:szCs w:val="24"/>
                        </w:rPr>
                      </w:pPr>
                      <w:sdt>
                        <w:sdtPr>
                          <w:alias w:val="Numeris"/>
                          <w:tag w:val="nr_0e21593a99e749ed9a89945d2d157484"/>
                          <w:lock w:val="sdtLocked"/>
                          <w:richText/>
                        </w:sdtPr>
                        <w:sdtContent>
                          <w:r>
                            <w:rPr>
                              <w:rFonts w:eastAsia="Calibri"/>
                              <w:b/>
                              <w:bCs/>
                              <w:szCs w:val="24"/>
                            </w:rPr>
                            <w:t>29</w:t>
                          </w:r>
                        </w:sdtContent>
                      </w:sdt>
                      <w:r>
                        <w:rPr>
                          <w:rFonts w:eastAsia="Calibri"/>
                          <w:b/>
                          <w:bCs/>
                          <w:szCs w:val="24"/>
                        </w:rPr>
                        <w:t xml:space="preserve"> straipsnis. </w:t>
                      </w:r>
                      <w:sdt>
                        <w:sdtPr>
                          <w:alias w:val="Pavadinimas"/>
                          <w:tag w:val="title_0e21593a99e749ed9a89945d2d157484"/>
                          <w:lock w:val="sdtLocked"/>
                          <w:richText/>
                        </w:sdtPr>
                        <w:sdtContent>
                          <w:r>
                            <w:rPr>
                              <w:rFonts w:eastAsia="Calibri"/>
                              <w:b/>
                              <w:bCs/>
                              <w:szCs w:val="24"/>
                            </w:rPr>
                            <w:t>Įsidarbinimo galimybių vertinimo paslaugos</w:t>
                          </w:r>
                        </w:sdtContent>
                      </w:sdt>
                    </w:p>
                    <w:sdt>
                      <w:sdtPr>
                        <w:alias w:val="29 str. 1 d."/>
                        <w:tag w:val="part_5244439ff3c24213b78da9df85862d83"/>
                        <w:lock w:val="sdtLocked"/>
                        <w:richText/>
                      </w:sdtPr>
                      <w:sdtContent>
                        <w:p>
                          <w:pPr>
                            <w:spacing w:line="360" w:lineRule="auto"/>
                            <w:ind w:firstLine="720"/>
                            <w:jc w:val="both"/>
                            <w:rPr>
                              <w:rFonts w:eastAsia="Calibri"/>
                              <w:bCs/>
                              <w:szCs w:val="24"/>
                            </w:rPr>
                          </w:pPr>
                          <w:sdt>
                            <w:sdtPr>
                              <w:alias w:val="Numeris"/>
                              <w:tag w:val="nr_5244439ff3c24213b78da9df85862d83"/>
                              <w:lock w:val="sdtLocked"/>
                              <w:richText/>
                            </w:sdtPr>
                            <w:sdtContent>
                              <w:r>
                                <w:rPr>
                                  <w:rFonts w:eastAsia="Calibri"/>
                                  <w:bCs/>
                                  <w:szCs w:val="24"/>
                                </w:rPr>
                                <w:t>1</w:t>
                              </w:r>
                            </w:sdtContent>
                          </w:sdt>
                          <w:r>
                            <w:rPr>
                              <w:rFonts w:eastAsia="Calibri"/>
                              <w:bCs/>
                              <w:szCs w:val="24"/>
                            </w:rPr>
                            <w:t xml:space="preserve">. Teritorinė darbo birža,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574f7608b4334a4daeb5c83d3244c62b"/>
                        <w:lock w:val="sdtLocked"/>
                        <w:richText/>
                      </w:sdtPr>
                      <w:sdtContent>
                        <w:p>
                          <w:pPr>
                            <w:spacing w:line="360" w:lineRule="auto"/>
                            <w:ind w:firstLine="720"/>
                            <w:jc w:val="both"/>
                            <w:rPr>
                              <w:szCs w:val="24"/>
                              <w:lang w:eastAsia="lt-LT"/>
                            </w:rPr>
                          </w:pPr>
                          <w:sdt>
                            <w:sdtPr>
                              <w:alias w:val="Numeris"/>
                              <w:tag w:val="nr_574f7608b4334a4daeb5c83d3244c62b"/>
                              <w:lock w:val="sdtLocked"/>
                              <w:richText/>
                            </w:sdtPr>
                            <w:sdtContent>
                              <w:r>
                                <w:rPr>
                                  <w:rFonts w:eastAsia="Calibri"/>
                                  <w:bCs/>
                                  <w:szCs w:val="24"/>
                                </w:rPr>
                                <w:t>2</w:t>
                              </w:r>
                            </w:sdtContent>
                          </w:sdt>
                          <w:r>
                            <w:rPr>
                              <w:rFonts w:eastAsia="Calibri"/>
                              <w:bCs/>
                              <w:szCs w:val="24"/>
                            </w:rPr>
                            <w:t xml:space="preserve">. Teritorinė darbo birža,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e4c077a66b5542c4ae49076f444b2d9e"/>
                            <w:lock w:val="sdtLocked"/>
                            <w:richText/>
                          </w:sdtPr>
                          <w:sdtContent>
                            <w:p>
                              <w:pPr>
                                <w:spacing w:line="360" w:lineRule="auto"/>
                                <w:ind w:firstLine="720"/>
                                <w:jc w:val="both"/>
                                <w:rPr>
                                  <w:szCs w:val="24"/>
                                  <w:lang w:eastAsia="lt-LT"/>
                                </w:rPr>
                              </w:pPr>
                              <w:sdt>
                                <w:sdtPr>
                                  <w:alias w:val="Numeris"/>
                                  <w:tag w:val="nr_e4c077a66b5542c4ae49076f444b2d9e"/>
                                  <w:lock w:val="sdtLocked"/>
                                  <w:richText/>
                                </w:sdtPr>
                                <w:sdtContent>
                                  <w:r>
                                    <w:rPr>
                                      <w:szCs w:val="24"/>
                                      <w:lang w:eastAsia="lt-LT"/>
                                    </w:rPr>
                                    <w:t>2</w:t>
                                  </w:r>
                                </w:sdtContent>
                              </w:sdt>
                              <w:r>
                                <w:rPr>
                                  <w:szCs w:val="24"/>
                                  <w:lang w:eastAsia="lt-LT"/>
                                </w:rPr>
                                <w:t xml:space="preserve">) teritorinė darbo birža </w:t>
                              </w:r>
                              <w:r>
                                <w:rPr>
                                  <w:color w:val="000000"/>
                                  <w:szCs w:val="24"/>
                                  <w:lang w:eastAsia="lt-LT"/>
                                </w:rPr>
                                <w:t>Lietuvos Respublikos Vyriausybės ar jos įgaliotos institucijos</w:t>
                              </w:r>
                              <w:r>
                                <w:rPr>
                                  <w:szCs w:val="24"/>
                                  <w:lang w:eastAsia="lt-LT"/>
                                </w:rPr>
                                <w:t xml:space="preserve"> nustatyta tvarka nėra gavusi oficialios informacijos apie su asmens sveikata ar su kitomis aplinkybėmis susijusius apribojimus dirbti siūlomą darbą;</w:t>
                              </w:r>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feaaa2f2f07e43bfa686a948fb03ab7d"/>
                            <w:lock w:val="sdtLocked"/>
                            <w:richText/>
                          </w:sdtPr>
                          <w:sdtContent>
                            <w:p>
                              <w:pPr>
                                <w:spacing w:line="360" w:lineRule="auto"/>
                                <w:ind w:firstLine="720"/>
                                <w:jc w:val="both"/>
                                <w:rPr>
                                  <w:szCs w:val="24"/>
                                  <w:lang w:eastAsia="lt-LT"/>
                                </w:rPr>
                              </w:pPr>
                              <w:sdt>
                                <w:sdtPr>
                                  <w:alias w:val="Numeris"/>
                                  <w:tag w:val="nr_feaaa2f2f07e43bfa686a948fb03ab7d"/>
                                  <w:lock w:val="sdtLocked"/>
                                  <w:richText/>
                                </w:sdtPr>
                                <w:sdtContent>
                                  <w:r>
                                    <w:rPr>
                                      <w:szCs w:val="24"/>
                                      <w:lang w:eastAsia="lt-LT"/>
                                    </w:rPr>
                                    <w:t>1</w:t>
                                  </w:r>
                                </w:sdtContent>
                              </w:sdt>
                              <w:r>
                                <w:rPr>
                                  <w:szCs w:val="24"/>
                                  <w:lang w:eastAsia="lt-LT"/>
                                </w:rPr>
                                <w:t>) teritorinės darbo biržos;</w:t>
                              </w:r>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3fe327cad0f242389a689d788f2b04d9"/>
                        <w:lock w:val="sdtLocked"/>
                        <w:richText/>
                      </w:sdtPr>
                      <w:sdtContent>
                        <w:p>
                          <w:pPr>
                            <w:spacing w:line="360" w:lineRule="auto"/>
                            <w:ind w:firstLine="720"/>
                            <w:jc w:val="both"/>
                            <w:rPr>
                              <w:szCs w:val="24"/>
                              <w:lang w:eastAsia="lt-LT"/>
                            </w:rPr>
                          </w:pPr>
                          <w:sdt>
                            <w:sdtPr>
                              <w:alias w:val="Numeris"/>
                              <w:tag w:val="nr_3fe327cad0f242389a689d788f2b04d9"/>
                              <w:lock w:val="sdtLocked"/>
                              <w:richText/>
                            </w:sdtPr>
                            <w:sdtContent>
                              <w:r>
                                <w:rPr>
                                  <w:szCs w:val="24"/>
                                  <w:lang w:eastAsia="lt-LT"/>
                                </w:rPr>
                                <w:t>5</w:t>
                              </w:r>
                            </w:sdtContent>
                          </w:sdt>
                          <w:r>
                            <w:rPr>
                              <w:szCs w:val="24"/>
                              <w:lang w:eastAsia="lt-LT"/>
                            </w:rPr>
                            <w:t>. Šio straipsnio 4 dalies 2, 3 ir 4 punktuose nurodyti asmenys turi teikti Lietuvos darbo biržai jos nustatyta tvarka ir terminais informaciją apie savo statusą ir veiklą, fiziniams asmenims suteiktas tarpininkavimo įdarbinant paslaugas.</w:t>
                          </w:r>
                        </w:p>
                        <w:p>
                          <w:pPr>
                            <w:spacing w:line="360" w:lineRule="auto"/>
                            <w:ind w:firstLine="720"/>
                            <w:jc w:val="both"/>
                            <w:rPr>
                              <w:szCs w:val="24"/>
                              <w:lang w:eastAsia="lt-LT"/>
                            </w:rPr>
                          </w:pPr>
                        </w:p>
                      </w:sdtContent>
                    </w:sdt>
                  </w:sdtContent>
                </w:sdt>
                <w:sdt>
                  <w:sdtPr>
                    <w:alias w:val="31 str."/>
                    <w:tag w:val="part_7dc5edf99f3f48e39fc6a37762cd8f67"/>
                    <w:lock w:val="sdtLocked"/>
                    <w:richText/>
                  </w:sdtPr>
                  <w:sdtContent>
                    <w:p>
                      <w:pPr>
                        <w:spacing w:line="360" w:lineRule="auto"/>
                        <w:ind w:firstLine="720"/>
                        <w:jc w:val="both"/>
                        <w:rPr>
                          <w:szCs w:val="24"/>
                          <w:lang w:eastAsia="lt-LT"/>
                        </w:rPr>
                      </w:pPr>
                      <w:sdt>
                        <w:sdtPr>
                          <w:alias w:val="Numeris"/>
                          <w:tag w:val="nr_7dc5edf99f3f48e39fc6a37762cd8f67"/>
                          <w:lock w:val="sdtLocked"/>
                          <w:richText/>
                        </w:sdtPr>
                        <w:sdtContent>
                          <w:r>
                            <w:rPr>
                              <w:b/>
                              <w:bCs/>
                              <w:szCs w:val="24"/>
                              <w:lang w:eastAsia="lt-LT"/>
                            </w:rPr>
                            <w:t>31</w:t>
                          </w:r>
                        </w:sdtContent>
                      </w:sdt>
                      <w:r>
                        <w:rPr>
                          <w:b/>
                          <w:bCs/>
                          <w:szCs w:val="24"/>
                          <w:lang w:eastAsia="lt-LT"/>
                        </w:rPr>
                        <w:t xml:space="preserve"> straipsnis. </w:t>
                      </w:r>
                      <w:sdt>
                        <w:sdtPr>
                          <w:alias w:val="Pavadinimas"/>
                          <w:tag w:val="title_7dc5edf99f3f48e39fc6a37762cd8f67"/>
                          <w:lock w:val="sdtLocked"/>
                          <w:richText/>
                        </w:sdtPr>
                        <w:sdtContent>
                          <w:r>
                            <w:rPr>
                              <w:b/>
                              <w:bCs/>
                              <w:szCs w:val="24"/>
                              <w:lang w:eastAsia="lt-LT"/>
                            </w:rPr>
                            <w:t xml:space="preserve">Individualios užimtumo veiklos planavimo paslaugos </w:t>
                          </w:r>
                        </w:sdtContent>
                      </w:sdt>
                    </w:p>
                    <w:sdt>
                      <w:sdtPr>
                        <w:alias w:val="31 str. 1 d."/>
                        <w:tag w:val="part_7fc826dd6ac24ab29f1cc88ef07fdbe3"/>
                        <w:lock w:val="sdtLocked"/>
                        <w:richText/>
                      </w:sdtPr>
                      <w:sdtContent>
                        <w:p>
                          <w:pPr>
                            <w:spacing w:line="360" w:lineRule="auto"/>
                            <w:ind w:firstLine="720"/>
                            <w:jc w:val="both"/>
                            <w:rPr>
                              <w:szCs w:val="24"/>
                              <w:lang w:eastAsia="lt-LT"/>
                            </w:rPr>
                          </w:pPr>
                          <w:sdt>
                            <w:sdtPr>
                              <w:alias w:val="Numeris"/>
                              <w:tag w:val="nr_7fc826dd6ac24ab29f1cc88ef07fdbe3"/>
                              <w:lock w:val="sdtLocked"/>
                              <w:richText/>
                            </w:sdtPr>
                            <w:sdtContent>
                              <w:r>
                                <w:rPr>
                                  <w:szCs w:val="24"/>
                                  <w:lang w:eastAsia="lt-LT"/>
                                </w:rPr>
                                <w:t>1</w:t>
                              </w:r>
                            </w:sdtContent>
                          </w:sdt>
                          <w:r>
                            <w:rPr>
                              <w:szCs w:val="24"/>
                              <w:lang w:eastAsia="lt-LT"/>
                            </w:rPr>
                            <w:t>. Bedarbiams, įsiregistravusiems teritorinėse darbo biržose, sudaromi individualūs užimtumo veiklos planai. Šiuose planuose nurodomi bedarbio ir teritorinės darbo biržos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9c073e174e55446992be3c71007faa54"/>
                        <w:lock w:val="sdtLocked"/>
                        <w:richText/>
                      </w:sdtPr>
                      <w:sdtContent>
                        <w:p>
                          <w:pPr>
                            <w:spacing w:line="360" w:lineRule="auto"/>
                            <w:ind w:firstLine="720"/>
                            <w:jc w:val="both"/>
                          </w:pPr>
                          <w:sdt>
                            <w:sdtPr>
                              <w:alias w:val="Numeris"/>
                              <w:tag w:val="nr_9c073e174e55446992be3c71007faa54"/>
                              <w:lock w:val="sdtLocked"/>
                              <w:richText/>
                            </w:sdtPr>
                            <w:sdtContent>
                              <w:r>
                                <w:rPr>
                                  <w:szCs w:val="24"/>
                                  <w:lang w:eastAsia="lt-LT"/>
                                </w:rPr>
                                <w:t>2</w:t>
                              </w:r>
                            </w:sdtContent>
                          </w:sdt>
                          <w:r>
                            <w:rPr>
                              <w:szCs w:val="24"/>
                              <w:lang w:eastAsia="lt-LT"/>
                            </w:rPr>
                            <w:t xml:space="preserve">. Teritorinė darbo birža,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 d."/>
                        <w:tag w:val="part_8dc83118749b4a94ae8ca2af09a33df3"/>
                        <w:lock w:val="sdtLocked"/>
                        <w:richText/>
                      </w:sdtPr>
                      <w:sdtContent>
                        <w:p>
                          <w:pPr>
                            <w:spacing w:line="360" w:lineRule="auto"/>
                            <w:ind w:firstLine="720"/>
                            <w:jc w:val="both"/>
                            <w:rPr>
                              <w:szCs w:val="24"/>
                              <w:lang w:eastAsia="lt-LT"/>
                            </w:rPr>
                          </w:pPr>
                          <w:sdt>
                            <w:sdtPr>
                              <w:alias w:val="Numeris"/>
                              <w:tag w:val="nr_8dc83118749b4a94ae8ca2af09a33df3"/>
                              <w:lock w:val="sdtLocked"/>
                              <w:richText/>
                            </w:sdtPr>
                            <w:sdtContent>
                              <w:r>
                                <w:rPr>
                                  <w:rFonts w:eastAsia="Calibri"/>
                                  <w:bCs/>
                                  <w:szCs w:val="24"/>
                                </w:rPr>
                                <w:t>3</w:t>
                              </w:r>
                            </w:sdtContent>
                          </w:sdt>
                          <w:r>
                            <w:rPr>
                              <w:rFonts w:eastAsia="Calibri"/>
                              <w:bCs/>
                              <w:szCs w:val="24"/>
                            </w:rPr>
                            <w:t>. Asmenims, teritorinėje darbo biržoje registruotiems šio įstatymo 22 straipsnio 4 dalyje nurodytais statusais, jų prašymu gali būti sudaromas šio straipsnio 1 dalyje nurodytas individualus užimtumo veiklos planas.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0c391dd41de943149908ca32c31f21a9"/>
                    <w:lock w:val="sdtLocked"/>
                    <w:richText/>
                  </w:sdtPr>
                  <w:sdtContent>
                    <w:p>
                      <w:pPr>
                        <w:spacing w:line="360" w:lineRule="auto"/>
                        <w:ind w:left="2127" w:hanging="1407"/>
                        <w:jc w:val="both"/>
                        <w:rPr>
                          <w:szCs w:val="24"/>
                          <w:lang w:eastAsia="lt-LT"/>
                        </w:rPr>
                      </w:pPr>
                      <w:sdt>
                        <w:sdtPr>
                          <w:alias w:val="Numeris"/>
                          <w:tag w:val="nr_0c391dd41de943149908ca32c31f21a9"/>
                          <w:lock w:val="sdtLocked"/>
                          <w:richText/>
                        </w:sdtPr>
                        <w:sdtContent>
                          <w:r>
                            <w:rPr>
                              <w:b/>
                              <w:bCs/>
                              <w:szCs w:val="24"/>
                              <w:lang w:eastAsia="lt-LT"/>
                            </w:rPr>
                            <w:t>32</w:t>
                          </w:r>
                        </w:sdtContent>
                      </w:sdt>
                      <w:r>
                        <w:rPr>
                          <w:b/>
                          <w:bCs/>
                          <w:szCs w:val="24"/>
                          <w:lang w:eastAsia="lt-LT"/>
                        </w:rPr>
                        <w:t xml:space="preserve"> straipsnis. </w:t>
                      </w:r>
                      <w:sdt>
                        <w:sdtPr>
                          <w:alias w:val="Pavadinimas"/>
                          <w:tag w:val="title_0c391dd41de943149908ca32c31f21a9"/>
                          <w:lock w:val="sdtLocked"/>
                          <w:richText/>
                        </w:sdtPr>
                        <w:sdtContent>
                          <w:r>
                            <w:rPr>
                              <w:b/>
                              <w:bCs/>
                              <w:szCs w:val="24"/>
                              <w:lang w:eastAsia="lt-LT"/>
                            </w:rPr>
                            <w:t>Darbo ieškančių asmenų ir laisvų darbo vietų apskaita, padėties darbo rinkoje vertinimas ir jos pokyčių prognozavimas</w:t>
                          </w:r>
                        </w:sdtContent>
                      </w:sdt>
                    </w:p>
                    <w:sdt>
                      <w:sdtPr>
                        <w:alias w:val="32 str. 1 d."/>
                        <w:tag w:val="part_fc33155b20fc43b194ba64e30771a1cc"/>
                        <w:lock w:val="sdtLocked"/>
                        <w:richText/>
                      </w:sdtPr>
                      <w:sdtContent>
                        <w:p>
                          <w:pPr>
                            <w:spacing w:line="360" w:lineRule="auto"/>
                            <w:ind w:firstLine="720"/>
                            <w:jc w:val="both"/>
                            <w:rPr>
                              <w:szCs w:val="24"/>
                              <w:lang w:eastAsia="lt-LT"/>
                            </w:rPr>
                          </w:pPr>
                          <w:sdt>
                            <w:sdtPr>
                              <w:alias w:val="Numeris"/>
                              <w:tag w:val="nr_fc33155b20fc43b194ba64e30771a1cc"/>
                              <w:lock w:val="sdtLocked"/>
                              <w:richText/>
                            </w:sdtPr>
                            <w:sdtContent>
                              <w:r>
                                <w:rPr>
                                  <w:szCs w:val="24"/>
                                  <w:lang w:eastAsia="lt-LT"/>
                                </w:rPr>
                                <w:t>1</w:t>
                              </w:r>
                            </w:sdtContent>
                          </w:sdt>
                          <w:r>
                            <w:rPr>
                              <w:szCs w:val="24"/>
                              <w:lang w:eastAsia="lt-LT"/>
                            </w:rPr>
                            <w:t>. Lietuvos darbo birža, atlikdama šalies darbo rinkos stebėseną, o teritorinės darbo biržos – joms priskirtų teritorijų darbo rinkos stebėseną, teisės aktų nustatyta tvarka vykdo darbo ieškančių asmenų ir laisvų darbo vietų apskaitą, rengia padėties darbo rinkoje vertinimo ataskaitas bei darbo rinkos prognozes ir jas skelbia viešai.</w:t>
                          </w:r>
                        </w:p>
                      </w:sdtContent>
                    </w:sdt>
                    <w:sdt>
                      <w:sdtPr>
                        <w:alias w:val="32 str. 2 d."/>
                        <w:tag w:val="part_4b3d1e65ff4d49b3a0b3d209363595e5"/>
                        <w:lock w:val="sdtLocked"/>
                        <w:richText/>
                      </w:sdtPr>
                      <w:sdtContent>
                        <w:p>
                          <w:pPr>
                            <w:spacing w:line="360" w:lineRule="auto"/>
                            <w:ind w:firstLine="720"/>
                            <w:jc w:val="both"/>
                            <w:rPr>
                              <w:szCs w:val="24"/>
                              <w:lang w:eastAsia="lt-LT"/>
                            </w:rPr>
                          </w:pPr>
                          <w:sdt>
                            <w:sdtPr>
                              <w:alias w:val="Numeris"/>
                              <w:tag w:val="nr_4b3d1e65ff4d49b3a0b3d209363595e5"/>
                              <w:lock w:val="sdtLocked"/>
                              <w:richText/>
                            </w:sdtPr>
                            <w:sdtContent>
                              <w:r>
                                <w:rPr>
                                  <w:szCs w:val="24"/>
                                  <w:lang w:eastAsia="lt-LT"/>
                                </w:rPr>
                                <w:t>2</w:t>
                              </w:r>
                            </w:sdtContent>
                          </w:sdt>
                          <w:r>
                            <w:rPr>
                              <w:szCs w:val="24"/>
                              <w:lang w:eastAsia="lt-LT"/>
                            </w:rPr>
                            <w:t>. Padėties darbo rinkoje vertinimas ir jos pokyčių prognozavimas atliekami atsižvelgiant į:</w:t>
                          </w:r>
                        </w:p>
                        <w:sdt>
                          <w:sdtPr>
                            <w:alias w:val="32 str. 2 d. 1 p."/>
                            <w:tag w:val="part_5208889e0e9543e5a299ca2df8eb617e"/>
                            <w:lock w:val="sdtLocked"/>
                            <w:richText/>
                          </w:sdtPr>
                          <w:sdtContent>
                            <w:p>
                              <w:pPr>
                                <w:spacing w:line="360" w:lineRule="auto"/>
                                <w:ind w:firstLine="720"/>
                                <w:jc w:val="both"/>
                                <w:rPr>
                                  <w:szCs w:val="24"/>
                                  <w:lang w:eastAsia="lt-LT"/>
                                </w:rPr>
                              </w:pPr>
                              <w:sdt>
                                <w:sdtPr>
                                  <w:alias w:val="Numeris"/>
                                  <w:tag w:val="nr_5208889e0e9543e5a299ca2df8eb617e"/>
                                  <w:lock w:val="sdtLocked"/>
                                  <w:richText/>
                                </w:sdtPr>
                                <w:sdtContent>
                                  <w:r>
                                    <w:rPr>
                                      <w:szCs w:val="24"/>
                                      <w:lang w:eastAsia="lt-LT"/>
                                    </w:rPr>
                                    <w:t>1</w:t>
                                  </w:r>
                                </w:sdtContent>
                              </w:sdt>
                              <w:r>
                                <w:rPr>
                                  <w:szCs w:val="24"/>
                                  <w:lang w:eastAsia="lt-LT"/>
                                </w:rPr>
                                <w:t>) statistinius duomenis apie teritorinėje darbo biržoje registruotus ir į apskaitą įtrauktus darbo ieškančius asmenis, laisvas darbo vietas ir jų kitimo tendencijas;</w:t>
                              </w:r>
                            </w:p>
                          </w:sdtContent>
                        </w:sdt>
                        <w:sdt>
                          <w:sdtPr>
                            <w:alias w:val="32 str. 2 d. 2 p."/>
                            <w:tag w:val="part_1aad9610298548ad91f36574e16216ea"/>
                            <w:lock w:val="sdtLocked"/>
                            <w:richText/>
                          </w:sdtPr>
                          <w:sdtContent>
                            <w:p>
                              <w:pPr>
                                <w:spacing w:line="360" w:lineRule="auto"/>
                                <w:ind w:firstLine="720"/>
                                <w:jc w:val="both"/>
                                <w:rPr>
                                  <w:szCs w:val="24"/>
                                  <w:lang w:eastAsia="lt-LT"/>
                                </w:rPr>
                              </w:pPr>
                              <w:sdt>
                                <w:sdtPr>
                                  <w:alias w:val="Numeris"/>
                                  <w:tag w:val="nr_1aad9610298548ad91f36574e16216ea"/>
                                  <w:lock w:val="sdtLocked"/>
                                  <w:richText/>
                                </w:sdtPr>
                                <w:sdtContent>
                                  <w:r>
                                    <w:rPr>
                                      <w:szCs w:val="24"/>
                                      <w:lang w:eastAsia="lt-LT"/>
                                    </w:rPr>
                                    <w:t>2</w:t>
                                  </w:r>
                                </w:sdtContent>
                              </w:sdt>
                              <w:r>
                                <w:rPr>
                                  <w:szCs w:val="24"/>
                                  <w:lang w:eastAsia="lt-LT"/>
                                </w:rPr>
                                <w:t>) darbdavių apklausų darbo jėgos poreikiui nustatyti rezultatus;</w:t>
                              </w:r>
                            </w:p>
                          </w:sdtContent>
                        </w:sdt>
                        <w:sdt>
                          <w:sdtPr>
                            <w:alias w:val="32 str. 2 d. 3 p."/>
                            <w:tag w:val="part_8eaa9b97c4b44ae8b527a110ea1fa10d"/>
                            <w:lock w:val="sdtLocked"/>
                            <w:richText/>
                          </w:sdtPr>
                          <w:sdtContent>
                            <w:p>
                              <w:pPr>
                                <w:spacing w:line="360" w:lineRule="auto"/>
                                <w:ind w:firstLine="720"/>
                                <w:jc w:val="both"/>
                                <w:rPr>
                                  <w:szCs w:val="24"/>
                                  <w:lang w:eastAsia="lt-LT"/>
                                </w:rPr>
                              </w:pPr>
                              <w:sdt>
                                <w:sdtPr>
                                  <w:alias w:val="Numeris"/>
                                  <w:tag w:val="nr_8eaa9b97c4b44ae8b527a110ea1fa10d"/>
                                  <w:lock w:val="sdtLocked"/>
                                  <w:richText/>
                                </w:sdtPr>
                                <w:sdtContent>
                                  <w:r>
                                    <w:rPr>
                                      <w:szCs w:val="24"/>
                                      <w:lang w:eastAsia="lt-LT"/>
                                    </w:rPr>
                                    <w:t>3</w:t>
                                  </w:r>
                                </w:sdtContent>
                              </w:sdt>
                              <w:r>
                                <w:rPr>
                                  <w:szCs w:val="24"/>
                                  <w:lang w:eastAsia="lt-LT"/>
                                </w:rPr>
                                <w:t>) šalies ūkio būklę ir vystymosi prognozes;</w:t>
                              </w:r>
                            </w:p>
                          </w:sdtContent>
                        </w:sdt>
                        <w:sdt>
                          <w:sdtPr>
                            <w:alias w:val="32 str. 2 d. 4 p."/>
                            <w:tag w:val="part_ba49d3cda99043668e9b8198682bdfdc"/>
                            <w:lock w:val="sdtLocked"/>
                            <w:richText/>
                          </w:sdtPr>
                          <w:sdtContent>
                            <w:p>
                              <w:pPr>
                                <w:spacing w:line="360" w:lineRule="auto"/>
                                <w:ind w:firstLine="720"/>
                                <w:jc w:val="both"/>
                                <w:rPr>
                                  <w:szCs w:val="24"/>
                                  <w:lang w:eastAsia="lt-LT"/>
                                </w:rPr>
                              </w:pPr>
                              <w:sdt>
                                <w:sdtPr>
                                  <w:alias w:val="Numeris"/>
                                  <w:tag w:val="nr_ba49d3cda99043668e9b8198682bdfdc"/>
                                  <w:lock w:val="sdtLocked"/>
                                  <w:richText/>
                                </w:sdtPr>
                                <w:sdtContent>
                                  <w:r>
                                    <w:rPr>
                                      <w:szCs w:val="24"/>
                                      <w:lang w:eastAsia="lt-LT"/>
                                    </w:rPr>
                                    <w:t>4</w:t>
                                  </w:r>
                                </w:sdtContent>
                              </w:sdt>
                              <w:r>
                                <w:rPr>
                                  <w:szCs w:val="24"/>
                                  <w:lang w:eastAsia="lt-LT"/>
                                </w:rPr>
                                <w:t>) darbo rinkos paslaugų teikimo ir aktyvios darbo rinkos politikos priemonių įgyvendinimo efektyvumo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2 str. 2 d. 5 p."/>
                            <w:tag w:val="part_3055b974f18b456a804884eceb09f305"/>
                            <w:lock w:val="sdtLocked"/>
                            <w:richText/>
                          </w:sdtPr>
                          <w:sdtContent>
                            <w:p>
                              <w:pPr>
                                <w:spacing w:line="360" w:lineRule="auto"/>
                                <w:ind w:firstLine="720"/>
                                <w:jc w:val="both"/>
                                <w:rPr>
                                  <w:szCs w:val="24"/>
                                  <w:lang w:eastAsia="lt-LT"/>
                                </w:rPr>
                              </w:pPr>
                              <w:sdt>
                                <w:sdtPr>
                                  <w:alias w:val="Numeris"/>
                                  <w:tag w:val="nr_3055b974f18b456a804884eceb09f305"/>
                                  <w:lock w:val="sdtLocked"/>
                                  <w:richText/>
                                </w:sdtPr>
                                <w:sdtContent>
                                  <w:r>
                                    <w:rPr>
                                      <w:szCs w:val="24"/>
                                      <w:lang w:eastAsia="lt-LT"/>
                                    </w:rPr>
                                    <w:t>5</w:t>
                                  </w:r>
                                </w:sdtContent>
                              </w:sdt>
                              <w:r>
                                <w:rPr>
                                  <w:szCs w:val="24"/>
                                  <w:lang w:eastAsia="lt-LT"/>
                                </w:rPr>
                                <w:t>) kvalifikacijų ir kvalifikuotų specialistų poreikio prognozę;</w:t>
                              </w:r>
                            </w:p>
                          </w:sdtContent>
                        </w:sdt>
                        <w:sdt>
                          <w:sdtPr>
                            <w:alias w:val="32 str. 2 d. 6 p."/>
                            <w:tag w:val="part_eebd52bedbb44f7ca9141d4dc4ebef6e"/>
                            <w:lock w:val="sdtLocked"/>
                            <w:richText/>
                          </w:sdtPr>
                          <w:sdtContent>
                            <w:p>
                              <w:pPr>
                                <w:spacing w:line="360" w:lineRule="auto"/>
                                <w:ind w:firstLine="720"/>
                                <w:jc w:val="both"/>
                                <w:rPr>
                                  <w:szCs w:val="24"/>
                                  <w:lang w:eastAsia="lt-LT"/>
                                </w:rPr>
                              </w:pPr>
                              <w:sdt>
                                <w:sdtPr>
                                  <w:alias w:val="Numeris"/>
                                  <w:tag w:val="nr_eebd52bedbb44f7ca9141d4dc4ebef6e"/>
                                  <w:lock w:val="sdtLocked"/>
                                  <w:richText/>
                                </w:sdtPr>
                                <w:sdtContent>
                                  <w:r>
                                    <w:rPr>
                                      <w:szCs w:val="24"/>
                                      <w:lang w:eastAsia="lt-LT"/>
                                    </w:rPr>
                                    <w:t>6</w:t>
                                  </w:r>
                                </w:sdtContent>
                              </w:sdt>
                              <w:r>
                                <w:rPr>
                                  <w:szCs w:val="24"/>
                                  <w:lang w:eastAsia="lt-LT"/>
                                </w:rPr>
                                <w:t>) Lietuvos statistikos departamento renkamus darbo rinkos statistinius duomenis;</w:t>
                              </w:r>
                            </w:p>
                          </w:sdtContent>
                        </w:sdt>
                        <w:sdt>
                          <w:sdtPr>
                            <w:alias w:val="32 str. 2 d. 7 p."/>
                            <w:tag w:val="part_cbc031d2c0744805a37ffbfd36e8b3eb"/>
                            <w:lock w:val="sdtLocked"/>
                            <w:richText/>
                          </w:sdtPr>
                          <w:sdtContent>
                            <w:p>
                              <w:pPr>
                                <w:spacing w:line="360" w:lineRule="auto"/>
                                <w:ind w:firstLine="720"/>
                                <w:jc w:val="both"/>
                                <w:rPr>
                                  <w:szCs w:val="24"/>
                                  <w:lang w:eastAsia="lt-LT"/>
                                </w:rPr>
                              </w:pPr>
                              <w:sdt>
                                <w:sdtPr>
                                  <w:alias w:val="Numeris"/>
                                  <w:tag w:val="nr_cbc031d2c0744805a37ffbfd36e8b3eb"/>
                                  <w:lock w:val="sdtLocked"/>
                                  <w:richText/>
                                </w:sdtPr>
                                <w:sdtContent>
                                  <w:r>
                                    <w:rPr>
                                      <w:szCs w:val="24"/>
                                      <w:lang w:eastAsia="lt-LT"/>
                                    </w:rPr>
                                    <w:t>7</w:t>
                                  </w:r>
                                </w:sdtContent>
                              </w:sdt>
                              <w:r>
                                <w:rPr>
                                  <w:szCs w:val="24"/>
                                  <w:lang w:eastAsia="lt-LT"/>
                                </w:rPr>
                                <w:t>) mokslinių tyrimų rezultatus.</w:t>
                              </w:r>
                            </w:p>
                            <w:p>
                              <w:pPr>
                                <w:spacing w:line="360" w:lineRule="auto"/>
                                <w:ind w:firstLine="720"/>
                                <w:jc w:val="both"/>
                                <w:rPr>
                                  <w:szCs w:val="24"/>
                                  <w:lang w:eastAsia="lt-LT"/>
                                </w:rPr>
                              </w:pPr>
                            </w:p>
                          </w:sdtContent>
                        </w:sdt>
                      </w:sdtContent>
                    </w:sdt>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b3a5075318354a4a9be9f8f31c3c9db2"/>
                        <w:lock w:val="sdtLocked"/>
                        <w:richText/>
                      </w:sdtPr>
                      <w:sdtContent>
                        <w:p>
                          <w:pPr>
                            <w:spacing w:line="360" w:lineRule="auto"/>
                            <w:ind w:firstLine="720"/>
                            <w:jc w:val="both"/>
                            <w:rPr>
                              <w:szCs w:val="24"/>
                              <w:lang w:eastAsia="lt-LT"/>
                            </w:rPr>
                          </w:pPr>
                          <w:sdt>
                            <w:sdtPr>
                              <w:alias w:val="Numeris"/>
                              <w:tag w:val="nr_b3a5075318354a4a9be9f8f31c3c9db2"/>
                              <w:lock w:val="sdtLocked"/>
                              <w:richText/>
                            </w:sdtPr>
                            <w:sdtContent>
                              <w:r>
                                <w:rPr>
                                  <w:szCs w:val="24"/>
                                </w:rPr>
                                <w:t>2</w:t>
                              </w:r>
                            </w:sdtContent>
                          </w:sdt>
                          <w:r>
                            <w:rPr>
                              <w:szCs w:val="24"/>
                            </w:rPr>
                            <w:t>. Teritorinė darbo birža,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5 str. 3 d."/>
                        <w:tag w:val="part_406274a0a5304377b20411075a2aacb0"/>
                        <w:lock w:val="sdtLocked"/>
                        <w:richText/>
                      </w:sdtPr>
                      <w:sdtContent>
                        <w:p>
                          <w:pPr>
                            <w:spacing w:line="360" w:lineRule="auto"/>
                            <w:ind w:firstLine="720"/>
                            <w:jc w:val="both"/>
                            <w:rPr>
                              <w:szCs w:val="24"/>
                              <w:lang w:eastAsia="lt-LT"/>
                            </w:rPr>
                          </w:pPr>
                          <w:sdt>
                            <w:sdtPr>
                              <w:alias w:val="Numeris"/>
                              <w:tag w:val="nr_406274a0a5304377b20411075a2aacb0"/>
                              <w:lock w:val="sdtLocked"/>
                              <w:richText/>
                            </w:sdtPr>
                            <w:sdtContent>
                              <w:r>
                                <w:rPr>
                                  <w:szCs w:val="24"/>
                                  <w:lang w:eastAsia="lt-LT"/>
                                </w:rPr>
                                <w:t>3</w:t>
                              </w:r>
                            </w:sdtContent>
                          </w:sdt>
                          <w:r>
                            <w:rPr>
                              <w:szCs w:val="24"/>
                              <w:lang w:eastAsia="lt-LT"/>
                            </w:rPr>
                            <w:t xml:space="preserve">.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40 Lietuvos Respublikos Vyriausybės patvirtintos minimaliosios mėnesinės algos dydžių sumos. Kompleksinis aktyvios darbo rinkos politikos priemonių taikymas tam pačiam asmeniui pakartotinai gali būti organizuojamas ne anksčiau kaip praėjus 3 metams nuo paskutinio kompleksinio šių priemonių taikymo. </w:t>
                          </w:r>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baf0dc279f9240059340cfee68fcebfc"/>
                            <w:lock w:val="sdtLocked"/>
                            <w:richText/>
                          </w:sdtPr>
                          <w:sdtContent>
                            <w:p>
                              <w:pPr>
                                <w:tabs>
                                  <w:tab w:val="left" w:pos="-284"/>
                                </w:tabs>
                                <w:spacing w:line="360" w:lineRule="auto"/>
                                <w:ind w:firstLine="720"/>
                                <w:jc w:val="both"/>
                                <w:rPr>
                                  <w:szCs w:val="24"/>
                                </w:rPr>
                              </w:pPr>
                              <w:sdt>
                                <w:sdtPr>
                                  <w:alias w:val="Numeris"/>
                                  <w:tag w:val="nr_baf0dc279f9240059340cfee68fcebfc"/>
                                  <w:lock w:val="sdtLocked"/>
                                  <w:richText/>
                                </w:sdtPr>
                                <w:sdtContent>
                                  <w:r>
                                    <w:rPr>
                                      <w:szCs w:val="24"/>
                                    </w:rPr>
                                    <w:t>3</w:t>
                                  </w:r>
                                </w:sdtContent>
                              </w:sdt>
                              <w:r>
                                <w:rPr>
                                  <w:szCs w:val="24"/>
                                </w:rPr>
                                <w:t>) neturi neįvykdytų sutartinių ar teisės aktuose nurodytų įsipareigojimų teritorinei darbo biržai;</w:t>
                              </w:r>
                            </w:p>
                          </w:sdtContent>
                        </w:sdt>
                        <w:sdt>
                          <w:sdtPr>
                            <w:alias w:val="35 str. 4 d. 4 p."/>
                            <w:tag w:val="part_c6413353660047e38b4ebdb3c2887c91"/>
                            <w:lock w:val="sdtLocked"/>
                            <w:richText/>
                          </w:sdtPr>
                          <w:sdtContent>
                            <w:p>
                              <w:pPr>
                                <w:spacing w:line="360" w:lineRule="auto"/>
                                <w:ind w:firstLine="720"/>
                                <w:jc w:val="both"/>
                                <w:rPr>
                                  <w:szCs w:val="24"/>
                                </w:rPr>
                              </w:pPr>
                              <w:sdt>
                                <w:sdtPr>
                                  <w:alias w:val="Numeris"/>
                                  <w:tag w:val="nr_c6413353660047e38b4ebdb3c2887c91"/>
                                  <w:lock w:val="sdtLocked"/>
                                  <w:richText/>
                                </w:sdtPr>
                                <w:sdtContent>
                                  <w:r>
                                    <w:rPr>
                                      <w:szCs w:val="24"/>
                                    </w:rPr>
                                    <w:t>4</w:t>
                                  </w:r>
                                </w:sdtContent>
                              </w:sdt>
                              <w:r>
                                <w:rPr>
                                  <w:szCs w:val="24"/>
                                </w:rPr>
                                <w:t xml:space="preserve">) kurių vadovas ar kitas atsakingas asmuo neturi galiojančios </w:t>
                              </w:r>
                              <w:r>
                                <w:rPr>
                                  <w:rFonts w:eastAsia="BatangChe"/>
                                  <w:bCs/>
                                  <w:szCs w:val="24"/>
                                </w:rPr>
                                <w:t xml:space="preserve">baudos, paskirtos už šio įstatymo 56, 57 ir 58 straipsniuose nustatytus pažeidimus, ir (ar) </w:t>
                              </w:r>
                              <w:r>
                                <w:rPr>
                                  <w:szCs w:val="24"/>
                                </w:rPr>
                                <w:t xml:space="preserve">administracinės nuobaudos, skirtos pagal Lietuvos Respublikos administracinių nusižengimų kodeksą už nelegalų darbą, arba turi ne daugiau negu vieną galiojančią administracinę nuobaudą pagal šį kodeksą už darbo įstatymų, darbuotojų saugos ir sveikatos norminių teisės aktų, nelaimingo atsitikimo darbe nuslėpimą, nustatytos pranešimo ir ištyrimo tvarkos, darbo užmokesčio apskaičiavimo ir mokėjimo tvarkos, darbo laiko apskaitos, </w:t>
                              </w:r>
                              <w:r>
                                <w:rPr>
                                  <w:rFonts w:eastAsia="BatangChe"/>
                                  <w:bCs/>
                                  <w:szCs w:val="24"/>
                                </w:rPr>
                                <w:t xml:space="preserve">laikinųjų darbuotojų darbo sąlygų </w:t>
                              </w:r>
                              <w:r>
                                <w:rPr>
                                  <w:szCs w:val="24"/>
                                </w:rPr>
                                <w:t>bei komercinės ar ūkinės veiklos tvarkos pažeidimus.</w:t>
                              </w:r>
                            </w:p>
                            <w:p>
                              <w:pPr>
                                <w:spacing w:line="360" w:lineRule="auto"/>
                                <w:ind w:firstLine="720"/>
                                <w:jc w:val="both"/>
                                <w:rPr>
                                  <w:szCs w:val="24"/>
                                  <w:lang w:eastAsia="lt-LT"/>
                                </w:rPr>
                              </w:pPr>
                            </w:p>
                          </w:sdtContent>
                        </w:sdt>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32bf9cfc4558409f839c5569cbc725c9"/>
                        <w:lock w:val="sdtLocked"/>
                        <w:richText/>
                      </w:sdtPr>
                      <w:sdtContent>
                        <w:p>
                          <w:pPr>
                            <w:spacing w:line="360" w:lineRule="auto"/>
                            <w:ind w:firstLine="720"/>
                            <w:jc w:val="both"/>
                            <w:rPr>
                              <w:szCs w:val="24"/>
                              <w:lang w:eastAsia="lt-LT"/>
                            </w:rPr>
                          </w:pPr>
                          <w:sdt>
                            <w:sdtPr>
                              <w:alias w:val="Numeris"/>
                              <w:tag w:val="nr_32bf9cfc4558409f839c5569cbc725c9"/>
                              <w:lock w:val="sdtLocked"/>
                              <w:richText/>
                            </w:sdtPr>
                            <w:sdtContent>
                              <w:r>
                                <w:rPr>
                                  <w:szCs w:val="24"/>
                                  <w:lang w:eastAsia="lt-LT"/>
                                </w:rPr>
                                <w:t>3</w:t>
                              </w:r>
                            </w:sdtContent>
                          </w:sdt>
                          <w:r>
                            <w:rPr>
                              <w:szCs w:val="24"/>
                              <w:lang w:eastAsia="lt-LT"/>
                            </w:rPr>
                            <w:t>. Paramos mokymuisi tikslas – padėti bedarbiams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w:t>
                          </w:r>
                          <w:r>
                            <w:rPr>
                              <w:rFonts w:eastAsia="Calibri"/>
                              <w:bCs/>
                              <w:szCs w:val="24"/>
                            </w:rPr>
                            <w:t xml:space="preserve"> ar pripažinti neformaliojo švietimo ir savišvietos būdu įgytas kompetencijas</w:t>
                          </w:r>
                          <w:r>
                            <w:rPr>
                              <w:szCs w:val="24"/>
                              <w:lang w:eastAsia="lt-LT"/>
                            </w:rPr>
                            <w:t xml:space="preserve">,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7 str."/>
                    <w:tag w:val="part_36e0c057aa134da5b69a3221266c4bf0"/>
                    <w:lock w:val="sdtLocked"/>
                    <w:richText/>
                  </w:sdtPr>
                  <w:sdtContent>
                    <w:p>
                      <w:pPr>
                        <w:spacing w:line="360" w:lineRule="auto"/>
                        <w:ind w:firstLine="720"/>
                        <w:jc w:val="both"/>
                        <w:rPr>
                          <w:szCs w:val="24"/>
                          <w:lang w:eastAsia="lt-LT"/>
                        </w:rPr>
                      </w:pPr>
                      <w:sdt>
                        <w:sdtPr>
                          <w:alias w:val="Numeris"/>
                          <w:tag w:val="nr_36e0c057aa134da5b69a3221266c4bf0"/>
                          <w:lock w:val="sdtLocked"/>
                          <w:richText/>
                        </w:sdtPr>
                        <w:sdtContent>
                          <w:r>
                            <w:rPr>
                              <w:b/>
                              <w:bCs/>
                              <w:szCs w:val="24"/>
                              <w:lang w:eastAsia="lt-LT"/>
                            </w:rPr>
                            <w:t>37</w:t>
                          </w:r>
                        </w:sdtContent>
                      </w:sdt>
                      <w:r>
                        <w:rPr>
                          <w:b/>
                          <w:bCs/>
                          <w:szCs w:val="24"/>
                          <w:lang w:eastAsia="lt-LT"/>
                        </w:rPr>
                        <w:t xml:space="preserve"> straipsnis. </w:t>
                      </w:r>
                      <w:sdt>
                        <w:sdtPr>
                          <w:alias w:val="Pavadinimas"/>
                          <w:tag w:val="title_36e0c057aa134da5b69a3221266c4bf0"/>
                          <w:lock w:val="sdtLocked"/>
                          <w:richText/>
                        </w:sdtPr>
                        <w:sdtContent>
                          <w:r>
                            <w:rPr>
                              <w:b/>
                              <w:bCs/>
                              <w:szCs w:val="24"/>
                              <w:lang w:eastAsia="lt-LT"/>
                            </w:rPr>
                            <w:t xml:space="preserve">Profesinis mokymas </w:t>
                          </w:r>
                        </w:sdtContent>
                      </w:sdt>
                    </w:p>
                    <w:sdt>
                      <w:sdtPr>
                        <w:alias w:val="37 str. 1 d."/>
                        <w:tag w:val="part_782108b969a94749b7e728e0efef0840"/>
                        <w:lock w:val="sdtLocked"/>
                        <w:richText/>
                      </w:sdtPr>
                      <w:sdtContent>
                        <w:p>
                          <w:pPr>
                            <w:spacing w:line="360" w:lineRule="auto"/>
                            <w:ind w:firstLine="720"/>
                            <w:jc w:val="both"/>
                            <w:rPr>
                              <w:szCs w:val="24"/>
                              <w:lang w:eastAsia="lt-LT"/>
                            </w:rPr>
                          </w:pPr>
                          <w:sdt>
                            <w:sdtPr>
                              <w:alias w:val="Numeris"/>
                              <w:tag w:val="nr_782108b969a94749b7e728e0efef0840"/>
                              <w:lock w:val="sdtLocked"/>
                              <w:richText/>
                            </w:sdtPr>
                            <w:sdtContent>
                              <w:r>
                                <w:rPr>
                                  <w:szCs w:val="24"/>
                                  <w:lang w:eastAsia="lt-LT"/>
                                </w:rPr>
                                <w:t>1</w:t>
                              </w:r>
                            </w:sdtContent>
                          </w:sdt>
                          <w:r>
                            <w:rPr>
                              <w:szCs w:val="24"/>
                              <w:lang w:eastAsia="lt-LT"/>
                            </w:rPr>
                            <w:t>. Bedarbių profesinis mokymas pagal formaliojo profesinio mokymo programas organizuojamas trišalėje arba dvišalėje sutartyje numatytomis sąlygomis. Trišalė sutartis sudaroma tarp teritorinės darbo biržos, darbdavio, kuris įdarbins bedarbį, ir bedarbio, kuris įsidarbins į laisvą darbo vietą. Kai bedarbiai siunčiami mokytis pagal Lietuvos darbo biržos atliktomis darbo rinkos prognozėmis nustatytų paklausių profesijų formaliojo profesinio mokymo programas arba kai bedarbiai nori pradėti dirbti teritorinės darbo biržos pasiūlytose ar jų pačių surastose darbo vietose ar dirbti savarankiškai, sudaroma dvišalė sutartis tarp teritorinės darbo biržos ir bedarbio.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7 str. 2 d."/>
                        <w:tag w:val="part_56091d2e70324489b7c0a6bbade7104a"/>
                        <w:lock w:val="sdtLocked"/>
                        <w:richText/>
                      </w:sdtPr>
                      <w:sdtContent>
                        <w:p>
                          <w:pPr>
                            <w:spacing w:line="360" w:lineRule="auto"/>
                            <w:ind w:firstLine="720"/>
                            <w:jc w:val="both"/>
                            <w:rPr>
                              <w:szCs w:val="24"/>
                              <w:lang w:eastAsia="lt-LT"/>
                            </w:rPr>
                          </w:pPr>
                          <w:sdt>
                            <w:sdtPr>
                              <w:alias w:val="Numeris"/>
                              <w:tag w:val="nr_56091d2e70324489b7c0a6bbade7104a"/>
                              <w:lock w:val="sdtLocked"/>
                              <w:richText/>
                            </w:sdtPr>
                            <w:sdtContent>
                              <w:r>
                                <w:rPr>
                                  <w:szCs w:val="24"/>
                                  <w:lang w:eastAsia="lt-LT"/>
                                </w:rPr>
                                <w:t>2</w:t>
                              </w:r>
                            </w:sdtContent>
                          </w:sdt>
                          <w:r>
                            <w:rPr>
                              <w:szCs w:val="24"/>
                              <w:lang w:eastAsia="lt-LT"/>
                            </w:rPr>
                            <w:t>. Bedarbių profesinis mokymas pagal neformaliojo suaugusiųjų švietimo programas organizuojamas trišalėje arba dvišalėje sutartyje numatytomis sąlygomis. Trišalė sutartis sudaroma tarp teritorinės darbo biržos, darbdavio, kuris įdarbins bedarbį, ir bedarbio, kuris įsidarbins į laisvą darbo vietą. Kai įgyti ar tobulinti bendrųjų ar profesinių kompetencijų siunčiami bedarbiai, kurie priskiriami didelių ar vidutinių įsidarbinimo galimybių grupei, arba bedarbiai siunčiami pagal Lietuvos darbo biržos nustatytų paklausių kompetencijų neformaliojo suaugusiųjų švietimo programas, sudaroma dvišalė sutartis tarp teritorinės darbo biržos ir bedarbio.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7 str. 3 d."/>
                        <w:tag w:val="part_8a7033ac150d4dfc94f83dc656ec9b60"/>
                        <w:lock w:val="sdtLocked"/>
                        <w:richText/>
                      </w:sdtPr>
                      <w:sdtContent>
                        <w:p>
                          <w:pPr>
                            <w:spacing w:line="360" w:lineRule="auto"/>
                            <w:ind w:firstLine="720"/>
                            <w:jc w:val="both"/>
                            <w:rPr>
                              <w:szCs w:val="24"/>
                              <w:lang w:eastAsia="lt-LT"/>
                            </w:rPr>
                          </w:pPr>
                          <w:sdt>
                            <w:sdtPr>
                              <w:alias w:val="Numeris"/>
                              <w:tag w:val="nr_8a7033ac150d4dfc94f83dc656ec9b60"/>
                              <w:lock w:val="sdtLocked"/>
                              <w:richText/>
                            </w:sdtPr>
                            <w:sdtContent>
                              <w:r>
                                <w:rPr>
                                  <w:szCs w:val="24"/>
                                  <w:lang w:eastAsia="lt-LT"/>
                                </w:rPr>
                                <w:t>3</w:t>
                              </w:r>
                            </w:sdtContent>
                          </w:sdt>
                          <w:r>
                            <w:rPr>
                              <w:szCs w:val="24"/>
                              <w:lang w:eastAsia="lt-LT"/>
                            </w:rPr>
                            <w:t>. Bedarbių profesinis mokymas vykdomas profesinio mokymo teikėjo, kurį pasirenka pats bedarbis, o kai sudaryta trišalė sutartis, – suderinus su darbdaviu. Teritorinė darbo birža, remdamasi šio straipsnio 1 ir 2 dalyse nurodytomis sutartimis, išduoda bedarbiui dokumentą, kuriuo įsipareigoja sumokėti bedarbio pasirinktam profesinio mokymo teikėjui nurodytą pinigų sumą už suteiktą profesinį mokymą. Tarp pasirinkto profesinio mokymo teikėjo ir bedarbio sudaroma profesinio mokymo sutartis, pagal kurią profesinio mokymo teikėjas kas mėnesį teritorinei darbo biržai teikia informaciją apie bedarbio mokymo programos lankomumą.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7 str. 4 d."/>
                        <w:tag w:val="part_63426bcfb64f42d68940571e7ca939b4"/>
                        <w:lock w:val="sdtLocked"/>
                        <w:richText/>
                      </w:sdtPr>
                      <w:sdtContent>
                        <w:p>
                          <w:pPr>
                            <w:spacing w:line="360" w:lineRule="auto"/>
                            <w:ind w:firstLine="720"/>
                            <w:jc w:val="both"/>
                            <w:rPr>
                              <w:szCs w:val="24"/>
                              <w:lang w:eastAsia="lt-LT"/>
                            </w:rPr>
                          </w:pPr>
                          <w:sdt>
                            <w:sdtPr>
                              <w:alias w:val="Numeris"/>
                              <w:tag w:val="nr_63426bcfb64f42d68940571e7ca939b4"/>
                              <w:lock w:val="sdtLocked"/>
                              <w:richText/>
                            </w:sdtPr>
                            <w:sdtContent>
                              <w:r>
                                <w:rPr>
                                  <w:szCs w:val="24"/>
                                  <w:lang w:eastAsia="lt-LT"/>
                                </w:rPr>
                                <w:t>4</w:t>
                              </w:r>
                            </w:sdtContent>
                          </w:sdt>
                          <w:r>
                            <w:rPr>
                              <w:szCs w:val="24"/>
                              <w:lang w:eastAsia="lt-LT"/>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b3e1a75b929941aab6f2d784e34bb61f"/>
                        <w:lock w:val="sdtLocked"/>
                        <w:richText/>
                      </w:sdtPr>
                      <w:sdtContent>
                        <w:p>
                          <w:pPr>
                            <w:spacing w:line="360" w:lineRule="auto"/>
                            <w:ind w:firstLine="720"/>
                            <w:jc w:val="both"/>
                            <w:rPr>
                              <w:szCs w:val="24"/>
                              <w:lang w:eastAsia="lt-LT"/>
                            </w:rPr>
                          </w:pPr>
                          <w:sdt>
                            <w:sdtPr>
                              <w:alias w:val="Numeris"/>
                              <w:tag w:val="nr_b3e1a75b929941aab6f2d784e34bb61f"/>
                              <w:lock w:val="sdtLocked"/>
                              <w:richText/>
                            </w:sdtPr>
                            <w:sdtContent>
                              <w:r>
                                <w:rPr>
                                  <w:szCs w:val="24"/>
                                  <w:lang w:eastAsia="lt-LT"/>
                                </w:rPr>
                                <w:t>5</w:t>
                              </w:r>
                            </w:sdtContent>
                          </w:sdt>
                          <w:r>
                            <w:rPr>
                              <w:szCs w:val="24"/>
                              <w:lang w:eastAsia="lt-LT"/>
                            </w:rPr>
                            <w:t>. Bedarbių profesinis mokymas gali būti finansuojamas iš šių šaltinių:</w:t>
                          </w:r>
                        </w:p>
                        <w:sdt>
                          <w:sdtPr>
                            <w:alias w:val="37 str. 5 d. 1 p."/>
                            <w:tag w:val="part_7ea8e083b6ba407fb7a64972822fc93d"/>
                            <w:lock w:val="sdtLocked"/>
                            <w:richText/>
                          </w:sdtPr>
                          <w:sdtContent>
                            <w:p>
                              <w:pPr>
                                <w:spacing w:line="360" w:lineRule="auto"/>
                                <w:ind w:firstLine="720"/>
                                <w:jc w:val="both"/>
                                <w:rPr>
                                  <w:szCs w:val="24"/>
                                  <w:lang w:eastAsia="lt-LT"/>
                                </w:rPr>
                              </w:pPr>
                              <w:sdt>
                                <w:sdtPr>
                                  <w:alias w:val="Numeris"/>
                                  <w:tag w:val="nr_7ea8e083b6ba407fb7a64972822fc93d"/>
                                  <w:lock w:val="sdtLocked"/>
                                  <w:richText/>
                                </w:sdtPr>
                                <w:sdtContent>
                                  <w:r>
                                    <w:rPr>
                                      <w:szCs w:val="24"/>
                                      <w:lang w:eastAsia="lt-LT"/>
                                    </w:rPr>
                                    <w:t>1</w:t>
                                  </w:r>
                                </w:sdtContent>
                              </w:sdt>
                              <w:r>
                                <w:rPr>
                                  <w:szCs w:val="24"/>
                                  <w:lang w:eastAsia="lt-LT"/>
                                </w:rPr>
                                <w:t>) Užimtumo fondo lėšų;</w:t>
                              </w:r>
                            </w:p>
                          </w:sdtContent>
                        </w:sdt>
                        <w:sdt>
                          <w:sdtPr>
                            <w:alias w:val="37 str. 5 d. 2 p."/>
                            <w:tag w:val="part_5593144470884ad19b9c080ece4fe9ae"/>
                            <w:lock w:val="sdtLocked"/>
                            <w:richText/>
                          </w:sdtPr>
                          <w:sdtContent>
                            <w:p>
                              <w:pPr>
                                <w:spacing w:line="360" w:lineRule="auto"/>
                                <w:ind w:firstLine="720"/>
                                <w:jc w:val="both"/>
                                <w:rPr>
                                  <w:szCs w:val="24"/>
                                  <w:lang w:eastAsia="lt-LT"/>
                                </w:rPr>
                              </w:pPr>
                              <w:sdt>
                                <w:sdtPr>
                                  <w:alias w:val="Numeris"/>
                                  <w:tag w:val="nr_5593144470884ad19b9c080ece4fe9ae"/>
                                  <w:lock w:val="sdtLocked"/>
                                  <w:richText/>
                                </w:sdtPr>
                                <w:sdtContent>
                                  <w:r>
                                    <w:rPr>
                                      <w:szCs w:val="24"/>
                                      <w:lang w:eastAsia="lt-LT"/>
                                    </w:rPr>
                                    <w:t>2</w:t>
                                  </w:r>
                                </w:sdtContent>
                              </w:sdt>
                              <w:r>
                                <w:rPr>
                                  <w:szCs w:val="24"/>
                                  <w:lang w:eastAsia="lt-LT"/>
                                </w:rPr>
                                <w:t xml:space="preserve">) valstybės biudžeto lėšų; </w:t>
                              </w:r>
                            </w:p>
                          </w:sdtContent>
                        </w:sdt>
                        <w:sdt>
                          <w:sdtPr>
                            <w:alias w:val="37 str. 5 d. 3 p."/>
                            <w:tag w:val="part_8ed44b07f6ad41a499ea49bb93a0d593"/>
                            <w:lock w:val="sdtLocked"/>
                            <w:richText/>
                          </w:sdtPr>
                          <w:sdtContent>
                            <w:p>
                              <w:pPr>
                                <w:spacing w:line="360" w:lineRule="auto"/>
                                <w:ind w:firstLine="720"/>
                                <w:jc w:val="both"/>
                                <w:rPr>
                                  <w:szCs w:val="24"/>
                                  <w:lang w:eastAsia="lt-LT"/>
                                </w:rPr>
                              </w:pPr>
                              <w:sdt>
                                <w:sdtPr>
                                  <w:alias w:val="Numeris"/>
                                  <w:tag w:val="nr_8ed44b07f6ad41a499ea49bb93a0d593"/>
                                  <w:lock w:val="sdtLocked"/>
                                  <w:richText/>
                                </w:sdtPr>
                                <w:sdtContent>
                                  <w:r>
                                    <w:rPr>
                                      <w:szCs w:val="24"/>
                                      <w:lang w:eastAsia="lt-LT"/>
                                    </w:rPr>
                                    <w:t>3</w:t>
                                  </w:r>
                                </w:sdtContent>
                              </w:sdt>
                              <w:r>
                                <w:rPr>
                                  <w:szCs w:val="24"/>
                                  <w:lang w:eastAsia="lt-LT"/>
                                </w:rPr>
                                <w:t>) Europos Sąjungos struktūrinių fondų ir Europos prisitaikymo prie globalizacijos padarinių fondo lėšų;</w:t>
                              </w:r>
                            </w:p>
                          </w:sdtContent>
                        </w:sdt>
                        <w:sdt>
                          <w:sdtPr>
                            <w:alias w:val="37 str. 5 d. 4 p."/>
                            <w:tag w:val="part_10c62b29de7145c792e99ab3fbc2d0ff"/>
                            <w:lock w:val="sdtLocked"/>
                            <w:richText/>
                          </w:sdtPr>
                          <w:sdtContent>
                            <w:p>
                              <w:pPr>
                                <w:spacing w:line="360" w:lineRule="auto"/>
                                <w:ind w:firstLine="720"/>
                                <w:jc w:val="both"/>
                                <w:rPr>
                                  <w:szCs w:val="24"/>
                                  <w:lang w:eastAsia="lt-LT"/>
                                </w:rPr>
                              </w:pPr>
                              <w:sdt>
                                <w:sdtPr>
                                  <w:alias w:val="Numeris"/>
                                  <w:tag w:val="nr_10c62b29de7145c792e99ab3fbc2d0ff"/>
                                  <w:lock w:val="sdtLocked"/>
                                  <w:richText/>
                                </w:sdtPr>
                                <w:sdtContent>
                                  <w:r>
                                    <w:rPr>
                                      <w:szCs w:val="24"/>
                                      <w:lang w:eastAsia="lt-LT"/>
                                    </w:rPr>
                                    <w:t>4</w:t>
                                  </w:r>
                                </w:sdtContent>
                              </w:sdt>
                              <w:r>
                                <w:rPr>
                                  <w:szCs w:val="24"/>
                                  <w:lang w:eastAsia="lt-LT"/>
                                </w:rPr>
                                <w:t>) darbdavių lėšų;</w:t>
                              </w:r>
                            </w:p>
                          </w:sdtContent>
                        </w:sdt>
                        <w:sdt>
                          <w:sdtPr>
                            <w:alias w:val="37 str. 5 d. 5 p."/>
                            <w:tag w:val="part_4e21eb7601c24ca38b33fdb8c78c8c51"/>
                            <w:lock w:val="sdtLocked"/>
                            <w:richText/>
                          </w:sdtPr>
                          <w:sdtContent>
                            <w:p>
                              <w:pPr>
                                <w:spacing w:line="360" w:lineRule="auto"/>
                                <w:ind w:firstLine="720"/>
                                <w:jc w:val="both"/>
                                <w:rPr>
                                  <w:szCs w:val="24"/>
                                  <w:lang w:eastAsia="lt-LT"/>
                                </w:rPr>
                              </w:pPr>
                              <w:sdt>
                                <w:sdtPr>
                                  <w:alias w:val="Numeris"/>
                                  <w:tag w:val="nr_4e21eb7601c24ca38b33fdb8c78c8c51"/>
                                  <w:lock w:val="sdtLocked"/>
                                  <w:richText/>
                                </w:sdtPr>
                                <w:sdtContent>
                                  <w:r>
                                    <w:rPr>
                                      <w:szCs w:val="24"/>
                                      <w:lang w:eastAsia="lt-LT"/>
                                    </w:rPr>
                                    <w:t>5</w:t>
                                  </w:r>
                                </w:sdtContent>
                              </w:sdt>
                              <w:r>
                                <w:rPr>
                                  <w:szCs w:val="24"/>
                                  <w:lang w:eastAsia="lt-LT"/>
                                </w:rPr>
                                <w:t>) kitų šaltinių.</w:t>
                              </w:r>
                            </w:p>
                          </w:sdtContent>
                        </w:sdt>
                      </w:sdtContent>
                    </w:sdt>
                    <w:sdt>
                      <w:sdtPr>
                        <w:alias w:val="37 str. 6 d."/>
                        <w:tag w:val="part_d430d2df54dd437d82c0743dbdb38856"/>
                        <w:lock w:val="sdtLocked"/>
                        <w:richText/>
                      </w:sdtPr>
                      <w:sdtContent>
                        <w:p>
                          <w:pPr>
                            <w:spacing w:line="360" w:lineRule="auto"/>
                            <w:ind w:firstLine="720"/>
                            <w:jc w:val="both"/>
                            <w:rPr>
                              <w:szCs w:val="24"/>
                              <w:lang w:eastAsia="lt-LT"/>
                            </w:rPr>
                          </w:pPr>
                          <w:sdt>
                            <w:sdtPr>
                              <w:alias w:val="Numeris"/>
                              <w:tag w:val="nr_d430d2df54dd437d82c0743dbdb38856"/>
                              <w:lock w:val="sdtLocked"/>
                              <w:richText/>
                            </w:sdtPr>
                            <w:sdtContent>
                              <w:r>
                                <w:rPr>
                                  <w:szCs w:val="24"/>
                                  <w:lang w:eastAsia="lt-LT"/>
                                </w:rPr>
                                <w:t>6</w:t>
                              </w:r>
                            </w:sdtContent>
                          </w:sdt>
                          <w:r>
                            <w:rPr>
                              <w:szCs w:val="24"/>
                              <w:lang w:eastAsia="lt-LT"/>
                            </w:rPr>
                            <w:t>. Bedarbiams bendrai skiriama lėšų suma iš šio straipsnio 5 dalies 1, 2 ir 3 punktuose nurodytų šaltinių negali viršyti 6 Lietuvos Respublikos Vyriausybės patvirtintos minimaliosios mėnesinės algos dydžių kvalifikacijai įgyti ir 3 Lietuvos Respublikos Vyriausybės patvirtintos minimaliosios mėnesinės algos dydžių kvalifikacijai tobulinti ar kompetencijai įgyti. Į šias lėšas neįskaičiuojamos išlaidos, numatytos šio straipsnio 14 dalies 2, 3, 4 ir 5 punktuose. Lėšų nustatymo, skyrimo</w:t>
                          </w:r>
                          <w:r>
                            <w:rPr>
                              <w:bCs/>
                              <w:szCs w:val="24"/>
                              <w:lang w:eastAsia="lt-LT"/>
                            </w:rPr>
                            <w:t xml:space="preserve"> </w:t>
                          </w:r>
                          <w:r>
                            <w:rPr>
                              <w:szCs w:val="24"/>
                              <w:lang w:eastAsia="lt-LT"/>
                            </w:rPr>
                            <w:t xml:space="preserve">ir panaudojimo kontrolės tvarką, dokumentų tipines formas nustato </w:t>
                          </w:r>
                          <w:r>
                            <w:rPr>
                              <w:color w:val="000000"/>
                              <w:szCs w:val="24"/>
                              <w:lang w:eastAsia="lt-LT"/>
                            </w:rPr>
                            <w:t>Lietuvos Respublikos Vyriausybė ar jos įgaliota institucija</w:t>
                          </w:r>
                          <w:r>
                            <w:rPr>
                              <w:szCs w:val="24"/>
                              <w:lang w:eastAsia="lt-LT"/>
                            </w:rPr>
                            <w:t>.</w:t>
                          </w:r>
                        </w:p>
                      </w:sdtContent>
                    </w:sdt>
                    <w:sdt>
                      <w:sdtPr>
                        <w:alias w:val="37 str. 7 d."/>
                        <w:tag w:val="part_3fe70fc40ed94bdf9e2ff755d33e7f35"/>
                        <w:lock w:val="sdtLocked"/>
                        <w:richText/>
                      </w:sdtPr>
                      <w:sdtContent>
                        <w:p>
                          <w:pPr>
                            <w:spacing w:line="360" w:lineRule="auto"/>
                            <w:ind w:firstLine="720"/>
                            <w:jc w:val="both"/>
                            <w:rPr>
                              <w:szCs w:val="24"/>
                              <w:lang w:eastAsia="lt-LT"/>
                            </w:rPr>
                          </w:pPr>
                          <w:sdt>
                            <w:sdtPr>
                              <w:alias w:val="Numeris"/>
                              <w:tag w:val="nr_3fe70fc40ed94bdf9e2ff755d33e7f35"/>
                              <w:lock w:val="sdtLocked"/>
                              <w:richText/>
                            </w:sdtPr>
                            <w:sdtContent>
                              <w:r>
                                <w:rPr>
                                  <w:color w:val="000000"/>
                                  <w:kern w:val="24"/>
                                  <w:szCs w:val="24"/>
                                </w:rPr>
                                <w:t>7</w:t>
                              </w:r>
                            </w:sdtContent>
                          </w:sdt>
                          <w:r>
                            <w:rPr>
                              <w:color w:val="000000"/>
                              <w:kern w:val="24"/>
                              <w:szCs w:val="24"/>
                            </w:rPr>
                            <w:t xml:space="preserve">. Bedarbiams per visą profesinio mokymosi laikotarpį kartą per mėnesį mokama mokymo stipendija atsižvelgiant į </w:t>
                          </w:r>
                          <w:r>
                            <w:rPr>
                              <w:bCs/>
                              <w:color w:val="000000"/>
                              <w:kern w:val="24"/>
                              <w:szCs w:val="24"/>
                            </w:rPr>
                            <w:t>lankytas valandas</w:t>
                          </w:r>
                          <w:r>
                            <w:rPr>
                              <w:color w:val="000000"/>
                              <w:kern w:val="24"/>
                              <w:szCs w:val="24"/>
                            </w:rPr>
                            <w:t>. Mokymo s</w:t>
                          </w:r>
                          <w:r>
                            <w:rPr>
                              <w:bCs/>
                              <w:color w:val="000000"/>
                              <w:kern w:val="24"/>
                              <w:szCs w:val="24"/>
                            </w:rPr>
                            <w:t>tipendijos dydis bedarbio pasirinkimu yra 0,6 Lietuvos Respublikos Vyriausybės patvirtintos minimaliosios mėnesinės algos arba bedarbiui priklausanti nedarbo socialinio draudimo išmoka, kurios dydis apskaičiuojamas ir mokėjimo terminas nustatomas vadovaujantis Lietuvos Respublikos nedarbo socialinio draudimo įstatymu.</w:t>
                          </w:r>
                          <w:r>
                            <w:rPr>
                              <w:color w:val="000000"/>
                              <w:kern w:val="24"/>
                              <w:szCs w:val="24"/>
                            </w:rPr>
                            <w:t xml:space="preserve"> Mokymo s</w:t>
                          </w:r>
                          <w:r>
                            <w:rPr>
                              <w:bCs/>
                              <w:color w:val="000000"/>
                              <w:kern w:val="24"/>
                              <w:szCs w:val="24"/>
                            </w:rPr>
                            <w:t>tipendijos dydis mažinamas proporcingai numatytų, bet nelankytų valandų skaičiui.</w:t>
                          </w:r>
                          <w:r>
                            <w:rPr>
                              <w:color w:val="000000"/>
                              <w:kern w:val="24"/>
                              <w:szCs w:val="24"/>
                            </w:rPr>
                            <w:t xml:space="preserve"> Pasibaigus nedarbo socialinio draudimo išmokos mokėjimo terminui, </w:t>
                          </w:r>
                          <w:r>
                            <w:rPr>
                              <w:bCs/>
                              <w:color w:val="000000"/>
                              <w:kern w:val="24"/>
                              <w:szCs w:val="24"/>
                            </w:rPr>
                            <w:t>jeigu jis negali būti pratęstas Lietuvos Respublikos nedarbo socialinio draudimo įstatymo nustatyta tvarka,</w:t>
                          </w:r>
                          <w:r>
                            <w:rPr>
                              <w:color w:val="000000"/>
                              <w:kern w:val="24"/>
                              <w:szCs w:val="24"/>
                            </w:rPr>
                            <w:t xml:space="preserve"> likusį profesinio mokymo laikotarpį bedarbiui mokama 0,5 Lietuvos Respublikos Vyriausybės patvirtintos minimaliosios mėnesinės algos dydžio mokymo stipendija.</w:t>
                          </w:r>
                        </w:p>
                      </w:sdtContent>
                    </w:sdt>
                    <w:sdt>
                      <w:sdtPr>
                        <w:alias w:val="37 str. 8 d."/>
                        <w:tag w:val="part_4b0fd91b7dc340af8a20a016a655dc71"/>
                        <w:lock w:val="sdtLocked"/>
                        <w:richText/>
                      </w:sdtPr>
                      <w:sdtContent>
                        <w:p>
                          <w:pPr>
                            <w:spacing w:line="360" w:lineRule="auto"/>
                            <w:ind w:firstLine="720"/>
                            <w:jc w:val="both"/>
                            <w:rPr>
                              <w:szCs w:val="24"/>
                              <w:lang w:eastAsia="lt-LT"/>
                            </w:rPr>
                          </w:pPr>
                          <w:sdt>
                            <w:sdtPr>
                              <w:alias w:val="Numeris"/>
                              <w:tag w:val="nr_4b0fd91b7dc340af8a20a016a655dc71"/>
                              <w:lock w:val="sdtLocked"/>
                              <w:richText/>
                            </w:sdtPr>
                            <w:sdtContent>
                              <w:r>
                                <w:rPr>
                                  <w:szCs w:val="24"/>
                                  <w:lang w:eastAsia="lt-LT"/>
                                </w:rPr>
                                <w:t>8</w:t>
                              </w:r>
                            </w:sdtContent>
                          </w:sdt>
                          <w:r>
                            <w:rPr>
                              <w:szCs w:val="24"/>
                              <w:lang w:eastAsia="lt-LT"/>
                            </w:rPr>
                            <w:t xml:space="preserve">. Kelionės, apgyvendinimo, privalomojo sveikatos tikrinimo ir skiepijimo nuo užkrečiamųjų ligų apmokėjimo bedarbiams sąlygas ir tvarką nustato </w:t>
                          </w:r>
                          <w:r>
                            <w:rPr>
                              <w:color w:val="000000"/>
                              <w:szCs w:val="24"/>
                              <w:lang w:eastAsia="lt-LT"/>
                            </w:rPr>
                            <w:t>Lietuvos Respublikos Vyriausybė ar jos įgaliota institucija</w:t>
                          </w:r>
                          <w:r>
                            <w:rPr>
                              <w:szCs w:val="24"/>
                              <w:lang w:eastAsia="lt-LT"/>
                            </w:rPr>
                            <w:t>.</w:t>
                          </w:r>
                        </w:p>
                      </w:sdtContent>
                    </w:sdt>
                    <w:sdt>
                      <w:sdtPr>
                        <w:alias w:val="37 str. 9 d."/>
                        <w:tag w:val="part_d9f844af19614eccaac32b7794f2c846"/>
                        <w:lock w:val="sdtLocked"/>
                        <w:richText/>
                      </w:sdtPr>
                      <w:sdtContent>
                        <w:p>
                          <w:pPr>
                            <w:spacing w:line="360" w:lineRule="auto"/>
                            <w:ind w:firstLine="720"/>
                            <w:jc w:val="both"/>
                            <w:rPr>
                              <w:szCs w:val="24"/>
                              <w:lang w:eastAsia="lt-LT"/>
                            </w:rPr>
                          </w:pPr>
                          <w:sdt>
                            <w:sdtPr>
                              <w:alias w:val="Numeris"/>
                              <w:tag w:val="nr_d9f844af19614eccaac32b7794f2c846"/>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797ed8952d97476dbf8a978d5bbb16dd"/>
                        <w:lock w:val="sdtLocked"/>
                        <w:richText/>
                      </w:sdtPr>
                      <w:sdtContent>
                        <w:p>
                          <w:pPr>
                            <w:spacing w:line="360" w:lineRule="auto"/>
                            <w:ind w:firstLine="720"/>
                            <w:jc w:val="both"/>
                            <w:rPr>
                              <w:szCs w:val="24"/>
                              <w:lang w:eastAsia="lt-LT"/>
                            </w:rPr>
                          </w:pPr>
                          <w:sdt>
                            <w:sdtPr>
                              <w:alias w:val="Numeris"/>
                              <w:tag w:val="nr_797ed8952d97476dbf8a978d5bbb16dd"/>
                              <w:lock w:val="sdtLocked"/>
                              <w:richText/>
                            </w:sdtPr>
                            <w:sdtContent>
                              <w:r>
                                <w:rPr>
                                  <w:bCs/>
                                  <w:color w:val="000000"/>
                                  <w:kern w:val="24"/>
                                  <w:szCs w:val="24"/>
                                </w:rPr>
                                <w:t>10</w:t>
                              </w:r>
                            </w:sdtContent>
                          </w:sdt>
                          <w:r>
                            <w:rPr>
                              <w:bCs/>
                              <w:color w:val="000000"/>
                              <w:kern w:val="24"/>
                              <w:szCs w:val="24"/>
                            </w:rPr>
                            <w:t>. Kai bedarbis užsiima šio įstatymo 3 straipsnio 1 dalies 1 ir 2 punktuose nurodytų užimtumo formų veikla ir suderina su profesinio mokymo teikėju darbo ir mokymosi laiką bei tęsia mokymą, toliau finansuojamos tik mokymo paslaugos.</w:t>
                          </w:r>
                        </w:p>
                      </w:sdtContent>
                    </w:sdt>
                    <w:sdt>
                      <w:sdtPr>
                        <w:alias w:val="37 str. 11 d."/>
                        <w:tag w:val="part_39021b07b62e496198a47e5b7fefe4ba"/>
                        <w:lock w:val="sdtLocked"/>
                        <w:richText/>
                      </w:sdtPr>
                      <w:sdtContent>
                        <w:p>
                          <w:pPr>
                            <w:spacing w:line="360" w:lineRule="auto"/>
                            <w:ind w:firstLine="720"/>
                            <w:jc w:val="both"/>
                            <w:rPr>
                              <w:szCs w:val="24"/>
                              <w:lang w:eastAsia="lt-LT"/>
                            </w:rPr>
                          </w:pPr>
                          <w:sdt>
                            <w:sdtPr>
                              <w:alias w:val="Numeris"/>
                              <w:tag w:val="nr_39021b07b62e496198a47e5b7fefe4ba"/>
                              <w:lock w:val="sdtLocked"/>
                              <w:richText/>
                            </w:sdtPr>
                            <w:sdtContent>
                              <w:r>
                                <w:rPr>
                                  <w:szCs w:val="24"/>
                                  <w:lang w:eastAsia="lt-LT"/>
                                </w:rPr>
                                <w:t>11</w:t>
                              </w:r>
                            </w:sdtContent>
                          </w:sdt>
                          <w:r>
                            <w:rPr>
                              <w:szCs w:val="24"/>
                              <w:lang w:eastAsia="lt-LT"/>
                            </w:rPr>
                            <w:t>. Bedarbių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4734332c175a4dcb98e9cb049138980f"/>
                        <w:lock w:val="sdtLocked"/>
                        <w:richText/>
                      </w:sdtPr>
                      <w:sdtContent>
                        <w:p>
                          <w:pPr>
                            <w:spacing w:line="360" w:lineRule="auto"/>
                            <w:ind w:firstLine="720"/>
                            <w:jc w:val="both"/>
                            <w:rPr>
                              <w:szCs w:val="24"/>
                              <w:lang w:eastAsia="lt-LT"/>
                            </w:rPr>
                          </w:pPr>
                          <w:sdt>
                            <w:sdtPr>
                              <w:alias w:val="Numeris"/>
                              <w:tag w:val="nr_4734332c175a4dcb98e9cb049138980f"/>
                              <w:lock w:val="sdtLocked"/>
                              <w:richText/>
                            </w:sdtPr>
                            <w:sdtContent>
                              <w:r>
                                <w:rPr>
                                  <w:color w:val="000000"/>
                                  <w:szCs w:val="24"/>
                                  <w:lang w:eastAsia="lt-LT"/>
                                </w:rPr>
                                <w:t>12</w:t>
                              </w:r>
                            </w:sdtContent>
                          </w:sdt>
                          <w:r>
                            <w:rPr>
                              <w:color w:val="000000"/>
                              <w:szCs w:val="24"/>
                              <w:lang w:eastAsia="lt-LT"/>
                            </w:rPr>
                            <w:t>. Teritorinei darbo biržai privalo atlyginti:</w:t>
                          </w:r>
                        </w:p>
                        <w:sdt>
                          <w:sdtPr>
                            <w:alias w:val="37 str. 12 d. 1 p."/>
                            <w:tag w:val="part_2743c764a75d438eae254c2f13ad520d"/>
                            <w:lock w:val="sdtLocked"/>
                            <w:richText/>
                          </w:sdtPr>
                          <w:sdtContent>
                            <w:p>
                              <w:pPr>
                                <w:spacing w:line="360" w:lineRule="auto"/>
                                <w:ind w:firstLine="720"/>
                                <w:jc w:val="both"/>
                                <w:rPr>
                                  <w:szCs w:val="24"/>
                                  <w:lang w:eastAsia="lt-LT"/>
                                </w:rPr>
                              </w:pPr>
                              <w:sdt>
                                <w:sdtPr>
                                  <w:alias w:val="Numeris"/>
                                  <w:tag w:val="nr_2743c764a75d438eae254c2f13ad520d"/>
                                  <w:lock w:val="sdtLocked"/>
                                  <w:richText/>
                                </w:sdtPr>
                                <w:sdtContent>
                                  <w:r>
                                    <w:rPr>
                                      <w:color w:val="000000"/>
                                      <w:szCs w:val="24"/>
                                      <w:lang w:eastAsia="lt-LT"/>
                                    </w:rPr>
                                    <w:t>1</w:t>
                                  </w:r>
                                </w:sdtContent>
                              </w:sdt>
                              <w:r>
                                <w:rPr>
                                  <w:color w:val="000000"/>
                                  <w:szCs w:val="24"/>
                                  <w:lang w:eastAsia="lt-LT"/>
                                </w:rPr>
                                <w:t>) bedarbis, be svarbių priežasčių nevykdantis šio straipsnio 1 dalyje nurodytų sutarčių įsipareigojimų, išskyrus įsipareigojimą nenutraukti darbo sutarties ne trumpiau negu 6 mėnesių laikotarpį arba vykdyti savarankišką veiklą ne mažiau kaip 15 dienų per mėnesį, ne trumpiau negu 6 mėnesius, ir darbdavys, be svarbių priežasčių nevykdantis šio straipsnio 1 dalyje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99632d93dda64cca8102afb820aa6bcd"/>
                            <w:lock w:val="sdtLocked"/>
                            <w:richText/>
                          </w:sdtPr>
                          <w:sdtContent>
                            <w:p>
                              <w:pPr>
                                <w:spacing w:line="360" w:lineRule="auto"/>
                                <w:ind w:firstLine="720"/>
                                <w:jc w:val="both"/>
                                <w:rPr>
                                  <w:szCs w:val="24"/>
                                  <w:lang w:eastAsia="lt-LT"/>
                                </w:rPr>
                              </w:pPr>
                              <w:sdt>
                                <w:sdtPr>
                                  <w:alias w:val="Numeris"/>
                                  <w:tag w:val="nr_99632d93dda64cca8102afb820aa6bcd"/>
                                  <w:lock w:val="sdtLocked"/>
                                  <w:richText/>
                                </w:sdtPr>
                                <w:sdtContent>
                                  <w:r>
                                    <w:rPr>
                                      <w:szCs w:val="24"/>
                                    </w:rPr>
                                    <w:t>2</w:t>
                                  </w:r>
                                </w:sdtContent>
                              </w:sdt>
                              <w:r>
                                <w:rPr>
                                  <w:szCs w:val="24"/>
                                </w:rPr>
                                <w:t>) bedarbis, be svarbių priežasčių nevykdantis šio straipsnio 1 dalyje nurodytų sutarčių įsipareigojimo nenutraukti darbo sutarties ne trumpiau negu 6 mėnesių laikotarpį arba vykdyti savarankišką veiklą ne mažiau kaip 15 dienų per mėnesį, ne trumpiau negu 6 mėnesius, ir darbdavys, be svarbių priežasčių nevykdantis šio straipsnio 1 dalyje nurodytos trišalės sutarties įsipareigojimo be svarbių priežasčių nenutraukti darbo sutarties 6 mėnesius, – išlaidas, kurių atlyginimo dydis mažinamas proporcingai išdirbtam laikotarpiui.</w:t>
                              </w:r>
                            </w:p>
                          </w:sdtContent>
                        </w:sdt>
                      </w:sdtContent>
                    </w:sdt>
                    <w:sdt>
                      <w:sdtPr>
                        <w:alias w:val="37 str. 13 d."/>
                        <w:tag w:val="part_cf908383f0ec4d35ad3f40152c2b738a"/>
                        <w:lock w:val="sdtLocked"/>
                        <w:richText/>
                      </w:sdtPr>
                      <w:sdtContent>
                        <w:p>
                          <w:pPr>
                            <w:spacing w:line="360" w:lineRule="auto"/>
                            <w:ind w:firstLine="720"/>
                            <w:jc w:val="both"/>
                            <w:rPr>
                              <w:szCs w:val="24"/>
                              <w:lang w:eastAsia="lt-LT"/>
                            </w:rPr>
                          </w:pPr>
                          <w:sdt>
                            <w:sdtPr>
                              <w:alias w:val="Numeris"/>
                              <w:tag w:val="nr_cf908383f0ec4d35ad3f40152c2b738a"/>
                              <w:lock w:val="sdtLocked"/>
                              <w:richText/>
                            </w:sdtPr>
                            <w:sdtContent>
                              <w:r>
                                <w:rPr>
                                  <w:rFonts w:eastAsia="Calibri"/>
                                  <w:szCs w:val="24"/>
                                </w:rPr>
                                <w:t>13</w:t>
                              </w:r>
                            </w:sdtContent>
                          </w:sdt>
                          <w:r>
                            <w:rPr>
                              <w:rFonts w:eastAsia="Calibri"/>
                              <w:szCs w:val="24"/>
                            </w:rPr>
                            <w:t xml:space="preserve">. Teritorinei darbo biržai jos patirtų šio straipsnio 14 dalyje nurodytų išlaidų neturi grąžinti be svarbių priežasčių nevykdantys šio straipsnio 1 dalyje nurodytų sutarčių įsipareigojimų bedarbiai, kurie šio įstatymo nustatyta tvarka pirmą kartą įgyja kompetenciją ir (ar) kvalifikaciją, arba bedarbiai, kurie buvo siunčiami mokytis pagal neformaliojo suaugusiųjų švietimo programas dvišalės sutarties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7 str. 14 d."/>
                        <w:tag w:val="part_0a362b35f5294113b28f69bf9c31057a"/>
                        <w:lock w:val="sdtLocked"/>
                        <w:richText/>
                      </w:sdtPr>
                      <w:sdtContent>
                        <w:p>
                          <w:pPr>
                            <w:spacing w:line="360" w:lineRule="auto"/>
                            <w:ind w:firstLine="720"/>
                            <w:jc w:val="both"/>
                            <w:rPr>
                              <w:szCs w:val="24"/>
                              <w:lang w:eastAsia="lt-LT"/>
                            </w:rPr>
                          </w:pPr>
                          <w:sdt>
                            <w:sdtPr>
                              <w:alias w:val="Numeris"/>
                              <w:tag w:val="nr_0a362b35f5294113b28f69bf9c31057a"/>
                              <w:lock w:val="sdtLocked"/>
                              <w:richText/>
                            </w:sdtPr>
                            <w:sdtContent>
                              <w:r>
                                <w:rPr>
                                  <w:color w:val="000000"/>
                                  <w:szCs w:val="24"/>
                                  <w:lang w:eastAsia="lt-LT"/>
                                </w:rPr>
                                <w:t>14</w:t>
                              </w:r>
                            </w:sdtContent>
                          </w:sdt>
                          <w:r>
                            <w:rPr>
                              <w:color w:val="000000"/>
                              <w:szCs w:val="24"/>
                              <w:lang w:eastAsia="lt-LT"/>
                            </w:rPr>
                            <w:t>. Atlyginamos šios su profesiniu mokymu susijusios teritorinės darbo biržos patirtos išlaidos:</w:t>
                          </w:r>
                        </w:p>
                        <w:sdt>
                          <w:sdtPr>
                            <w:alias w:val="37 str. 14 d. 1 p."/>
                            <w:tag w:val="part_14b36e14d4f94d1f99a6f88d2e75916b"/>
                            <w:lock w:val="sdtLocked"/>
                            <w:richText/>
                          </w:sdtPr>
                          <w:sdtContent>
                            <w:p>
                              <w:pPr>
                                <w:spacing w:line="360" w:lineRule="auto"/>
                                <w:ind w:firstLine="720"/>
                                <w:jc w:val="both"/>
                                <w:rPr>
                                  <w:szCs w:val="24"/>
                                  <w:lang w:eastAsia="lt-LT"/>
                                </w:rPr>
                              </w:pPr>
                              <w:sdt>
                                <w:sdtPr>
                                  <w:alias w:val="Numeris"/>
                                  <w:tag w:val="nr_14b36e14d4f94d1f99a6f88d2e75916b"/>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d66b58ef570c4b7bbc36e6946c62906b"/>
                            <w:lock w:val="sdtLocked"/>
                            <w:richText/>
                          </w:sdtPr>
                          <w:sdtContent>
                            <w:p>
                              <w:pPr>
                                <w:spacing w:line="360" w:lineRule="auto"/>
                                <w:ind w:firstLine="720"/>
                                <w:jc w:val="both"/>
                                <w:rPr>
                                  <w:szCs w:val="24"/>
                                  <w:lang w:eastAsia="lt-LT"/>
                                </w:rPr>
                              </w:pPr>
                              <w:sdt>
                                <w:sdtPr>
                                  <w:alias w:val="Numeris"/>
                                  <w:tag w:val="nr_d66b58ef570c4b7bbc36e6946c62906b"/>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625e70d6d2584765b12b6fef9e5b4fd9"/>
                            <w:lock w:val="sdtLocked"/>
                            <w:richText/>
                          </w:sdtPr>
                          <w:sdtContent>
                            <w:p>
                              <w:pPr>
                                <w:spacing w:line="360" w:lineRule="auto"/>
                                <w:ind w:firstLine="720"/>
                                <w:jc w:val="both"/>
                                <w:rPr>
                                  <w:szCs w:val="24"/>
                                  <w:lang w:eastAsia="lt-LT"/>
                                </w:rPr>
                              </w:pPr>
                              <w:sdt>
                                <w:sdtPr>
                                  <w:alias w:val="Numeris"/>
                                  <w:tag w:val="nr_625e70d6d2584765b12b6fef9e5b4fd9"/>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e7cb7e3b63cb4767b584139b963de559"/>
                            <w:lock w:val="sdtLocked"/>
                            <w:richText/>
                          </w:sdtPr>
                          <w:sdtContent>
                            <w:p>
                              <w:pPr>
                                <w:spacing w:line="360" w:lineRule="auto"/>
                                <w:ind w:firstLine="720"/>
                                <w:jc w:val="both"/>
                                <w:rPr>
                                  <w:szCs w:val="24"/>
                                  <w:lang w:eastAsia="lt-LT"/>
                                </w:rPr>
                              </w:pPr>
                              <w:sdt>
                                <w:sdtPr>
                                  <w:alias w:val="Numeris"/>
                                  <w:tag w:val="nr_e7cb7e3b63cb4767b584139b963de559"/>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1ec1e7b3b5134b77bb849c390bcaf9cd"/>
                            <w:lock w:val="sdtLocked"/>
                            <w:richText/>
                          </w:sdtPr>
                          <w:sdtContent>
                            <w:p>
                              <w:pPr>
                                <w:spacing w:line="360" w:lineRule="auto"/>
                                <w:ind w:firstLine="720"/>
                                <w:jc w:val="both"/>
                                <w:rPr>
                                  <w:szCs w:val="24"/>
                                  <w:lang w:eastAsia="lt-LT"/>
                                </w:rPr>
                              </w:pPr>
                              <w:sdt>
                                <w:sdtPr>
                                  <w:alias w:val="Numeris"/>
                                  <w:tag w:val="nr_1ec1e7b3b5134b77bb849c390bcaf9cd"/>
                                  <w:lock w:val="sdtLocked"/>
                                  <w:richText/>
                                </w:sdtPr>
                                <w:sdtContent>
                                  <w:r>
                                    <w:rPr>
                                      <w:color w:val="000000"/>
                                      <w:szCs w:val="24"/>
                                      <w:lang w:eastAsia="lt-LT"/>
                                    </w:rPr>
                                    <w:t>5</w:t>
                                  </w:r>
                                </w:sdtContent>
                              </w:sdt>
                              <w:r>
                                <w:rPr>
                                  <w:color w:val="000000"/>
                                  <w:szCs w:val="24"/>
                                  <w:lang w:eastAsia="lt-LT"/>
                                </w:rPr>
                                <w:t>) privalomojo sveikatos tikrinimo ir skiepijimo nuo užkrečiamųjų ligų.</w:t>
                              </w:r>
                            </w:p>
                          </w:sdtContent>
                        </w:sdt>
                      </w:sdtContent>
                    </w:sdt>
                    <w:sdt>
                      <w:sdtPr>
                        <w:alias w:val="37 str. 15 d."/>
                        <w:tag w:val="part_9f7ddeec89604f05b07a7f4b08407510"/>
                        <w:lock w:val="sdtLocked"/>
                        <w:richText/>
                      </w:sdtPr>
                      <w:sdtContent>
                        <w:p>
                          <w:pPr>
                            <w:spacing w:line="360" w:lineRule="auto"/>
                            <w:ind w:firstLine="720"/>
                            <w:jc w:val="both"/>
                            <w:rPr>
                              <w:szCs w:val="24"/>
                              <w:lang w:eastAsia="lt-LT"/>
                            </w:rPr>
                          </w:pPr>
                          <w:sdt>
                            <w:sdtPr>
                              <w:alias w:val="Numeris"/>
                              <w:tag w:val="nr_9f7ddeec89604f05b07a7f4b08407510"/>
                              <w:lock w:val="sdtLocked"/>
                              <w:richText/>
                            </w:sdtPr>
                            <w:sdtContent>
                              <w:r>
                                <w:rPr>
                                  <w:color w:val="000000"/>
                                  <w:szCs w:val="24"/>
                                  <w:lang w:eastAsia="lt-LT"/>
                                </w:rPr>
                                <w:t>15</w:t>
                              </w:r>
                            </w:sdtContent>
                          </w:sdt>
                          <w:r>
                            <w:rPr>
                              <w:color w:val="000000"/>
                              <w:szCs w:val="24"/>
                              <w:lang w:eastAsia="lt-LT"/>
                            </w:rPr>
                            <w:t>. Šio straipsnio 14 dalyje nurodytos išlaidos, kurių šio straipsnio 1 dalyje nurodytas sutartis sudariusios šalys sutartyse nustatytais terminais neatlygino teritorinei darbo biržai, išieškomos įstatymų nustatyta tvarka.</w:t>
                          </w:r>
                        </w:p>
                      </w:sdtContent>
                    </w:sdt>
                    <w:sdt>
                      <w:sdtPr>
                        <w:alias w:val="37 str. 16 d."/>
                        <w:tag w:val="part_80f640df03a746358b66348bf666410c"/>
                        <w:lock w:val="sdtLocked"/>
                        <w:richText/>
                      </w:sdtPr>
                      <w:sdtContent>
                        <w:p>
                          <w:pPr>
                            <w:spacing w:line="360" w:lineRule="auto"/>
                            <w:ind w:firstLine="720"/>
                            <w:jc w:val="both"/>
                            <w:rPr>
                              <w:strike/>
                              <w:szCs w:val="24"/>
                            </w:rPr>
                          </w:pPr>
                          <w:sdt>
                            <w:sdtPr>
                              <w:alias w:val="Numeris"/>
                              <w:tag w:val="nr_80f640df03a746358b66348bf666410c"/>
                              <w:lock w:val="sdtLocked"/>
                              <w:richText/>
                            </w:sdtPr>
                            <w:sdtContent>
                              <w:r>
                                <w:rPr>
                                  <w:szCs w:val="24"/>
                                </w:rPr>
                                <w:t>16</w:t>
                              </w:r>
                            </w:sdtContent>
                          </w:sdt>
                          <w:r>
                            <w:rPr>
                              <w:szCs w:val="24"/>
                            </w:rPr>
                            <w:t>. Svarbiomis priežastimis, kurioms esant bedarbis neprivalo atlyginti teritorinei darbo biržai visų jos patirtų šio straipsnio 14 dalyje nurodytų išlaidų ir kai netaikomos šio įstatymo 22 straipsnio 6 dalies nuostatos, laikoma:</w:t>
                          </w:r>
                        </w:p>
                        <w:sdt>
                          <w:sdtPr>
                            <w:alias w:val="37 str. 16 d. 1 p."/>
                            <w:tag w:val="part_64f5e776fb184b5fa1808cb20ff6cc2a"/>
                            <w:lock w:val="sdtLocked"/>
                            <w:richText/>
                          </w:sdtPr>
                          <w:sdtContent>
                            <w:p>
                              <w:pPr>
                                <w:spacing w:line="360" w:lineRule="auto"/>
                                <w:ind w:firstLine="720"/>
                                <w:jc w:val="both"/>
                                <w:rPr>
                                  <w:szCs w:val="24"/>
                                </w:rPr>
                              </w:pPr>
                              <w:sdt>
                                <w:sdtPr>
                                  <w:alias w:val="Numeris"/>
                                  <w:tag w:val="nr_64f5e776fb184b5fa1808cb20ff6cc2a"/>
                                  <w:lock w:val="sdtLocked"/>
                                  <w:richText/>
                                </w:sdtPr>
                                <w:sdtContent>
                                  <w:r>
                                    <w:rPr>
                                      <w:szCs w:val="24"/>
                                    </w:rPr>
                                    <w:t>1</w:t>
                                  </w:r>
                                </w:sdtContent>
                              </w:sdt>
                              <w:r>
                                <w:rPr>
                                  <w:szCs w:val="24"/>
                                </w:rPr>
                                <w:t>) bedarbio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w:t>
                              </w:r>
                            </w:p>
                          </w:sdtContent>
                        </w:sdt>
                        <w:sdt>
                          <w:sdtPr>
                            <w:alias w:val="37 str. 16 d. 2 p."/>
                            <w:tag w:val="part_e9d1d49b58ac408199376bfd81c9792b"/>
                            <w:lock w:val="sdtLocked"/>
                            <w:richText/>
                          </w:sdtPr>
                          <w:sdtContent>
                            <w:p>
                              <w:pPr>
                                <w:spacing w:line="360" w:lineRule="auto"/>
                                <w:ind w:firstLine="720"/>
                                <w:jc w:val="both"/>
                                <w:rPr>
                                  <w:szCs w:val="24"/>
                                </w:rPr>
                              </w:pPr>
                              <w:sdt>
                                <w:sdtPr>
                                  <w:alias w:val="Numeris"/>
                                  <w:tag w:val="nr_e9d1d49b58ac408199376bfd81c9792b"/>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52b40339b24b4d9fa36c1047033bec2d"/>
                            <w:lock w:val="sdtLocked"/>
                            <w:richText/>
                          </w:sdtPr>
                          <w:sdtContent>
                            <w:p>
                              <w:pPr>
                                <w:spacing w:line="360" w:lineRule="auto"/>
                                <w:ind w:firstLine="720"/>
                                <w:jc w:val="both"/>
                                <w:rPr>
                                  <w:szCs w:val="24"/>
                                </w:rPr>
                              </w:pPr>
                              <w:sdt>
                                <w:sdtPr>
                                  <w:alias w:val="Numeris"/>
                                  <w:tag w:val="nr_52b40339b24b4d9fa36c1047033bec2d"/>
                                  <w:lock w:val="sdtLocked"/>
                                  <w:richText/>
                                </w:sdtPr>
                                <w:sdtContent>
                                  <w:r>
                                    <w:rPr>
                                      <w:szCs w:val="24"/>
                                    </w:rPr>
                                    <w:t>3</w:t>
                                  </w:r>
                                </w:sdtContent>
                              </w:sdt>
                              <w:r>
                                <w:rPr>
                                  <w:szCs w:val="24"/>
                                </w:rPr>
                                <w:t>) darbo sutarties nutraukimas šios dalies 2 punkte nenurodytais pagrindais arba individualios veiklos nutraukimas, kai bedarbis 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259a9cde98d7432ca71e8efdfcb3d50c"/>
                            <w:lock w:val="sdtLocked"/>
                            <w:richText/>
                          </w:sdtPr>
                          <w:sdtContent>
                            <w:p>
                              <w:pPr>
                                <w:spacing w:line="360" w:lineRule="auto"/>
                                <w:ind w:firstLine="720"/>
                                <w:jc w:val="both"/>
                                <w:rPr>
                                  <w:szCs w:val="24"/>
                                </w:rPr>
                              </w:pPr>
                              <w:sdt>
                                <w:sdtPr>
                                  <w:alias w:val="Numeris"/>
                                  <w:tag w:val="nr_259a9cde98d7432ca71e8efdfcb3d50c"/>
                                  <w:lock w:val="sdtLocked"/>
                                  <w:richText/>
                                </w:sdtPr>
                                <w:sdtContent>
                                  <w:r>
                                    <w:rPr>
                                      <w:szCs w:val="24"/>
                                    </w:rPr>
                                    <w:t>4</w:t>
                                  </w:r>
                                </w:sdtContent>
                              </w:sdt>
                              <w:r>
                                <w:rPr>
                                  <w:szCs w:val="24"/>
                                </w:rPr>
                                <w:t>) darbo sutarties nutraukimas, kai trišalėje sutartyje įtvirtintų įsipareigojimų vykdymas perleidžiamas trečiajam asmeniui, jeigu yra bedarbio, darbo biržos, darbdavio ir trečiojo asmens rašytinis susitarimas.</w:t>
                              </w:r>
                            </w:p>
                          </w:sdtContent>
                        </w:sdt>
                      </w:sdtContent>
                    </w:sdt>
                    <w:sdt>
                      <w:sdtPr>
                        <w:alias w:val="37 str. 17 d."/>
                        <w:tag w:val="part_9c7d6a4c0ee344868fcb70f72e4e8f1d"/>
                        <w:lock w:val="sdtLocked"/>
                        <w:richText/>
                      </w:sdtPr>
                      <w:sdtContent>
                        <w:p>
                          <w:pPr>
                            <w:spacing w:line="360" w:lineRule="auto"/>
                            <w:ind w:firstLine="720"/>
                            <w:jc w:val="both"/>
                            <w:rPr>
                              <w:szCs w:val="24"/>
                            </w:rPr>
                          </w:pPr>
                          <w:sdt>
                            <w:sdtPr>
                              <w:alias w:val="Numeris"/>
                              <w:tag w:val="nr_9c7d6a4c0ee344868fcb70f72e4e8f1d"/>
                              <w:lock w:val="sdtLocked"/>
                              <w:richText/>
                            </w:sdtPr>
                            <w:sdtContent>
                              <w:r>
                                <w:rPr>
                                  <w:szCs w:val="24"/>
                                </w:rPr>
                                <w:t>17</w:t>
                              </w:r>
                            </w:sdtContent>
                          </w:sdt>
                          <w:r>
                            <w:rPr>
                              <w:szCs w:val="24"/>
                            </w:rPr>
                            <w:t>. Svarbiomis priežastimis, kurioms esant darbdavys neprivalo atlyginti teritorinei darbo biržai visų jos patirtų šio straipsnio 14 dalyje nurodytų išlaidų, laikoma:</w:t>
                          </w:r>
                        </w:p>
                        <w:sdt>
                          <w:sdtPr>
                            <w:alias w:val="37 str. 17 d. 1 p."/>
                            <w:tag w:val="part_d1e00e4914b74364ac0605406340429a"/>
                            <w:lock w:val="sdtLocked"/>
                            <w:richText/>
                          </w:sdtPr>
                          <w:sdtContent>
                            <w:p>
                              <w:pPr>
                                <w:spacing w:line="360" w:lineRule="auto"/>
                                <w:ind w:firstLine="720"/>
                                <w:jc w:val="both"/>
                                <w:rPr>
                                  <w:szCs w:val="24"/>
                                </w:rPr>
                              </w:pPr>
                              <w:sdt>
                                <w:sdtPr>
                                  <w:alias w:val="Numeris"/>
                                  <w:tag w:val="nr_d1e00e4914b74364ac0605406340429a"/>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59e70a605e9f4082912557c3257532f4"/>
                            <w:lock w:val="sdtLocked"/>
                            <w:richText/>
                          </w:sdtPr>
                          <w:sdtContent>
                            <w:p>
                              <w:pPr>
                                <w:spacing w:line="360" w:lineRule="auto"/>
                                <w:ind w:firstLine="720"/>
                                <w:jc w:val="both"/>
                                <w:rPr>
                                  <w:szCs w:val="24"/>
                                </w:rPr>
                              </w:pPr>
                              <w:sdt>
                                <w:sdtPr>
                                  <w:alias w:val="Numeris"/>
                                  <w:tag w:val="nr_59e70a605e9f4082912557c3257532f4"/>
                                  <w:lock w:val="sdtLocked"/>
                                  <w:richText/>
                                </w:sdtPr>
                                <w:sdtContent>
                                  <w:r>
                                    <w:rPr>
                                      <w:szCs w:val="24"/>
                                    </w:rPr>
                                    <w:t>2</w:t>
                                  </w:r>
                                </w:sdtContent>
                              </w:sdt>
                              <w:r>
                                <w:rPr>
                                  <w:szCs w:val="24"/>
                                </w:rPr>
                                <w:t>) darbo sutarties nutraukimas šios dalies 1 punkte nenurodytais pagrindais, kai bedarbis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5609fac56b244518b1c552489b3fe34a"/>
                            <w:lock w:val="sdtLocked"/>
                            <w:richText/>
                          </w:sdtPr>
                          <w:sdtContent>
                            <w:p>
                              <w:pPr>
                                <w:spacing w:line="360" w:lineRule="auto"/>
                                <w:ind w:firstLine="720"/>
                                <w:jc w:val="both"/>
                                <w:rPr>
                                  <w:szCs w:val="24"/>
                                  <w:lang w:eastAsia="lt-LT"/>
                                </w:rPr>
                              </w:pPr>
                              <w:sdt>
                                <w:sdtPr>
                                  <w:alias w:val="Numeris"/>
                                  <w:tag w:val="nr_5609fac56b244518b1c552489b3fe34a"/>
                                  <w:lock w:val="sdtLocked"/>
                                  <w:richText/>
                                </w:sdtPr>
                                <w:sdtContent>
                                  <w:r>
                                    <w:rPr>
                                      <w:szCs w:val="24"/>
                                    </w:rPr>
                                    <w:t>3</w:t>
                                  </w:r>
                                </w:sdtContent>
                              </w:sdt>
                              <w:r>
                                <w:rPr>
                                  <w:szCs w:val="24"/>
                                </w:rPr>
                                <w:t>) darbo sutarties nutraukimas, kai trišalėje sutartyje įtvirtintų įsipareigojimų vykdymas perleidžiamas trečiajam asmeniui, jeigu yra bedarbio, teritorinės darbo biržos, darbdavio ir trečiojo asmens rašytinis susitarimas.</w:t>
                              </w:r>
                            </w:p>
                            <w:p>
                              <w:pPr>
                                <w:overflowPunct w:val="0"/>
                                <w:spacing w:line="360" w:lineRule="auto"/>
                                <w:ind w:firstLine="780"/>
                                <w:jc w:val="both"/>
                                <w:textAlignment w:val="baseline"/>
                                <w:rPr>
                                  <w:szCs w:val="24"/>
                                  <w:lang w:eastAsia="lt-LT"/>
                                </w:rPr>
                              </w:pPr>
                            </w:p>
                          </w:sdtContent>
                        </w:sdt>
                      </w:sdtContent>
                    </w:sdt>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50db3956107640faae9488d43b9ea47e"/>
                        <w:lock w:val="sdtLocked"/>
                        <w:richText/>
                      </w:sdtPr>
                      <w:sdtContent>
                        <w:p>
                          <w:pPr>
                            <w:spacing w:line="360" w:lineRule="auto"/>
                            <w:ind w:firstLine="720"/>
                            <w:jc w:val="both"/>
                            <w:rPr>
                              <w:szCs w:val="24"/>
                              <w:lang w:eastAsia="lt-LT"/>
                            </w:rPr>
                          </w:pPr>
                          <w:sdt>
                            <w:sdtPr>
                              <w:alias w:val="Numeris"/>
                              <w:tag w:val="nr_50db3956107640faae9488d43b9ea47e"/>
                              <w:lock w:val="sdtLocked"/>
                              <w:richText/>
                            </w:sdtPr>
                            <w:sdtContent>
                              <w:r>
                                <w:rPr>
                                  <w:szCs w:val="24"/>
                                  <w:lang w:eastAsia="lt-LT"/>
                                </w:rPr>
                                <w:t>2</w:t>
                              </w:r>
                            </w:sdtContent>
                          </w:sdt>
                          <w:r>
                            <w:rPr>
                              <w:szCs w:val="24"/>
                              <w:lang w:eastAsia="lt-LT"/>
                            </w:rPr>
                            <w:t xml:space="preserve">. Darbdaviams, vykdantiems profesinį mokymą pagal pameistrystės formą ir nurodytiems šio straipsnio 1 dalyje, kurie pagal pameistrystės darbo sutartį įdarbino teritorinės darbo biržos siųstus asmenis, jų rašytiniu prašymu kompensuojama 40 procentų darbo užmokesčio, nurodyto įdarbinto pagal pameistrystės darbo sutartį asmens darbo sutartyje, dalies, neviršijančios 1 </w:t>
                          </w:r>
                          <w:r>
                            <w:rPr>
                              <w:color w:val="000000"/>
                              <w:szCs w:val="24"/>
                              <w:lang w:eastAsia="lt-LT"/>
                            </w:rPr>
                            <w:t xml:space="preserve">Lietuvos Respublikos </w:t>
                          </w:r>
                          <w:r>
                            <w:rPr>
                              <w:szCs w:val="24"/>
                              <w:lang w:eastAsia="lt-LT"/>
                            </w:rPr>
                            <w:t xml:space="preserve">Vyriausybės patvirtintos minimaliosios mėnesinės algos dydžio, ir nuo šios darbo užmokesčio dalies apskaičiuotų draudėjo privalomojo valstybinio socialinio draudimo įmokų dalis. Jeigu įdarbinto pagal pameistrystės darbo sutartį asmens darbo sutartis sudaryta ne visam darbo laikui arba jis dirbo ne visą mėnesio darbo laiką, kompensuojamas darbo užmokesčio dydis skaičiuojamas už faktiškai dirbtą laiką pagal apskaičiuotą ar darbo sutartyje nustatytą valandinį atlygį, neviršijantį 1 </w:t>
                          </w:r>
                          <w:r>
                            <w:rPr>
                              <w:color w:val="000000"/>
                              <w:szCs w:val="24"/>
                              <w:lang w:eastAsia="lt-LT"/>
                            </w:rPr>
                            <w:t xml:space="preserve">Lietuvos Respublikos </w:t>
                          </w:r>
                          <w:r>
                            <w:rPr>
                              <w:szCs w:val="24"/>
                              <w:lang w:eastAsia="lt-LT"/>
                            </w:rPr>
                            <w:t xml:space="preserve">Vyriausybės patvirtinto minimaliojo valandinio atlygio dydžio. </w:t>
                          </w:r>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b070903e5acd470eb264950793655f01"/>
                        <w:lock w:val="sdtLocked"/>
                        <w:richText/>
                      </w:sdtPr>
                      <w:sdtContent>
                        <w:p>
                          <w:pPr>
                            <w:spacing w:line="360" w:lineRule="auto"/>
                            <w:ind w:firstLine="720"/>
                            <w:jc w:val="both"/>
                            <w:rPr>
                              <w:szCs w:val="24"/>
                              <w:lang w:eastAsia="lt-LT"/>
                            </w:rPr>
                          </w:pPr>
                          <w:sdt>
                            <w:sdtPr>
                              <w:alias w:val="Numeris"/>
                              <w:tag w:val="nr_b070903e5acd470eb264950793655f01"/>
                              <w:lock w:val="sdtLocked"/>
                              <w:richText/>
                            </w:sdtPr>
                            <w:sdtContent>
                              <w:r>
                                <w:rPr>
                                  <w:szCs w:val="24"/>
                                  <w:lang w:eastAsia="lt-LT"/>
                                </w:rPr>
                                <w:t>2</w:t>
                              </w:r>
                            </w:sdtContent>
                          </w:sdt>
                          <w:r>
                            <w:rPr>
                              <w:szCs w:val="24"/>
                              <w:lang w:eastAsia="lt-LT"/>
                            </w:rPr>
                            <w:t xml:space="preserve">. Stažuotės trukmė, tikslas ir kitos stažuotės sąlygos nustatomos trišalėje stažuotės sutartyje, sudaromoje tarp teritorinės darbo biržos, stažuotę organizuojančios įmonės, </w:t>
                          </w:r>
                          <w:r>
                            <w:rPr>
                              <w:szCs w:val="24"/>
                            </w:rPr>
                            <w:t>įstaigos, organizacijos ar kitos organizacinės struktūros (toliau – s</w:t>
                          </w:r>
                          <w:r>
                            <w:rPr>
                              <w:szCs w:val="24"/>
                              <w:lang w:eastAsia="lt-LT"/>
                            </w:rPr>
                            <w:t>tažuotę organizuojanti</w:t>
                          </w:r>
                          <w:r>
                            <w:rPr>
                              <w:szCs w:val="24"/>
                            </w:rPr>
                            <w:t xml:space="preserve"> įmonė) </w:t>
                          </w:r>
                          <w:r>
                            <w:rPr>
                              <w:szCs w:val="24"/>
                              <w:lang w:eastAsia="lt-LT"/>
                            </w:rPr>
                            <w:t>ir asmens, pasiųsto į stažuotę, tačiau ne ilgiau kaip iki 6 mėnesių. Stažuotės laikotarpiu į stažuotę pasiųstam asmeniui turi būti užtikrintas stažavimasis ne mažiau kaip 20 valandų, bet ne daugiau kaip 40 valandų per savaitę.</w:t>
                          </w:r>
                        </w:p>
                      </w:sdtContent>
                    </w:sdt>
                    <w:sdt>
                      <w:sdtPr>
                        <w:alias w:val="39 str. 3 d."/>
                        <w:tag w:val="part_1ad58e1a942645518848351e1ec193f6"/>
                        <w:lock w:val="sdtLocked"/>
                        <w:richText/>
                      </w:sdtPr>
                      <w:sdtContent>
                        <w:p>
                          <w:pPr>
                            <w:spacing w:line="360" w:lineRule="auto"/>
                            <w:ind w:firstLine="720"/>
                            <w:jc w:val="both"/>
                            <w:rPr>
                              <w:szCs w:val="24"/>
                              <w:lang w:eastAsia="lt-LT"/>
                            </w:rPr>
                          </w:pPr>
                          <w:sdt>
                            <w:sdtPr>
                              <w:alias w:val="Numeris"/>
                              <w:tag w:val="nr_1ad58e1a942645518848351e1ec193f6"/>
                              <w:lock w:val="sdtLocked"/>
                              <w:richText/>
                            </w:sdtPr>
                            <w:sdtContent>
                              <w:r>
                                <w:rPr>
                                  <w:szCs w:val="24"/>
                                </w:rPr>
                                <w:t>3</w:t>
                              </w:r>
                            </w:sdtContent>
                          </w:sdt>
                          <w:r>
                            <w:rPr>
                              <w:szCs w:val="24"/>
                            </w:rPr>
                            <w:t>. Bedarbiams per visą stažuotės laikotarpį kartą per mėnesį mokama stipendija, atsižvelgiant į stažavimosi valandas. Stipendijos dydis bedarbio pasirinkimu yra 0,5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Stipendijos dydis mažinamas proporcingai numatytų, bet nesistažuotų valandų skaičiui. Pasibaigus nedarbo socialinio draudimo išmokos mokėjimo terminui, jeigu jis negali būti pratęstas Lietuvos Respublikos nedarbo socialinio draudimo įstatymo nustatyta tvarka, likusį stažuotės laikotarpį mokama 0,5 Lietuvos Respublikos Vyriausybės patvirtintos minimaliosios mėnesinės algos dydžio stipendija.</w:t>
                          </w:r>
                        </w:p>
                      </w:sdtContent>
                    </w:sdt>
                    <w:sdt>
                      <w:sdtPr>
                        <w:alias w:val="39 str. 4 d."/>
                        <w:tag w:val="part_b14ba9e5d6a5406b96e5846e70f982c6"/>
                        <w:lock w:val="sdtLocked"/>
                        <w:richText/>
                      </w:sdtPr>
                      <w:sdtContent>
                        <w:p>
                          <w:pPr>
                            <w:overflowPunct w:val="0"/>
                            <w:spacing w:line="360" w:lineRule="auto"/>
                            <w:ind w:firstLine="720"/>
                            <w:jc w:val="both"/>
                            <w:textAlignment w:val="baseline"/>
                            <w:rPr>
                              <w:szCs w:val="24"/>
                              <w:lang w:eastAsia="lt-LT"/>
                            </w:rPr>
                          </w:pPr>
                          <w:sdt>
                            <w:sdtPr>
                              <w:alias w:val="Numeris"/>
                              <w:tag w:val="nr_b14ba9e5d6a5406b96e5846e70f982c6"/>
                              <w:lock w:val="sdtLocked"/>
                              <w:richText/>
                            </w:sdtPr>
                            <w:sdtContent>
                              <w:r>
                                <w:rPr>
                                  <w:szCs w:val="24"/>
                                  <w:lang w:eastAsia="lt-LT"/>
                                </w:rPr>
                                <w:t>4</w:t>
                              </w:r>
                            </w:sdtContent>
                          </w:sdt>
                          <w:r>
                            <w:rPr>
                              <w:szCs w:val="24"/>
                              <w:lang w:eastAsia="lt-LT"/>
                            </w:rPr>
                            <w:t>. Stažuotę organizuojanti įmonė privalo teritorinei darbo biržai išduoti pažymą apie stažuotės trukmę ir stažuotės rezultatų įvertinimą. Tokią pačią pažymą stažuotę baigusiam asmeniui stažuotę organizuojanti įmonė ar įstaiga privalo išduoti tik esant rašytiniam šio asmens prašymui.</w:t>
                          </w:r>
                        </w:p>
                        <w:p>
                          <w:pPr>
                            <w:overflowPunct w:val="0"/>
                            <w:spacing w:line="360" w:lineRule="auto"/>
                            <w:ind w:firstLine="780"/>
                            <w:jc w:val="both"/>
                            <w:textAlignment w:val="baseline"/>
                            <w:rPr>
                              <w:szCs w:val="24"/>
                              <w:lang w:eastAsia="lt-LT"/>
                            </w:rPr>
                          </w:pPr>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3cf5f5dba70948b3806c47be738b0772"/>
                        <w:lock w:val="sdtLocked"/>
                        <w:richText/>
                      </w:sdtPr>
                      <w:sdtContent>
                        <w:p>
                          <w:pPr>
                            <w:spacing w:line="360" w:lineRule="auto"/>
                            <w:ind w:firstLine="720"/>
                            <w:jc w:val="both"/>
                            <w:rPr>
                              <w:rFonts w:eastAsia="Calibri"/>
                              <w:bCs/>
                              <w:szCs w:val="24"/>
                            </w:rPr>
                          </w:pPr>
                          <w:sdt>
                            <w:sdtPr>
                              <w:alias w:val="Numeris"/>
                              <w:tag w:val="nr_3cf5f5dba70948b3806c47be738b0772"/>
                              <w:lock w:val="sdtLocked"/>
                              <w:richText/>
                            </w:sdtPr>
                            <w:sdtContent>
                              <w:r>
                                <w:rPr>
                                  <w:rFonts w:eastAsia="Calibri"/>
                                  <w:bCs/>
                                  <w:szCs w:val="24"/>
                                </w:rPr>
                                <w:t>1</w:t>
                              </w:r>
                            </w:sdtContent>
                          </w:sdt>
                          <w:r>
                            <w:rPr>
                              <w:rFonts w:eastAsia="Calibri"/>
                              <w:bCs/>
                              <w:szCs w:val="24"/>
                            </w:rPr>
                            <w:t>. Neformaliojo švietimo ir savišvietos būdu įgytų kompetencijų pripažinimas organizuojamas dvišalėje sutartyje, sudaromoje tarp teritorinės darbo biržos ir bedarbio, kurio neformaliojo švietimo ir savišvietos būdu įgytos kompetencijos bus pripažįstamos, numatytomis sąlygomis.</w:t>
                          </w:r>
                        </w:p>
                      </w:sdtContent>
                    </w:sdt>
                    <w:sdt>
                      <w:sdtPr>
                        <w:alias w:val="39-1 str. 2 d."/>
                        <w:tag w:val="part_87eef81ab92749a2bb8c3d469350b334"/>
                        <w:lock w:val="sdtLocked"/>
                        <w:richText/>
                      </w:sdtPr>
                      <w:sdtContent>
                        <w:p>
                          <w:pPr>
                            <w:spacing w:line="360" w:lineRule="auto"/>
                            <w:ind w:firstLine="720"/>
                            <w:jc w:val="both"/>
                            <w:rPr>
                              <w:rFonts w:eastAsia="Calibri"/>
                              <w:bCs/>
                              <w:szCs w:val="24"/>
                            </w:rPr>
                          </w:pPr>
                          <w:sdt>
                            <w:sdtPr>
                              <w:alias w:val="Numeris"/>
                              <w:tag w:val="nr_87eef81ab92749a2bb8c3d469350b334"/>
                              <w:lock w:val="sdtLocked"/>
                              <w:richText/>
                            </w:sdtPr>
                            <w:sdtContent>
                              <w:r>
                                <w:rPr>
                                  <w:rFonts w:eastAsia="Calibri"/>
                                  <w:bCs/>
                                  <w:szCs w:val="24"/>
                                </w:rPr>
                                <w:t>2</w:t>
                              </w:r>
                            </w:sdtContent>
                          </w:sdt>
                          <w:r>
                            <w:rPr>
                              <w:rFonts w:eastAsia="Calibri"/>
                              <w:bCs/>
                              <w:szCs w:val="24"/>
                            </w:rPr>
                            <w:t>. Teritorinė darbo birža,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fee26380385e43f4a456b279fa8da95d"/>
                        <w:lock w:val="sdtLocked"/>
                        <w:richText/>
                      </w:sdtPr>
                      <w:sdtContent>
                        <w:p>
                          <w:pPr>
                            <w:tabs>
                              <w:tab w:val="left" w:pos="1134"/>
                            </w:tabs>
                            <w:spacing w:line="360" w:lineRule="auto"/>
                            <w:ind w:firstLine="720"/>
                            <w:jc w:val="both"/>
                            <w:rPr>
                              <w:rFonts w:eastAsia="Calibri"/>
                              <w:bCs/>
                              <w:szCs w:val="24"/>
                            </w:rPr>
                          </w:pPr>
                          <w:sdt>
                            <w:sdtPr>
                              <w:alias w:val="Numeris"/>
                              <w:tag w:val="nr_fee26380385e43f4a456b279fa8da95d"/>
                              <w:lock w:val="sdtLocked"/>
                              <w:richText/>
                            </w:sdtPr>
                            <w:sdtContent>
                              <w:r>
                                <w:rPr>
                                  <w:rFonts w:eastAsia="Calibri"/>
                                  <w:bCs/>
                                  <w:szCs w:val="24"/>
                                </w:rPr>
                                <w:t>4</w:t>
                              </w:r>
                            </w:sdtContent>
                          </w:sdt>
                          <w:r>
                            <w:rPr>
                              <w:rFonts w:eastAsia="Calibri"/>
                              <w:bCs/>
                              <w:szCs w:val="24"/>
                            </w:rPr>
                            <w:t>. Bedarbiams skiriamos lėšos neformaliojo švietimo ir savišvietos būdu įgytoms kompetencijoms pripažinti negali viršyti 0,6 Lietuvos Respublikos Vyriausybės patvirtintos minimaliosios mėnesinės algos dydžio.</w:t>
                          </w:r>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d2f2612888ae41c28ac72e21a62062e0"/>
                    <w:lock w:val="sdtLocked"/>
                    <w:richText/>
                  </w:sdtPr>
                  <w:sdtContent>
                    <w:p>
                      <w:pPr>
                        <w:spacing w:line="360" w:lineRule="auto"/>
                        <w:ind w:firstLine="720"/>
                        <w:jc w:val="both"/>
                        <w:textAlignment w:val="baseline"/>
                        <w:rPr>
                          <w:b/>
                          <w:szCs w:val="24"/>
                          <w:lang w:eastAsia="lt-LT"/>
                        </w:rPr>
                      </w:pPr>
                      <w:sdt>
                        <w:sdtPr>
                          <w:alias w:val="Numeris"/>
                          <w:tag w:val="nr_d2f2612888ae41c28ac72e21a62062e0"/>
                          <w:lock w:val="sdtLocked"/>
                          <w:richText/>
                        </w:sdtPr>
                        <w:sdtContent>
                          <w:r>
                            <w:rPr>
                              <w:b/>
                              <w:bCs/>
                              <w:szCs w:val="24"/>
                              <w:bdr w:val="none" w:sz="0" w:space="0" w:color="auto" w:frame="1"/>
                              <w:lang w:eastAsia="lt-LT"/>
                            </w:rPr>
                            <w:t>40</w:t>
                          </w:r>
                        </w:sdtContent>
                      </w:sdt>
                      <w:r>
                        <w:rPr>
                          <w:b/>
                          <w:bCs/>
                          <w:szCs w:val="24"/>
                          <w:lang w:eastAsia="lt-LT"/>
                        </w:rPr>
                        <w:t xml:space="preserve"> </w:t>
                      </w:r>
                      <w:r>
                        <w:rPr>
                          <w:b/>
                          <w:bCs/>
                          <w:szCs w:val="24"/>
                          <w:bdr w:val="none" w:sz="0" w:space="0" w:color="auto" w:frame="1"/>
                          <w:lang w:eastAsia="lt-LT"/>
                        </w:rPr>
                        <w:t>straipsnis.</w:t>
                      </w:r>
                      <w:r>
                        <w:rPr>
                          <w:b/>
                          <w:bCs/>
                          <w:szCs w:val="24"/>
                          <w:lang w:eastAsia="lt-LT"/>
                        </w:rPr>
                        <w:t> </w:t>
                      </w:r>
                      <w:sdt>
                        <w:sdtPr>
                          <w:alias w:val="Pavadinimas"/>
                          <w:tag w:val="title_d2f2612888ae41c28ac72e21a62062e0"/>
                          <w:lock w:val="sdtLocked"/>
                          <w:richText/>
                        </w:sdtPr>
                        <w:sdtContent>
                          <w:r>
                            <w:rPr>
                              <w:b/>
                              <w:bCs/>
                              <w:szCs w:val="24"/>
                              <w:bdr w:val="none" w:sz="0" w:space="0" w:color="auto" w:frame="1"/>
                              <w:lang w:eastAsia="lt-LT"/>
                            </w:rPr>
                            <w:t>Parama judumui</w:t>
                          </w:r>
                        </w:sdtContent>
                      </w:sdt>
                    </w:p>
                    <w:sdt>
                      <w:sdtPr>
                        <w:alias w:val="40 str. 1 d."/>
                        <w:tag w:val="part_237aa9dcbf1c4deea875f2d237c00fb8"/>
                        <w:lock w:val="sdtLocked"/>
                        <w:richText/>
                      </w:sdtPr>
                      <w:sdtContent>
                        <w:p>
                          <w:pPr>
                            <w:spacing w:line="360" w:lineRule="auto"/>
                            <w:ind w:firstLine="720"/>
                            <w:jc w:val="both"/>
                            <w:textAlignment w:val="baseline"/>
                            <w:rPr>
                              <w:szCs w:val="24"/>
                              <w:lang w:eastAsia="lt-LT"/>
                            </w:rPr>
                          </w:pPr>
                          <w:sdt>
                            <w:sdtPr>
                              <w:alias w:val="Numeris"/>
                              <w:tag w:val="nr_237aa9dcbf1c4deea875f2d237c00fb8"/>
                              <w:lock w:val="sdtLocked"/>
                              <w:richText/>
                            </w:sdtPr>
                            <w:sdtContent>
                              <w:r>
                                <w:rPr>
                                  <w:szCs w:val="24"/>
                                  <w:bdr w:val="none" w:sz="0" w:space="0" w:color="auto" w:frame="1"/>
                                  <w:lang w:eastAsia="lt-LT"/>
                                </w:rPr>
                                <w:t>1</w:t>
                              </w:r>
                            </w:sdtContent>
                          </w:sdt>
                          <w:r>
                            <w:rPr>
                              <w:szCs w:val="24"/>
                              <w:bdr w:val="none" w:sz="0" w:space="0" w:color="auto" w:frame="1"/>
                              <w:lang w:eastAsia="lt-LT"/>
                            </w:rPr>
                            <w:t>. Paramos judumui tikslas – kompensuoti kelionės išlaidas į darbo, stažuotės atlikimo vietą ar į teritorinės darbo biržos organizuojamus konsultavimo grupėms užsiėmimus ir atgal:</w:t>
                          </w:r>
                        </w:p>
                        <w:sdt>
                          <w:sdtPr>
                            <w:alias w:val="40 str. 1 d. 1 p."/>
                            <w:tag w:val="part_b6864dd14f494651a6c80d062766daed"/>
                            <w:lock w:val="sdtLocked"/>
                            <w:richText/>
                          </w:sdtPr>
                          <w:sdtContent>
                            <w:p>
                              <w:pPr>
                                <w:spacing w:line="360" w:lineRule="auto"/>
                                <w:ind w:firstLine="720"/>
                                <w:jc w:val="both"/>
                                <w:textAlignment w:val="baseline"/>
                                <w:rPr>
                                  <w:szCs w:val="24"/>
                                  <w:lang w:eastAsia="lt-LT"/>
                                </w:rPr>
                              </w:pPr>
                              <w:sdt>
                                <w:sdtPr>
                                  <w:alias w:val="Numeris"/>
                                  <w:tag w:val="nr_b6864dd14f494651a6c80d062766daed"/>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bedarbiui įsidarbinus </w:t>
                              </w:r>
                              <w:r>
                                <w:rPr>
                                  <w:szCs w:val="24"/>
                                  <w:lang w:eastAsia="lt-LT"/>
                                </w:rPr>
                                <w:t>pagal darbo sutartį ar darbo santykiams prilygintų teisinių santykių pagrindu</w:t>
                              </w:r>
                              <w:r>
                                <w:rPr>
                                  <w:szCs w:val="24"/>
                                  <w:bdr w:val="none" w:sz="0" w:space="0" w:color="auto" w:frame="1"/>
                                  <w:lang w:eastAsia="lt-LT"/>
                                </w:rPr>
                                <w:t>;</w:t>
                              </w:r>
                            </w:p>
                          </w:sdtContent>
                        </w:sdt>
                        <w:sdt>
                          <w:sdtPr>
                            <w:alias w:val="40 str. 1 d. 2 p."/>
                            <w:tag w:val="part_a1aa947c4d344144b7d2d9bfdefda413"/>
                            <w:lock w:val="sdtLocked"/>
                            <w:richText/>
                          </w:sdtPr>
                          <w:sdtContent>
                            <w:p>
                              <w:pPr>
                                <w:spacing w:line="360" w:lineRule="auto"/>
                                <w:ind w:firstLine="720"/>
                                <w:jc w:val="both"/>
                                <w:textAlignment w:val="baseline"/>
                                <w:rPr>
                                  <w:szCs w:val="24"/>
                                  <w:bdr w:val="none" w:sz="0" w:space="0" w:color="auto" w:frame="1"/>
                                  <w:lang w:eastAsia="lt-LT"/>
                                </w:rPr>
                              </w:pPr>
                              <w:sdt>
                                <w:sdtPr>
                                  <w:alias w:val="Numeris"/>
                                  <w:tag w:val="nr_a1aa947c4d344144b7d2d9bfdefda413"/>
                                  <w:lock w:val="sdtLocked"/>
                                  <w:richText/>
                                </w:sdtPr>
                                <w:sdtContent>
                                  <w:r>
                                    <w:rPr>
                                      <w:szCs w:val="24"/>
                                      <w:bdr w:val="none" w:sz="0" w:space="0" w:color="auto" w:frame="1"/>
                                      <w:lang w:eastAsia="lt-LT"/>
                                    </w:rPr>
                                    <w:t>2</w:t>
                                  </w:r>
                                </w:sdtContent>
                              </w:sdt>
                              <w:r>
                                <w:rPr>
                                  <w:szCs w:val="24"/>
                                  <w:bdr w:val="none" w:sz="0" w:space="0" w:color="auto" w:frame="1"/>
                                  <w:lang w:eastAsia="lt-LT"/>
                                </w:rPr>
                                <w:t>) bedarbiui dalyvaujant remiamojo įdarbinimo priemonėse arba stažuotėje;</w:t>
                              </w:r>
                            </w:p>
                          </w:sdtContent>
                        </w:sdt>
                        <w:sdt>
                          <w:sdtPr>
                            <w:alias w:val="40 str. 1 d. 3 p."/>
                            <w:tag w:val="part_d838117c9ca145b6aea5e67f3cd28472"/>
                            <w:lock w:val="sdtLocked"/>
                            <w:richText/>
                          </w:sdtPr>
                          <w:sdtContent>
                            <w:p>
                              <w:pPr>
                                <w:spacing w:line="360" w:lineRule="auto"/>
                                <w:ind w:firstLine="720"/>
                                <w:jc w:val="both"/>
                                <w:textAlignment w:val="baseline"/>
                                <w:rPr>
                                  <w:szCs w:val="24"/>
                                  <w:bdr w:val="none" w:sz="0" w:space="0" w:color="auto" w:frame="1"/>
                                  <w:lang w:eastAsia="lt-LT"/>
                                </w:rPr>
                              </w:pPr>
                              <w:sdt>
                                <w:sdtPr>
                                  <w:alias w:val="Numeris"/>
                                  <w:tag w:val="nr_d838117c9ca145b6aea5e67f3cd28472"/>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bedarbiui dalyvaujant jo individualiame užimtumo veiklos plane numatytuose konsultavimo grupėms užsiėmimuose; </w:t>
                              </w:r>
                            </w:p>
                          </w:sdtContent>
                        </w:sdt>
                        <w:sdt>
                          <w:sdtPr>
                            <w:alias w:val="40 str. 1 d. 4 p."/>
                            <w:tag w:val="part_dc6ecbfd1ec94440921bf24407cb3117"/>
                            <w:lock w:val="sdtLocked"/>
                            <w:richText/>
                          </w:sdtPr>
                          <w:sdtContent>
                            <w:p>
                              <w:pPr>
                                <w:spacing w:line="360" w:lineRule="auto"/>
                                <w:ind w:firstLine="720"/>
                                <w:jc w:val="both"/>
                                <w:textAlignment w:val="baseline"/>
                                <w:rPr>
                                  <w:szCs w:val="24"/>
                                  <w:lang w:eastAsia="lt-LT"/>
                                </w:rPr>
                              </w:pPr>
                              <w:sdt>
                                <w:sdtPr>
                                  <w:alias w:val="Numeris"/>
                                  <w:tag w:val="nr_dc6ecbfd1ec94440921bf24407cb3117"/>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Calibri"/>
                                  <w:szCs w:val="24"/>
                                </w:rPr>
                                <w:t>darbdaviui, įdarbinusiam teritorinės darbo biržos siunčiamą bedarbį ir patiriančiam bedarbio, esant jo sutikimui, vežimo į darbo vietą ir atgal išlaidas.</w:t>
                              </w:r>
                            </w:p>
                          </w:sdtContent>
                        </w:sdt>
                      </w:sdtContent>
                    </w:sdt>
                    <w:sdt>
                      <w:sdtPr>
                        <w:alias w:val="40 str. 2 d."/>
                        <w:tag w:val="part_863199220d7f4342954a8d5e7de077a6"/>
                        <w:lock w:val="sdtLocked"/>
                        <w:richText/>
                      </w:sdtPr>
                      <w:sdtContent>
                        <w:p>
                          <w:pPr>
                            <w:spacing w:line="360" w:lineRule="auto"/>
                            <w:ind w:firstLine="720"/>
                            <w:jc w:val="both"/>
                            <w:textAlignment w:val="baseline"/>
                            <w:rPr>
                              <w:szCs w:val="24"/>
                              <w:bdr w:val="none" w:sz="0" w:space="0" w:color="auto" w:frame="1"/>
                              <w:lang w:eastAsia="lt-LT"/>
                            </w:rPr>
                          </w:pPr>
                          <w:sdt>
                            <w:sdtPr>
                              <w:alias w:val="Numeris"/>
                              <w:tag w:val="nr_863199220d7f4342954a8d5e7de077a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Kelionės išlaidos kompensuojamos, kai asmuo dėl paramos judumui į teritorinę darbo biržą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teritorinėje darbo biržoje laikotarpiu, dalyvavus bedarbio individualiame užimtumo veiklos plane numatytuose konsultavimo grupėms užsiėmimuose. </w:t>
                          </w:r>
                          <w:r>
                            <w:rPr>
                              <w:rFonts w:eastAsia="Calibri"/>
                              <w:szCs w:val="24"/>
                            </w:rPr>
                            <w:t>Kelionės išlaidos darbdaviui kompensuojamos, kai jis dėl paramos judumui į teritorinę darbo biržą kreipiasi per 3 darbo dienas nuo bedarbio įdarbinimo dienos ir kai nustatoma, kad įdarbinto bedarbio gyvenamoji vieta yra ne toje pačioje gyvenamojoje vietovėje, kurioje yra darbo vieta.</w:t>
                          </w:r>
                        </w:p>
                      </w:sdtContent>
                    </w:sdt>
                    <w:sdt>
                      <w:sdtPr>
                        <w:alias w:val="40 str. 3 d."/>
                        <w:tag w:val="part_17957bad4073412e9fe6f8f497838f91"/>
                        <w:lock w:val="sdtLocked"/>
                        <w:richText/>
                      </w:sdtPr>
                      <w:sdtContent>
                        <w:p>
                          <w:pPr>
                            <w:spacing w:line="360" w:lineRule="auto"/>
                            <w:ind w:firstLine="720"/>
                            <w:jc w:val="both"/>
                            <w:textAlignment w:val="baseline"/>
                            <w:rPr>
                              <w:szCs w:val="24"/>
                              <w:lang w:eastAsia="lt-LT"/>
                            </w:rPr>
                          </w:pPr>
                          <w:sdt>
                            <w:sdtPr>
                              <w:alias w:val="Numeris"/>
                              <w:tag w:val="nr_17957bad4073412e9fe6f8f497838f91"/>
                              <w:lock w:val="sdtLocked"/>
                              <w:richText/>
                            </w:sdtPr>
                            <w:sdtContent>
                              <w:r>
                                <w:rPr>
                                  <w:szCs w:val="24"/>
                                  <w:bdr w:val="none" w:sz="0" w:space="0" w:color="auto" w:frame="1"/>
                                  <w:lang w:eastAsia="lt-LT"/>
                                </w:rPr>
                                <w:t>3</w:t>
                              </w:r>
                            </w:sdtContent>
                          </w:sdt>
                          <w:r>
                            <w:rPr>
                              <w:szCs w:val="24"/>
                              <w:bdr w:val="none" w:sz="0" w:space="0" w:color="auto" w:frame="1"/>
                              <w:lang w:eastAsia="lt-LT"/>
                            </w:rPr>
                            <w:t>. Paramos judumui dydis sudaro 33 procentus Lietuvos Respublikos Vyriausybės patvirtintos minimaliosios mėnesinės algos dydžio, jeigu asmens darbo užmokestis neviršija vieno Lietuvos Respublikos Vyriausybės patvirtintos minimaliosios mėnesinės algos dydžio, arba 25 procentus Lietuvos Respublikos Vyriausybės patvirtintos minimaliosios mėnesinės algos dydžio, jeigu asmens darbo užmokestis viršija vieną Lietuvos Respublikos Vyriausybės patvirtintos minimaliosios mėnesinės algos dydį, bet neviršija Lietuvos statistikos departamento paskelbto šalies ūkio darbuotojų vidutinio mėnesinio darbo užmokesčio dydžio. Jeigu asmens darbo užmokestis viršija Lietuvos statistikos departamento paskelbtą šalies ūkio darbuotojų vidutinio mėnesinio darbo užmokesčio dydį, parama judumui tokiam asmeniui neskiriama.</w:t>
                          </w:r>
                        </w:p>
                      </w:sdtContent>
                    </w:sdt>
                    <w:sdt>
                      <w:sdtPr>
                        <w:alias w:val="40 str. 4 d."/>
                        <w:tag w:val="part_80de57206d9046e2959eb9c0fbe99459"/>
                        <w:lock w:val="sdtLocked"/>
                        <w:richText/>
                      </w:sdtPr>
                      <w:sdtContent>
                        <w:p>
                          <w:pPr>
                            <w:spacing w:line="360" w:lineRule="auto"/>
                            <w:ind w:firstLine="720"/>
                            <w:jc w:val="both"/>
                            <w:rPr>
                              <w:szCs w:val="24"/>
                              <w:lang w:eastAsia="lt-LT"/>
                            </w:rPr>
                          </w:pPr>
                          <w:sdt>
                            <w:sdtPr>
                              <w:alias w:val="Numeris"/>
                              <w:tag w:val="nr_80de57206d9046e2959eb9c0fbe99459"/>
                              <w:lock w:val="sdtLocked"/>
                              <w:richText/>
                            </w:sdtPr>
                            <w:sdtContent>
                              <w:r>
                                <w:rPr>
                                  <w:szCs w:val="24"/>
                                  <w:bdr w:val="none" w:sz="0" w:space="0" w:color="auto" w:frame="1"/>
                                  <w:lang w:eastAsia="lt-LT"/>
                                </w:rPr>
                                <w:t>4</w:t>
                              </w:r>
                            </w:sdtContent>
                          </w:sdt>
                          <w:r>
                            <w:rPr>
                              <w:szCs w:val="24"/>
                              <w:bdr w:val="none" w:sz="0" w:space="0" w:color="auto" w:frame="1"/>
                              <w:lang w:eastAsia="lt-LT"/>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teritorinės darbo biržos,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1a5dea3b961c494a8ebdb80016807efb"/>
                        <w:lock w:val="sdtLocked"/>
                        <w:richText/>
                      </w:sdtPr>
                      <w:sdtContent>
                        <w:p>
                          <w:pPr>
                            <w:spacing w:line="360" w:lineRule="auto"/>
                            <w:ind w:firstLine="720"/>
                            <w:jc w:val="both"/>
                            <w:rPr>
                              <w:szCs w:val="24"/>
                              <w:lang w:eastAsia="lt-LT"/>
                            </w:rPr>
                          </w:pPr>
                          <w:sdt>
                            <w:sdtPr>
                              <w:alias w:val="Numeris"/>
                              <w:tag w:val="nr_1a5dea3b961c494a8ebdb80016807efb"/>
                              <w:lock w:val="sdtLocked"/>
                              <w:richText/>
                            </w:sdtPr>
                            <w:sdtContent>
                              <w:r>
                                <w:rPr>
                                  <w:szCs w:val="24"/>
                                  <w:lang w:eastAsia="lt-LT"/>
                                </w:rPr>
                                <w:t>2</w:t>
                              </w:r>
                            </w:sdtContent>
                          </w:sdt>
                          <w:r>
                            <w:rPr>
                              <w:szCs w:val="24"/>
                              <w:lang w:eastAsia="lt-LT"/>
                            </w:rPr>
                            <w:t>. Įgyvendinant remiamojo įdarbinimo</w:t>
                          </w:r>
                          <w:r>
                            <w:rPr>
                              <w:b/>
                              <w:szCs w:val="24"/>
                              <w:lang w:eastAsia="lt-LT"/>
                            </w:rPr>
                            <w:t xml:space="preserve"> </w:t>
                          </w:r>
                          <w:r>
                            <w:rPr>
                              <w:szCs w:val="24"/>
                              <w:lang w:eastAsia="lt-LT"/>
                            </w:rPr>
                            <w:t>priemones, darbdaviams, įdarbinusiems teritorinės darbo biržos siųstus asmenis, mokama subsidija darbo užmokesčiui, nurodytam įdarbinto asmens darbo sutartyje, ir nuo šio darbo užmokesčio apskaičiuotoms draudėjo privalomojo valstybinio socialinio draudimo įmokoms iš dalies kompensuoti (toliau – subsidija darbo užmokesčiui). Jeigu įdarbinto asmens darbo sutartis sudaryta ne visam darbo laikui arba jis dirbo ne visą mėnesio darbo laiką, subsidijos darbo užmokesčiui dydis skaičiuojamas už faktiškai dirbtą laiką pagal apskaičiuotą ar darbo sutartyje nustatytą valandinį atlygį. Subsidijos darbo užmokesčiui dydis negali viršyti 2 Lietuvos Respublikos Vyriausybės patvirtintos minimaliosios mėnesinės algos dydžių. Subsidijos darbo užmokesčiui dydis, kai įdarbinami šio įstatymo 25 straipsnyje nurodyti asmenys, apskaičiuojamas procentais nuo įdarbinto asmens darbo užmokesčio ir nuo šio darbo užmokesčio apskaičiuotų draudėjo privalomojo valstybinio socialinio draudimo įmokų lėšų:</w:t>
                          </w:r>
                        </w:p>
                        <w:sdt>
                          <w:sdtPr>
                            <w:alias w:val="41 str. 2 d. 1 p."/>
                            <w:tag w:val="part_3ce080802dbd4ceca975a90afcde6dd5"/>
                            <w:lock w:val="sdtLocked"/>
                            <w:richText/>
                          </w:sdtPr>
                          <w:sdtContent>
                            <w:p>
                              <w:pPr>
                                <w:spacing w:line="360" w:lineRule="auto"/>
                                <w:ind w:firstLine="720"/>
                                <w:jc w:val="both"/>
                                <w:rPr>
                                  <w:szCs w:val="24"/>
                                  <w:lang w:eastAsia="lt-LT"/>
                                </w:rPr>
                              </w:pPr>
                              <w:sdt>
                                <w:sdtPr>
                                  <w:alias w:val="Numeris"/>
                                  <w:tag w:val="nr_3ce080802dbd4ceca975a90afcde6dd5"/>
                                  <w:lock w:val="sdtLocked"/>
                                  <w:richText/>
                                </w:sdtPr>
                                <w:sdtContent>
                                  <w:r>
                                    <w:rPr>
                                      <w:rFonts w:eastAsia="Calibri"/>
                                      <w:szCs w:val="24"/>
                                    </w:rPr>
                                    <w:t>1</w:t>
                                  </w:r>
                                </w:sdtContent>
                              </w:sdt>
                              <w:r>
                                <w:rPr>
                                  <w:rFonts w:eastAsia="Calibri"/>
                                  <w:szCs w:val="24"/>
                                </w:rPr>
                                <w:t>) 75 procentai apskaičiuotų lėšų, kai įdarbinami asmenys, nurodyti šio įstatymo 25 straipsnio 1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1 str. 2 d. 2 p."/>
                            <w:tag w:val="part_6bffb90c92af4c2d97a37616b70ab043"/>
                            <w:lock w:val="sdtLocked"/>
                            <w:richText/>
                          </w:sdtPr>
                          <w:sdtContent>
                            <w:p>
                              <w:pPr>
                                <w:spacing w:line="360" w:lineRule="auto"/>
                                <w:ind w:firstLine="720"/>
                                <w:jc w:val="both"/>
                                <w:rPr>
                                  <w:szCs w:val="24"/>
                                  <w:lang w:eastAsia="lt-LT"/>
                                </w:rPr>
                              </w:pPr>
                              <w:sdt>
                                <w:sdtPr>
                                  <w:alias w:val="Numeris"/>
                                  <w:tag w:val="nr_6bffb90c92af4c2d97a37616b70ab043"/>
                                  <w:lock w:val="sdtLocked"/>
                                  <w:richText/>
                                </w:sdtPr>
                                <w:sdtContent>
                                  <w:r>
                                    <w:rPr>
                                      <w:szCs w:val="24"/>
                                      <w:lang w:eastAsia="lt-LT"/>
                                    </w:rPr>
                                    <w:t>2</w:t>
                                  </w:r>
                                </w:sdtContent>
                              </w:sdt>
                              <w:r>
                                <w:rPr>
                                  <w:szCs w:val="24"/>
                                  <w:lang w:eastAsia="lt-LT"/>
                                </w:rPr>
                                <w:t>) 60 procentų apskaičiuotų lėšų, kai įdarbinami asmenys, nurodyti šio įstatymo 25 straipsnio 2 punkte;</w:t>
                              </w:r>
                            </w:p>
                          </w:sdtContent>
                        </w:sdt>
                        <w:sdt>
                          <w:sdtPr>
                            <w:alias w:val="41 str. 2 d. 3 p."/>
                            <w:tag w:val="part_4b1b95d9ab8a4187b0ee0ecce61573e5"/>
                            <w:lock w:val="sdtLocked"/>
                            <w:richText/>
                          </w:sdtPr>
                          <w:sdtContent>
                            <w:p>
                              <w:pPr>
                                <w:spacing w:line="360" w:lineRule="auto"/>
                                <w:ind w:firstLine="720"/>
                                <w:jc w:val="both"/>
                                <w:rPr>
                                  <w:szCs w:val="24"/>
                                  <w:lang w:eastAsia="lt-LT"/>
                                </w:rPr>
                              </w:pPr>
                              <w:sdt>
                                <w:sdtPr>
                                  <w:alias w:val="Numeris"/>
                                  <w:tag w:val="nr_4b1b95d9ab8a4187b0ee0ecce61573e5"/>
                                  <w:lock w:val="sdtLocked"/>
                                  <w:richText/>
                                </w:sdtPr>
                                <w:sdtContent>
                                  <w:r>
                                    <w:rPr>
                                      <w:szCs w:val="24"/>
                                      <w:lang w:eastAsia="lt-LT"/>
                                    </w:rPr>
                                    <w:t>3</w:t>
                                  </w:r>
                                </w:sdtContent>
                              </w:sdt>
                              <w:r>
                                <w:rPr>
                                  <w:szCs w:val="24"/>
                                  <w:lang w:eastAsia="lt-LT"/>
                                </w:rPr>
                                <w:t>) 50 procentų apskaičiuotų lėšų, kai įdarbinami asmenys, nurodyti šio įstatymo 25 straipsnio 3–9 punktuose.</w:t>
                              </w:r>
                            </w:p>
                          </w:sdtContent>
                        </w:sdt>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b6a8d16cca4040d98b77803df3d9f8a4"/>
                        <w:lock w:val="sdtLocked"/>
                        <w:richText/>
                      </w:sdtPr>
                      <w:sdtContent>
                        <w:p>
                          <w:pPr>
                            <w:spacing w:line="360" w:lineRule="auto"/>
                            <w:ind w:firstLine="720"/>
                            <w:jc w:val="both"/>
                            <w:rPr>
                              <w:szCs w:val="24"/>
                              <w:lang w:eastAsia="lt-LT"/>
                            </w:rPr>
                          </w:pPr>
                          <w:sdt>
                            <w:sdtPr>
                              <w:alias w:val="Numeris"/>
                              <w:tag w:val="nr_b6a8d16cca4040d98b77803df3d9f8a4"/>
                              <w:lock w:val="sdtLocked"/>
                              <w:richText/>
                            </w:sdtPr>
                            <w:sdtContent>
                              <w:r>
                                <w:rPr>
                                  <w:color w:val="000000"/>
                                  <w:kern w:val="24"/>
                                  <w:szCs w:val="24"/>
                                </w:rPr>
                                <w:t>4</w:t>
                              </w:r>
                            </w:sdtContent>
                          </w:sdt>
                          <w:r>
                            <w:rPr>
                              <w:color w:val="000000"/>
                              <w:kern w:val="24"/>
                              <w:szCs w:val="24"/>
                            </w:rPr>
                            <w:t xml:space="preserve">. Darbdaviai, kurie, baigus įgyvendinti remiamojo įdarbinimo priemones ir mokėti subsidiją darbo užmokesčiui arba kuriems subsidijos mokėjimas buvo nutrauktas šio straipsnio 5 dalies 2 ir 4 punktuose nurodytais atvejais per 6 mėnesius atleido </w:t>
                          </w:r>
                          <w:r>
                            <w:rPr>
                              <w:bCs/>
                              <w:color w:val="000000"/>
                              <w:kern w:val="24"/>
                              <w:szCs w:val="24"/>
                            </w:rPr>
                            <w:t>iš darbo</w:t>
                          </w:r>
                          <w:r>
                            <w:rPr>
                              <w:color w:val="000000"/>
                              <w:kern w:val="24"/>
                              <w:szCs w:val="24"/>
                            </w:rPr>
                            <w:t xml:space="preserve"> bent vieną iš teritorinės darbo biržos siųstų asmenų, išskyrus asmenis, atleistus pagal Lietuvos Respublikos darbo kodeksą darbo sutarties šalims susitarus dėl išbandymo</w:t>
                          </w:r>
                          <w:r>
                            <w:rPr>
                              <w:kern w:val="24"/>
                              <w:szCs w:val="24"/>
                            </w:rPr>
                            <w:t>, darbuotojo iniciatyva be svarbių priežasčių ar dėl svarbių priežasčių, darbdavio iniciatyva dėl darbuotojo kaltės bei nesant darbo sutarties šalių valios</w:t>
                          </w:r>
                          <w:r>
                            <w:rPr>
                              <w:bCs/>
                              <w:color w:val="000000"/>
                              <w:kern w:val="24"/>
                              <w:szCs w:val="24"/>
                            </w:rPr>
                            <w:t>,</w:t>
                          </w:r>
                          <w:r>
                            <w:rPr>
                              <w:color w:val="000000"/>
                              <w:kern w:val="24"/>
                              <w:szCs w:val="24"/>
                            </w:rPr>
                            <w:t xml:space="preserve"> </w:t>
                          </w:r>
                          <w:r>
                            <w:rPr>
                              <w:bCs/>
                              <w:color w:val="000000"/>
                              <w:kern w:val="24"/>
                              <w:szCs w:val="24"/>
                            </w:rPr>
                            <w:t>taip pat darbo sutarties pasibaigimo atvejus,</w:t>
                          </w:r>
                          <w:r>
                            <w:rPr>
                              <w:color w:val="000000"/>
                              <w:kern w:val="24"/>
                              <w:szCs w:val="24"/>
                            </w:rPr>
                            <w:t xml:space="preserve"> kai subsidijos darbo užmokesčiui mokėjimas buvo nutrauktas šio straipsnio 5 dalies 5 punkte nurodytu pagrindu, ar dėl darbuotojo mirties, pakartotinai dalyvauti remiamojo įdarbinimo priemonėse gali ne anksčiau kaip po 12 mėnesių baigus mokėti subsidiją darbo užmokesčiui įgyvendinant ankstesnę priemonę.</w:t>
                          </w:r>
                        </w:p>
                      </w:sdtContent>
                    </w:sdt>
                    <w:sdt>
                      <w:sdtPr>
                        <w:alias w:val="41 str. 5 d."/>
                        <w:tag w:val="part_3dac53c8fd01450ea85e1d4f8b8ec78d"/>
                        <w:lock w:val="sdtLocked"/>
                        <w:richText/>
                      </w:sdtPr>
                      <w:sdtContent>
                        <w:p>
                          <w:pPr>
                            <w:spacing w:line="360" w:lineRule="auto"/>
                            <w:ind w:firstLine="720"/>
                            <w:jc w:val="both"/>
                            <w:rPr>
                              <w:szCs w:val="24"/>
                              <w:lang w:eastAsia="lt-LT"/>
                            </w:rPr>
                          </w:pPr>
                          <w:sdt>
                            <w:sdtPr>
                              <w:alias w:val="Numeris"/>
                              <w:tag w:val="nr_3dac53c8fd01450ea85e1d4f8b8ec78d"/>
                              <w:lock w:val="sdtLocked"/>
                              <w:richText/>
                            </w:sdtPr>
                            <w:sdtContent>
                              <w:r>
                                <w:rPr>
                                  <w:szCs w:val="24"/>
                                  <w:lang w:eastAsia="lt-LT"/>
                                </w:rPr>
                                <w:t>5</w:t>
                              </w:r>
                            </w:sdtContent>
                          </w:sdt>
                          <w:r>
                            <w:rPr>
                              <w:szCs w:val="24"/>
                              <w:lang w:eastAsia="lt-LT"/>
                            </w:rPr>
                            <w:t>. S</w:t>
                          </w:r>
                          <w:r>
                            <w:rPr>
                              <w:color w:val="000000"/>
                              <w:szCs w:val="24"/>
                              <w:lang w:eastAsia="lt-LT"/>
                            </w:rPr>
                            <w:t>ubsidijos darbo užmokesčiui mokėjimas nutraukiamas šiais atvejais:</w:t>
                          </w:r>
                        </w:p>
                        <w:sdt>
                          <w:sdtPr>
                            <w:alias w:val="41 str. 5 d. 1 p."/>
                            <w:tag w:val="part_a56a49016a7d4aac814baf8af63bba56"/>
                            <w:lock w:val="sdtLocked"/>
                            <w:richText/>
                          </w:sdtPr>
                          <w:sdtContent>
                            <w:p>
                              <w:pPr>
                                <w:spacing w:line="360" w:lineRule="auto"/>
                                <w:ind w:firstLine="720"/>
                                <w:jc w:val="both"/>
                                <w:rPr>
                                  <w:szCs w:val="24"/>
                                  <w:lang w:eastAsia="lt-LT"/>
                                </w:rPr>
                              </w:pPr>
                              <w:sdt>
                                <w:sdtPr>
                                  <w:alias w:val="Numeris"/>
                                  <w:tag w:val="nr_a56a49016a7d4aac814baf8af63bba56"/>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e67d48507d204ea997471c173198e66f"/>
                            <w:lock w:val="sdtLocked"/>
                            <w:richText/>
                          </w:sdtPr>
                          <w:sdtContent>
                            <w:p>
                              <w:pPr>
                                <w:spacing w:line="360" w:lineRule="auto"/>
                                <w:ind w:firstLine="720"/>
                                <w:jc w:val="both"/>
                                <w:rPr>
                                  <w:szCs w:val="24"/>
                                  <w:lang w:eastAsia="lt-LT"/>
                                </w:rPr>
                              </w:pPr>
                              <w:sdt>
                                <w:sdtPr>
                                  <w:alias w:val="Numeris"/>
                                  <w:tag w:val="nr_e67d48507d204ea997471c173198e66f"/>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09641a0709f41e09769c54384279251"/>
                            <w:lock w:val="sdtLocked"/>
                            <w:richText/>
                          </w:sdtPr>
                          <w:sdtContent>
                            <w:p>
                              <w:pPr>
                                <w:spacing w:line="360" w:lineRule="auto"/>
                                <w:ind w:firstLine="720"/>
                                <w:jc w:val="both"/>
                                <w:rPr>
                                  <w:szCs w:val="24"/>
                                  <w:lang w:eastAsia="lt-LT"/>
                                </w:rPr>
                              </w:pPr>
                              <w:sdt>
                                <w:sdtPr>
                                  <w:alias w:val="Numeris"/>
                                  <w:tag w:val="nr_d09641a0709f41e09769c54384279251"/>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8ba12200608046c298da0349aebcedab"/>
                            <w:lock w:val="sdtLocked"/>
                            <w:richText/>
                          </w:sdtPr>
                          <w:sdtContent>
                            <w:p>
                              <w:pPr>
                                <w:spacing w:line="360" w:lineRule="auto"/>
                                <w:ind w:firstLine="720"/>
                                <w:jc w:val="both"/>
                                <w:rPr>
                                  <w:szCs w:val="24"/>
                                  <w:lang w:eastAsia="lt-LT"/>
                                </w:rPr>
                              </w:pPr>
                              <w:sdt>
                                <w:sdtPr>
                                  <w:alias w:val="Numeris"/>
                                  <w:tag w:val="nr_8ba12200608046c298da0349aebcedab"/>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683c50f3e80a4b69927ee9f1de112c5a"/>
                            <w:lock w:val="sdtLocked"/>
                            <w:richText/>
                          </w:sdtPr>
                          <w:sdtContent>
                            <w:p>
                              <w:pPr>
                                <w:spacing w:line="360" w:lineRule="auto"/>
                                <w:ind w:firstLine="720"/>
                                <w:jc w:val="both"/>
                                <w:rPr>
                                  <w:szCs w:val="24"/>
                                  <w:lang w:eastAsia="lt-LT"/>
                                </w:rPr>
                              </w:pPr>
                              <w:sdt>
                                <w:sdtPr>
                                  <w:alias w:val="Numeris"/>
                                  <w:tag w:val="nr_683c50f3e80a4b69927ee9f1de112c5a"/>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117db0fbe67744df9a1aadc40ff9120d"/>
                            <w:lock w:val="sdtLocked"/>
                            <w:richText/>
                          </w:sdtPr>
                          <w:sdtContent>
                            <w:p>
                              <w:pPr>
                                <w:spacing w:line="360" w:lineRule="auto"/>
                                <w:ind w:firstLine="720"/>
                                <w:jc w:val="both"/>
                                <w:rPr>
                                  <w:strike/>
                                  <w:szCs w:val="24"/>
                                </w:rPr>
                              </w:pPr>
                              <w:sdt>
                                <w:sdtPr>
                                  <w:alias w:val="Numeris"/>
                                  <w:tag w:val="nr_117db0fbe67744df9a1aadc40ff9120d"/>
                                  <w:lock w:val="sdtLocked"/>
                                  <w:richText/>
                                </w:sdtPr>
                                <w:sdtContent>
                                  <w:r>
                                    <w:rPr>
                                      <w:color w:val="000000"/>
                                      <w:szCs w:val="24"/>
                                    </w:rPr>
                                    <w:t>6</w:t>
                                  </w:r>
                                </w:sdtContent>
                              </w:sdt>
                              <w:r>
                                <w:rPr>
                                  <w:color w:val="000000"/>
                                  <w:szCs w:val="24"/>
                                </w:rPr>
                                <w:t xml:space="preserve">) </w:t>
                              </w:r>
                              <w:r>
                                <w:rPr>
                                  <w:szCs w:val="24"/>
                                </w:rPr>
                                <w:t xml:space="preserve">įsiteisėjus teismo nutarčiai iškelti bankroto bylą subsidijos gavėjui arba kreditorių susirinkimui priėmus nutarimą bankroto procedūras vykdyti ne teismo tvarka; </w:t>
                              </w:r>
                            </w:p>
                          </w:sdtContent>
                        </w:sdt>
                        <w:sdt>
                          <w:sdtPr>
                            <w:alias w:val="41 str. 5 d. 7 p."/>
                            <w:tag w:val="part_208ce3e1b6564bd8abbe607e2f82bc4b"/>
                            <w:lock w:val="sdtLocked"/>
                            <w:richText/>
                          </w:sdtPr>
                          <w:sdtContent>
                            <w:p>
                              <w:pPr>
                                <w:spacing w:line="360" w:lineRule="auto"/>
                                <w:ind w:firstLine="720"/>
                                <w:jc w:val="both"/>
                                <w:rPr>
                                  <w:szCs w:val="24"/>
                                  <w:lang w:eastAsia="lt-LT"/>
                                </w:rPr>
                              </w:pPr>
                              <w:sdt>
                                <w:sdtPr>
                                  <w:alias w:val="Numeris"/>
                                  <w:tag w:val="nr_208ce3e1b6564bd8abbe607e2f82bc4b"/>
                                  <w:lock w:val="sdtLocked"/>
                                  <w:richText/>
                                </w:sdtPr>
                                <w:sdtContent>
                                  <w:r>
                                    <w:rPr>
                                      <w:szCs w:val="24"/>
                                    </w:rPr>
                                    <w:t>7</w:t>
                                  </w:r>
                                </w:sdtContent>
                              </w:sdt>
                              <w:r>
                                <w:rPr>
                                  <w:szCs w:val="24"/>
                                </w:rPr>
                                <w:t>) įregistravus likviduojamos įmonės statusą Juridinių asmenų registre.</w:t>
                              </w:r>
                            </w:p>
                          </w:sdtContent>
                        </w:sdt>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0c07133805db4a71bfe0db63918d4eca"/>
                    <w:lock w:val="sdtLocked"/>
                    <w:richText/>
                  </w:sdtPr>
                  <w:sdtContent>
                    <w:p>
                      <w:pPr>
                        <w:spacing w:line="360" w:lineRule="auto"/>
                        <w:ind w:firstLine="720"/>
                        <w:jc w:val="both"/>
                        <w:rPr>
                          <w:szCs w:val="24"/>
                          <w:lang w:eastAsia="lt-LT"/>
                        </w:rPr>
                      </w:pPr>
                      <w:sdt>
                        <w:sdtPr>
                          <w:alias w:val="Numeris"/>
                          <w:tag w:val="nr_0c07133805db4a71bfe0db63918d4eca"/>
                          <w:lock w:val="sdtLocked"/>
                          <w:richText/>
                        </w:sdtPr>
                        <w:sdtContent>
                          <w:r>
                            <w:rPr>
                              <w:b/>
                              <w:bCs/>
                              <w:szCs w:val="24"/>
                              <w:lang w:eastAsia="lt-LT"/>
                            </w:rPr>
                            <w:t>42</w:t>
                          </w:r>
                        </w:sdtContent>
                      </w:sdt>
                      <w:r>
                        <w:rPr>
                          <w:b/>
                          <w:bCs/>
                          <w:szCs w:val="24"/>
                          <w:lang w:eastAsia="lt-LT"/>
                        </w:rPr>
                        <w:t xml:space="preserve"> straipsnis. </w:t>
                      </w:r>
                      <w:sdt>
                        <w:sdtPr>
                          <w:alias w:val="Pavadinimas"/>
                          <w:tag w:val="title_0c07133805db4a71bfe0db63918d4eca"/>
                          <w:lock w:val="sdtLocked"/>
                          <w:richText/>
                        </w:sdtPr>
                        <w:sdtContent>
                          <w:r>
                            <w:rPr>
                              <w:b/>
                              <w:bCs/>
                              <w:szCs w:val="24"/>
                              <w:lang w:eastAsia="lt-LT"/>
                            </w:rPr>
                            <w:t>Įdarbinimas subsidijuojant</w:t>
                          </w:r>
                        </w:sdtContent>
                      </w:sdt>
                    </w:p>
                    <w:sdt>
                      <w:sdtPr>
                        <w:alias w:val="42 str. 1 d."/>
                        <w:tag w:val="part_6242209a36d8438db7a35992b0d78ac9"/>
                        <w:lock w:val="sdtLocked"/>
                        <w:richText/>
                      </w:sdtPr>
                      <w:sdtContent>
                        <w:p>
                          <w:pPr>
                            <w:spacing w:line="360" w:lineRule="auto"/>
                            <w:ind w:firstLine="720"/>
                            <w:jc w:val="both"/>
                            <w:rPr>
                              <w:szCs w:val="24"/>
                              <w:lang w:eastAsia="lt-LT"/>
                            </w:rPr>
                          </w:pPr>
                          <w:sdt>
                            <w:sdtPr>
                              <w:alias w:val="Numeris"/>
                              <w:tag w:val="nr_6242209a36d8438db7a35992b0d78ac9"/>
                              <w:lock w:val="sdtLocked"/>
                              <w:richText/>
                            </w:sdtPr>
                            <w:sdtContent>
                              <w:r>
                                <w:rPr>
                                  <w:szCs w:val="24"/>
                                  <w:lang w:eastAsia="lt-LT"/>
                                </w:rPr>
                                <w:t>1</w:t>
                              </w:r>
                            </w:sdtContent>
                          </w:sdt>
                          <w:r>
                            <w:rPr>
                              <w:szCs w:val="24"/>
                              <w:lang w:eastAsia="lt-LT"/>
                            </w:rPr>
                            <w:t>. Įdarbinimas subsidijuojant, kurio tikslas yra įdarbinti teritorinės darbo biržos siųstą asmenį negrąžintinai kompensuojant darbdaviui dalį šio asmens darbo užmokesčio išlaidų, organizuojamas siekiant:</w:t>
                          </w:r>
                        </w:p>
                        <w:sdt>
                          <w:sdtPr>
                            <w:alias w:val="42 str. 1 d. 1 p."/>
                            <w:tag w:val="part_b20e3f44c57d42869720944eaa943b81"/>
                            <w:lock w:val="sdtLocked"/>
                            <w:richText/>
                          </w:sdtPr>
                          <w:sdtContent>
                            <w:p>
                              <w:pPr>
                                <w:spacing w:line="360" w:lineRule="auto"/>
                                <w:ind w:firstLine="720"/>
                                <w:jc w:val="both"/>
                                <w:rPr>
                                  <w:szCs w:val="24"/>
                                  <w:lang w:eastAsia="lt-LT"/>
                                </w:rPr>
                              </w:pPr>
                              <w:sdt>
                                <w:sdtPr>
                                  <w:alias w:val="Numeris"/>
                                  <w:tag w:val="nr_b20e3f44c57d42869720944eaa943b81"/>
                                  <w:lock w:val="sdtLocked"/>
                                  <w:richText/>
                                </w:sdtPr>
                                <w:sdtContent>
                                  <w:r>
                                    <w:rPr>
                                      <w:szCs w:val="24"/>
                                      <w:lang w:eastAsia="lt-LT"/>
                                    </w:rPr>
                                    <w:t>1</w:t>
                                  </w:r>
                                </w:sdtContent>
                              </w:sdt>
                              <w:r>
                                <w:rPr>
                                  <w:szCs w:val="24"/>
                                  <w:lang w:eastAsia="lt-LT"/>
                                </w:rPr>
                                <w:t>) šio įstatymo 25 straipsnio 3–10 punktuose nurodytiems bedarbiams padėti įsitvirtinti darbo rinkoje arba įsidarbinti;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1 d. 2 p."/>
                            <w:tag w:val="part_f7417a6561d44aab8130a1761f92fbba"/>
                            <w:lock w:val="sdtLocked"/>
                            <w:richText/>
                          </w:sdtPr>
                          <w:sdtContent>
                            <w:p>
                              <w:pPr>
                                <w:spacing w:line="360" w:lineRule="auto"/>
                                <w:ind w:firstLine="720"/>
                                <w:jc w:val="both"/>
                                <w:rPr>
                                  <w:szCs w:val="24"/>
                                  <w:lang w:eastAsia="lt-LT"/>
                                </w:rPr>
                              </w:pPr>
                              <w:sdt>
                                <w:sdtPr>
                                  <w:alias w:val="Numeris"/>
                                  <w:tag w:val="nr_f7417a6561d44aab8130a1761f92fbba"/>
                                  <w:lock w:val="sdtLocked"/>
                                  <w:richText/>
                                </w:sdtPr>
                                <w:sdtContent>
                                  <w:r>
                                    <w:rPr>
                                      <w:szCs w:val="24"/>
                                      <w:lang w:eastAsia="lt-LT"/>
                                    </w:rPr>
                                    <w:t>2</w:t>
                                  </w:r>
                                </w:sdtContent>
                              </w:sdt>
                              <w:r>
                                <w:rPr>
                                  <w:szCs w:val="24"/>
                                  <w:lang w:eastAsia="lt-LT"/>
                                </w:rPr>
                                <w:t>) šio įstatymo 25 straipsnio 1 punkte nurodytiems asmenims, kurie registruoti teritorinėje darbo biržoje kaip nedarbingi, ir šio įstatymo 25 straipsnio 2 punkte nurodytiems bedarbiams sudaryti specialias sąlygas išlikti darbo rinkoje.</w:t>
                              </w:r>
                            </w:p>
                          </w:sdtContent>
                        </w:sdt>
                      </w:sdtContent>
                    </w:sdt>
                    <w:sdt>
                      <w:sdtPr>
                        <w:alias w:val="42 str. 2 d."/>
                        <w:tag w:val="part_44ab288e30e645b6bce730b847702fa0"/>
                        <w:lock w:val="sdtLocked"/>
                        <w:richText/>
                      </w:sdtPr>
                      <w:sdtContent>
                        <w:p>
                          <w:pPr>
                            <w:spacing w:line="360" w:lineRule="auto"/>
                            <w:ind w:firstLine="720"/>
                            <w:jc w:val="both"/>
                            <w:rPr>
                              <w:szCs w:val="24"/>
                              <w:lang w:eastAsia="lt-LT"/>
                            </w:rPr>
                          </w:pPr>
                          <w:sdt>
                            <w:sdtPr>
                              <w:alias w:val="Numeris"/>
                              <w:tag w:val="nr_44ab288e30e645b6bce730b847702fa0"/>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dalies nuostatomis.</w:t>
                          </w:r>
                        </w:p>
                      </w:sdtContent>
                    </w:sdt>
                    <w:sdt>
                      <w:sdtPr>
                        <w:alias w:val="42 str. 3 d."/>
                        <w:tag w:val="part_b31ef2ae690949c3b3434b8252179f0f"/>
                        <w:lock w:val="sdtLocked"/>
                        <w:richText/>
                      </w:sdtPr>
                      <w:sdtContent>
                        <w:p>
                          <w:pPr>
                            <w:spacing w:line="360" w:lineRule="auto"/>
                            <w:ind w:firstLine="720"/>
                            <w:jc w:val="both"/>
                            <w:rPr>
                              <w:szCs w:val="24"/>
                              <w:lang w:eastAsia="lt-LT"/>
                            </w:rPr>
                          </w:pPr>
                          <w:sdt>
                            <w:sdtPr>
                              <w:alias w:val="Numeris"/>
                              <w:tag w:val="nr_b31ef2ae690949c3b3434b8252179f0f"/>
                              <w:lock w:val="sdtLocked"/>
                              <w:richText/>
                            </w:sdtPr>
                            <w:sdtContent>
                              <w:r>
                                <w:rPr>
                                  <w:szCs w:val="24"/>
                                  <w:lang w:eastAsia="lt-LT"/>
                                </w:rPr>
                                <w:t>3</w:t>
                              </w:r>
                            </w:sdtContent>
                          </w:sdt>
                          <w:r>
                            <w:rPr>
                              <w:szCs w:val="24"/>
                              <w:lang w:eastAsia="lt-LT"/>
                            </w:rPr>
                            <w:t>. Subsidija darbo užmokesčiui mokama:</w:t>
                          </w:r>
                        </w:p>
                        <w:sdt>
                          <w:sdtPr>
                            <w:alias w:val="42 str. 3 d. 1 p."/>
                            <w:tag w:val="part_9aa3cde5381b46ec9c51278ffa4471b6"/>
                            <w:lock w:val="sdtLocked"/>
                            <w:richText/>
                          </w:sdtPr>
                          <w:sdtContent>
                            <w:p>
                              <w:pPr>
                                <w:spacing w:line="360" w:lineRule="auto"/>
                                <w:ind w:firstLine="720"/>
                                <w:jc w:val="both"/>
                                <w:rPr>
                                  <w:szCs w:val="24"/>
                                  <w:lang w:eastAsia="lt-LT"/>
                                </w:rPr>
                              </w:pPr>
                              <w:sdt>
                                <w:sdtPr>
                                  <w:alias w:val="Numeris"/>
                                  <w:tag w:val="nr_9aa3cde5381b46ec9c51278ffa4471b6"/>
                                  <w:lock w:val="sdtLocked"/>
                                  <w:richText/>
                                </w:sdtPr>
                                <w:sdtContent>
                                  <w:r>
                                    <w:rPr>
                                      <w:szCs w:val="24"/>
                                      <w:lang w:eastAsia="lt-LT"/>
                                    </w:rPr>
                                    <w:t>1</w:t>
                                  </w:r>
                                </w:sdtContent>
                              </w:sdt>
                              <w:r>
                                <w:rPr>
                                  <w:szCs w:val="24"/>
                                  <w:lang w:eastAsia="lt-LT"/>
                                </w:rPr>
                                <w:t>) iki 6 mėnesių, kai darbo sutartis sudaroma su asmenimis, nurodytais šio įstatymo 25 straipsnio 3–9 punktuose;</w:t>
                              </w:r>
                            </w:p>
                          </w:sdtContent>
                        </w:sdt>
                        <w:sdt>
                          <w:sdtPr>
                            <w:alias w:val="42 str. 3 d. 2 p."/>
                            <w:tag w:val="part_9c1b12adce9f49ffb74928c78fc3a72a"/>
                            <w:lock w:val="sdtLocked"/>
                            <w:richText/>
                          </w:sdtPr>
                          <w:sdtContent>
                            <w:p>
                              <w:pPr>
                                <w:spacing w:line="360" w:lineRule="auto"/>
                                <w:ind w:firstLine="720"/>
                                <w:jc w:val="both"/>
                                <w:rPr>
                                  <w:szCs w:val="24"/>
                                  <w:lang w:eastAsia="lt-LT"/>
                                </w:rPr>
                              </w:pPr>
                              <w:sdt>
                                <w:sdtPr>
                                  <w:alias w:val="Numeris"/>
                                  <w:tag w:val="nr_9c1b12adce9f49ffb74928c78fc3a72a"/>
                                  <w:lock w:val="sdtLocked"/>
                                  <w:richText/>
                                </w:sdtPr>
                                <w:sdtContent>
                                  <w:r>
                                    <w:rPr>
                                      <w:szCs w:val="24"/>
                                      <w:lang w:eastAsia="lt-LT"/>
                                    </w:rPr>
                                    <w:t>2</w:t>
                                  </w:r>
                                </w:sdtContent>
                              </w:sdt>
                              <w:r>
                                <w:rPr>
                                  <w:szCs w:val="24"/>
                                  <w:lang w:eastAsia="lt-LT"/>
                                </w:rPr>
                                <w:t>) iki 24 mėnesių, kai darbo sutartis sudaroma su asmenimis, nurodytais šio įstatymo 25 straipsnio 2 ir 10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2 str. 3 d. 3 p."/>
                            <w:tag w:val="part_9c95702c816d4bcdb00a4b785a2d3d75"/>
                            <w:lock w:val="sdtLocked"/>
                            <w:richText/>
                          </w:sdtPr>
                          <w:sdtContent>
                            <w:p>
                              <w:pPr>
                                <w:spacing w:line="360" w:lineRule="auto"/>
                                <w:ind w:firstLine="720"/>
                                <w:jc w:val="both"/>
                                <w:rPr>
                                  <w:szCs w:val="24"/>
                                  <w:lang w:eastAsia="lt-LT"/>
                                </w:rPr>
                              </w:pPr>
                              <w:sdt>
                                <w:sdtPr>
                                  <w:alias w:val="Numeris"/>
                                  <w:tag w:val="nr_9c95702c816d4bcdb00a4b785a2d3d75"/>
                                  <w:lock w:val="sdtLocked"/>
                                  <w:richText/>
                                </w:sdtPr>
                                <w:sdtContent>
                                  <w:r>
                                    <w:rPr>
                                      <w:szCs w:val="24"/>
                                      <w:lang w:eastAsia="lt-LT"/>
                                    </w:rPr>
                                    <w:t>3</w:t>
                                  </w:r>
                                </w:sdtContent>
                              </w:sdt>
                              <w:r>
                                <w:rPr>
                                  <w:szCs w:val="24"/>
                                  <w:lang w:eastAsia="lt-LT"/>
                                </w:rPr>
                                <w:t>) neterminuotai per visą darbo laikotarpį, kai įdarbinami asmenys, nurodyti šio įstatymo 25 straipsnio 1 punkte.</w:t>
                              </w:r>
                            </w:p>
                            <w:p>
                              <w:pPr>
                                <w:spacing w:line="360" w:lineRule="auto"/>
                                <w:ind w:firstLine="780"/>
                                <w:jc w:val="both"/>
                                <w:rPr>
                                  <w:szCs w:val="24"/>
                                  <w:lang w:eastAsia="lt-LT"/>
                                </w:rPr>
                              </w:pPr>
                            </w:p>
                          </w:sdtContent>
                        </w:sdt>
                      </w:sdtContent>
                    </w:sdt>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cca11e480e5449249abb976dc00772a5"/>
                    <w:lock w:val="sdtLocked"/>
                    <w:richText/>
                  </w:sdtPr>
                  <w:sdtContent>
                    <w:p>
                      <w:pPr>
                        <w:spacing w:line="360" w:lineRule="auto"/>
                        <w:ind w:firstLine="780"/>
                        <w:jc w:val="both"/>
                        <w:rPr>
                          <w:szCs w:val="24"/>
                          <w:lang w:eastAsia="lt-LT"/>
                        </w:rPr>
                      </w:pPr>
                      <w:sdt>
                        <w:sdtPr>
                          <w:alias w:val="Numeris"/>
                          <w:tag w:val="nr_cca11e480e5449249abb976dc00772a5"/>
                          <w:lock w:val="sdtLocked"/>
                          <w:richText/>
                        </w:sdtPr>
                        <w:sdtContent>
                          <w:r>
                            <w:rPr>
                              <w:b/>
                              <w:bCs/>
                              <w:color w:val="000000"/>
                              <w:szCs w:val="24"/>
                              <w:lang w:eastAsia="lt-LT"/>
                            </w:rPr>
                            <w:t>44</w:t>
                          </w:r>
                        </w:sdtContent>
                      </w:sdt>
                      <w:r>
                        <w:rPr>
                          <w:b/>
                          <w:bCs/>
                          <w:color w:val="000000"/>
                          <w:szCs w:val="24"/>
                          <w:lang w:eastAsia="lt-LT"/>
                        </w:rPr>
                        <w:t xml:space="preserve"> straipsnis. </w:t>
                      </w:r>
                      <w:sdt>
                        <w:sdtPr>
                          <w:alias w:val="Pavadinimas"/>
                          <w:tag w:val="title_cca11e480e5449249abb976dc00772a5"/>
                          <w:lock w:val="sdtLocked"/>
                          <w:richText/>
                        </w:sdtPr>
                        <w:sdtContent>
                          <w:r>
                            <w:rPr>
                              <w:b/>
                              <w:bCs/>
                              <w:color w:val="000000"/>
                              <w:szCs w:val="24"/>
                              <w:lang w:eastAsia="lt-LT"/>
                            </w:rPr>
                            <w:t>Parama darbo vietoms steigti</w:t>
                          </w:r>
                        </w:sdtContent>
                      </w:sdt>
                    </w:p>
                    <w:sdt>
                      <w:sdtPr>
                        <w:alias w:val="44 str. 1 d."/>
                        <w:tag w:val="part_05ffc14e8ac1481b963b4cb6a4b3ce96"/>
                        <w:lock w:val="sdtLocked"/>
                        <w:richText/>
                      </w:sdtPr>
                      <w:sdtContent>
                        <w:p>
                          <w:pPr>
                            <w:spacing w:line="360" w:lineRule="auto"/>
                            <w:ind w:firstLine="720"/>
                            <w:jc w:val="both"/>
                            <w:rPr>
                              <w:szCs w:val="24"/>
                              <w:lang w:eastAsia="lt-LT"/>
                            </w:rPr>
                          </w:pPr>
                          <w:sdt>
                            <w:sdtPr>
                              <w:alias w:val="Numeris"/>
                              <w:tag w:val="nr_05ffc14e8ac1481b963b4cb6a4b3ce96"/>
                              <w:lock w:val="sdtLocked"/>
                              <w:richText/>
                            </w:sdtPr>
                            <w:sdtContent>
                              <w:r>
                                <w:rPr>
                                  <w:szCs w:val="24"/>
                                  <w:lang w:eastAsia="lt-LT"/>
                                </w:rPr>
                                <w:t>1</w:t>
                              </w:r>
                            </w:sdtContent>
                          </w:sdt>
                          <w:r>
                            <w:rPr>
                              <w:szCs w:val="24"/>
                              <w:lang w:eastAsia="lt-LT"/>
                            </w:rPr>
                            <w:t>. Darbo vietoms steigti yra teikiama ši parama:</w:t>
                          </w:r>
                        </w:p>
                        <w:sdt>
                          <w:sdtPr>
                            <w:alias w:val="44 str. 1 d. 1 p."/>
                            <w:tag w:val="part_06f50d0e15e245ca8a00215ab3515e5f"/>
                            <w:lock w:val="sdtLocked"/>
                            <w:richText/>
                          </w:sdtPr>
                          <w:sdtContent>
                            <w:p>
                              <w:pPr>
                                <w:spacing w:line="360" w:lineRule="auto"/>
                                <w:ind w:firstLine="720"/>
                                <w:jc w:val="both"/>
                                <w:rPr>
                                  <w:szCs w:val="24"/>
                                  <w:lang w:eastAsia="lt-LT"/>
                                </w:rPr>
                              </w:pPr>
                              <w:sdt>
                                <w:sdtPr>
                                  <w:alias w:val="Numeris"/>
                                  <w:tag w:val="nr_06f50d0e15e245ca8a00215ab3515e5f"/>
                                  <w:lock w:val="sdtLocked"/>
                                  <w:richText/>
                                </w:sdtPr>
                                <w:sdtContent>
                                  <w:r>
                                    <w:rPr>
                                      <w:szCs w:val="24"/>
                                      <w:lang w:eastAsia="lt-LT"/>
                                    </w:rPr>
                                    <w:t>1</w:t>
                                  </w:r>
                                </w:sdtContent>
                              </w:sdt>
                              <w:r>
                                <w:rPr>
                                  <w:szCs w:val="24"/>
                                  <w:lang w:eastAsia="lt-LT"/>
                                </w:rPr>
                                <w:t>) darbo vietų steigimo (pritaikymo) subsidijavimas;</w:t>
                              </w:r>
                            </w:p>
                          </w:sdtContent>
                        </w:sdt>
                        <w:sdt>
                          <w:sdtPr>
                            <w:alias w:val="44 str. 1 d. 2 p."/>
                            <w:tag w:val="part_b52df520756847ddb5ea54831954f70a"/>
                            <w:lock w:val="sdtLocked"/>
                            <w:richText/>
                          </w:sdtPr>
                          <w:sdtContent>
                            <w:p>
                              <w:pPr>
                                <w:spacing w:line="360" w:lineRule="auto"/>
                                <w:ind w:firstLine="720"/>
                                <w:jc w:val="both"/>
                                <w:rPr>
                                  <w:szCs w:val="24"/>
                                  <w:lang w:eastAsia="lt-LT"/>
                                </w:rPr>
                              </w:pPr>
                              <w:sdt>
                                <w:sdtPr>
                                  <w:alias w:val="Numeris"/>
                                  <w:tag w:val="nr_b52df520756847ddb5ea54831954f70a"/>
                                  <w:lock w:val="sdtLocked"/>
                                  <w:richText/>
                                </w:sdtPr>
                                <w:sdtContent>
                                  <w:r>
                                    <w:rPr>
                                      <w:szCs w:val="24"/>
                                      <w:lang w:eastAsia="lt-LT"/>
                                    </w:rPr>
                                    <w:t>2</w:t>
                                  </w:r>
                                </w:sdtContent>
                              </w:sdt>
                              <w:r>
                                <w:rPr>
                                  <w:szCs w:val="24"/>
                                  <w:lang w:eastAsia="lt-LT"/>
                                </w:rPr>
                                <w:t>) vietinių užimtumo iniciatyvų projektų įgyvendinimas;</w:t>
                              </w:r>
                            </w:p>
                          </w:sdtContent>
                        </w:sdt>
                        <w:sdt>
                          <w:sdtPr>
                            <w:alias w:val="44 str. 1 d. 3 p."/>
                            <w:tag w:val="part_09fd332afda74ec584c02d3387d73d84"/>
                            <w:lock w:val="sdtLocked"/>
                            <w:richText/>
                          </w:sdtPr>
                          <w:sdtContent>
                            <w:p>
                              <w:pPr>
                                <w:spacing w:line="360" w:lineRule="auto"/>
                                <w:ind w:firstLine="720"/>
                                <w:jc w:val="both"/>
                                <w:rPr>
                                  <w:szCs w:val="24"/>
                                  <w:lang w:eastAsia="lt-LT"/>
                                </w:rPr>
                              </w:pPr>
                              <w:sdt>
                                <w:sdtPr>
                                  <w:alias w:val="Numeris"/>
                                  <w:tag w:val="nr_09fd332afda74ec584c02d3387d73d84"/>
                                  <w:lock w:val="sdtLocked"/>
                                  <w:richText/>
                                </w:sdtPr>
                                <w:sdtContent>
                                  <w:r>
                                    <w:rPr>
                                      <w:szCs w:val="24"/>
                                      <w:lang w:eastAsia="lt-LT"/>
                                    </w:rPr>
                                    <w:t>3</w:t>
                                  </w:r>
                                </w:sdtContent>
                              </w:sdt>
                              <w:r>
                                <w:rPr>
                                  <w:szCs w:val="24"/>
                                  <w:lang w:eastAsia="lt-LT"/>
                                </w:rPr>
                                <w:t>) savarankiško užimtumo rėmimas.</w:t>
                              </w:r>
                            </w:p>
                          </w:sdtContent>
                        </w:sdt>
                      </w:sdtContent>
                    </w:sdt>
                    <w:sdt>
                      <w:sdtPr>
                        <w:alias w:val="44 str. 2 d."/>
                        <w:tag w:val="part_436c2ec70c5a43f2836d6c7de9a33599"/>
                        <w:lock w:val="sdtLocked"/>
                        <w:richText/>
                      </w:sdtPr>
                      <w:sdtContent>
                        <w:p>
                          <w:pPr>
                            <w:spacing w:line="360" w:lineRule="auto"/>
                            <w:ind w:firstLine="720"/>
                            <w:jc w:val="both"/>
                            <w:rPr>
                              <w:szCs w:val="24"/>
                              <w:lang w:eastAsia="lt-LT"/>
                            </w:rPr>
                          </w:pPr>
                          <w:sdt>
                            <w:sdtPr>
                              <w:alias w:val="Numeris"/>
                              <w:tag w:val="nr_436c2ec70c5a43f2836d6c7de9a33599"/>
                              <w:lock w:val="sdtLocked"/>
                              <w:richText/>
                            </w:sdtPr>
                            <w:sdtContent>
                              <w:r>
                                <w:rPr>
                                  <w:szCs w:val="24"/>
                                  <w:lang w:eastAsia="lt-LT"/>
                                </w:rPr>
                                <w:t>2</w:t>
                              </w:r>
                            </w:sdtContent>
                          </w:sdt>
                          <w:r>
                            <w:rPr>
                              <w:szCs w:val="24"/>
                              <w:lang w:eastAsia="lt-LT"/>
                            </w:rPr>
                            <w:t>. Šio straipsnio 1 dalyje nurodyta parama teikiama Lietuvos Respublikos</w:t>
                          </w:r>
                          <w:r>
                            <w:rPr>
                              <w:bCs/>
                              <w:szCs w:val="24"/>
                              <w:lang w:eastAsia="lt-LT"/>
                            </w:rPr>
                            <w:t xml:space="preserve"> Vyriausybės ar jos įgaliotos institucijos nustatyta tvarka teritorinės darbo biržos atrinktiems</w:t>
                          </w:r>
                          <w:r>
                            <w:rPr>
                              <w:szCs w:val="24"/>
                              <w:lang w:eastAsia="lt-LT"/>
                            </w:rPr>
                            <w:t xml:space="preserve"> darbdaviams (toliau – subsidijos gavėjai) šio įstatymo 45, 46 ir 47 straipsniuose nurodytais atvejais ir nustatyta tvarka, mokant subsidiją </w:t>
                          </w:r>
                          <w:r>
                            <w:rPr>
                              <w:bCs/>
                              <w:szCs w:val="24"/>
                              <w:lang w:eastAsia="lt-LT"/>
                            </w:rPr>
                            <w:t>su steigiamos darbo vietos darbo funkcijų vykdymu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lang w:eastAsia="lt-LT"/>
                            </w:rPr>
                            <w:t>.</w:t>
                          </w:r>
                        </w:p>
                      </w:sdtContent>
                    </w:sdt>
                    <w:sdt>
                      <w:sdtPr>
                        <w:alias w:val="44 str. 3 d."/>
                        <w:tag w:val="part_92640d920dcb4d5b90b335ef5c5a0d54"/>
                        <w:lock w:val="sdtLocked"/>
                        <w:richText/>
                      </w:sdtPr>
                      <w:sdtContent>
                        <w:p>
                          <w:pPr>
                            <w:spacing w:line="360" w:lineRule="auto"/>
                            <w:ind w:firstLine="720"/>
                            <w:jc w:val="both"/>
                            <w:rPr>
                              <w:bCs/>
                              <w:szCs w:val="24"/>
                              <w:lang w:eastAsia="lt-LT"/>
                            </w:rPr>
                          </w:pPr>
                          <w:sdt>
                            <w:sdtPr>
                              <w:alias w:val="Numeris"/>
                              <w:tag w:val="nr_92640d920dcb4d5b90b335ef5c5a0d54"/>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40 Lietuvos Respublikos Vyriausybės patvirtintos minimaliosios mėnesinės algos dydžių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sdtContent>
                    </w:sdt>
                    <w:sdt>
                      <w:sdtPr>
                        <w:alias w:val="44 str. 4 d."/>
                        <w:tag w:val="part_0435ff028bd74ce48797d4f15694369b"/>
                        <w:lock w:val="sdtLocked"/>
                        <w:richText/>
                      </w:sdtPr>
                      <w:sdtContent>
                        <w:p>
                          <w:pPr>
                            <w:spacing w:line="360" w:lineRule="auto"/>
                            <w:ind w:firstLine="720"/>
                            <w:jc w:val="both"/>
                            <w:rPr>
                              <w:szCs w:val="24"/>
                              <w:lang w:eastAsia="lt-LT"/>
                            </w:rPr>
                          </w:pPr>
                          <w:sdt>
                            <w:sdtPr>
                              <w:alias w:val="Numeris"/>
                              <w:tag w:val="nr_0435ff028bd74ce48797d4f15694369b"/>
                              <w:lock w:val="sdtLocked"/>
                              <w:richText/>
                            </w:sdtPr>
                            <w:sdtContent>
                              <w:r>
                                <w:rPr>
                                  <w:szCs w:val="24"/>
                                  <w:lang w:eastAsia="lt-LT"/>
                                </w:rPr>
                                <w:t>4</w:t>
                              </w:r>
                            </w:sdtContent>
                          </w:sdt>
                          <w:r>
                            <w:rPr>
                              <w:szCs w:val="24"/>
                              <w:lang w:eastAsia="lt-LT"/>
                            </w:rPr>
                            <w:t>. Panaikinę įsteigtą (pritaikytą) darbo vietą, subsidijos gavėjai, išskyrus sau darbo vietas įsteigusių subsidijos gavėjų mirties atvejus, turi teritorinei darbo biržai grąžinti:</w:t>
                          </w:r>
                        </w:p>
                        <w:sdt>
                          <w:sdtPr>
                            <w:alias w:val="44 str. 4 d. 1 p."/>
                            <w:tag w:val="part_0f0f3bdddb7e4bd986106ba37844e8d3"/>
                            <w:lock w:val="sdtLocked"/>
                            <w:richText/>
                          </w:sdtPr>
                          <w:sdtContent>
                            <w:p>
                              <w:pPr>
                                <w:spacing w:line="360" w:lineRule="auto"/>
                                <w:ind w:firstLine="720"/>
                                <w:jc w:val="both"/>
                                <w:rPr>
                                  <w:szCs w:val="24"/>
                                  <w:lang w:eastAsia="lt-LT"/>
                                </w:rPr>
                              </w:pPr>
                              <w:sdt>
                                <w:sdtPr>
                                  <w:alias w:val="Numeris"/>
                                  <w:tag w:val="nr_0f0f3bdddb7e4bd986106ba37844e8d3"/>
                                  <w:lock w:val="sdtLocked"/>
                                  <w:richText/>
                                </w:sdtPr>
                                <w:sdtContent>
                                  <w:r>
                                    <w:rPr>
                                      <w:szCs w:val="24"/>
                                      <w:lang w:eastAsia="lt-LT"/>
                                    </w:rPr>
                                    <w:t>1</w:t>
                                  </w:r>
                                </w:sdtContent>
                              </w:sdt>
                              <w:r>
                                <w:rPr>
                                  <w:szCs w:val="24"/>
                                  <w:lang w:eastAsia="lt-LT"/>
                                </w:rPr>
                                <w:t xml:space="preserve">) visą subsidiją, kai darbo vieta panaikinama per 12 mėnesių laikotarpį nuo jos įsteigimo (pritaikymo) dienos; </w:t>
                              </w:r>
                            </w:p>
                          </w:sdtContent>
                        </w:sdt>
                        <w:sdt>
                          <w:sdtPr>
                            <w:alias w:val="44 str. 4 d. 2 p."/>
                            <w:tag w:val="part_f34a4e7782234c8d81ef768805dfc509"/>
                            <w:lock w:val="sdtLocked"/>
                            <w:richText/>
                          </w:sdtPr>
                          <w:sdtContent>
                            <w:p>
                              <w:pPr>
                                <w:spacing w:line="360" w:lineRule="auto"/>
                                <w:ind w:firstLine="720"/>
                                <w:jc w:val="both"/>
                                <w:rPr>
                                  <w:szCs w:val="24"/>
                                  <w:lang w:eastAsia="lt-LT"/>
                                </w:rPr>
                              </w:pPr>
                              <w:sdt>
                                <w:sdtPr>
                                  <w:alias w:val="Numeris"/>
                                  <w:tag w:val="nr_f34a4e7782234c8d81ef768805dfc509"/>
                                  <w:lock w:val="sdtLocked"/>
                                  <w:richText/>
                                </w:sdtPr>
                                <w:sdtContent>
                                  <w:r>
                                    <w:rPr>
                                      <w:szCs w:val="24"/>
                                      <w:lang w:eastAsia="lt-LT"/>
                                    </w:rPr>
                                    <w:t>2</w:t>
                                  </w:r>
                                </w:sdtContent>
                              </w:sdt>
                              <w:r>
                                <w:rPr>
                                  <w:szCs w:val="24"/>
                                  <w:lang w:eastAsia="lt-LT"/>
                                </w:rPr>
                                <w:t>) 80 procentų subsidijos, kai darbo vieta panaikinama 13–24 mėnesį nuo jos įsteigimo (pritaikymo) dienos;</w:t>
                              </w:r>
                            </w:p>
                          </w:sdtContent>
                        </w:sdt>
                        <w:sdt>
                          <w:sdtPr>
                            <w:alias w:val="44 str. 4 d. 3 p."/>
                            <w:tag w:val="part_2b254f8b130d4944a38c957be206c94c"/>
                            <w:lock w:val="sdtLocked"/>
                            <w:richText/>
                          </w:sdtPr>
                          <w:sdtContent>
                            <w:p>
                              <w:pPr>
                                <w:spacing w:line="360" w:lineRule="auto"/>
                                <w:ind w:firstLine="720"/>
                                <w:jc w:val="both"/>
                                <w:rPr>
                                  <w:szCs w:val="24"/>
                                  <w:lang w:eastAsia="lt-LT"/>
                                </w:rPr>
                              </w:pPr>
                              <w:sdt>
                                <w:sdtPr>
                                  <w:alias w:val="Numeris"/>
                                  <w:tag w:val="nr_2b254f8b130d4944a38c957be206c94c"/>
                                  <w:lock w:val="sdtLocked"/>
                                  <w:richText/>
                                </w:sdtPr>
                                <w:sdtContent>
                                  <w:r>
                                    <w:rPr>
                                      <w:szCs w:val="24"/>
                                      <w:lang w:eastAsia="lt-LT"/>
                                    </w:rPr>
                                    <w:t>3</w:t>
                                  </w:r>
                                </w:sdtContent>
                              </w:sdt>
                              <w:r>
                                <w:rPr>
                                  <w:szCs w:val="24"/>
                                  <w:lang w:eastAsia="lt-LT"/>
                                </w:rPr>
                                <w:t>) 50 procentų subsidijos, kai darbo vieta panaikinama 25–36 mėnesį nuo jos įsteigimo (pritaikymo) dienos.</w:t>
                              </w:r>
                            </w:p>
                          </w:sdtContent>
                        </w:sdt>
                      </w:sdtContent>
                    </w:sdt>
                    <w:sdt>
                      <w:sdtPr>
                        <w:alias w:val="44 str. 5 d."/>
                        <w:tag w:val="part_df9b3f8f878e40149e4ae25085403adb"/>
                        <w:lock w:val="sdtLocked"/>
                        <w:richText/>
                      </w:sdtPr>
                      <w:sdtContent>
                        <w:p>
                          <w:pPr>
                            <w:spacing w:line="360" w:lineRule="auto"/>
                            <w:ind w:firstLine="720"/>
                            <w:jc w:val="both"/>
                            <w:rPr>
                              <w:szCs w:val="24"/>
                              <w:lang w:eastAsia="lt-LT"/>
                            </w:rPr>
                          </w:pPr>
                          <w:sdt>
                            <w:sdtPr>
                              <w:alias w:val="Numeris"/>
                              <w:tag w:val="nr_df9b3f8f878e40149e4ae25085403adb"/>
                              <w:lock w:val="sdtLocked"/>
                              <w:richText/>
                            </w:sdtPr>
                            <w:sdtContent>
                              <w:r>
                                <w:rPr>
                                  <w:szCs w:val="24"/>
                                  <w:lang w:eastAsia="lt-LT"/>
                                </w:rPr>
                                <w:t>5</w:t>
                              </w:r>
                            </w:sdtContent>
                          </w:sdt>
                          <w:r>
                            <w:rPr>
                              <w:szCs w:val="24"/>
                              <w:lang w:eastAsia="lt-LT"/>
                            </w:rPr>
                            <w:t>. Šio straipsnio 4 dalyje nurodytu darbo vietos panaikinimu laikomi atvejai, kai, nepraėjus 36 mėnesių laikotarpiui nuo darbo vietos įsteigimo dienos, atsiranda bent viena iš šių sąlygų:</w:t>
                          </w:r>
                        </w:p>
                        <w:sdt>
                          <w:sdtPr>
                            <w:alias w:val="44 str. 5 d. 1 p."/>
                            <w:tag w:val="part_6b5b3f8e02654769bdfb3f698b3db923"/>
                            <w:lock w:val="sdtLocked"/>
                            <w:richText/>
                          </w:sdtPr>
                          <w:sdtContent>
                            <w:p>
                              <w:pPr>
                                <w:spacing w:line="360" w:lineRule="auto"/>
                                <w:ind w:firstLine="720"/>
                                <w:jc w:val="both"/>
                                <w:rPr>
                                  <w:szCs w:val="24"/>
                                  <w:lang w:eastAsia="lt-LT"/>
                                </w:rPr>
                              </w:pPr>
                              <w:sdt>
                                <w:sdtPr>
                                  <w:alias w:val="Numeris"/>
                                  <w:tag w:val="nr_6b5b3f8e02654769bdfb3f698b3db923"/>
                                  <w:lock w:val="sdtLocked"/>
                                  <w:richText/>
                                </w:sdtPr>
                                <w:sdtContent>
                                  <w:r>
                                    <w:rPr>
                                      <w:szCs w:val="24"/>
                                      <w:lang w:eastAsia="lt-LT"/>
                                    </w:rPr>
                                    <w:t>1</w:t>
                                  </w:r>
                                </w:sdtContent>
                              </w:sdt>
                              <w:r>
                                <w:rPr>
                                  <w:szCs w:val="24"/>
                                  <w:lang w:eastAsia="lt-LT"/>
                                </w:rPr>
                                <w:t>) darbo sutartis su įdarbintu asmeniu nutraukiama ir per 30 darbo dienų nuo darbo sutarties nutraukimo dienos į šią atsilaisvinusią darbo vietą nepriimamas nustatytus ar patikslintus kvalifikacinius reikalavimus atitinkantis teritorinės darbo biržos siunčiamas asmuo;</w:t>
                              </w:r>
                            </w:p>
                          </w:sdtContent>
                        </w:sdt>
                        <w:sdt>
                          <w:sdtPr>
                            <w:alias w:val="44 str. 5 d. 2 p."/>
                            <w:tag w:val="part_b1432dbb67cd43808950e430094d8ec8"/>
                            <w:lock w:val="sdtLocked"/>
                            <w:richText/>
                          </w:sdtPr>
                          <w:sdtContent>
                            <w:p>
                              <w:pPr>
                                <w:spacing w:line="360" w:lineRule="auto"/>
                                <w:ind w:firstLine="720"/>
                                <w:jc w:val="both"/>
                                <w:rPr>
                                  <w:szCs w:val="24"/>
                                  <w:lang w:eastAsia="lt-LT"/>
                                </w:rPr>
                              </w:pPr>
                              <w:sdt>
                                <w:sdtPr>
                                  <w:alias w:val="Numeris"/>
                                  <w:tag w:val="nr_b1432dbb67cd43808950e430094d8ec8"/>
                                  <w:lock w:val="sdtLocked"/>
                                  <w:richText/>
                                </w:sdtPr>
                                <w:sdtContent>
                                  <w:r>
                                    <w:rPr>
                                      <w:szCs w:val="24"/>
                                      <w:lang w:eastAsia="lt-LT"/>
                                    </w:rPr>
                                    <w:t>2</w:t>
                                  </w:r>
                                </w:sdtContent>
                              </w:sdt>
                              <w:r>
                                <w:rPr>
                                  <w:szCs w:val="24"/>
                                  <w:lang w:eastAsia="lt-LT"/>
                                </w:rPr>
                                <w:t>) įdarbinto asmens darbo vietoje prastova ne dėl darbuotojo kaltės tęsiasi ilgiau kaip 30 kalendorinių dienų iš eilės arba įdarbintas asmuo neatvyksta į darbą ilgiau kaip 120 dienų iš eilės administracijos leidimu, taip pat jeigu jam darbo sutartyje nustatytomis sąlygomis ir terminais daugiau kaip du mėnesius iš eilės nemokamas visas jam priklausantis darbo užmokestis;</w:t>
                              </w:r>
                            </w:p>
                          </w:sdtContent>
                        </w:sdt>
                        <w:sdt>
                          <w:sdtPr>
                            <w:alias w:val="44 str. 5 d. 3 p."/>
                            <w:tag w:val="part_6e0ec071e12949149f07a7023fda1249"/>
                            <w:lock w:val="sdtLocked"/>
                            <w:richText/>
                          </w:sdtPr>
                          <w:sdtContent>
                            <w:p>
                              <w:pPr>
                                <w:spacing w:line="360" w:lineRule="auto"/>
                                <w:ind w:firstLine="720"/>
                                <w:jc w:val="both"/>
                                <w:rPr>
                                  <w:szCs w:val="24"/>
                                  <w:lang w:eastAsia="lt-LT"/>
                                </w:rPr>
                              </w:pPr>
                              <w:sdt>
                                <w:sdtPr>
                                  <w:alias w:val="Numeris"/>
                                  <w:tag w:val="nr_6e0ec071e12949149f07a7023fda1249"/>
                                  <w:lock w:val="sdtLocked"/>
                                  <w:richText/>
                                </w:sdtPr>
                                <w:sdtContent>
                                  <w:r>
                                    <w:rPr>
                                      <w:szCs w:val="24"/>
                                      <w:lang w:eastAsia="lt-LT"/>
                                    </w:rPr>
                                    <w:t>3</w:t>
                                  </w:r>
                                </w:sdtContent>
                              </w:sdt>
                              <w:r>
                                <w:rPr>
                                  <w:szCs w:val="24"/>
                                  <w:lang w:eastAsia="lt-LT"/>
                                </w:rPr>
                                <w:t>) įdarbinto asmens darbo sutartyje keičiama darbo vieta ar funkcijos be teritorinės darbo biržos sutikimo (šiuo atveju darbo vieta laikoma panaikinta nuo darbo vietos ar funkcijų pakeitimo dienos);</w:t>
                              </w:r>
                            </w:p>
                          </w:sdtContent>
                        </w:sdt>
                        <w:sdt>
                          <w:sdtPr>
                            <w:alias w:val="44 str. 5 d. 4 p."/>
                            <w:tag w:val="part_a5d3bc41acb94ab6b8f716b9b8c07dbd"/>
                            <w:lock w:val="sdtLocked"/>
                            <w:richText/>
                          </w:sdtPr>
                          <w:sdtContent>
                            <w:p>
                              <w:pPr>
                                <w:spacing w:line="360" w:lineRule="auto"/>
                                <w:ind w:firstLine="720"/>
                                <w:jc w:val="both"/>
                                <w:rPr>
                                  <w:szCs w:val="24"/>
                                  <w:lang w:eastAsia="lt-LT"/>
                                </w:rPr>
                              </w:pPr>
                              <w:sdt>
                                <w:sdtPr>
                                  <w:alias w:val="Numeris"/>
                                  <w:tag w:val="nr_a5d3bc41acb94ab6b8f716b9b8c07dbd"/>
                                  <w:lock w:val="sdtLocked"/>
                                  <w:richText/>
                                </w:sdtPr>
                                <w:sdtContent>
                                  <w:r>
                                    <w:rPr>
                                      <w:szCs w:val="24"/>
                                      <w:lang w:eastAsia="lt-LT"/>
                                    </w:rPr>
                                    <w:t>4</w:t>
                                  </w:r>
                                </w:sdtContent>
                              </w:sdt>
                              <w:r>
                                <w:rPr>
                                  <w:szCs w:val="24"/>
                                  <w:lang w:eastAsia="lt-LT"/>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8ad91d87252e412f819200f46a1d6632"/>
                            <w:lock w:val="sdtLocked"/>
                            <w:richText/>
                          </w:sdtPr>
                          <w:sdtContent>
                            <w:p>
                              <w:pPr>
                                <w:spacing w:line="360" w:lineRule="auto"/>
                                <w:ind w:firstLine="720"/>
                                <w:jc w:val="both"/>
                                <w:rPr>
                                  <w:szCs w:val="24"/>
                                </w:rPr>
                              </w:pPr>
                              <w:sdt>
                                <w:sdtPr>
                                  <w:alias w:val="Numeris"/>
                                  <w:tag w:val="nr_8ad91d87252e412f819200f46a1d6632"/>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597f84299ba3475eb2ac45d5b63a059b"/>
                            <w:lock w:val="sdtLocked"/>
                            <w:richText/>
                          </w:sdtPr>
                          <w:sdtContent>
                            <w:p>
                              <w:pPr>
                                <w:spacing w:line="360" w:lineRule="auto"/>
                                <w:ind w:firstLine="720"/>
                                <w:jc w:val="both"/>
                                <w:rPr>
                                  <w:szCs w:val="24"/>
                                  <w:lang w:eastAsia="lt-LT"/>
                                </w:rPr>
                              </w:pPr>
                              <w:sdt>
                                <w:sdtPr>
                                  <w:alias w:val="Numeris"/>
                                  <w:tag w:val="nr_597f84299ba3475eb2ac45d5b63a059b"/>
                                  <w:lock w:val="sdtLocked"/>
                                  <w:richText/>
                                </w:sdtPr>
                                <w:sdtContent>
                                  <w:r>
                                    <w:rPr>
                                      <w:szCs w:val="24"/>
                                    </w:rPr>
                                    <w:t>6</w:t>
                                  </w:r>
                                </w:sdtContent>
                              </w:sdt>
                              <w:r>
                                <w:rPr>
                                  <w:szCs w:val="24"/>
                                </w:rPr>
                                <w:t>) kai priimamas sprendimas subsidijos gavėją likviduoti, darbo vieta laikoma panaikinta nuo likviduojamos įmonės statuso Juridinių asmenų registre įregistravimo dienos;</w:t>
                              </w:r>
                            </w:p>
                          </w:sdtContent>
                        </w:sdt>
                        <w:sdt>
                          <w:sdtPr>
                            <w:alias w:val="44 str. 5 d. 7 p."/>
                            <w:tag w:val="part_2766c7b3ab874949b66eaf2fcd12b780"/>
                            <w:lock w:val="sdtLocked"/>
                            <w:richText/>
                          </w:sdtPr>
                          <w:sdtContent>
                            <w:p>
                              <w:pPr>
                                <w:spacing w:line="360" w:lineRule="auto"/>
                                <w:ind w:firstLine="720"/>
                                <w:jc w:val="both"/>
                                <w:rPr>
                                  <w:szCs w:val="24"/>
                                  <w:lang w:eastAsia="lt-LT"/>
                                </w:rPr>
                              </w:pPr>
                              <w:sdt>
                                <w:sdtPr>
                                  <w:alias w:val="Numeris"/>
                                  <w:tag w:val="nr_2766c7b3ab874949b66eaf2fcd12b780"/>
                                  <w:lock w:val="sdtLocked"/>
                                  <w:richText/>
                                </w:sdtPr>
                                <w:sdtContent>
                                  <w:r>
                                    <w:rPr>
                                      <w:szCs w:val="24"/>
                                    </w:rPr>
                                    <w:t>7</w:t>
                                  </w:r>
                                </w:sdtContent>
                              </w:sdt>
                              <w:r>
                                <w:rPr>
                                  <w:szCs w:val="24"/>
                                </w:rPr>
                                <w:t>) subsidijos gavėjas per 20 darbo dienų be pateisinamos priežasties neatsako į teritorinės darbo biržos raštu pateiktą kreipimąsi dėl informacijos, susijusios su darbo vietų steigimu, išlaikymu ar kontrole, pateikimo.</w:t>
                              </w:r>
                            </w:p>
                          </w:sdtContent>
                        </w:sdt>
                      </w:sdtContent>
                    </w:sdt>
                    <w:sdt>
                      <w:sdtPr>
                        <w:alias w:val="44 str. 6 d."/>
                        <w:tag w:val="part_f9672e81161d48ae9a65538ac777f51b"/>
                        <w:lock w:val="sdtLocked"/>
                        <w:richText/>
                      </w:sdtPr>
                      <w:sdtContent>
                        <w:p>
                          <w:pPr>
                            <w:spacing w:line="360" w:lineRule="auto"/>
                            <w:ind w:firstLine="720"/>
                            <w:jc w:val="both"/>
                            <w:rPr>
                              <w:szCs w:val="24"/>
                              <w:lang w:eastAsia="lt-LT"/>
                            </w:rPr>
                          </w:pPr>
                          <w:sdt>
                            <w:sdtPr>
                              <w:alias w:val="Numeris"/>
                              <w:tag w:val="nr_f9672e81161d48ae9a65538ac777f51b"/>
                              <w:lock w:val="sdtLocked"/>
                              <w:richText/>
                            </w:sdtPr>
                            <w:sdtContent>
                              <w:r>
                                <w:rPr>
                                  <w:szCs w:val="24"/>
                                  <w:lang w:eastAsia="lt-LT"/>
                                </w:rPr>
                                <w:t>6</w:t>
                              </w:r>
                            </w:sdtContent>
                          </w:sdt>
                          <w:r>
                            <w:rPr>
                              <w:szCs w:val="24"/>
                              <w:lang w:eastAsia="lt-LT"/>
                            </w:rPr>
                            <w:t>. Subsidijos gavėjas privalo grąžinti teritorinei darbo biržai visą jam pervestą subsidiją, jeigu jis:</w:t>
                          </w:r>
                          <w:r>
                            <w:rPr>
                              <w:b/>
                              <w:bCs/>
                              <w:szCs w:val="24"/>
                              <w:lang w:eastAsia="lt-LT"/>
                            </w:rPr>
                            <w:t xml:space="preserve"> </w:t>
                          </w:r>
                        </w:p>
                        <w:sdt>
                          <w:sdtPr>
                            <w:alias w:val="44 str. 6 d. 1 p."/>
                            <w:tag w:val="part_5ed7626a744140a0a357637d22c3c9f1"/>
                            <w:lock w:val="sdtLocked"/>
                            <w:richText/>
                          </w:sdtPr>
                          <w:sdtContent>
                            <w:p>
                              <w:pPr>
                                <w:spacing w:line="360" w:lineRule="auto"/>
                                <w:ind w:firstLine="720"/>
                                <w:jc w:val="both"/>
                                <w:rPr>
                                  <w:szCs w:val="24"/>
                                  <w:lang w:eastAsia="lt-LT"/>
                                </w:rPr>
                              </w:pPr>
                              <w:sdt>
                                <w:sdtPr>
                                  <w:alias w:val="Numeris"/>
                                  <w:tag w:val="nr_5ed7626a744140a0a357637d22c3c9f1"/>
                                  <w:lock w:val="sdtLocked"/>
                                  <w:richText/>
                                </w:sdtPr>
                                <w:sdtContent>
                                  <w:r>
                                    <w:rPr>
                                      <w:szCs w:val="24"/>
                                      <w:lang w:eastAsia="lt-LT"/>
                                    </w:rPr>
                                    <w:t>1</w:t>
                                  </w:r>
                                </w:sdtContent>
                              </w:sdt>
                              <w:r>
                                <w:rPr>
                                  <w:szCs w:val="24"/>
                                  <w:lang w:eastAsia="lt-LT"/>
                                </w:rPr>
                                <w:t>) subsidiją panaudojo ne pagal paskirtį. Jeigu nustatoma, kad ne pagal paskirtį panaudota tik subsidijos dalis, privalo būti grąžinama ne pagal paskirtį panaudota subsidijos dalis;</w:t>
                              </w:r>
                            </w:p>
                          </w:sdtContent>
                        </w:sdt>
                        <w:sdt>
                          <w:sdtPr>
                            <w:alias w:val="44 str. 6 d. 2 p."/>
                            <w:tag w:val="part_fdc2b773059c4e2393ffab52c9debab8"/>
                            <w:lock w:val="sdtLocked"/>
                            <w:richText/>
                          </w:sdtPr>
                          <w:sdtContent>
                            <w:p>
                              <w:pPr>
                                <w:spacing w:line="360" w:lineRule="auto"/>
                                <w:ind w:firstLine="720"/>
                                <w:jc w:val="both"/>
                                <w:rPr>
                                  <w:szCs w:val="24"/>
                                  <w:lang w:eastAsia="lt-LT"/>
                                </w:rPr>
                              </w:pPr>
                              <w:sdt>
                                <w:sdtPr>
                                  <w:alias w:val="Numeris"/>
                                  <w:tag w:val="nr_fdc2b773059c4e2393ffab52c9debab8"/>
                                  <w:lock w:val="sdtLocked"/>
                                  <w:richText/>
                                </w:sdtPr>
                                <w:sdtContent>
                                  <w:r>
                                    <w:rPr>
                                      <w:szCs w:val="24"/>
                                      <w:lang w:eastAsia="lt-LT"/>
                                    </w:rPr>
                                    <w:t>2</w:t>
                                  </w:r>
                                </w:sdtContent>
                              </w:sdt>
                              <w:r>
                                <w:rPr>
                                  <w:szCs w:val="24"/>
                                  <w:lang w:eastAsia="lt-LT"/>
                                </w:rPr>
                                <w:t>) neįsteigė (nepritaikė) darbo vietos iki vienos iš paramos darbo vietoms steigti priemonių įgyvendinimo ir finansavimo sutartyje nurodyto laikotarpio;</w:t>
                              </w:r>
                            </w:p>
                          </w:sdtContent>
                        </w:sdt>
                        <w:sdt>
                          <w:sdtPr>
                            <w:alias w:val="44 str. 6 d. 3 p."/>
                            <w:tag w:val="part_644f3186e7f94e2f8faf784a787e521c"/>
                            <w:lock w:val="sdtLocked"/>
                            <w:richText/>
                          </w:sdtPr>
                          <w:sdtContent>
                            <w:p>
                              <w:pPr>
                                <w:spacing w:line="360" w:lineRule="auto"/>
                                <w:ind w:firstLine="720"/>
                                <w:jc w:val="both"/>
                                <w:rPr>
                                  <w:szCs w:val="24"/>
                                  <w:lang w:eastAsia="lt-LT"/>
                                </w:rPr>
                              </w:pPr>
                              <w:sdt>
                                <w:sdtPr>
                                  <w:alias w:val="Numeris"/>
                                  <w:tag w:val="nr_644f3186e7f94e2f8faf784a787e521c"/>
                                  <w:lock w:val="sdtLocked"/>
                                  <w:richText/>
                                </w:sdtPr>
                                <w:sdtContent>
                                  <w:r>
                                    <w:rPr>
                                      <w:szCs w:val="24"/>
                                      <w:lang w:eastAsia="lt-LT"/>
                                    </w:rPr>
                                    <w:t>3</w:t>
                                  </w:r>
                                </w:sdtContent>
                              </w:sdt>
                              <w:r>
                                <w:rPr>
                                  <w:szCs w:val="24"/>
                                  <w:lang w:eastAsia="lt-LT"/>
                                </w:rPr>
                                <w:t>) raštu praneša teritorinei darbo biržai apie atsisakymą vykdyti sutartinius įsipareigojimus arba jų nevykdo, jeigu prieš tai nors kartą jam buvo išsiųstas teritorinės darbo biržos įspėjimas apie sutartinių įsipareigojimų nevykdymą, išskyrus darbo vietos panaikinimo atvejį;</w:t>
                              </w:r>
                            </w:p>
                          </w:sdtContent>
                        </w:sdt>
                        <w:sdt>
                          <w:sdtPr>
                            <w:alias w:val="44 str. 6 d. 4 p."/>
                            <w:tag w:val="part_e4c207cc9fec40a38e208a44afc0b37a"/>
                            <w:lock w:val="sdtLocked"/>
                            <w:richText/>
                          </w:sdtPr>
                          <w:sdtContent>
                            <w:p>
                              <w:pPr>
                                <w:spacing w:line="360" w:lineRule="auto"/>
                                <w:ind w:firstLine="720"/>
                                <w:jc w:val="both"/>
                                <w:rPr>
                                  <w:szCs w:val="24"/>
                                  <w:lang w:eastAsia="lt-LT"/>
                                </w:rPr>
                              </w:pPr>
                              <w:sdt>
                                <w:sdtPr>
                                  <w:alias w:val="Numeris"/>
                                  <w:tag w:val="nr_e4c207cc9fec40a38e208a44afc0b37a"/>
                                  <w:lock w:val="sdtLocked"/>
                                  <w:richText/>
                                </w:sdtPr>
                                <w:sdtContent>
                                  <w:r>
                                    <w:rPr>
                                      <w:szCs w:val="24"/>
                                    </w:rPr>
                                    <w:t>4</w:t>
                                  </w:r>
                                </w:sdtContent>
                              </w:sdt>
                              <w:r>
                                <w:rPr>
                                  <w:szCs w:val="24"/>
                                </w:rPr>
                                <w:t>) nevykdo šio straipsnio 7 ir 8 dalyse nustatytų reikalavimų;</w:t>
                              </w:r>
                            </w:p>
                          </w:sdtContent>
                        </w:sdt>
                        <w:sdt>
                          <w:sdtPr>
                            <w:alias w:val="44 str. 6 d. 5 p."/>
                            <w:tag w:val="part_6d6326c9a8c14750859b530d0a9d9a00"/>
                            <w:lock w:val="sdtLocked"/>
                            <w:richText/>
                          </w:sdtPr>
                          <w:sdtContent>
                            <w:p>
                              <w:pPr>
                                <w:spacing w:line="360" w:lineRule="auto"/>
                                <w:ind w:firstLine="720"/>
                                <w:jc w:val="both"/>
                                <w:rPr>
                                  <w:szCs w:val="24"/>
                                </w:rPr>
                              </w:pPr>
                              <w:sdt>
                                <w:sdtPr>
                                  <w:alias w:val="Numeris"/>
                                  <w:tag w:val="nr_6d6326c9a8c14750859b530d0a9d9a00"/>
                                  <w:lock w:val="sdtLocked"/>
                                  <w:richText/>
                                </w:sdtPr>
                                <w:sdtContent>
                                  <w:r>
                                    <w:rPr>
                                      <w:szCs w:val="24"/>
                                    </w:rPr>
                                    <w:t>5</w:t>
                                  </w:r>
                                </w:sdtContent>
                              </w:sdt>
                              <w:r>
                                <w:rPr>
                                  <w:szCs w:val="24"/>
                                </w:rPr>
                                <w:t>) nesudaro sąlygų teritorinei darbo biržai atlikti darbo vietos steigimo arba šioje darbo vietoje vykdomos veiklos 36 mėnesius nuo jos įsteigimo (pritaikymo) patikros vietoje ar, teritorinei darbo biržai pareikalavus, neteikia su sutarties vykdymu susijusios informacijos;</w:t>
                              </w:r>
                            </w:p>
                          </w:sdtContent>
                        </w:sdt>
                        <w:sdt>
                          <w:sdtPr>
                            <w:alias w:val="44 str. 6 d. 6 p."/>
                            <w:tag w:val="part_e5fe638f3f3348bdba868d642256b6b2"/>
                            <w:lock w:val="sdtLocked"/>
                            <w:richText/>
                          </w:sdtPr>
                          <w:sdtContent>
                            <w:p>
                              <w:pPr>
                                <w:spacing w:line="360" w:lineRule="auto"/>
                                <w:ind w:firstLine="720"/>
                                <w:jc w:val="both"/>
                                <w:rPr>
                                  <w:szCs w:val="24"/>
                                </w:rPr>
                              </w:pPr>
                              <w:sdt>
                                <w:sdtPr>
                                  <w:alias w:val="Numeris"/>
                                  <w:tag w:val="nr_e5fe638f3f3348bdba868d642256b6b2"/>
                                  <w:lock w:val="sdtLocked"/>
                                  <w:richText/>
                                </w:sdtPr>
                                <w:sdtContent>
                                  <w:r>
                                    <w:rPr>
                                      <w:szCs w:val="24"/>
                                    </w:rPr>
                                    <w:t>6</w:t>
                                  </w:r>
                                </w:sdtContent>
                              </w:sdt>
                              <w:r>
                                <w:rPr>
                                  <w:szCs w:val="24"/>
                                </w:rPr>
                                <w:t>) pateikė žinomai klaidingą informaciją apie tikslus ir išlaidas, kurioms buvo prašoma konkreti subsidija;</w:t>
                              </w:r>
                            </w:p>
                          </w:sdtContent>
                        </w:sdt>
                        <w:sdt>
                          <w:sdtPr>
                            <w:alias w:val="44 str. 6 d. 7 p."/>
                            <w:tag w:val="part_3531b1d78b5844b89865e36ca7610b30"/>
                            <w:lock w:val="sdtLocked"/>
                            <w:richText/>
                          </w:sdtPr>
                          <w:sdtContent>
                            <w:p>
                              <w:pPr>
                                <w:spacing w:line="360" w:lineRule="auto"/>
                                <w:ind w:firstLine="720"/>
                                <w:jc w:val="both"/>
                                <w:rPr>
                                  <w:szCs w:val="24"/>
                                </w:rPr>
                              </w:pPr>
                              <w:sdt>
                                <w:sdtPr>
                                  <w:alias w:val="Numeris"/>
                                  <w:tag w:val="nr_3531b1d78b5844b89865e36ca7610b30"/>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e3c4f32c09c40b8b88faf8da79315c1"/>
                        <w:lock w:val="sdtLocked"/>
                        <w:richText/>
                      </w:sdtPr>
                      <w:sdtContent>
                        <w:p>
                          <w:pPr>
                            <w:spacing w:line="360" w:lineRule="auto"/>
                            <w:ind w:firstLine="720"/>
                            <w:jc w:val="both"/>
                            <w:rPr>
                              <w:szCs w:val="24"/>
                            </w:rPr>
                          </w:pPr>
                          <w:sdt>
                            <w:sdtPr>
                              <w:alias w:val="Numeris"/>
                              <w:tag w:val="nr_be3c4f32c09c40b8b88faf8da79315c1"/>
                              <w:lock w:val="sdtLocked"/>
                              <w:richText/>
                            </w:sdtPr>
                            <w:sdtContent>
                              <w:r>
                                <w:rPr>
                                  <w:szCs w:val="24"/>
                                </w:rPr>
                                <w:t>7</w:t>
                              </w:r>
                            </w:sdtContent>
                          </w:sdt>
                          <w:r>
                            <w:rPr>
                              <w:szCs w:val="24"/>
                            </w:rPr>
                            <w:t>. Subsidijos gavėjas privalo:</w:t>
                          </w:r>
                        </w:p>
                        <w:sdt>
                          <w:sdtPr>
                            <w:alias w:val="44 str. 7 d. 1 p."/>
                            <w:tag w:val="part_fef7e05fc307415bbebae5748f1c9832"/>
                            <w:lock w:val="sdtLocked"/>
                            <w:richText/>
                          </w:sdtPr>
                          <w:sdtContent>
                            <w:p>
                              <w:pPr>
                                <w:spacing w:line="360" w:lineRule="auto"/>
                                <w:ind w:firstLine="720"/>
                                <w:jc w:val="both"/>
                                <w:rPr>
                                  <w:szCs w:val="24"/>
                                </w:rPr>
                              </w:pPr>
                              <w:sdt>
                                <w:sdtPr>
                                  <w:alias w:val="Numeris"/>
                                  <w:tag w:val="nr_fef7e05fc307415bbebae5748f1c9832"/>
                                  <w:lock w:val="sdtLocked"/>
                                  <w:richText/>
                                </w:sdtPr>
                                <w:sdtContent>
                                  <w:r>
                                    <w:rPr>
                                      <w:szCs w:val="24"/>
                                    </w:rPr>
                                    <w:t>1</w:t>
                                  </w:r>
                                </w:sdtContent>
                              </w:sdt>
                              <w:r>
                                <w:rPr>
                                  <w:szCs w:val="24"/>
                                </w:rPr>
                                <w:t>) apmokėti ne mažiau kaip 35 procentus, išskyrus atvejus, kai įdarbinami neįgalieji (už kiekvieną neįgalų darbuotoją, kuriam nustatytas sunkus neįgalumo lygis ar neviršijantis 25 procentų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teritorinių darbo biržų siųstų asmenų įdarbinimo. Darbdavys savo sprendimu gali nustatyti didesnę, negu nurodyta šioje dalyje, nuosavų lėšų dalį, skiriamą darbo vietų steigimo (pritaikymo) išlaidoms apmokėti;</w:t>
                              </w:r>
                            </w:p>
                          </w:sdtContent>
                        </w:sdt>
                        <w:sdt>
                          <w:sdtPr>
                            <w:alias w:val="44 str. 7 d. 2 p."/>
                            <w:tag w:val="part_b6b584d1467b4493814d2473866aab49"/>
                            <w:lock w:val="sdtLocked"/>
                            <w:richText/>
                          </w:sdtPr>
                          <w:sdtContent>
                            <w:p>
                              <w:pPr>
                                <w:spacing w:line="360" w:lineRule="auto"/>
                                <w:ind w:firstLine="720"/>
                                <w:jc w:val="both"/>
                                <w:rPr>
                                  <w:szCs w:val="24"/>
                                </w:rPr>
                              </w:pPr>
                              <w:sdt>
                                <w:sdtPr>
                                  <w:alias w:val="Numeris"/>
                                  <w:tag w:val="nr_b6b584d1467b4493814d2473866aab49"/>
                                  <w:lock w:val="sdtLocked"/>
                                  <w:richText/>
                                </w:sdtPr>
                                <w:sdtContent>
                                  <w:r>
                                    <w:rPr>
                                      <w:szCs w:val="24"/>
                                    </w:rPr>
                                    <w:t>2</w:t>
                                  </w:r>
                                </w:sdtContent>
                              </w:sdt>
                              <w:r>
                                <w:rPr>
                                  <w:szCs w:val="24"/>
                                </w:rPr>
                                <w:t>) iki vienos iš paramos darbo vietoms steigti priemonių įgyvendinimo sutarčių pasirašymo dienos teritorinei darbo biržai pateikti šios sutarties galiojimo užtikrinimą ne mažiau kaip 50 procentų numatytos skirti subsidijos sumos sutarties galiojimo laikotarpiu;</w:t>
                              </w:r>
                            </w:p>
                          </w:sdtContent>
                        </w:sdt>
                        <w:sdt>
                          <w:sdtPr>
                            <w:alias w:val="44 str. 7 d. 3 p."/>
                            <w:tag w:val="part_e7b830064bd94133824eea52a792dd1e"/>
                            <w:lock w:val="sdtLocked"/>
                            <w:richText/>
                          </w:sdtPr>
                          <w:sdtContent>
                            <w:p>
                              <w:pPr>
                                <w:spacing w:line="360" w:lineRule="auto"/>
                                <w:ind w:firstLine="720"/>
                                <w:jc w:val="both"/>
                                <w:rPr>
                                  <w:szCs w:val="24"/>
                                </w:rPr>
                              </w:pPr>
                              <w:sdt>
                                <w:sdtPr>
                                  <w:alias w:val="Numeris"/>
                                  <w:tag w:val="nr_e7b830064bd94133824eea52a792dd1e"/>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7050e7470cc548c8a88363af0bc080fb"/>
                            <w:lock w:val="sdtLocked"/>
                            <w:richText/>
                          </w:sdtPr>
                          <w:sdtContent>
                            <w:p>
                              <w:pPr>
                                <w:spacing w:line="360" w:lineRule="auto"/>
                                <w:ind w:firstLine="720"/>
                                <w:jc w:val="both"/>
                                <w:rPr>
                                  <w:szCs w:val="24"/>
                                </w:rPr>
                              </w:pPr>
                              <w:sdt>
                                <w:sdtPr>
                                  <w:alias w:val="Numeris"/>
                                  <w:tag w:val="nr_7050e7470cc548c8a88363af0bc080fb"/>
                                  <w:lock w:val="sdtLocked"/>
                                  <w:richText/>
                                </w:sdtPr>
                                <w:sdtContent>
                                  <w:r>
                                    <w:rPr>
                                      <w:szCs w:val="24"/>
                                    </w:rPr>
                                    <w:t>4</w:t>
                                  </w:r>
                                </w:sdtContent>
                              </w:sdt>
                              <w:r>
                                <w:rPr>
                                  <w:szCs w:val="24"/>
                                </w:rPr>
                                <w:t>) darbo vietą įsteigti (pritaikyti) ir visiškai atsiskaityti su teritorine darbo birža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d979d33581a74034aae3539ff58a65a9"/>
                            <w:lock w:val="sdtLocked"/>
                            <w:richText/>
                          </w:sdtPr>
                          <w:sdtContent>
                            <w:p>
                              <w:pPr>
                                <w:spacing w:line="360" w:lineRule="auto"/>
                                <w:ind w:firstLine="720"/>
                                <w:jc w:val="both"/>
                                <w:rPr>
                                  <w:szCs w:val="24"/>
                                  <w:lang w:eastAsia="lt-LT"/>
                                </w:rPr>
                              </w:pPr>
                              <w:sdt>
                                <w:sdtPr>
                                  <w:alias w:val="Numeris"/>
                                  <w:tag w:val="nr_d979d33581a74034aae3539ff58a65a9"/>
                                  <w:lock w:val="sdtLocked"/>
                                  <w:richText/>
                                </w:sdtPr>
                                <w:sdtContent>
                                  <w:r>
                                    <w:rPr>
                                      <w:szCs w:val="24"/>
                                      <w:lang w:eastAsia="lt-LT"/>
                                    </w:rPr>
                                    <w:t>5</w:t>
                                  </w:r>
                                </w:sdtContent>
                              </w:sdt>
                              <w:r>
                                <w:rPr>
                                  <w:szCs w:val="24"/>
                                  <w:lang w:eastAsia="lt-LT"/>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teritorinę darbo biržą ir pateikti teritorinei darbo biržai draudimą įrodančius dokumentus. </w:t>
                              </w:r>
                            </w:p>
                          </w:sdtContent>
                        </w:sdt>
                      </w:sdtContent>
                    </w:sdt>
                    <w:sdt>
                      <w:sdtPr>
                        <w:alias w:val="44 str. 8 d."/>
                        <w:tag w:val="part_b92a9cda907545b3a6aafc46c090cab2"/>
                        <w:lock w:val="sdtLocked"/>
                        <w:richText/>
                      </w:sdtPr>
                      <w:sdtContent>
                        <w:p>
                          <w:pPr>
                            <w:spacing w:line="360" w:lineRule="auto"/>
                            <w:ind w:firstLine="720"/>
                            <w:jc w:val="both"/>
                            <w:rPr>
                              <w:szCs w:val="24"/>
                              <w:lang w:eastAsia="lt-LT"/>
                            </w:rPr>
                          </w:pPr>
                          <w:sdt>
                            <w:sdtPr>
                              <w:alias w:val="Numeris"/>
                              <w:tag w:val="nr_b92a9cda907545b3a6aafc46c090cab2"/>
                              <w:lock w:val="sdtLocked"/>
                              <w:richText/>
                            </w:sdtPr>
                            <w:sdtContent>
                              <w:r>
                                <w:rPr>
                                  <w:szCs w:val="24"/>
                                  <w:lang w:eastAsia="lt-LT"/>
                                </w:rPr>
                                <w:t>8</w:t>
                              </w:r>
                            </w:sdtContent>
                          </w:sdt>
                          <w:r>
                            <w:rPr>
                              <w:szCs w:val="24"/>
                              <w:lang w:eastAsia="lt-LT"/>
                            </w:rPr>
                            <w:t xml:space="preserve">. </w:t>
                          </w:r>
                          <w:r>
                            <w:rPr>
                              <w:color w:val="000000"/>
                              <w:szCs w:val="24"/>
                              <w:lang w:eastAsia="lt-LT"/>
                            </w:rPr>
                            <w:t>Subsidijos gavėjas per 36 mėnesių laikotarpį nuo darbo vietos įsteigimo (pritaikymo) dienos be teritorinės darbo biržos sutikimo neturi teisės:</w:t>
                          </w:r>
                        </w:p>
                        <w:sdt>
                          <w:sdtPr>
                            <w:alias w:val="44 str. 8 d. 1 p."/>
                            <w:tag w:val="part_33853833d4194a2fa71ac081f82e4109"/>
                            <w:lock w:val="sdtLocked"/>
                            <w:richText/>
                          </w:sdtPr>
                          <w:sdtContent>
                            <w:p>
                              <w:pPr>
                                <w:spacing w:line="360" w:lineRule="auto"/>
                                <w:ind w:firstLine="720"/>
                                <w:jc w:val="both"/>
                                <w:rPr>
                                  <w:szCs w:val="24"/>
                                  <w:lang w:eastAsia="lt-LT"/>
                                </w:rPr>
                              </w:pPr>
                              <w:sdt>
                                <w:sdtPr>
                                  <w:alias w:val="Numeris"/>
                                  <w:tag w:val="nr_33853833d4194a2fa71ac081f82e4109"/>
                                  <w:lock w:val="sdtLocked"/>
                                  <w:richText/>
                                </w:sdtPr>
                                <w:sdtContent>
                                  <w:r>
                                    <w:rPr>
                                      <w:color w:val="000000"/>
                                      <w:szCs w:val="24"/>
                                    </w:rPr>
                                    <w:t>1</w:t>
                                  </w:r>
                                </w:sdtContent>
                              </w:sdt>
                              <w:r>
                                <w:rPr>
                                  <w:color w:val="000000"/>
                                  <w:szCs w:val="24"/>
                                </w:rPr>
                                <w:t>) parduoti, įkeisti, išnuomoti, dovanoti ar kitaip perleisti arba kitaip suvaržyti teises į už subsidiją darbo vietai steigti įgytą turtą;</w:t>
                              </w:r>
                            </w:p>
                          </w:sdtContent>
                        </w:sdt>
                        <w:sdt>
                          <w:sdtPr>
                            <w:alias w:val="44 str. 8 d. 2 p."/>
                            <w:tag w:val="part_7ad486844d694f92a49fcbd0bbafd18f"/>
                            <w:lock w:val="sdtLocked"/>
                            <w:richText/>
                          </w:sdtPr>
                          <w:sdtContent>
                            <w:p>
                              <w:pPr>
                                <w:spacing w:line="360" w:lineRule="auto"/>
                                <w:ind w:firstLine="720"/>
                                <w:jc w:val="both"/>
                                <w:rPr>
                                  <w:szCs w:val="24"/>
                                  <w:lang w:eastAsia="lt-LT"/>
                                </w:rPr>
                              </w:pPr>
                              <w:sdt>
                                <w:sdtPr>
                                  <w:alias w:val="Numeris"/>
                                  <w:tag w:val="nr_7ad486844d694f92a49fcbd0bbafd18f"/>
                                  <w:lock w:val="sdtLocked"/>
                                  <w:richText/>
                                </w:sdtPr>
                                <w:sdtContent>
                                  <w:r>
                                    <w:rPr>
                                      <w:color w:val="000000"/>
                                      <w:szCs w:val="24"/>
                                      <w:lang w:eastAsia="lt-LT"/>
                                    </w:rPr>
                                    <w:t>2</w:t>
                                  </w:r>
                                </w:sdtContent>
                              </w:sdt>
                              <w:r>
                                <w:rPr>
                                  <w:color w:val="000000"/>
                                  <w:szCs w:val="24"/>
                                  <w:lang w:eastAsia="lt-LT"/>
                                </w:rPr>
                                <w:t xml:space="preserve">) </w:t>
                              </w:r>
                              <w:r>
                                <w:rPr>
                                  <w:szCs w:val="24"/>
                                  <w:lang w:eastAsia="lt-LT"/>
                                </w:rPr>
                                <w:t>išvežti už Lietuvos Respublikos teritorijos ribų ilgalaikį materialųjį turtą, kurį įsigijo steigdamas (pritaikydamas) darbo vietas</w:t>
                              </w:r>
                              <w:r>
                                <w:rPr>
                                  <w:color w:val="000000"/>
                                  <w:szCs w:val="24"/>
                                  <w:lang w:eastAsia="lt-LT"/>
                                </w:rPr>
                                <w:t>;</w:t>
                              </w:r>
                            </w:p>
                          </w:sdtContent>
                        </w:sdt>
                        <w:sdt>
                          <w:sdtPr>
                            <w:alias w:val="44 str. 8 d. 3 p."/>
                            <w:tag w:val="part_5c379e050ec3490684c860d78401c37c"/>
                            <w:lock w:val="sdtLocked"/>
                            <w:richText/>
                          </w:sdtPr>
                          <w:sdtContent>
                            <w:p>
                              <w:pPr>
                                <w:spacing w:line="360" w:lineRule="auto"/>
                                <w:ind w:firstLine="720"/>
                                <w:jc w:val="both"/>
                                <w:rPr>
                                  <w:szCs w:val="24"/>
                                  <w:lang w:eastAsia="lt-LT"/>
                                </w:rPr>
                              </w:pPr>
                              <w:sdt>
                                <w:sdtPr>
                                  <w:alias w:val="Numeris"/>
                                  <w:tag w:val="nr_5c379e050ec3490684c860d78401c37c"/>
                                  <w:lock w:val="sdtLocked"/>
                                  <w:richText/>
                                </w:sdtPr>
                                <w:sdtContent>
                                  <w:r>
                                    <w:rPr>
                                      <w:color w:val="000000"/>
                                      <w:szCs w:val="24"/>
                                      <w:lang w:eastAsia="lt-LT"/>
                                    </w:rPr>
                                    <w:t>3</w:t>
                                  </w:r>
                                </w:sdtContent>
                              </w:sdt>
                              <w:r>
                                <w:rPr>
                                  <w:color w:val="000000"/>
                                  <w:szCs w:val="24"/>
                                  <w:lang w:eastAsia="lt-LT"/>
                                </w:rPr>
                                <w:t xml:space="preserve">) </w:t>
                              </w:r>
                              <w:r>
                                <w:rPr>
                                  <w:szCs w:val="24"/>
                                  <w:lang w:eastAsia="lt-LT"/>
                                </w:rPr>
                                <w:t>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e8184ba0126d4bc0ad102667f135a291"/>
                        <w:lock w:val="sdtLocked"/>
                        <w:richText/>
                      </w:sdtPr>
                      <w:sdtContent>
                        <w:p>
                          <w:pPr>
                            <w:spacing w:line="360" w:lineRule="auto"/>
                            <w:ind w:firstLine="720"/>
                            <w:jc w:val="both"/>
                            <w:rPr>
                              <w:szCs w:val="24"/>
                              <w:lang w:eastAsia="lt-LT"/>
                            </w:rPr>
                          </w:pPr>
                          <w:sdt>
                            <w:sdtPr>
                              <w:alias w:val="Numeris"/>
                              <w:tag w:val="nr_e8184ba0126d4bc0ad102667f135a291"/>
                              <w:lock w:val="sdtLocked"/>
                              <w:richText/>
                            </w:sdtPr>
                            <w:sdtContent>
                              <w:r>
                                <w:rPr>
                                  <w:szCs w:val="24"/>
                                  <w:lang w:eastAsia="lt-LT"/>
                                </w:rPr>
                                <w:t>9</w:t>
                              </w:r>
                            </w:sdtContent>
                          </w:sdt>
                          <w:r>
                            <w:rPr>
                              <w:szCs w:val="24"/>
                              <w:lang w:eastAsia="lt-LT"/>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w:t>
                          </w:r>
                        </w:p>
                      </w:sdtContent>
                    </w:sdt>
                    <w:sdt>
                      <w:sdtPr>
                        <w:alias w:val="44 str. 10 d."/>
                        <w:tag w:val="part_e09253c941784e709af97f19dffbcd45"/>
                        <w:lock w:val="sdtLocked"/>
                        <w:richText/>
                      </w:sdtPr>
                      <w:sdtContent>
                        <w:p>
                          <w:pPr>
                            <w:spacing w:line="360" w:lineRule="auto"/>
                            <w:ind w:firstLine="720"/>
                            <w:jc w:val="both"/>
                            <w:rPr>
                              <w:color w:val="FF0000"/>
                              <w:szCs w:val="24"/>
                              <w:lang w:eastAsia="lt-LT"/>
                            </w:rPr>
                          </w:pPr>
                          <w:sdt>
                            <w:sdtPr>
                              <w:alias w:val="Numeris"/>
                              <w:tag w:val="nr_e09253c941784e709af97f19dffbcd45"/>
                              <w:lock w:val="sdtLocked"/>
                              <w:richText/>
                            </w:sdtPr>
                            <w:sdtContent>
                              <w:r>
                                <w:rPr>
                                  <w:szCs w:val="24"/>
                                </w:rPr>
                                <w:t>10</w:t>
                              </w:r>
                            </w:sdtContent>
                          </w:sdt>
                          <w:r>
                            <w:rPr>
                              <w:szCs w:val="24"/>
                            </w:rPr>
                            <w:t xml:space="preserve">. Teritorinei darbo biržai nustačius, kad darbdavys pažeidė šio straipsnio 6, 7 ir 8 dalies nuostatas, toks darbdavys kreiptis dėl paramos gavimo iš naujo gali ne anksčiau kaip nuo subsidijos grąžinimo dienos. </w:t>
                          </w:r>
                        </w:p>
                      </w:sdtContent>
                    </w:sdt>
                    <w:sdt>
                      <w:sdtPr>
                        <w:alias w:val="44 str. 11 d."/>
                        <w:tag w:val="part_e9e6e9e30e0948998321bb51f714e7c8"/>
                        <w:lock w:val="sdtLocked"/>
                        <w:richText/>
                      </w:sdtPr>
                      <w:sdtContent>
                        <w:p>
                          <w:pPr>
                            <w:spacing w:line="360" w:lineRule="auto"/>
                            <w:ind w:firstLine="720"/>
                            <w:jc w:val="both"/>
                            <w:rPr>
                              <w:szCs w:val="24"/>
                              <w:lang w:eastAsia="lt-LT"/>
                            </w:rPr>
                          </w:pPr>
                          <w:sdt>
                            <w:sdtPr>
                              <w:alias w:val="Numeris"/>
                              <w:tag w:val="nr_e9e6e9e30e0948998321bb51f714e7c8"/>
                              <w:lock w:val="sdtLocked"/>
                              <w:richText/>
                            </w:sdtPr>
                            <w:sdtContent>
                              <w:r>
                                <w:rPr>
                                  <w:szCs w:val="24"/>
                                  <w:lang w:eastAsia="lt-LT"/>
                                </w:rPr>
                                <w:t>11</w:t>
                              </w:r>
                            </w:sdtContent>
                          </w:sdt>
                          <w:r>
                            <w:rPr>
                              <w:szCs w:val="24"/>
                              <w:lang w:eastAsia="lt-LT"/>
                            </w:rPr>
                            <w:t>. Sprendimus dėl subsidijų grąžinimo priima teritorinė darbo birža. Jos sprendimai gali būti skundžiami teismui.</w:t>
                          </w:r>
                        </w:p>
                        <w:p>
                          <w:pPr>
                            <w:spacing w:line="360" w:lineRule="auto"/>
                            <w:ind w:firstLine="780"/>
                            <w:jc w:val="both"/>
                            <w:rPr>
                              <w:szCs w:val="24"/>
                              <w:lang w:eastAsia="lt-LT"/>
                            </w:rPr>
                          </w:pPr>
                        </w:p>
                      </w:sdtContent>
                    </w:sdt>
                  </w:sdtContent>
                </w:sdt>
                <w:sdt>
                  <w:sdtPr>
                    <w:alias w:val="45 str."/>
                    <w:tag w:val="part_bea2fdb365bb4032a6de8b0a02c8c397"/>
                    <w:lock w:val="sdtLocked"/>
                    <w:richText/>
                  </w:sdtPr>
                  <w:sdtContent>
                    <w:p>
                      <w:pPr>
                        <w:spacing w:line="360" w:lineRule="auto"/>
                        <w:ind w:firstLine="720"/>
                        <w:jc w:val="both"/>
                        <w:rPr>
                          <w:szCs w:val="24"/>
                          <w:lang w:eastAsia="lt-LT"/>
                        </w:rPr>
                      </w:pPr>
                      <w:sdt>
                        <w:sdtPr>
                          <w:alias w:val="Numeris"/>
                          <w:tag w:val="nr_bea2fdb365bb4032a6de8b0a02c8c397"/>
                          <w:lock w:val="sdtLocked"/>
                          <w:richText/>
                        </w:sdtPr>
                        <w:sdtContent>
                          <w:r>
                            <w:rPr>
                              <w:b/>
                              <w:bCs/>
                              <w:szCs w:val="24"/>
                              <w:lang w:eastAsia="lt-LT"/>
                            </w:rPr>
                            <w:t>45</w:t>
                          </w:r>
                        </w:sdtContent>
                      </w:sdt>
                      <w:r>
                        <w:rPr>
                          <w:b/>
                          <w:bCs/>
                          <w:szCs w:val="24"/>
                          <w:lang w:eastAsia="lt-LT"/>
                        </w:rPr>
                        <w:t xml:space="preserve"> straipsnis. </w:t>
                      </w:r>
                      <w:sdt>
                        <w:sdtPr>
                          <w:alias w:val="Pavadinimas"/>
                          <w:tag w:val="title_bea2fdb365bb4032a6de8b0a02c8c397"/>
                          <w:lock w:val="sdtLocked"/>
                          <w:richText/>
                        </w:sdtPr>
                        <w:sdtContent>
                          <w:r>
                            <w:rPr>
                              <w:b/>
                              <w:bCs/>
                              <w:szCs w:val="24"/>
                              <w:lang w:eastAsia="lt-LT"/>
                            </w:rPr>
                            <w:t>Darbo vietų steigimo subsidijavimas</w:t>
                          </w:r>
                        </w:sdtContent>
                      </w:sdt>
                    </w:p>
                    <w:sdt>
                      <w:sdtPr>
                        <w:alias w:val="45 str. 1 d."/>
                        <w:tag w:val="part_cdd61f872ea94adc83d3d6a4a3dae9df"/>
                        <w:lock w:val="sdtLocked"/>
                        <w:richText/>
                      </w:sdtPr>
                      <w:sdtContent>
                        <w:p>
                          <w:pPr>
                            <w:spacing w:line="360" w:lineRule="auto"/>
                            <w:ind w:firstLine="720"/>
                            <w:jc w:val="both"/>
                            <w:rPr>
                              <w:szCs w:val="24"/>
                              <w:lang w:eastAsia="lt-LT"/>
                            </w:rPr>
                          </w:pPr>
                          <w:r>
                            <w:rPr>
                              <w:szCs w:val="24"/>
                              <w:lang w:eastAsia="lt-LT"/>
                            </w:rPr>
                            <w:t>Darbo vietų steigimo (pritaikymo) subsidijavimas organizuojamas:</w:t>
                          </w:r>
                        </w:p>
                        <w:sdt>
                          <w:sdtPr>
                            <w:alias w:val="45 str. 1 d. 1 p."/>
                            <w:tag w:val="part_230ca12e20f44cdbb953d4c880170f2d"/>
                            <w:lock w:val="sdtLocked"/>
                            <w:richText/>
                          </w:sdtPr>
                          <w:sdtContent>
                            <w:p>
                              <w:pPr>
                                <w:spacing w:line="360" w:lineRule="auto"/>
                                <w:ind w:firstLine="720"/>
                                <w:jc w:val="both"/>
                                <w:rPr>
                                  <w:szCs w:val="24"/>
                                  <w:lang w:eastAsia="lt-LT"/>
                                </w:rPr>
                              </w:pPr>
                              <w:sdt>
                                <w:sdtPr>
                                  <w:alias w:val="Numeris"/>
                                  <w:tag w:val="nr_230ca12e20f44cdbb953d4c880170f2d"/>
                                  <w:lock w:val="sdtLocked"/>
                                  <w:richText/>
                                </w:sdtPr>
                                <w:sdtContent>
                                  <w:r>
                                    <w:rPr>
                                      <w:szCs w:val="24"/>
                                      <w:lang w:eastAsia="lt-LT"/>
                                    </w:rPr>
                                    <w:t>1</w:t>
                                  </w:r>
                                </w:sdtContent>
                              </w:sdt>
                              <w:r>
                                <w:rPr>
                                  <w:szCs w:val="24"/>
                                  <w:lang w:eastAsia="lt-LT"/>
                                </w:rPr>
                                <w:t>) šio įstatymo 25 straipsnio 1 punkte nurodytų asmenų, kurie registruoti teritorinėje darbo biržoje kaip nedarbingi, ir šio įstatymo 25 straipsnio 2 ir 3 punktuose nurodytų bedarbių neterminuotam įdarbinimui remti steigiant naujas (atsižvelgiant į neįgaliųjų negalią pritaikant esamas) darbo vietas;</w:t>
                              </w:r>
                            </w:p>
                          </w:sdtContent>
                        </w:sdt>
                        <w:sdt>
                          <w:sdtPr>
                            <w:alias w:val="45 str. 1 d. 2 p."/>
                            <w:tag w:val="part_b40ecc658a86451b974727c0e392cf29"/>
                            <w:lock w:val="sdtLocked"/>
                            <w:richText/>
                          </w:sdtPr>
                          <w:sdtContent>
                            <w:p>
                              <w:pPr>
                                <w:spacing w:line="360" w:lineRule="auto"/>
                                <w:ind w:firstLine="720"/>
                                <w:jc w:val="both"/>
                                <w:rPr>
                                  <w:szCs w:val="24"/>
                                  <w:lang w:eastAsia="lt-LT"/>
                                </w:rPr>
                              </w:pPr>
                              <w:sdt>
                                <w:sdtPr>
                                  <w:alias w:val="Numeris"/>
                                  <w:tag w:val="nr_b40ecc658a86451b974727c0e392cf29"/>
                                  <w:lock w:val="sdtLocked"/>
                                  <w:richText/>
                                </w:sdtPr>
                                <w:sdtContent>
                                  <w:r>
                                    <w:rPr>
                                      <w:szCs w:val="24"/>
                                      <w:lang w:eastAsia="lt-LT"/>
                                    </w:rPr>
                                    <w:t>2</w:t>
                                  </w:r>
                                </w:sdtContent>
                              </w:sdt>
                              <w:r>
                                <w:rPr>
                                  <w:szCs w:val="24"/>
                                  <w:lang w:eastAsia="lt-LT"/>
                                </w:rPr>
                                <w:t xml:space="preserve">) </w:t>
                              </w:r>
                              <w:r>
                                <w:rPr>
                                  <w:color w:val="000000"/>
                                  <w:szCs w:val="24"/>
                                  <w:lang w:eastAsia="lt-LT"/>
                                </w:rPr>
                                <w:t>kai buvęs bedarbis, pradėjęs savo verslą ne vėliau kaip per 30 mėnesių nuo paskutinės registracijos teritorinėje darbo</w:t>
                              </w:r>
                              <w:r>
                                <w:rPr>
                                  <w:szCs w:val="24"/>
                                  <w:lang w:eastAsia="lt-LT"/>
                                </w:rPr>
                                <w:t xml:space="preserve"> biržoje </w:t>
                              </w:r>
                              <w:r>
                                <w:rPr>
                                  <w:color w:val="000000"/>
                                  <w:szCs w:val="24"/>
                                  <w:lang w:eastAsia="lt-LT"/>
                                </w:rPr>
                                <w:t>nutraukimo</w:t>
                              </w:r>
                              <w:r>
                                <w:rPr>
                                  <w:szCs w:val="24"/>
                                  <w:lang w:eastAsia="lt-LT"/>
                                </w:rPr>
                                <w:t xml:space="preserve"> dienos, pirmą kartą darbo vietą steigia teritorinės darbo biržos siųstam bedarbiui įdarbinti.</w:t>
                              </w:r>
                            </w:p>
                            <w:p>
                              <w:pPr>
                                <w:spacing w:line="360" w:lineRule="auto"/>
                                <w:ind w:firstLine="780"/>
                                <w:jc w:val="both"/>
                                <w:rPr>
                                  <w:szCs w:val="24"/>
                                  <w:lang w:eastAsia="lt-LT"/>
                                </w:rPr>
                              </w:pPr>
                            </w:p>
                          </w:sdtContent>
                        </w:sdt>
                      </w:sdtContent>
                    </w:sdt>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4eca97902df2420e9cc796e620d29f2c"/>
                            <w:lock w:val="sdtLocked"/>
                            <w:richText/>
                          </w:sdtPr>
                          <w:sdtContent>
                            <w:p>
                              <w:pPr>
                                <w:spacing w:line="360" w:lineRule="auto"/>
                                <w:ind w:firstLine="720"/>
                                <w:jc w:val="both"/>
                                <w:rPr>
                                  <w:szCs w:val="24"/>
                                  <w:lang w:eastAsia="lt-LT"/>
                                </w:rPr>
                              </w:pPr>
                              <w:sdt>
                                <w:sdtPr>
                                  <w:alias w:val="Numeris"/>
                                  <w:tag w:val="nr_4eca97902df2420e9cc796e620d29f2c"/>
                                  <w:lock w:val="sdtLocked"/>
                                  <w:richText/>
                                </w:sdtPr>
                                <w:sdtContent>
                                  <w:r>
                                    <w:rPr>
                                      <w:szCs w:val="24"/>
                                      <w:lang w:eastAsia="lt-LT"/>
                                    </w:rPr>
                                    <w:t>1</w:t>
                                  </w:r>
                                </w:sdtContent>
                              </w:sdt>
                              <w:r>
                                <w:rPr>
                                  <w:szCs w:val="24"/>
                                  <w:lang w:eastAsia="lt-LT"/>
                                </w:rPr>
                                <w:t xml:space="preserve">) šio įstatymo 25 straipsnio 1 punkte nurodyti asmenys, kurie registruoti teritorinėje darbo biržoje kaip nedarbingi, ir šio įstatymo 25 straipsnio </w:t>
                              </w:r>
                              <w:r>
                                <w:rPr>
                                  <w:color w:val="000000"/>
                                  <w:szCs w:val="24"/>
                                  <w:lang w:eastAsia="lt-LT"/>
                                </w:rPr>
                                <w:t>2 ir 8 punktuose nurodyti bedarbiai;</w:t>
                              </w:r>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f577bc0830f0411ea9c1a504a95fc96c"/>
                        <w:lock w:val="sdtLocked"/>
                        <w:richText/>
                      </w:sdtPr>
                      <w:sdtContent>
                        <w:p>
                          <w:pPr>
                            <w:spacing w:line="360" w:lineRule="auto"/>
                            <w:ind w:firstLine="720"/>
                            <w:jc w:val="both"/>
                            <w:rPr>
                              <w:szCs w:val="24"/>
                              <w:lang w:eastAsia="lt-LT"/>
                            </w:rPr>
                          </w:pPr>
                          <w:sdt>
                            <w:sdtPr>
                              <w:alias w:val="Numeris"/>
                              <w:tag w:val="nr_f577bc0830f0411ea9c1a504a95fc96c"/>
                              <w:lock w:val="sdtLocked"/>
                              <w:richText/>
                            </w:sdtPr>
                            <w:sdtContent>
                              <w:r>
                                <w:rPr>
                                  <w:szCs w:val="24"/>
                                  <w:lang w:eastAsia="lt-LT"/>
                                </w:rPr>
                                <w:t>5</w:t>
                              </w:r>
                            </w:sdtContent>
                          </w:sdt>
                          <w:r>
                            <w:rPr>
                              <w:szCs w:val="24"/>
                              <w:lang w:eastAsia="lt-LT"/>
                            </w:rPr>
                            <w:t>. Teritorinės darbo biržos darbo ieškantiems asmenims, siekiantiems savarankiško užimtumo, organizuoja verslo pradmenų mokymą.</w:t>
                          </w:r>
                        </w:p>
                        <w:p>
                          <w:pPr>
                            <w:spacing w:line="360" w:lineRule="auto"/>
                            <w:ind w:firstLine="780"/>
                            <w:jc w:val="both"/>
                            <w:rPr>
                              <w:szCs w:val="24"/>
                              <w:lang w:eastAsia="lt-LT"/>
                            </w:rPr>
                          </w:pPr>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6b39d04cf39c4934bfba8fe57d0e9408"/>
                            <w:lock w:val="sdtLocked"/>
                            <w:richText/>
                          </w:sdtPr>
                          <w:sdtContent>
                            <w:p>
                              <w:pPr>
                                <w:spacing w:line="360" w:lineRule="auto"/>
                                <w:ind w:firstLine="720"/>
                                <w:jc w:val="both"/>
                                <w:rPr>
                                  <w:szCs w:val="24"/>
                                  <w:lang w:eastAsia="lt-LT"/>
                                </w:rPr>
                              </w:pPr>
                              <w:sdt>
                                <w:sdtPr>
                                  <w:alias w:val="Numeris"/>
                                  <w:tag w:val="nr_6b39d04cf39c4934bfba8fe57d0e9408"/>
                                  <w:lock w:val="sdtLocked"/>
                                  <w:richText/>
                                </w:sdtPr>
                                <w:sdtContent>
                                  <w:r>
                                    <w:rPr>
                                      <w:color w:val="000000"/>
                                      <w:szCs w:val="24"/>
                                      <w:lang w:eastAsia="lt-LT"/>
                                    </w:rPr>
                                    <w:t>2</w:t>
                                  </w:r>
                                </w:sdtContent>
                              </w:sdt>
                              <w:r>
                                <w:rPr>
                                  <w:color w:val="000000"/>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sdtContent>
                        </w:sdt>
                        <w:sdt>
                          <w:sdtPr>
                            <w:alias w:val="48 str. 2 d. 3 p."/>
                            <w:tag w:val="part_4aa3391c3c72492c8c72df6679116ff0"/>
                            <w:lock w:val="sdtLocked"/>
                            <w:richText/>
                          </w:sdtPr>
                          <w:sdtContent>
                            <w:p>
                              <w:pPr>
                                <w:spacing w:line="360" w:lineRule="auto"/>
                                <w:ind w:firstLine="720"/>
                                <w:jc w:val="both"/>
                                <w:rPr>
                                  <w:szCs w:val="24"/>
                                  <w:lang w:eastAsia="lt-LT"/>
                                </w:rPr>
                              </w:pPr>
                              <w:sdt>
                                <w:sdtPr>
                                  <w:alias w:val="Numeris"/>
                                  <w:tag w:val="nr_4aa3391c3c72492c8c72df6679116ff0"/>
                                  <w:lock w:val="sdtLocked"/>
                                  <w:richText/>
                                </w:sdtPr>
                                <w:sdtContent>
                                  <w:r>
                                    <w:rPr>
                                      <w:color w:val="000000"/>
                                      <w:szCs w:val="24"/>
                                      <w:lang w:eastAsia="lt-LT"/>
                                    </w:rPr>
                                    <w:t>3</w:t>
                                  </w:r>
                                </w:sdtContent>
                              </w:sdt>
                              <w:r>
                                <w:rPr>
                                  <w:color w:val="000000"/>
                                  <w:szCs w:val="24"/>
                                  <w:lang w:eastAsia="lt-LT"/>
                                </w:rPr>
                                <w:t>) grįžę iš laisvės atėmimo vietų, kai laisvės atėmimo laikotarpis buvo ilgesnis kaip 6 mėnesiai, jeigu jie kreipiasi į teritorinę darbo biržą ne vėliau kaip per 6 mėnesius nuo grįžimo iš laisvės atėmimo vietų;</w:t>
                              </w:r>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48647e19d60f4c8e935ede272757eac0"/>
                            <w:lock w:val="sdtLocked"/>
                            <w:richText/>
                          </w:sdtPr>
                          <w:sdtContent>
                            <w:p>
                              <w:pPr>
                                <w:spacing w:line="360" w:lineRule="auto"/>
                                <w:ind w:firstLine="720"/>
                                <w:jc w:val="both"/>
                                <w:rPr>
                                  <w:szCs w:val="24"/>
                                  <w:lang w:eastAsia="lt-LT"/>
                                </w:rPr>
                              </w:pPr>
                              <w:sdt>
                                <w:sdtPr>
                                  <w:alias w:val="Numeris"/>
                                  <w:tag w:val="nr_48647e19d60f4c8e935ede272757eac0"/>
                                  <w:lock w:val="sdtLocked"/>
                                  <w:richText/>
                                </w:sdtPr>
                                <w:sdtContent>
                                  <w:r>
                                    <w:rPr>
                                      <w:color w:val="000000"/>
                                      <w:szCs w:val="24"/>
                                      <w:lang w:eastAsia="lt-LT"/>
                                    </w:rPr>
                                    <w:t>5</w:t>
                                  </w:r>
                                </w:sdtContent>
                              </w:sdt>
                              <w:r>
                                <w:rPr>
                                  <w:color w:val="000000"/>
                                  <w:szCs w:val="24"/>
                                  <w:lang w:eastAsia="lt-LT"/>
                                </w:rPr>
                                <w:t>) priklausomi nuo narkotinių, psichotropinių ir kitų psichiką veikiančių medžiagų, baigę psichologinės socialinės ir (ar) profesinės reabilitacijos programas, jeigu jie kreipiasi į teritorinę darbo biržą ne vėliau kaip per 6 mėnesius nuo psichologinės socialinės ir (ar) profesinės reabilitacijos programos baigimo;</w:t>
                              </w:r>
                            </w:p>
                          </w:sdtContent>
                        </w:sdt>
                        <w:sdt>
                          <w:sdtPr>
                            <w:alias w:val="48 str. 2 d. 6 p."/>
                            <w:tag w:val="part_703d7610c2764dd0baa993fc90b3d47b"/>
                            <w:lock w:val="sdtLocked"/>
                            <w:richText/>
                          </w:sdtPr>
                          <w:sdtContent>
                            <w:p>
                              <w:pPr>
                                <w:spacing w:line="360" w:lineRule="auto"/>
                                <w:ind w:firstLine="720"/>
                                <w:jc w:val="both"/>
                                <w:rPr>
                                  <w:szCs w:val="24"/>
                                  <w:lang w:eastAsia="lt-LT"/>
                                </w:rPr>
                              </w:pPr>
                              <w:sdt>
                                <w:sdtPr>
                                  <w:alias w:val="Numeris"/>
                                  <w:tag w:val="nr_703d7610c2764dd0baa993fc90b3d47b"/>
                                  <w:lock w:val="sdtLocked"/>
                                  <w:richText/>
                                </w:sdtPr>
                                <w:sdtContent>
                                  <w:r>
                                    <w:rPr>
                                      <w:color w:val="000000"/>
                                      <w:szCs w:val="24"/>
                                      <w:lang w:eastAsia="lt-LT"/>
                                    </w:rPr>
                                    <w:t>6</w:t>
                                  </w:r>
                                </w:sdtContent>
                              </w:sdt>
                              <w:r>
                                <w:rPr>
                                  <w:color w:val="000000"/>
                                  <w:szCs w:val="24"/>
                                  <w:lang w:eastAsia="lt-LT"/>
                                </w:rPr>
                                <w:t>) prekybos žmonėmis aukos, baigusios psichologinės socialinės ir (ar) profesinės reabilitacijos programas, jeigu jos kreipiasi į teritorinę darbo biržą ne vėliau kaip per 6 mėnesius nuo psichologinės socialinės ir (ar) profesinės reabilitacijos programos baigimo;</w:t>
                              </w:r>
                            </w:p>
                          </w:sdtContent>
                        </w:sdt>
                        <w:sdt>
                          <w:sdtPr>
                            <w:alias w:val="48 str. 2 d. 7 p."/>
                            <w:tag w:val="part_7e47ceba423f4b6eaf5fe0888ade4e31"/>
                            <w:lock w:val="sdtLocked"/>
                            <w:richText/>
                          </w:sdtPr>
                          <w:sdtContent>
                            <w:p>
                              <w:pPr>
                                <w:spacing w:line="360" w:lineRule="auto"/>
                                <w:ind w:firstLine="720"/>
                                <w:jc w:val="both"/>
                              </w:pPr>
                              <w:sdt>
                                <w:sdtPr>
                                  <w:alias w:val="Numeris"/>
                                  <w:tag w:val="nr_7e47ceba423f4b6eaf5fe0888ade4e31"/>
                                  <w:lock w:val="sdtLocked"/>
                                  <w:richText/>
                                </w:sdtPr>
                                <w:sdtContent>
                                  <w:r>
                                    <w:rPr>
                                      <w:color w:val="000000"/>
                                      <w:szCs w:val="24"/>
                                      <w:lang w:eastAsia="lt-LT"/>
                                    </w:rPr>
                                    <w:t>7</w:t>
                                  </w:r>
                                </w:sdtContent>
                              </w:sdt>
                              <w:r>
                                <w:rPr>
                                  <w:color w:val="000000"/>
                                  <w:szCs w:val="24"/>
                                  <w:lang w:eastAsia="lt-LT"/>
                                </w:rPr>
                                <w:t>) grįžę į Lietuvą nuolat gyventi politiniai kaliniai ir tremtiniai bei jų šeimų nariai (sutuoktinis, vaikai (įvaikiai) iki 18 metų), jeigu jie kreipiasi į teritorinę darbo biržą ne vėliau kaip per 6 mėnesius nuo grįžimo į Lietuvą nuolat gyventi dienos;</w:t>
                              </w:r>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f39c346d414744d48e1187e3415628f3"/>
                        <w:lock w:val="sdtLocked"/>
                        <w:richText/>
                      </w:sdtPr>
                      <w:sdtContent>
                        <w:p>
                          <w:pPr>
                            <w:spacing w:line="360" w:lineRule="auto"/>
                            <w:ind w:firstLine="720"/>
                            <w:jc w:val="both"/>
                            <w:rPr>
                              <w:szCs w:val="24"/>
                              <w:lang w:eastAsia="lt-LT"/>
                            </w:rPr>
                          </w:pPr>
                          <w:sdt>
                            <w:sdtPr>
                              <w:alias w:val="Numeris"/>
                              <w:tag w:val="nr_f39c346d414744d48e1187e3415628f3"/>
                              <w:lock w:val="sdtLocked"/>
                              <w:richText/>
                            </w:sdtPr>
                            <w:sdtContent>
                              <w:r>
                                <w:rPr>
                                  <w:szCs w:val="24"/>
                                  <w:lang w:eastAsia="lt-LT"/>
                                </w:rPr>
                                <w:t>3</w:t>
                              </w:r>
                            </w:sdtContent>
                          </w:sdt>
                          <w:r>
                            <w:rPr>
                              <w:szCs w:val="24"/>
                              <w:lang w:eastAsia="lt-LT"/>
                            </w:rPr>
                            <w:t>. Lietuvos darbo birža įgyvendina Socialinės apsaugos ir darbo ministerijos nustatytus metinius veiklos tikslus ir uždavinius, organizuodama teritorinių darbo biržų veiklą, kai šios teikia darbo rinkos paslaugas ir įgyvendina aktyvios darbo rinkos politikos priemones ar užimtumo didinimo programas, nustato teritorinių darbo biržų metinius veiklos tikslus ir uždavinius, skiria lėšų nustatytiems tikslams pasiekti ir uždaviniams įgyvendinti, kontroliuoja, kaip naudojamos šios lėšos.</w:t>
                          </w:r>
                        </w:p>
                      </w:sdtContent>
                    </w:sdt>
                    <w:sdt>
                      <w:sdtPr>
                        <w:alias w:val="49 str. 4 d."/>
                        <w:tag w:val="part_cfcbbb500f5644b9b7c91ed8ca5211dc"/>
                        <w:lock w:val="sdtLocked"/>
                        <w:richText/>
                      </w:sdtPr>
                      <w:sdtContent>
                        <w:p>
                          <w:pPr>
                            <w:spacing w:line="360" w:lineRule="auto"/>
                            <w:ind w:firstLine="720"/>
                            <w:jc w:val="both"/>
                            <w:rPr>
                              <w:szCs w:val="24"/>
                              <w:lang w:eastAsia="lt-LT"/>
                            </w:rPr>
                          </w:pPr>
                          <w:sdt>
                            <w:sdtPr>
                              <w:alias w:val="Numeris"/>
                              <w:tag w:val="nr_cfcbbb500f5644b9b7c91ed8ca5211dc"/>
                              <w:lock w:val="sdtLocked"/>
                              <w:richText/>
                            </w:sdtPr>
                            <w:sdtContent>
                              <w:r>
                                <w:rPr>
                                  <w:szCs w:val="24"/>
                                  <w:lang w:eastAsia="lt-LT"/>
                                </w:rPr>
                                <w:t>4</w:t>
                              </w:r>
                            </w:sdtContent>
                          </w:sdt>
                          <w:r>
                            <w:rPr>
                              <w:szCs w:val="24"/>
                              <w:lang w:eastAsia="lt-LT"/>
                            </w:rPr>
                            <w:t>. Teritorinės darbo biržos įgyvendina aktyvios darbo rinkos politikos priemones, sudarydamos su juridiniais ir fiziniais asmenimis šių priemonių įgyvendinimo sutartis, kurių standartines sąlygas tvirtina Lietuvos Respublikos Vyriausybė arba jos įgaliota institucija. Kaip darbdaviai laikosi darbo sutarčių, sudarytų su teritorinės darbo biržos siųstais asmenimis, ir šių sutarčių atitikties įsipareigojimams, nustatytiems teritorinės darbo biržos ir darbdavių sudarytose sutartyse dėl aktyvios darbo rinkos politikos priemonių įgyvendinimo, kontroliuoja Lietuvos Respublikos valstybinė darbo inspekcija prie Socialinės apsaugos ir darbo ministerijos (toliau – Valstybinė darbo inspekcija).</w:t>
                          </w:r>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4127c1156acd47728f095c7d4594405a"/>
                    <w:lock w:val="sdtLocked"/>
                    <w:richText/>
                  </w:sdtPr>
                  <w:sdtContent>
                    <w:p>
                      <w:pPr>
                        <w:spacing w:line="360" w:lineRule="auto"/>
                        <w:ind w:left="2268" w:hanging="1548"/>
                        <w:jc w:val="both"/>
                        <w:rPr>
                          <w:szCs w:val="24"/>
                          <w:lang w:eastAsia="lt-LT"/>
                        </w:rPr>
                      </w:pPr>
                      <w:sdt>
                        <w:sdtPr>
                          <w:alias w:val="Numeris"/>
                          <w:tag w:val="nr_4127c1156acd47728f095c7d4594405a"/>
                          <w:lock w:val="sdtLocked"/>
                          <w:richText/>
                        </w:sdtPr>
                        <w:sdtContent>
                          <w:r>
                            <w:rPr>
                              <w:b/>
                              <w:bCs/>
                              <w:szCs w:val="24"/>
                              <w:lang w:eastAsia="lt-LT"/>
                            </w:rPr>
                            <w:t>50</w:t>
                          </w:r>
                        </w:sdtContent>
                      </w:sdt>
                      <w:r>
                        <w:rPr>
                          <w:b/>
                          <w:bCs/>
                          <w:szCs w:val="24"/>
                          <w:lang w:eastAsia="lt-LT"/>
                        </w:rPr>
                        <w:t xml:space="preserve"> straipsnis. </w:t>
                      </w:r>
                      <w:sdt>
                        <w:sdtPr>
                          <w:alias w:val="Pavadinimas"/>
                          <w:tag w:val="title_4127c1156acd47728f095c7d4594405a"/>
                          <w:lock w:val="sdtLocked"/>
                          <w:richText/>
                        </w:sdtPr>
                        <w:sdtContent>
                          <w:r>
                            <w:rPr>
                              <w:b/>
                              <w:bCs/>
                              <w:szCs w:val="24"/>
                              <w:lang w:eastAsia="lt-LT"/>
                            </w:rPr>
                            <w:t>Užimtumo rėmimo priemonių ir darbo rinkos paslaugų finansavimo šaltiniai</w:t>
                          </w:r>
                        </w:sdtContent>
                      </w:sdt>
                    </w:p>
                    <w:sdt>
                      <w:sdtPr>
                        <w:alias w:val="50 str. 1 d."/>
                        <w:tag w:val="part_06f21f155a0d4a7ca7c87bbbf8b15851"/>
                        <w:lock w:val="sdtLocked"/>
                        <w:richText/>
                      </w:sdtPr>
                      <w:sdtContent>
                        <w:p>
                          <w:pPr>
                            <w:spacing w:line="360" w:lineRule="auto"/>
                            <w:ind w:firstLine="720"/>
                            <w:jc w:val="both"/>
                            <w:rPr>
                              <w:szCs w:val="24"/>
                              <w:lang w:eastAsia="lt-LT"/>
                            </w:rPr>
                          </w:pPr>
                          <w:r>
                            <w:rPr>
                              <w:szCs w:val="24"/>
                              <w:lang w:eastAsia="lt-LT"/>
                            </w:rPr>
                            <w:t>Darbo rinkos paslaugos ir užimtumo rėmimo priemonės finansuojamos iš Užimtumo fondo, valstybės ir savivaldybių biudžetų, Europos Sąjungos struktūrinių ir kitų fondų bei šaltinių. Europos prisitaikymo prie globalizacijos padarinių fondo lėšų naudojimo sąlygas ir tvarką nustato Lietuvos Respublikos Vyriausybė ar jos įgaliota institucija.</w:t>
                          </w:r>
                        </w:p>
                        <w:p>
                          <w:pPr>
                            <w:spacing w:line="360" w:lineRule="auto"/>
                            <w:ind w:firstLine="780"/>
                            <w:jc w:val="both"/>
                            <w:rPr>
                              <w:szCs w:val="24"/>
                              <w:lang w:eastAsia="lt-LT"/>
                            </w:rPr>
                          </w:pPr>
                        </w:p>
                      </w:sdtContent>
                    </w:sdt>
                  </w:sdtContent>
                </w:sdt>
                <w:sdt>
                  <w:sdtPr>
                    <w:alias w:val="51 str."/>
                    <w:tag w:val="part_7df4e738689e4e65a1c81eaaa0c2c3d7"/>
                    <w:lock w:val="sdtLocked"/>
                    <w:richText/>
                  </w:sdtPr>
                  <w:sdtContent>
                    <w:p>
                      <w:pPr>
                        <w:spacing w:line="360" w:lineRule="auto"/>
                        <w:ind w:firstLine="720"/>
                        <w:jc w:val="both"/>
                        <w:rPr>
                          <w:szCs w:val="24"/>
                          <w:lang w:eastAsia="lt-LT"/>
                        </w:rPr>
                      </w:pPr>
                      <w:sdt>
                        <w:sdtPr>
                          <w:alias w:val="Numeris"/>
                          <w:tag w:val="nr_7df4e738689e4e65a1c81eaaa0c2c3d7"/>
                          <w:lock w:val="sdtLocked"/>
                          <w:richText/>
                        </w:sdtPr>
                        <w:sdtContent>
                          <w:r>
                            <w:rPr>
                              <w:b/>
                              <w:bCs/>
                              <w:szCs w:val="24"/>
                              <w:lang w:eastAsia="lt-LT"/>
                            </w:rPr>
                            <w:t>51</w:t>
                          </w:r>
                        </w:sdtContent>
                      </w:sdt>
                      <w:r>
                        <w:rPr>
                          <w:b/>
                          <w:bCs/>
                          <w:szCs w:val="24"/>
                          <w:lang w:eastAsia="lt-LT"/>
                        </w:rPr>
                        <w:t xml:space="preserve"> straipsnis. </w:t>
                      </w:r>
                      <w:sdt>
                        <w:sdtPr>
                          <w:alias w:val="Pavadinimas"/>
                          <w:tag w:val="title_7df4e738689e4e65a1c81eaaa0c2c3d7"/>
                          <w:lock w:val="sdtLocked"/>
                          <w:richText/>
                        </w:sdtPr>
                        <w:sdtContent>
                          <w:r>
                            <w:rPr>
                              <w:b/>
                              <w:bCs/>
                              <w:szCs w:val="24"/>
                              <w:lang w:eastAsia="lt-LT"/>
                            </w:rPr>
                            <w:t>Užimtumo fondas</w:t>
                          </w:r>
                        </w:sdtContent>
                      </w:sdt>
                    </w:p>
                    <w:sdt>
                      <w:sdtPr>
                        <w:alias w:val="51 str. 1 d."/>
                        <w:tag w:val="part_f2a61ea40ba9463c8c2b268333cb2ad9"/>
                        <w:lock w:val="sdtLocked"/>
                        <w:richText/>
                      </w:sdtPr>
                      <w:sdtContent>
                        <w:p>
                          <w:pPr>
                            <w:spacing w:line="360" w:lineRule="auto"/>
                            <w:ind w:firstLine="720"/>
                            <w:jc w:val="both"/>
                            <w:rPr>
                              <w:szCs w:val="24"/>
                              <w:lang w:eastAsia="lt-LT"/>
                            </w:rPr>
                          </w:pPr>
                          <w:sdt>
                            <w:sdtPr>
                              <w:alias w:val="Numeris"/>
                              <w:tag w:val="nr_f2a61ea40ba9463c8c2b268333cb2ad9"/>
                              <w:lock w:val="sdtLocked"/>
                              <w:richText/>
                            </w:sdtPr>
                            <w:sdtContent>
                              <w:r>
                                <w:rPr>
                                  <w:szCs w:val="24"/>
                                  <w:lang w:eastAsia="lt-LT"/>
                                </w:rPr>
                                <w:t>1</w:t>
                              </w:r>
                            </w:sdtContent>
                          </w:sdt>
                          <w:r>
                            <w:rPr>
                              <w:szCs w:val="24"/>
                              <w:lang w:eastAsia="lt-LT"/>
                            </w:rPr>
                            <w:t>. Užimtumo fondas yra piniginės lėšos.</w:t>
                          </w:r>
                        </w:p>
                      </w:sdtContent>
                    </w:sdt>
                    <w:sdt>
                      <w:sdtPr>
                        <w:alias w:val="51 str. 2 d."/>
                        <w:tag w:val="part_67cc84e6433144b6b529e96178d816e6"/>
                        <w:lock w:val="sdtLocked"/>
                        <w:richText/>
                      </w:sdtPr>
                      <w:sdtContent>
                        <w:p>
                          <w:pPr>
                            <w:spacing w:line="360" w:lineRule="auto"/>
                            <w:ind w:firstLine="720"/>
                            <w:jc w:val="both"/>
                            <w:rPr>
                              <w:szCs w:val="24"/>
                              <w:lang w:eastAsia="lt-LT"/>
                            </w:rPr>
                          </w:pPr>
                          <w:sdt>
                            <w:sdtPr>
                              <w:alias w:val="Numeris"/>
                              <w:tag w:val="nr_67cc84e6433144b6b529e96178d816e6"/>
                              <w:lock w:val="sdtLocked"/>
                              <w:richText/>
                            </w:sdtPr>
                            <w:sdtContent>
                              <w:r>
                                <w:rPr>
                                  <w:szCs w:val="24"/>
                                  <w:lang w:eastAsia="lt-LT"/>
                                </w:rPr>
                                <w:t>2</w:t>
                              </w:r>
                            </w:sdtContent>
                          </w:sdt>
                          <w:r>
                            <w:rPr>
                              <w:szCs w:val="24"/>
                              <w:lang w:eastAsia="lt-LT"/>
                            </w:rPr>
                            <w:t>. Užimtumo fondo lėšos naudojamos:</w:t>
                          </w:r>
                        </w:p>
                        <w:sdt>
                          <w:sdtPr>
                            <w:alias w:val="51 str. 2 d. 1 p."/>
                            <w:tag w:val="part_8381f0723f97436fa54272e4b465af28"/>
                            <w:lock w:val="sdtLocked"/>
                            <w:richText/>
                          </w:sdtPr>
                          <w:sdtContent>
                            <w:p>
                              <w:pPr>
                                <w:spacing w:line="360" w:lineRule="auto"/>
                                <w:ind w:firstLine="720"/>
                                <w:jc w:val="both"/>
                                <w:rPr>
                                  <w:szCs w:val="24"/>
                                  <w:lang w:eastAsia="lt-LT"/>
                                </w:rPr>
                              </w:pPr>
                              <w:sdt>
                                <w:sdtPr>
                                  <w:alias w:val="Numeris"/>
                                  <w:tag w:val="nr_8381f0723f97436fa54272e4b465af28"/>
                                  <w:lock w:val="sdtLocked"/>
                                  <w:richText/>
                                </w:sdtPr>
                                <w:sdtContent>
                                  <w:r>
                                    <w:rPr>
                                      <w:szCs w:val="24"/>
                                      <w:lang w:eastAsia="lt-LT"/>
                                    </w:rPr>
                                    <w:t>1</w:t>
                                  </w:r>
                                </w:sdtContent>
                              </w:sdt>
                              <w:r>
                                <w:rPr>
                                  <w:szCs w:val="24"/>
                                  <w:lang w:eastAsia="lt-LT"/>
                                </w:rPr>
                                <w:t xml:space="preserve">) šio įstatymo 35 straipsnyje nustatytoms </w:t>
                              </w:r>
                              <w:r>
                                <w:rPr>
                                  <w:szCs w:val="24"/>
                                  <w:bdr w:val="none" w:sz="0" w:space="0" w:color="auto" w:frame="1"/>
                                  <w:lang w:eastAsia="lt-LT"/>
                                </w:rPr>
                                <w:t>aktyvios darbo rinkos politikos priemonėms;</w:t>
                              </w:r>
                            </w:p>
                          </w:sdtContent>
                        </w:sdt>
                        <w:sdt>
                          <w:sdtPr>
                            <w:alias w:val="51 str. 2 d. 2 p."/>
                            <w:tag w:val="part_2834f02c5df144ba88d1a4c299d1fbb7"/>
                            <w:lock w:val="sdtLocked"/>
                            <w:richText/>
                          </w:sdtPr>
                          <w:sdtContent>
                            <w:p>
                              <w:pPr>
                                <w:spacing w:line="360" w:lineRule="auto"/>
                                <w:ind w:firstLine="720"/>
                                <w:jc w:val="both"/>
                                <w:rPr>
                                  <w:szCs w:val="24"/>
                                  <w:lang w:eastAsia="lt-LT"/>
                                </w:rPr>
                              </w:pPr>
                              <w:sdt>
                                <w:sdtPr>
                                  <w:alias w:val="Numeris"/>
                                  <w:tag w:val="nr_2834f02c5df144ba88d1a4c299d1fbb7"/>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bendriems Europos Sąjungos struktūrinių fondų ir tarptautiniams užimtumo rėmimo projektams finansuoti; </w:t>
                              </w:r>
                            </w:p>
                          </w:sdtContent>
                        </w:sdt>
                        <w:sdt>
                          <w:sdtPr>
                            <w:alias w:val="51 str. 2 d. 3 p."/>
                            <w:tag w:val="part_9416325208844510920cf69382973cae"/>
                            <w:lock w:val="sdtLocked"/>
                            <w:richText/>
                          </w:sdtPr>
                          <w:sdtContent>
                            <w:p>
                              <w:pPr>
                                <w:spacing w:line="360" w:lineRule="auto"/>
                                <w:ind w:firstLine="720"/>
                                <w:jc w:val="both"/>
                                <w:rPr>
                                  <w:szCs w:val="24"/>
                                  <w:lang w:eastAsia="lt-LT"/>
                                </w:rPr>
                              </w:pPr>
                              <w:sdt>
                                <w:sdtPr>
                                  <w:alias w:val="Numeris"/>
                                  <w:tag w:val="nr_9416325208844510920cf69382973cae"/>
                                  <w:lock w:val="sdtLocked"/>
                                  <w:richText/>
                                </w:sdtPr>
                                <w:sdtContent>
                                  <w:r>
                                    <w:rPr>
                                      <w:szCs w:val="24"/>
                                      <w:lang w:eastAsia="lt-LT"/>
                                    </w:rPr>
                                    <w:t>3</w:t>
                                  </w:r>
                                </w:sdtContent>
                              </w:sdt>
                              <w:r>
                                <w:rPr>
                                  <w:szCs w:val="24"/>
                                  <w:lang w:eastAsia="lt-LT"/>
                                </w:rPr>
                                <w:t xml:space="preserve">) </w:t>
                              </w:r>
                              <w:r>
                                <w:rPr>
                                  <w:szCs w:val="24"/>
                                  <w:bdr w:val="none" w:sz="0" w:space="0" w:color="auto" w:frame="1"/>
                                  <w:lang w:eastAsia="lt-LT"/>
                                </w:rPr>
                                <w:t>kompensacijai už nedarbo socialinio draudimo įmokų pervedimą.</w:t>
                              </w:r>
                            </w:p>
                            <w:p>
                              <w:pPr>
                                <w:spacing w:line="360" w:lineRule="auto"/>
                                <w:ind w:firstLine="780"/>
                                <w:jc w:val="both"/>
                                <w:rPr>
                                  <w:szCs w:val="24"/>
                                  <w:lang w:eastAsia="lt-LT"/>
                                </w:rPr>
                              </w:pPr>
                            </w:p>
                          </w:sdtContent>
                        </w:sdt>
                      </w:sdtContent>
                    </w:sdt>
                  </w:sdtContent>
                </w:sdt>
                <w:sdt>
                  <w:sdtPr>
                    <w:alias w:val="52 str."/>
                    <w:tag w:val="part_82103b1a73194c379675a1732d75bdc6"/>
                    <w:lock w:val="sdtLocked"/>
                    <w:richText/>
                  </w:sdtPr>
                  <w:sdtContent>
                    <w:p>
                      <w:pPr>
                        <w:spacing w:line="360" w:lineRule="auto"/>
                        <w:ind w:firstLine="720"/>
                        <w:jc w:val="both"/>
                        <w:rPr>
                          <w:szCs w:val="24"/>
                          <w:lang w:eastAsia="lt-LT"/>
                        </w:rPr>
                      </w:pPr>
                      <w:sdt>
                        <w:sdtPr>
                          <w:alias w:val="Numeris"/>
                          <w:tag w:val="nr_82103b1a73194c379675a1732d75bdc6"/>
                          <w:lock w:val="sdtLocked"/>
                          <w:richText/>
                        </w:sdtPr>
                        <w:sdtContent>
                          <w:r>
                            <w:rPr>
                              <w:b/>
                              <w:bCs/>
                              <w:color w:val="000000"/>
                              <w:szCs w:val="24"/>
                              <w:lang w:eastAsia="lt-LT"/>
                            </w:rPr>
                            <w:t>52</w:t>
                          </w:r>
                        </w:sdtContent>
                      </w:sdt>
                      <w:r>
                        <w:rPr>
                          <w:b/>
                          <w:bCs/>
                          <w:color w:val="000000"/>
                          <w:szCs w:val="24"/>
                          <w:lang w:eastAsia="lt-LT"/>
                        </w:rPr>
                        <w:t xml:space="preserve"> straipsnis. </w:t>
                      </w:r>
                      <w:sdt>
                        <w:sdtPr>
                          <w:alias w:val="Pavadinimas"/>
                          <w:tag w:val="title_82103b1a73194c379675a1732d75bdc6"/>
                          <w:lock w:val="sdtLocked"/>
                          <w:richText/>
                        </w:sdtPr>
                        <w:sdtContent>
                          <w:r>
                            <w:rPr>
                              <w:b/>
                              <w:bCs/>
                              <w:color w:val="000000"/>
                              <w:szCs w:val="24"/>
                              <w:lang w:eastAsia="lt-LT"/>
                            </w:rPr>
                            <w:t xml:space="preserve">Užimtumo fondo lėšos </w:t>
                          </w:r>
                        </w:sdtContent>
                      </w:sdt>
                    </w:p>
                    <w:sdt>
                      <w:sdtPr>
                        <w:alias w:val="52 str. 1 d."/>
                        <w:tag w:val="part_db84fe5b293f486e81bf4fdc143d76bd"/>
                        <w:lock w:val="sdtLocked"/>
                        <w:richText/>
                      </w:sdtPr>
                      <w:sdtContent>
                        <w:p>
                          <w:pPr>
                            <w:spacing w:line="360" w:lineRule="auto"/>
                            <w:ind w:firstLine="720"/>
                            <w:jc w:val="both"/>
                            <w:rPr>
                              <w:szCs w:val="24"/>
                              <w:lang w:eastAsia="lt-LT"/>
                            </w:rPr>
                          </w:pPr>
                          <w:sdt>
                            <w:sdtPr>
                              <w:alias w:val="Numeris"/>
                              <w:tag w:val="nr_db84fe5b293f486e81bf4fdc143d76bd"/>
                              <w:lock w:val="sdtLocked"/>
                              <w:richText/>
                            </w:sdtPr>
                            <w:sdtContent>
                              <w:r>
                                <w:rPr>
                                  <w:szCs w:val="24"/>
                                  <w:lang w:eastAsia="lt-LT"/>
                                </w:rPr>
                                <w:t>1</w:t>
                              </w:r>
                            </w:sdtContent>
                          </w:sdt>
                          <w:r>
                            <w:rPr>
                              <w:szCs w:val="24"/>
                              <w:lang w:eastAsia="lt-LT"/>
                            </w:rPr>
                            <w:t>. Užimtumo fondo lėšas sudaro:</w:t>
                          </w:r>
                        </w:p>
                        <w:sdt>
                          <w:sdtPr>
                            <w:alias w:val="52 str. 1 d. 1 p."/>
                            <w:tag w:val="part_5e573f2c0da94daabe1fb9cd6fa62f29"/>
                            <w:lock w:val="sdtLocked"/>
                            <w:richText/>
                          </w:sdtPr>
                          <w:sdtContent>
                            <w:p>
                              <w:pPr>
                                <w:spacing w:line="360" w:lineRule="auto"/>
                                <w:ind w:firstLine="720"/>
                                <w:jc w:val="both"/>
                                <w:rPr>
                                  <w:szCs w:val="24"/>
                                  <w:lang w:eastAsia="lt-LT"/>
                                </w:rPr>
                              </w:pPr>
                              <w:sdt>
                                <w:sdtPr>
                                  <w:alias w:val="Numeris"/>
                                  <w:tag w:val="nr_5e573f2c0da94daabe1fb9cd6fa62f29"/>
                                  <w:lock w:val="sdtLocked"/>
                                  <w:richText/>
                                </w:sdtPr>
                                <w:sdtContent>
                                  <w:r>
                                    <w:rPr>
                                      <w:szCs w:val="24"/>
                                      <w:lang w:eastAsia="lt-LT"/>
                                    </w:rPr>
                                    <w:t>1</w:t>
                                  </w:r>
                                </w:sdtContent>
                              </w:sdt>
                              <w:r>
                                <w:rPr>
                                  <w:szCs w:val="24"/>
                                  <w:lang w:eastAsia="lt-LT"/>
                                </w:rPr>
                                <w:t>) nedarbo socialinio draudimo lėšos šiame įstatyme nustatytoms aktyvios darbo rinkos politikos priemonėms įgyvendinti, kurių dydis tvirtinamas Lietuvos Respublikos valstybinio socialinio draudimo fondo biudžeto atitinkamų metų rodiklių patvirtinimo įstatymu;</w:t>
                              </w:r>
                            </w:p>
                          </w:sdtContent>
                        </w:sdt>
                        <w:sdt>
                          <w:sdtPr>
                            <w:alias w:val="52 str. 1 d. 2 p."/>
                            <w:tag w:val="part_bc86e46b67cf48f9a0915f367b617109"/>
                            <w:lock w:val="sdtLocked"/>
                            <w:richText/>
                          </w:sdtPr>
                          <w:sdtContent>
                            <w:p>
                              <w:pPr>
                                <w:spacing w:line="360" w:lineRule="auto"/>
                                <w:ind w:firstLine="720"/>
                                <w:jc w:val="both"/>
                                <w:rPr>
                                  <w:szCs w:val="24"/>
                                  <w:lang w:eastAsia="lt-LT"/>
                                </w:rPr>
                              </w:pPr>
                              <w:sdt>
                                <w:sdtPr>
                                  <w:alias w:val="Numeris"/>
                                  <w:tag w:val="nr_bc86e46b67cf48f9a0915f367b617109"/>
                                  <w:lock w:val="sdtLocked"/>
                                  <w:richText/>
                                </w:sdtPr>
                                <w:sdtContent>
                                  <w:r>
                                    <w:rPr>
                                      <w:szCs w:val="24"/>
                                      <w:lang w:eastAsia="lt-LT"/>
                                    </w:rPr>
                                    <w:t>2</w:t>
                                  </w:r>
                                </w:sdtContent>
                              </w:sdt>
                              <w:r>
                                <w:rPr>
                                  <w:szCs w:val="24"/>
                                  <w:lang w:eastAsia="lt-LT"/>
                                </w:rPr>
                                <w:t>) užimtumo rėmimo politiką įgyvendinančių įstaigų pajamos;</w:t>
                              </w:r>
                            </w:p>
                          </w:sdtContent>
                        </w:sdt>
                        <w:sdt>
                          <w:sdtPr>
                            <w:alias w:val="52 str. 1 d. 3 p."/>
                            <w:tag w:val="part_c30be67e6bcf41eabff4b942a64d13f6"/>
                            <w:lock w:val="sdtLocked"/>
                            <w:richText/>
                          </w:sdtPr>
                          <w:sdtContent>
                            <w:p>
                              <w:pPr>
                                <w:spacing w:line="360" w:lineRule="auto"/>
                                <w:ind w:firstLine="720"/>
                                <w:jc w:val="both"/>
                                <w:rPr>
                                  <w:szCs w:val="24"/>
                                  <w:lang w:eastAsia="lt-LT"/>
                                </w:rPr>
                              </w:pPr>
                              <w:sdt>
                                <w:sdtPr>
                                  <w:alias w:val="Numeris"/>
                                  <w:tag w:val="nr_c30be67e6bcf41eabff4b942a64d13f6"/>
                                  <w:lock w:val="sdtLocked"/>
                                  <w:richText/>
                                </w:sdtPr>
                                <w:sdtContent>
                                  <w:r>
                                    <w:rPr>
                                      <w:szCs w:val="24"/>
                                      <w:lang w:eastAsia="lt-LT"/>
                                    </w:rPr>
                                    <w:t>3</w:t>
                                  </w:r>
                                </w:sdtContent>
                              </w:sdt>
                              <w:r>
                                <w:rPr>
                                  <w:szCs w:val="24"/>
                                  <w:lang w:eastAsia="lt-LT"/>
                                </w:rPr>
                                <w:t>) valstybės biudžeto lėšos, kurių dydis tvirtinamas Lietuvos Respublikos atitinkamų metų valstybės biudžeto ir savivaldybių biudžetų finansinių rodiklių patvirtinimo įstatymu;</w:t>
                              </w:r>
                            </w:p>
                          </w:sdtContent>
                        </w:sdt>
                        <w:sdt>
                          <w:sdtPr>
                            <w:alias w:val="52 str. 1 d. 4 p."/>
                            <w:tag w:val="part_345f8356150a41588e8380a93906bc8d"/>
                            <w:lock w:val="sdtLocked"/>
                            <w:richText/>
                          </w:sdtPr>
                          <w:sdtContent>
                            <w:p>
                              <w:pPr>
                                <w:spacing w:line="360" w:lineRule="auto"/>
                                <w:ind w:firstLine="720"/>
                                <w:jc w:val="both"/>
                                <w:rPr>
                                  <w:szCs w:val="24"/>
                                  <w:lang w:eastAsia="lt-LT"/>
                                </w:rPr>
                              </w:pPr>
                              <w:sdt>
                                <w:sdtPr>
                                  <w:alias w:val="Numeris"/>
                                  <w:tag w:val="nr_345f8356150a41588e8380a93906bc8d"/>
                                  <w:lock w:val="sdtLocked"/>
                                  <w:richText/>
                                </w:sdtPr>
                                <w:sdtContent>
                                  <w:r>
                                    <w:rPr>
                                      <w:szCs w:val="24"/>
                                      <w:lang w:eastAsia="lt-LT"/>
                                    </w:rPr>
                                    <w:t>4</w:t>
                                  </w:r>
                                </w:sdtContent>
                              </w:sdt>
                              <w:r>
                                <w:rPr>
                                  <w:szCs w:val="24"/>
                                  <w:lang w:eastAsia="lt-LT"/>
                                </w:rPr>
                                <w:t>) kitos lėšos.</w:t>
                              </w:r>
                            </w:p>
                          </w:sdtContent>
                        </w:sdt>
                      </w:sdtContent>
                    </w:sdt>
                    <w:sdt>
                      <w:sdtPr>
                        <w:alias w:val="52 str. 2 d."/>
                        <w:tag w:val="part_698c23510d454043b4d3b9149e4e4d5b"/>
                        <w:lock w:val="sdtLocked"/>
                        <w:richText/>
                      </w:sdtPr>
                      <w:sdtContent>
                        <w:p>
                          <w:pPr>
                            <w:spacing w:line="360" w:lineRule="auto"/>
                            <w:ind w:firstLine="720"/>
                            <w:jc w:val="both"/>
                            <w:rPr>
                              <w:szCs w:val="24"/>
                              <w:lang w:eastAsia="lt-LT"/>
                            </w:rPr>
                          </w:pPr>
                          <w:sdt>
                            <w:sdtPr>
                              <w:alias w:val="Numeris"/>
                              <w:tag w:val="nr_698c23510d454043b4d3b9149e4e4d5b"/>
                              <w:lock w:val="sdtLocked"/>
                              <w:richText/>
                            </w:sdtPr>
                            <w:sdtContent>
                              <w:r>
                                <w:rPr>
                                  <w:szCs w:val="24"/>
                                </w:rPr>
                                <w:t>2</w:t>
                              </w:r>
                            </w:sdtContent>
                          </w:sdt>
                          <w:r>
                            <w:rPr>
                              <w:szCs w:val="24"/>
                            </w:rPr>
                            <w:t>. Valstybinio socialinio draudimo fondo valdyba šio straipsnio 1 dalies 1 punkte nurodytas lėšas Lietuvos Respublikos Vyriausybės ar jos įgaliotos institucijos nustatytais terminais ir tvarka perveda Socialinės apsaugos ir darbo ministerijai Užimtumo fondui sudaryti.</w:t>
                          </w:r>
                          <w:r>
                            <w:rPr>
                              <w:szCs w:val="24"/>
                              <w:lang w:eastAsia="lt-LT"/>
                            </w:rPr>
                            <w:t xml:space="preserve"> </w:t>
                          </w:r>
                        </w:p>
                      </w:sdtContent>
                    </w:sdt>
                    <w:sdt>
                      <w:sdtPr>
                        <w:alias w:val="52 str. 3 d."/>
                        <w:tag w:val="part_f9d13959f493495dba5a6ed73708057b"/>
                        <w:lock w:val="sdtLocked"/>
                        <w:richText/>
                      </w:sdtPr>
                      <w:sdtContent>
                        <w:p>
                          <w:pPr>
                            <w:spacing w:line="360" w:lineRule="auto"/>
                            <w:ind w:firstLine="720"/>
                            <w:jc w:val="both"/>
                            <w:rPr>
                              <w:szCs w:val="24"/>
                              <w:lang w:eastAsia="lt-LT"/>
                            </w:rPr>
                          </w:pPr>
                          <w:sdt>
                            <w:sdtPr>
                              <w:alias w:val="Numeris"/>
                              <w:tag w:val="nr_f9d13959f493495dba5a6ed73708057b"/>
                              <w:lock w:val="sdtLocked"/>
                              <w:richText/>
                            </w:sdtPr>
                            <w:sdtContent>
                              <w:r>
                                <w:rPr>
                                  <w:szCs w:val="24"/>
                                  <w:lang w:eastAsia="lt-LT"/>
                                </w:rPr>
                                <w:t>3</w:t>
                              </w:r>
                            </w:sdtContent>
                          </w:sdt>
                          <w:r>
                            <w:rPr>
                              <w:szCs w:val="24"/>
                              <w:lang w:eastAsia="lt-LT"/>
                            </w:rPr>
                            <w:t>. Pasibaigus finansiniams metams, nepanaudotos Užimtumo fondo lėšos įtraukiamos į kitų metų Užimtumo fondo lėšų sąmatą, jeigu Lietuvos Respublikos biudžeto sandaros įstatyme nenustatyta kitaip.</w:t>
                          </w:r>
                        </w:p>
                      </w:sdtContent>
                    </w:sdt>
                    <w:sdt>
                      <w:sdtPr>
                        <w:alias w:val="52 str. 4 d."/>
                        <w:tag w:val="part_388d297155c34716a54c3d40abe37ae0"/>
                        <w:lock w:val="sdtLocked"/>
                        <w:richText/>
                      </w:sdtPr>
                      <w:sdtContent>
                        <w:p>
                          <w:pPr>
                            <w:spacing w:line="360" w:lineRule="auto"/>
                            <w:ind w:firstLine="720"/>
                            <w:jc w:val="both"/>
                            <w:rPr>
                              <w:szCs w:val="24"/>
                              <w:lang w:eastAsia="lt-LT"/>
                            </w:rPr>
                          </w:pPr>
                          <w:sdt>
                            <w:sdtPr>
                              <w:alias w:val="Numeris"/>
                              <w:tag w:val="nr_388d297155c34716a54c3d40abe37ae0"/>
                              <w:lock w:val="sdtLocked"/>
                              <w:richText/>
                            </w:sdtPr>
                            <w:sdtContent>
                              <w:r>
                                <w:rPr>
                                  <w:szCs w:val="24"/>
                                  <w:lang w:eastAsia="lt-LT"/>
                                </w:rPr>
                                <w:t>4</w:t>
                              </w:r>
                            </w:sdtContent>
                          </w:sdt>
                          <w:r>
                            <w:rPr>
                              <w:szCs w:val="24"/>
                              <w:lang w:eastAsia="lt-LT"/>
                            </w:rPr>
                            <w:t xml:space="preserve">. Užimtumo fondo lėšos kaupiamos ir saugomos Socialinės apsaugos ir darbo ministerijos sąskaitoje. </w:t>
                          </w:r>
                        </w:p>
                      </w:sdtContent>
                    </w:sdt>
                    <w:sdt>
                      <w:sdtPr>
                        <w:alias w:val="52 str. 5 d."/>
                        <w:tag w:val="part_d0bcf22074564c41a0134bcb8ed7c4c2"/>
                        <w:lock w:val="sdtLocked"/>
                        <w:richText/>
                      </w:sdtPr>
                      <w:sdtContent>
                        <w:p>
                          <w:pPr>
                            <w:spacing w:line="360" w:lineRule="auto"/>
                            <w:ind w:firstLine="720"/>
                            <w:jc w:val="both"/>
                            <w:rPr>
                              <w:szCs w:val="24"/>
                              <w:lang w:eastAsia="lt-LT"/>
                            </w:rPr>
                          </w:pPr>
                          <w:sdt>
                            <w:sdtPr>
                              <w:alias w:val="Numeris"/>
                              <w:tag w:val="nr_d0bcf22074564c41a0134bcb8ed7c4c2"/>
                              <w:lock w:val="sdtLocked"/>
                              <w:richText/>
                            </w:sdtPr>
                            <w:sdtContent>
                              <w:r>
                                <w:rPr>
                                  <w:szCs w:val="24"/>
                                  <w:lang w:eastAsia="lt-LT"/>
                                </w:rPr>
                                <w:t>5</w:t>
                              </w:r>
                            </w:sdtContent>
                          </w:sdt>
                          <w:r>
                            <w:rPr>
                              <w:szCs w:val="24"/>
                              <w:lang w:eastAsia="lt-LT"/>
                            </w:rPr>
                            <w:t>. Šio straipsnio 1 dalies 1 punkte nurodytas lėšas užimtumo politiką įgyvendinančios įstaigos perveda į Užimtumo fondo sąskaitą už praėjusį ketvirtį iki kito ketvirčio pirmo mėnesio 15 dienos.</w:t>
                          </w:r>
                        </w:p>
                        <w:p>
                          <w:pPr>
                            <w:spacing w:line="360" w:lineRule="auto"/>
                            <w:ind w:firstLine="780"/>
                            <w:jc w:val="both"/>
                            <w:rPr>
                              <w:szCs w:val="24"/>
                              <w:lang w:eastAsia="lt-LT"/>
                            </w:rPr>
                          </w:pPr>
                        </w:p>
                      </w:sdtContent>
                    </w:sdt>
                  </w:sdtContent>
                </w:sdt>
                <w:sdt>
                  <w:sdtPr>
                    <w:alias w:val="53 str."/>
                    <w:tag w:val="part_6a1639b2974b4c9e86ccb299c2daecec"/>
                    <w:lock w:val="sdtLocked"/>
                    <w:richText/>
                  </w:sdtPr>
                  <w:sdtContent>
                    <w:p>
                      <w:pPr>
                        <w:spacing w:line="360" w:lineRule="auto"/>
                        <w:ind w:firstLine="720"/>
                        <w:jc w:val="both"/>
                        <w:rPr>
                          <w:szCs w:val="24"/>
                          <w:lang w:eastAsia="lt-LT"/>
                        </w:rPr>
                      </w:pPr>
                      <w:sdt>
                        <w:sdtPr>
                          <w:alias w:val="Numeris"/>
                          <w:tag w:val="nr_6a1639b2974b4c9e86ccb299c2daecec"/>
                          <w:lock w:val="sdtLocked"/>
                          <w:richText/>
                        </w:sdtPr>
                        <w:sdtContent>
                          <w:r>
                            <w:rPr>
                              <w:b/>
                              <w:bCs/>
                              <w:szCs w:val="24"/>
                              <w:lang w:eastAsia="lt-LT"/>
                            </w:rPr>
                            <w:t>53</w:t>
                          </w:r>
                        </w:sdtContent>
                      </w:sdt>
                      <w:r>
                        <w:rPr>
                          <w:b/>
                          <w:bCs/>
                          <w:szCs w:val="24"/>
                          <w:lang w:eastAsia="lt-LT"/>
                        </w:rPr>
                        <w:t xml:space="preserve"> straipsnis. </w:t>
                      </w:r>
                      <w:sdt>
                        <w:sdtPr>
                          <w:alias w:val="Pavadinimas"/>
                          <w:tag w:val="title_6a1639b2974b4c9e86ccb299c2daecec"/>
                          <w:lock w:val="sdtLocked"/>
                          <w:richText/>
                        </w:sdtPr>
                        <w:sdtContent>
                          <w:r>
                            <w:rPr>
                              <w:b/>
                              <w:bCs/>
                              <w:szCs w:val="24"/>
                              <w:lang w:eastAsia="lt-LT"/>
                            </w:rPr>
                            <w:t>Užimtumo fondo administravimas</w:t>
                          </w:r>
                        </w:sdtContent>
                      </w:sdt>
                    </w:p>
                    <w:sdt>
                      <w:sdtPr>
                        <w:alias w:val="53 str. 1 d."/>
                        <w:tag w:val="part_afe36be8aa0e4407bda2bda4f6c7a863"/>
                        <w:lock w:val="sdtLocked"/>
                        <w:richText/>
                      </w:sdtPr>
                      <w:sdtContent>
                        <w:p>
                          <w:pPr>
                            <w:spacing w:line="360" w:lineRule="auto"/>
                            <w:ind w:firstLine="720"/>
                            <w:jc w:val="both"/>
                            <w:rPr>
                              <w:szCs w:val="24"/>
                              <w:lang w:eastAsia="lt-LT"/>
                            </w:rPr>
                          </w:pPr>
                          <w:sdt>
                            <w:sdtPr>
                              <w:alias w:val="Numeris"/>
                              <w:tag w:val="nr_afe36be8aa0e4407bda2bda4f6c7a863"/>
                              <w:lock w:val="sdtLocked"/>
                              <w:richText/>
                            </w:sdtPr>
                            <w:sdtContent>
                              <w:r>
                                <w:rPr>
                                  <w:szCs w:val="24"/>
                                  <w:lang w:eastAsia="lt-LT"/>
                                </w:rPr>
                                <w:t>1</w:t>
                              </w:r>
                            </w:sdtContent>
                          </w:sdt>
                          <w:r>
                            <w:rPr>
                              <w:szCs w:val="24"/>
                              <w:lang w:eastAsia="lt-LT"/>
                            </w:rPr>
                            <w:t>. Socialinės apsaugos ir darbo ministerija administruoja Užimtumo fondo lėšas ir viešai skelbia, kaip jos naudojamos.</w:t>
                          </w:r>
                        </w:p>
                      </w:sdtContent>
                    </w:sdt>
                    <w:sdt>
                      <w:sdtPr>
                        <w:alias w:val="53 str. 2 d."/>
                        <w:tag w:val="part_667bd885ffd1402185076c8802b6cd8e"/>
                        <w:lock w:val="sdtLocked"/>
                        <w:richText/>
                      </w:sdtPr>
                      <w:sdtContent>
                        <w:p>
                          <w:pPr>
                            <w:spacing w:line="360" w:lineRule="auto"/>
                            <w:ind w:firstLine="720"/>
                            <w:jc w:val="both"/>
                            <w:rPr>
                              <w:szCs w:val="24"/>
                              <w:lang w:eastAsia="lt-LT"/>
                            </w:rPr>
                          </w:pPr>
                          <w:sdt>
                            <w:sdtPr>
                              <w:alias w:val="Numeris"/>
                              <w:tag w:val="nr_667bd885ffd1402185076c8802b6cd8e"/>
                              <w:lock w:val="sdtLocked"/>
                              <w:richText/>
                            </w:sdtPr>
                            <w:sdtContent>
                              <w:r>
                                <w:rPr>
                                  <w:szCs w:val="24"/>
                                  <w:lang w:eastAsia="lt-LT"/>
                                </w:rPr>
                                <w:t>2</w:t>
                              </w:r>
                            </w:sdtContent>
                          </w:sdt>
                          <w:r>
                            <w:rPr>
                              <w:szCs w:val="24"/>
                              <w:lang w:eastAsia="lt-LT"/>
                            </w:rPr>
                            <w:t>. Socialinės apsaugos ir darbo ministerija teikia Lietuvos Respublikos trišalei tarybai svarstyti Užimtumo fondo lėšų sąmatos projektą ir informaciją apie lėšų panaudojimą.</w:t>
                          </w:r>
                        </w:p>
                      </w:sdtContent>
                    </w:sdt>
                    <w:sdt>
                      <w:sdtPr>
                        <w:alias w:val="53 str. 3 d."/>
                        <w:tag w:val="part_b080c4ccacfb4cbcb8558a94d9466e1b"/>
                        <w:lock w:val="sdtLocked"/>
                        <w:richText/>
                      </w:sdtPr>
                      <w:sdtContent>
                        <w:p>
                          <w:pPr>
                            <w:spacing w:line="360" w:lineRule="auto"/>
                            <w:ind w:firstLine="720"/>
                            <w:jc w:val="both"/>
                            <w:rPr>
                              <w:szCs w:val="24"/>
                              <w:lang w:eastAsia="lt-LT"/>
                            </w:rPr>
                          </w:pPr>
                          <w:sdt>
                            <w:sdtPr>
                              <w:alias w:val="Numeris"/>
                              <w:tag w:val="nr_b080c4ccacfb4cbcb8558a94d9466e1b"/>
                              <w:lock w:val="sdtLocked"/>
                              <w:richText/>
                            </w:sdtPr>
                            <w:sdtContent>
                              <w:r>
                                <w:rPr>
                                  <w:szCs w:val="24"/>
                                  <w:lang w:eastAsia="lt-LT"/>
                                </w:rPr>
                                <w:t>3</w:t>
                              </w:r>
                            </w:sdtContent>
                          </w:sdt>
                          <w:r>
                            <w:rPr>
                              <w:szCs w:val="24"/>
                              <w:lang w:eastAsia="lt-LT"/>
                            </w:rPr>
                            <w:t>. Lietuvos Respublikos trišalė taryba teikia pasiūlymus Socialinės apsaugos ir darbo ministerijai dėl Užimtumo fondo lėšų sąmatos projekto ir lėšų panaudojimo.</w:t>
                          </w:r>
                        </w:p>
                      </w:sdtContent>
                    </w:sdt>
                    <w:sdt>
                      <w:sdtPr>
                        <w:alias w:val="53 str. 4 d."/>
                        <w:tag w:val="part_d7b8793974af433eb970a580b3d5f1f3"/>
                        <w:lock w:val="sdtLocked"/>
                        <w:richText/>
                      </w:sdtPr>
                      <w:sdtContent>
                        <w:p>
                          <w:pPr>
                            <w:spacing w:line="360" w:lineRule="auto"/>
                            <w:ind w:firstLine="720"/>
                            <w:jc w:val="both"/>
                            <w:rPr>
                              <w:szCs w:val="24"/>
                              <w:lang w:eastAsia="lt-LT"/>
                            </w:rPr>
                          </w:pPr>
                          <w:sdt>
                            <w:sdtPr>
                              <w:alias w:val="Numeris"/>
                              <w:tag w:val="nr_d7b8793974af433eb970a580b3d5f1f3"/>
                              <w:lock w:val="sdtLocked"/>
                              <w:richText/>
                            </w:sdtPr>
                            <w:sdtContent>
                              <w:r>
                                <w:rPr>
                                  <w:szCs w:val="24"/>
                                  <w:lang w:eastAsia="lt-LT"/>
                                </w:rPr>
                                <w:t>4</w:t>
                              </w:r>
                            </w:sdtContent>
                          </w:sdt>
                          <w:r>
                            <w:rPr>
                              <w:szCs w:val="24"/>
                              <w:lang w:eastAsia="lt-LT"/>
                            </w:rPr>
                            <w:t>. Socialinės apsaugos ir darbo ministerija tvirtina Užimtumo fondo lėšų sąmatą ir lėšų panaudojimo pagal šią sąmatą ataskaitą. Ji atsako už tinkamą šių lėšų paskirstymą.</w:t>
                          </w:r>
                        </w:p>
                      </w:sdtContent>
                    </w:sdt>
                    <w:sdt>
                      <w:sdtPr>
                        <w:alias w:val="53 str. 5 d."/>
                        <w:tag w:val="part_caeb502e8661435fabe3fbfbfd1a1aa7"/>
                        <w:lock w:val="sdtLocked"/>
                        <w:richText/>
                      </w:sdtPr>
                      <w:sdtContent>
                        <w:p>
                          <w:pPr>
                            <w:spacing w:line="360" w:lineRule="auto"/>
                            <w:ind w:firstLine="720"/>
                            <w:jc w:val="both"/>
                            <w:rPr>
                              <w:szCs w:val="24"/>
                              <w:lang w:eastAsia="lt-LT"/>
                            </w:rPr>
                          </w:pPr>
                          <w:sdt>
                            <w:sdtPr>
                              <w:alias w:val="Numeris"/>
                              <w:tag w:val="nr_caeb502e8661435fabe3fbfbfd1a1aa7"/>
                              <w:lock w:val="sdtLocked"/>
                              <w:richText/>
                            </w:sdtPr>
                            <w:sdtContent>
                              <w:r>
                                <w:rPr>
                                  <w:szCs w:val="24"/>
                                  <w:lang w:eastAsia="lt-LT"/>
                                </w:rPr>
                                <w:t>5</w:t>
                              </w:r>
                            </w:sdtContent>
                          </w:sdt>
                          <w:r>
                            <w:rPr>
                              <w:szCs w:val="24"/>
                              <w:lang w:eastAsia="lt-LT"/>
                            </w:rPr>
                            <w:t>. Socialinės apsaugos ir darbo ministerija pagal patvirtintą Užimtumo fondo lėšų sąmatą perveda lėšas užimtumo rėmimo politiką įgyvendinančioms įstaigoms.</w:t>
                          </w:r>
                        </w:p>
                      </w:sdtContent>
                    </w:sdt>
                    <w:sdt>
                      <w:sdtPr>
                        <w:alias w:val="53 str. 6 d."/>
                        <w:tag w:val="part_f0a5537031a8447f80cd259aca83731e"/>
                        <w:lock w:val="sdtLocked"/>
                        <w:richText/>
                      </w:sdtPr>
                      <w:sdtContent>
                        <w:p>
                          <w:pPr>
                            <w:spacing w:line="360" w:lineRule="auto"/>
                            <w:ind w:firstLine="720"/>
                            <w:jc w:val="both"/>
                            <w:rPr>
                              <w:szCs w:val="24"/>
                              <w:lang w:eastAsia="lt-LT"/>
                            </w:rPr>
                          </w:pPr>
                          <w:sdt>
                            <w:sdtPr>
                              <w:alias w:val="Numeris"/>
                              <w:tag w:val="nr_f0a5537031a8447f80cd259aca83731e"/>
                              <w:lock w:val="sdtLocked"/>
                              <w:richText/>
                            </w:sdtPr>
                            <w:sdtContent>
                              <w:r>
                                <w:rPr>
                                  <w:szCs w:val="24"/>
                                  <w:lang w:eastAsia="lt-LT"/>
                                </w:rPr>
                                <w:t>6</w:t>
                              </w:r>
                            </w:sdtContent>
                          </w:sdt>
                          <w:r>
                            <w:rPr>
                              <w:szCs w:val="24"/>
                              <w:lang w:eastAsia="lt-LT"/>
                            </w:rPr>
                            <w:t>. Užimtumo rėmimo politiką įgyvendinančios įstaigos pagal patvirtintas Užimtumo fondo lėšų sąmatas disponuoja iš Užimtumo fondo gautomis lėšomis ir kas ketvirtį teikia Socialinės apsaugos ir darbo ministerijai veiklos ataskaitas ir gautų lėšų panaudojimo finansines ataskaitas.</w:t>
                          </w:r>
                        </w:p>
                      </w:sdtContent>
                    </w:sdt>
                    <w:sdt>
                      <w:sdtPr>
                        <w:alias w:val="53 str. 7 d."/>
                        <w:tag w:val="part_1d3d694cc8844cfaa1e0aa0092485551"/>
                        <w:lock w:val="sdtLocked"/>
                        <w:richText/>
                      </w:sdtPr>
                      <w:sdtContent>
                        <w:p>
                          <w:pPr>
                            <w:spacing w:line="360" w:lineRule="auto"/>
                            <w:ind w:firstLine="720"/>
                            <w:jc w:val="both"/>
                            <w:rPr>
                              <w:szCs w:val="24"/>
                              <w:lang w:eastAsia="lt-LT"/>
                            </w:rPr>
                          </w:pPr>
                          <w:sdt>
                            <w:sdtPr>
                              <w:alias w:val="Numeris"/>
                              <w:tag w:val="nr_1d3d694cc8844cfaa1e0aa0092485551"/>
                              <w:lock w:val="sdtLocked"/>
                              <w:richText/>
                            </w:sdtPr>
                            <w:sdtContent>
                              <w:r>
                                <w:rPr>
                                  <w:szCs w:val="24"/>
                                  <w:lang w:eastAsia="lt-LT"/>
                                </w:rPr>
                                <w:t>7</w:t>
                              </w:r>
                            </w:sdtContent>
                          </w:sdt>
                          <w:r>
                            <w:rPr>
                              <w:szCs w:val="24"/>
                              <w:lang w:eastAsia="lt-LT"/>
                            </w:rPr>
                            <w:t>. Užimtumo rėmimo politiką įgyvendinančios įstaigos atsako už tinkamą iš Užimtumo fondo gautų lėšų panaudojimą.</w:t>
                          </w:r>
                        </w:p>
                      </w:sdtContent>
                    </w:sdt>
                    <w:sdt>
                      <w:sdtPr>
                        <w:alias w:val="53 str. 8 d."/>
                        <w:tag w:val="part_2cfe8f4c3e3f4ae4a9c660e235b20092"/>
                        <w:lock w:val="sdtLocked"/>
                        <w:richText/>
                      </w:sdtPr>
                      <w:sdtContent>
                        <w:p>
                          <w:pPr>
                            <w:spacing w:line="360" w:lineRule="auto"/>
                            <w:ind w:firstLine="720"/>
                            <w:jc w:val="both"/>
                            <w:rPr>
                              <w:szCs w:val="24"/>
                              <w:lang w:eastAsia="lt-LT"/>
                            </w:rPr>
                          </w:pPr>
                          <w:sdt>
                            <w:sdtPr>
                              <w:alias w:val="Numeris"/>
                              <w:tag w:val="nr_2cfe8f4c3e3f4ae4a9c660e235b20092"/>
                              <w:lock w:val="sdtLocked"/>
                              <w:richText/>
                            </w:sdtPr>
                            <w:sdtContent>
                              <w:r>
                                <w:rPr>
                                  <w:szCs w:val="24"/>
                                  <w:lang w:eastAsia="lt-LT"/>
                                </w:rPr>
                                <w:t>8</w:t>
                              </w:r>
                            </w:sdtContent>
                          </w:sdt>
                          <w:r>
                            <w:rPr>
                              <w:szCs w:val="24"/>
                              <w:lang w:eastAsia="lt-LT"/>
                            </w:rPr>
                            <w:t>. Lietuvos Respublikos Vyriausybė ar jos įgaliota institucija tvirtina Užimtumo fondo lėšų sąmatos sudarymo ir naudojimo taisykles.</w:t>
                          </w:r>
                        </w:p>
                        <w:p>
                          <w:pPr>
                            <w:spacing w:line="360" w:lineRule="auto"/>
                            <w:ind w:firstLine="780"/>
                            <w:jc w:val="both"/>
                            <w:rPr>
                              <w:szCs w:val="24"/>
                              <w:lang w:eastAsia="lt-LT"/>
                            </w:rPr>
                          </w:pPr>
                        </w:p>
                      </w:sdtContent>
                    </w:sdt>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3e0551203b0e46ffb5e8132f6f55ed23"/>
                        <w:lock w:val="sdtLocked"/>
                        <w:richText/>
                      </w:sdtPr>
                      <w:sdtContent>
                        <w:p>
                          <w:pPr>
                            <w:spacing w:line="360" w:lineRule="auto"/>
                            <w:ind w:firstLine="720"/>
                            <w:jc w:val="both"/>
                            <w:rPr>
                              <w:szCs w:val="24"/>
                              <w:lang w:eastAsia="lt-LT"/>
                            </w:rPr>
                          </w:pPr>
                          <w:sdt>
                            <w:sdtPr>
                              <w:alias w:val="Numeris"/>
                              <w:tag w:val="nr_3e0551203b0e46ffb5e8132f6f55ed23"/>
                              <w:lock w:val="sdtLocked"/>
                              <w:richText/>
                            </w:sdtPr>
                            <w:sdtContent>
                              <w:r>
                                <w:rPr>
                                  <w:szCs w:val="24"/>
                                </w:rPr>
                                <w:t>1</w:t>
                              </w:r>
                            </w:sdtContent>
                          </w:sdt>
                          <w:r>
                            <w:rPr>
                              <w:szCs w:val="24"/>
                            </w:rPr>
                            <w:t>. Darbo rinkos paslaugoms ir užimtumo rėmimo priemonėms finansuoti ir užimtumo rėmimo politiką įgyvendinančioms įstaigoms išlaikyti bei jų plėtrai finansuoti skirtų valstybės lėšų (Užimtumo fondo, valstybės biudžeto ir kitų šaltinių) finansinę kontrolę atlieka Valstybės kontrolė ir kitos teisės aktų nustatyta tvarka įgaliotos valstybės institucijos.</w:t>
                          </w:r>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21c6fc0896704ef9a0d1f5622106737b"/>
                        <w:lock w:val="sdtLocked"/>
                        <w:richText/>
                      </w:sdtPr>
                      <w:sdtContent>
                        <w:p>
                          <w:pPr>
                            <w:spacing w:line="360" w:lineRule="auto"/>
                            <w:ind w:firstLine="720"/>
                            <w:jc w:val="both"/>
                            <w:rPr>
                              <w:szCs w:val="24"/>
                              <w:lang w:eastAsia="lt-LT"/>
                            </w:rPr>
                          </w:pPr>
                          <w:sdt>
                            <w:sdtPr>
                              <w:alias w:val="Numeris"/>
                              <w:tag w:val="nr_21c6fc0896704ef9a0d1f5622106737b"/>
                              <w:lock w:val="sdtLocked"/>
                              <w:richText/>
                            </w:sdtPr>
                            <w:sdtContent>
                              <w:r>
                                <w:rPr>
                                  <w:szCs w:val="24"/>
                                  <w:lang w:eastAsia="lt-LT"/>
                                </w:rPr>
                                <w:t>2</w:t>
                              </w:r>
                            </w:sdtContent>
                          </w:sdt>
                          <w:r>
                            <w:rPr>
                              <w:szCs w:val="24"/>
                              <w:lang w:eastAsia="lt-LT"/>
                            </w:rPr>
                            <w:t>) dirba asmuo, kuris nėra Europos Sąjungos pilietis, kaip nustatyta Sutarties dėl Europos Sąjungos veikimo 20 straipsnio 1 dalyje, ir nėra asmuo, kuris pagal Europos Sąjungos teisės aktus naudojasi judėjimo laisve (toliau – trečiosios šalies pilietis), įdarbintas nesilaikant norminių teisės aktų, reglamentuojančių trečiųjų šalių piliečių įdarbinimą, nustatytos tvarkos.</w:t>
                          </w:r>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41f487594a4b418f98764a67fddbc9c9"/>
                        <w:lock w:val="sdtLocked"/>
                        <w:richText/>
                      </w:sdtPr>
                      <w:sdtContent>
                        <w:p>
                          <w:pPr>
                            <w:spacing w:line="360" w:lineRule="auto"/>
                            <w:ind w:firstLine="720"/>
                            <w:jc w:val="both"/>
                            <w:rPr>
                              <w:szCs w:val="24"/>
                              <w:lang w:eastAsia="lt-LT"/>
                            </w:rPr>
                          </w:pPr>
                          <w:sdt>
                            <w:sdtPr>
                              <w:alias w:val="Numeris"/>
                              <w:tag w:val="nr_41f487594a4b418f98764a67fddbc9c9"/>
                              <w:lock w:val="sdtLocked"/>
                              <w:richText/>
                            </w:sdtPr>
                            <w:sdtContent>
                              <w:r>
                                <w:rPr>
                                  <w:szCs w:val="24"/>
                                  <w:lang w:eastAsia="lt-LT"/>
                                </w:rPr>
                                <w:t>1</w:t>
                              </w:r>
                            </w:sdtContent>
                          </w:sdt>
                          <w:r>
                            <w:rPr>
                              <w:szCs w:val="24"/>
                              <w:lang w:eastAsia="lt-LT"/>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w:t>
                          </w:r>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5d45c40b05b4ea88ec6b0deb8a3bcae"/>
                        <w:lock w:val="sdtLocked"/>
                        <w:richText/>
                      </w:sdtPr>
                      <w:sdtContent>
                        <w:p>
                          <w:pPr>
                            <w:spacing w:line="360" w:lineRule="auto"/>
                            <w:ind w:firstLine="720"/>
                            <w:jc w:val="both"/>
                            <w:rPr>
                              <w:szCs w:val="24"/>
                              <w:lang w:eastAsia="lt-LT"/>
                            </w:rPr>
                          </w:pPr>
                          <w:sdt>
                            <w:sdtPr>
                              <w:alias w:val="Numeris"/>
                              <w:tag w:val="nr_35d45c40b05b4ea88ec6b0deb8a3bcae"/>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929f97d4128e46c3ad5140241dd1ed96"/>
                    <w:lock w:val="sdtLocked"/>
                    <w:richText/>
                  </w:sdtPr>
                  <w:sdtContent>
                    <w:p>
                      <w:pPr>
                        <w:spacing w:line="360" w:lineRule="auto"/>
                        <w:ind w:firstLine="720"/>
                        <w:jc w:val="both"/>
                        <w:rPr>
                          <w:szCs w:val="24"/>
                          <w:lang w:eastAsia="lt-LT"/>
                        </w:rPr>
                      </w:pPr>
                      <w:sdt>
                        <w:sdtPr>
                          <w:alias w:val="Numeris"/>
                          <w:tag w:val="nr_929f97d4128e46c3ad5140241dd1ed96"/>
                          <w:lock w:val="sdtLocked"/>
                          <w:richText/>
                        </w:sdtPr>
                        <w:sdtContent>
                          <w:r>
                            <w:rPr>
                              <w:szCs w:val="24"/>
                            </w:rPr>
                            <w:t>2</w:t>
                          </w:r>
                        </w:sdtContent>
                      </w:sdt>
                      <w:r>
                        <w:rPr>
                          <w:szCs w:val="24"/>
                        </w:rPr>
                        <w:t>. Prievolę apskaityti šio straipsnio 1 dalyje nurodytų darbuotojo darbo funkcijų atlikimą darbdavys privalo įvykdyti iki kitos darbo dienos darbovietėje pabaigos, išskyrus atvejį, kai darbuotojas laikinai, bet ne ilgiau kaip 5 darbo dienas, dirba kitoje vietoje, negu yra darbovietė. Tokiu atveju darbo funkcijos atlikimas turi būti apskaitytas ne vėliau kaip kitą dieną po darbo funkcijos atlikimo kitoje vietoje pabaigos. Jeigu darbuotojas ilgiau kaip 5 darbo dienas dirba kitoje darbo vietoje, prievolė apskaityti darbuotojo darbo funkcijos atlikimą turi būti įvykdyta ne vėliau kaip praėjus savaitei nuo jos atlikimo.</w:t>
                      </w:r>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025F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052e834cee040648c81c805d3fc1596"/>
          <Part Type="strPunktas" Nr="4" Abbr="1 str. 2 d. 4 p." DocPartId="2d23073d69004633a2ebf4fe542945ce" PartId="841ee07379f04296abbefe8ef6b166b8"/>
        </Part>
        <Part Type="strDalis" Nr="3" Abbr="1 str. 3 d." DocPartId="00803d1790924d18958160004eaa57ab" PartId="c96e1df901dc47c9b4a8a4538bd1b8a4"/>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UŽIMTUMO RĖMIMO SISTEMA" DocPartId="b77765f843b7474b99e178f75edb2ada" PartId="e4c01558d5864bb196f739f23cd5a927">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užimtumo rėmimo priemonės ir darbo rinkos stebėsena" DocPartId="5f8d52f0973a4d6eb0fdcafa6b36b0f6" PartId="902b77fa7552468ebb21f0f2961d330a">
          <Part Type="strDalis" Nr="1" Abbr="12 str. 1 d." DocPartId="a28c299ac7ae47df8961e0cc21ade2be" PartId="45c51917140547cc9290b25955a6ed0b">
            <Part Type="strPunktas" Nr="1" Abbr="12 str. 1 d. 1 p." DocPartId="711590d0295a4fa58e4f18c9a07ca597" PartId="3f8b3e1341d9418e8ca2b718f1b71d39"/>
            <Part Type="strPunktas" Nr="2" Abbr="12 str. 1 d. 2 p." DocPartId="3c0bd03606c94c5cb4c85e010009b5a2" PartId="9a26bfe37efb4358a32934078e1d9446"/>
            <Part Type="strPunktas" Nr="3" Abbr="12 str. 1 d. 3 p." DocPartId="277779eecd8344d3931ede40ef60aaa5" PartId="1d6989bc89e44075a75bc5a1304e358e"/>
            <Part Type="strPunktas" Nr="4" Abbr="12 str. 1 d. 4 p." DocPartId="ed607dd824ed48ccb4807c34adbea18e" PartId="1c0004e4a7144ebe8ae1c03e0c4fb2b5"/>
            <Part Type="strPunktas" Nr="5" Abbr="12 str. 1 d. 5 p." DocPartId="dd2a066d38f44976a38a4025f82b4ce5" PartId="b837f6f6147f4d39a350d58eca185fbd"/>
            <Part Type="strPunktas" Nr="6" Abbr="12 str. 1 d. 6 p." DocPartId="9b830e517a374402ab1c47aee7553634" PartId="113b3bb019a94553af852c85dbb90c4a"/>
          </Part>
          <Part Type="strDalis" Nr="2" Abbr="12 str. 2 d." DocPartId="5ac883a748db4e0bae04d7e131e05adf" PartId="dca8b7366486439093f0f7de5000153d">
            <Part Type="strPunktas" Nr="1" Abbr="12 str. 2 d. 1 p." DocPartId="4d0c1b50f38a49aea08378d5979a8003" PartId="8f4215129ccd49629ba385cecddb78a9"/>
            <Part Type="strPunktas" Nr="2" Abbr="12 str. 2 d. 2 p." DocPartId="98d65fa992024181ad65d6eea55014d0" PartId="67cfc5df31194ee89ded6fd314fa7627"/>
            <Part Type="strPunktas" Nr="3" Abbr="12 str. 2 d. 3 p." DocPartId="cb92469a90284f6987cac517a113679d" PartId="0e1b9c73f9a94582843eaf2d32d57175"/>
          </Part>
          <Part Type="strDalis" Nr="3" Abbr="12 str. 3 d." DocPartId="fc7bd95fdef14e34a46b0fe29798c50b" PartId="a83bcc5cc3bb43e794202e2c0e28d33e">
            <Part Type="strPunktas" Nr="1" Abbr="12 str. 3 d. 1 p." DocPartId="2c912dec29f049968f5c9e8c006ca914" PartId="51487d170bdf422a8fbfe16dff99daec"/>
            <Part Type="strPunktas" Nr="2" Abbr="12 str. 3 d. 2 p." DocPartId="57bd9ff572314390873e4ebbf337771d" PartId="a574e83b74af47c5b841a904014a6d05"/>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7a0e0db307654b94bb3b555e00dc556c"/>
          </Part>
          <Part Type="strDalis" Nr="2" Abbr="13 str. 2 d." DocPartId="5956f90b390a42febf6e7b5f9a5023ca" PartId="6c5e763a6d0547cb837dec274ca514b3">
            <Part Type="strPunktas" Nr="1" Abbr="13 str. 2 d. 1 p." DocPartId="ec9e036086774b9ea6e4428031fd9e97" PartId="90ad779c58af485e8b9155cb24ae12c8"/>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d96aaefce30b43968f534c2d77eca4a5"/>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Lietuvos darbo biržos, teritorinių darbų biržų, kitų valstybės institucijų ir įstaigų kompetencija" DocPartId="eefd4a524bf8403cb77b9ebbab7399f6" PartId="6c49e5ed7a70491093febee2c7329dba">
          <Part Type="strDalis" Nr="1" Abbr="16 str. 1 d." DocPartId="9ad916fa1e79467abaebe3f5223883d9" PartId="ced0129e9fa74f7aae56a78748f46c71"/>
          <Part Type="strDalis" Nr="2" Abbr="16 str. 2 d." DocPartId="718b173b21bb43f892902f806d38f7c8" PartId="d05fb132b6a947b6848df9ed7239a62e"/>
          <Part Type="strDalis" Nr="3" Abbr="16 str. 3 d." DocPartId="f4db0b2550c342ffaa16cca297c8ff66" PartId="40bb999b80ee47adb5df168bba63ec76">
            <Part Type="strPunktas" Nr="1" Abbr="16 str. 3 d. 1 p." DocPartId="ac020ca6a48a434d87ebd36e8e1fe59b" PartId="c0906b8653bd48fc82217fb9e53954e9"/>
            <Part Type="strPunktas" Nr="2" Abbr="16 str. 3 d. 2 p." DocPartId="55466b2ba04746238105f54bdb86dac4" PartId="0129283b311f4b71b35f39f38c5d0753"/>
            <Part Type="strPunktas" Nr="3" Abbr="16 str. 3 d. 3 p." DocPartId="6c95af34aef748fe9cc93e3c82f3495d" PartId="eddd36e1bb864e8d877c72c38f670853"/>
            <Part Type="strPunktas" Nr="4" Abbr="16 str. 3 d. 4 p." DocPartId="78cad323fc6441ee989decfd78f4026c" PartId="8393c439119e45f992c759b39c21bdb0"/>
            <Part Type="strPunktas" Nr="5" Abbr="16 str. 3 d. 5 p." DocPartId="2075c7a5fb434eb2987caa9b1a0ddbaf" PartId="4751b3e4020e4144a29e8781b71ad609"/>
            <Part Type="strPunktas" Nr="6" Abbr="16 str. 3 d. 6 p." DocPartId="9fa75eff9ff14cf38ea9a47370ad6525" PartId="7507f5a5ee494f51bedf629680aeb19b"/>
            <Part Type="strPunktas" Nr="7" Abbr="16 str. 3 d. 7 p." DocPartId="dcdaa9806d69440cba783861bf4acbed" PartId="01eaf60ab71d40e7aacb0cb61ba4d77c"/>
            <Part Type="strPunktas" Nr="8" Abbr="16 str. 3 d. 8 p." DocPartId="99614861d11d4a9a823ae17a7ef8c8c2" PartId="8ddd9270b3d048e4a78b86cc98095233"/>
            <Part Type="strPunktas" Nr="9" Abbr="16 str. 3 d. 9 p." DocPartId="b9ffe136b58d4e6baeb198b7ee722623" PartId="4a79c898cffa44c6af50fcfbef11321f"/>
          </Part>
          <Part Type="strDalis" Nr="4" Abbr="16 str. 4 d." DocPartId="dcd558084ca944088e1d8e2138c2116a" PartId="a28a397dd6c94152a2c53dae3560b7fc">
            <Part Type="strPunktas" Nr="1" Abbr="16 str. 4 d. 1 p." DocPartId="db6f4babe0d542218b6a911a969e9634" PartId="1daba392d0014128a1f2f785c9229e01"/>
            <Part Type="strPunktas" Nr="2" Abbr="16 str. 4 d. 2 p." DocPartId="42248e43fc2a4a98a2ab0b9103da461d" PartId="0541aed4329347c7af8e637dc7a102e0"/>
            <Part Type="strPunktas" Nr="3" Abbr="16 str. 4 d. 3 p." DocPartId="69d9b8aa1d544f658f5e2a8815f01692" PartId="008c190fbc3d42818dd4a2d81689cd35"/>
            <Part Type="strPunktas" Nr="4" Abbr="16 str. 4 d. 4 p." DocPartId="2d0773fac17c48d38464d6f873176f26" PartId="65c50e3c3fd64fe7ab54bab0d9ea5b01"/>
            <Part Type="strPunktas" Nr="5" Abbr="16 str. 4 d. 5 p." DocPartId="c272dc8c0da04e81b63703c66dc8ee31" PartId="743cfafcf94d45ffa391ff2644626bd2"/>
          </Part>
          <Part Type="strDalis" Nr="5" Abbr="16 str. 5 d." DocPartId="4def9017239d4cf9b8f3685c66fc0e98" PartId="532466901d644e008857f3cb937b50ad"/>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8106d87183b7494ca973234dc3652d2c">
          <Part Type="strDalis" Nr="1" Abbr="20 str. 1 d." DocPartId="ff2c46e2568c44f1b63e16804b959d5b" PartId="529a8500d3f242fa88f12c435bcc72ef">
            <Part Type="strPunktas" Nr="1" Abbr="20 str. 1 d. 1 p." DocPartId="92a60afb00a64fa0889698f3adc86f46" PartId="e6a9658d4f0d4de4b8dff26a04189e90"/>
            <Part Type="strPunktas" Nr="2" Abbr="20 str. 1 d. 2 p." DocPartId="f7c7f61737494f089d368ae14df325a7" PartId="dcdeb71a4cf74a3aafc9c6537f020811"/>
            <Part Type="strPunktas" Nr="3" Abbr="20 str. 1 d. 3 p." DocPartId="ba512c8d60cd4bba9723efaf086024b6" PartId="e76f59946c4149ae8222dab29e1a5b03"/>
            <Part Type="strPunktas" Nr="4" Abbr="20 str. 1 d. 4 p." DocPartId="c3c01e59ac5a49ba8e0475a3e0d506de" PartId="8bc6b5c2f715472f908fa23198bdcdd3"/>
            <Part Type="strPunktas" Nr="5" Abbr="20 str. 1 d. 5 p." DocPartId="bcbba55cfc6c4bdaaabeb8ce825e0e3f" PartId="af03ba604a024ef58c83e90b2d485d74"/>
          </Part>
          <Part Type="strDalis" Nr="2" Abbr="20 str. 2 d." DocPartId="b7b7ac60d9be4bae88acebfc40f6d3d2" PartId="392b9d403e0a406791e757e8d7ecba45">
            <Part Type="strPunktas" Nr="1" Abbr="20 str. 2 d. 1 p." DocPartId="c7f4802b805b42da812ef6cf73524389" PartId="369a13c73df54c10a8ce62e53bca8b83"/>
            <Part Type="strPunktas" Nr="2" Abbr="20 str. 2 d. 2 p." DocPartId="b63768febc674152a4e375e10383a8da" PartId="7500331faf22469a8fa6c22a01a8ec94"/>
          </Part>
          <Part Type="strDalis" Nr="3" Abbr="20 str. 3 d." DocPartId="19fb3b864fe6408183a28960778860d2" PartId="9717137f679e4ea2b999ccf5b5b08326"/>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ab911f3fa2e54808a169b81eaa1c0aa5">
          <Part Type="strDalis" Nr="1" Abbr="22 str. 1 d." DocPartId="6c1a12d1171e483b8bfbd2e8e15c7446" PartId="90c6f369849c49be9bd2bd9c8f77fff0">
            <Part Type="strPunktas" Nr="1" Abbr="22 str. 1 d. 1 p." DocPartId="eb77b44d677142139c5ef90d70ec4a56" PartId="5b9ccab1a4174a61874f8e3e0a172ec6"/>
            <Part Type="strPunktas" Nr="2" Abbr="22 str. 1 d. 2 p." DocPartId="c45af368c8764a45a17490a3952b748e" PartId="acd12b57b48743889c6b2dffdf30ff40"/>
            <Part Type="strPunktas" Nr="3" Abbr="22 str. 1 d. 3 p." DocPartId="757ed0ac14504b449b8920b13e8d780f" PartId="a2e218932d8e46e18817b7f80a167b9d"/>
            <Part Type="strPunktas" Nr="4" Abbr="22 str. 1 d. 4 p." DocPartId="e8f6bd13d12d4235b4c0179a1aca5661" PartId="62006fc5016542e69cbf3aae2d761dbf"/>
            <Part Type="strPunktas" Nr="5" Abbr="22 str. 1 d. 5 p." DocPartId="f0480d052fa74fd082c105d6ab4f2c60" PartId="da855718267544f7b29103e37b5f1e75"/>
            <Part Type="strPunktas" Nr="6" Abbr="22 str. 1 d. 6 p." DocPartId="3b723c7780774113be377169ccd7dda1" PartId="64ff419561bc4a7ba4b4461435c875e0"/>
          </Part>
          <Part Type="strDalis" Nr="2" Abbr="22 str. 2 d." DocPartId="b54105c9319b46cda2c6b1bdfff1124a" PartId="e776c01f25be4ca89e6878ebc6f2c6c2"/>
          <Part Type="strDalis" Nr="3" Abbr="22 str. 3 d." DocPartId="37c8c080306d4841bffc022dc9a84842" PartId="a893b415354e4bcfb502737f27fc8f52"/>
          <Part Type="strDalis" Nr="4" Abbr="22 str. 4 d." DocPartId="4b2f45623b8846198343ba8af7cefab1" PartId="c10a8e9955fe4be29c66f218d2d1ad64">
            <Part Type="strPunktas" Nr="1" Abbr="22 str. 4 d. 1 p." DocPartId="b98de1cc99634de7a73fcfe881321f75" PartId="cb9717756dbb4fb197b5197537684812"/>
            <Part Type="strPunktas" Nr="2" Abbr="22 str. 4 d. 2 p." DocPartId="b8b3c1d4808e41d9bc3004573292b587" PartId="f348d4e609c346f7a2d49af3017f7f8b"/>
            <Part Type="strPunktas" Nr="3" Abbr="22 str. 4 d. 3 p." DocPartId="727650f66785492881ee4c402f99cc5e" PartId="15f942de46aa43a4b0a42ecf96a45dbb"/>
            <Part Type="strPunktas" Nr="4" Abbr="22 str. 4 d. 4 p." DocPartId="d631e0dfa4bf40f0a41fb39f9a06dde5" PartId="4746fbc9e2e445008213ed80f4cfab63"/>
            <Part Type="strPunktas" Nr="5" Abbr="22 str. 4 d. 5 p." DocPartId="8f0713f92e4b491991ada1a2fcf84823" PartId="086be6c8380d46bfb2ac94eb9891ee81"/>
          </Part>
          <Part Type="strDalis" Nr="5" Abbr="22 str. 5 d." DocPartId="35255165fd9f43ce83a00b35c849da96" PartId="6c4b87208c124e99b47361720650c093"/>
          <Part Type="strDalis" Nr="6" Abbr="22 str. 6 d." DocPartId="803f78c2a5df48189ade21c717a1b789" PartId="d9293f1930a64653bb7b4e382ccb4412"/>
          <Part Type="strDalis" Nr="7" Abbr="22 str. 7 d." DocPartId="f9c3b8b5758e4ed1a5b326ce508e1a80" PartId="e487cbdc4e3e4d52b1d6bd443f934e0f"/>
        </Part>
        <Part Type="straipsnis" Nr="23" Abbr="23 str." Title="Darbo ieškančių asmenų grupės" DocPartId="825bdec8d2f04fae8c9c3417736a9192" PartId="b02fddb6104f46079bd5a6946fa6b5ab">
          <Part Type="strDalis" Nr="1" Abbr="23 str. 1 d." DocPartId="315abd2f12e24f49b01df28a2813261e" PartId="23a60a3364ae4f06a0edb146967695d1"/>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e9d3cdf7c5c0444cabfc413987d34e8c"/>
            <Part Type="strPunktas" Nr="3" Abbr="24 str. 4 d. 3 p." DocPartId="b14913dd0ad84efeaa1b4a2a39d79645" PartId="f4435539e1c44829b5be53fa5cbd4053"/>
            <Part Type="strPunktas" Nr="4" Abbr="24 str. 4 d. 4 p." DocPartId="2c3dcb8b66da4370954a3f2a8f53ee27" PartId="b0828564788f4f8e8b465f714fd00dd5"/>
            <Part Type="strPunktas" Nr="5" Abbr="24 str. 4 d. 5 p." DocPartId="85766838c1104aac8f93ae35cddaa709" PartId="799697519e7c400bb3d5313075d1c5f0"/>
            <Part Type="strPunktas" Nr="6" Abbr="24 str. 4 d. 6 p." DocPartId="1ecaae74631c4371958b5a003fff8952" PartId="4b63e73723d64e6ba19e8b5871cbf590"/>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4dbdf03fca324402923019c513c0dcf4"/>
            <Part Type="strPunktas" Nr="10" Abbr="24 str. 4 d. 10 p." DocPartId="8546d9e6ef074b73916ffac4d99e8696" PartId="73629d50a89b43cfbb20efe0d0e42fb3"/>
            <Part Type="strPunktas" Nr="11" Abbr="24 str. 4 d. 11 p." DocPartId="c1c78e4400094f5f87988f82f3fb8535" PartId="a302113b89cd4f928eeead3a1e5bbd43"/>
            <Part Type="strPunktas" Nr="12" Abbr="24 str. 4 d. 12 p." DocPartId="ab57ada7b6d94013ae6061513245d808" PartId="851a9b93f81a4352b50e3dab44c221d9"/>
            <Part Type="strPunktas" Nr="13" Abbr="24 str. 4 d. 13 p." DocPartId="9c99720cd91f4ce3adb004c48ecd4e4c" PartId="127fc31393af4a5aa015c5c74f3af0cf"/>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c8aebd9634d54fb4a2e3cf11f4f7f9b7"/>
            <Part Type="strPunktas" Nr="3" Abbr="24 str. 5 d. 3 p." DocPartId="61c02e32da4446959426c896259766e7" PartId="23e088fd469f4f3883fed540808feb78"/>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be31396696204cdea293d34199ae7573">
          <Part Type="strDalis" Nr="1" Abbr="25 str. 1 d." DocPartId="a67e9379c83e43d3a37fa1633975696f" PartId="26fa344a9543492992b278c88c01127c">
            <Part Type="strPunktas" Nr="1" Abbr="25 str. 1 d. 1 p." DocPartId="71dd6a68b58f4aa19fbf08aa95fedf83" PartId="8f562316bacf4e91a44864c240551564"/>
            <Part Type="strPunktas" Nr="2" Abbr="25 str. 1 d. 2 p." DocPartId="589a0e49eadd4aca8cd68c745f27ab67" PartId="00444a6e8df5487e90244e42ed84d930"/>
            <Part Type="strPunktas" Nr="3" Abbr="25 str. 1 d. 3 p." DocPartId="c57976c03f6a486ea9d26805aae5222d" PartId="12aa194a1d5a44edba615a03e4669e39"/>
            <Part Type="strPunktas" Nr="4" Abbr="25 str. 1 d. 4 p." DocPartId="1d83c65052fb41519a33deb25defda1b" PartId="50df322cb4ad4e4d9d8dcbf7e28fbb04"/>
            <Part Type="strPunktas" Nr="5" Abbr="25 str. 1 d. 5 p." DocPartId="a8f0320ef0c745dbb9dd9505cd6e99bc" PartId="c07ca094c06b4c5386e7e76196efb8c1"/>
            <Part Type="strPunktas" Nr="6" Abbr="25 str. 1 d. 6 p." DocPartId="da09b4f991a24d1eba8ad3a38608306e" PartId="c1cbdfdce4234f6ba5bfbb878555d492"/>
            <Part Type="strPunktas" Nr="7" Abbr="25 str. 1 d. 7 p." DocPartId="2ebcae860b28462db7aea756e362fc6b" PartId="d49b7cdf662a4dbd86c5002c9ac032dc"/>
            <Part Type="strPunktas" Nr="8" Abbr="25 str. 1 d. 8 p." DocPartId="3de10588b1c14e32b0203948bba363b0" PartId="433bed5b651b4a098e065c837cb7cc7b"/>
            <Part Type="strPunktas" Nr="9" Abbr="25 str. 1 d. 9 p." DocPartId="3d024ef650794326a3a0c413dad3caa9" PartId="8aa75740c3ba4c3baacd2cc4f59ac9f5"/>
            <Part Type="strPunktas" Nr="10" Abbr="10 p." DocPartId="b493992771e5475485523a5f3681b899" PartId="26155789a2eb449eaf12f0abdee7b9f8"/>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81dc69abcac34e76b9e878ab9e82fdd6">
          <Part Type="strDalis" Nr="1" Abbr="26 str. 1 d." DocPartId="fdce826aa10c44c9bfe79c5ecf4878bc" PartId="bd36163fe0db4a7d90fd3ed47f229c80"/>
          <Part Type="strDalis" Nr="2" Abbr="26 str. 2 d." DocPartId="6e39c39c3fb7474db2925072cd4274fa" PartId="34436d438e4a41b29cc300fb75eefef0"/>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7ad58ed975c64d179ddebb3d8c4d2e2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3347c0e65be44a12ac32e12d4d7160de"/>
          <Part Type="strDalis" Nr="7" Abbr="28 str. 7 d." DocPartId="da1e59912355401a96408fd42662f954" PartId="e59bc24bffbe4a0c9831ebc4cb6207e8"/>
        </Part>
        <Part Type="straipsnis" Nr="29" Abbr="29 str." Title="Įsidarbinimo galimybių vertinimo paslaugos" DocPartId="6cc3a443ac394360978c2c0694ee74b9" PartId="0e21593a99e749ed9a89945d2d157484">
          <Part Type="strDalis" Nr="1" Abbr="29 str. 1 d." DocPartId="40ec274d4dd84de79fadb0ea3b92dfb7" PartId="5244439ff3c24213b78da9df85862d83"/>
          <Part Type="strDalis" Nr="2" Abbr="29 str. 2 d." DocPartId="03c75a1891684fb6a3f8a928d4051030" PartId="574f7608b4334a4daeb5c83d3244c62b"/>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e4c077a66b5542c4ae49076f444b2d9e"/>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feaaa2f2f07e43bfa686a948fb03ab7d"/>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3fe327cad0f242389a689d788f2b04d9"/>
        </Part>
        <Part Type="straipsnis" Nr="31" Abbr="31 str." Title="Individualios užimtumo veiklos planavimo paslaugos" DocPartId="d02d1cfd6dfe43a79958d37c74129415" PartId="7dc5edf99f3f48e39fc6a37762cd8f67">
          <Part Type="strDalis" Nr="1" Abbr="31 str. 1 d." DocPartId="754ab10ad218448a8e1e6fe4444bff80" PartId="7fc826dd6ac24ab29f1cc88ef07fdbe3"/>
          <Part Type="strDalis" Nr="2" Abbr="31 str. 2 d." DocPartId="c10ebd7d91db40eb848bf336779918f7" PartId="9c073e174e55446992be3c71007faa54"/>
          <Part Type="strDalis" Nr="3" Abbr="3 d." DocPartId="381be3a7b2a144e0b8c6f7dc4d30ef3a" PartId="8dc83118749b4a94ae8ca2af09a33df3"/>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0c391dd41de943149908ca32c31f21a9">
          <Part Type="strDalis" Nr="1" Abbr="32 str. 1 d." DocPartId="04623a84a8f04b14b317f70ce8e8fdb3" PartId="fc33155b20fc43b194ba64e30771a1cc"/>
          <Part Type="strDalis" Nr="2" Abbr="32 str. 2 d." DocPartId="92379418218047c79c2fcdfc510bfaeb" PartId="4b3d1e65ff4d49b3a0b3d209363595e5">
            <Part Type="strPunktas" Nr="1" Abbr="32 str. 2 d. 1 p." DocPartId="689f60d5ddec48abb0563e1d39518db2" PartId="5208889e0e9543e5a299ca2df8eb617e"/>
            <Part Type="strPunktas" Nr="2" Abbr="32 str. 2 d. 2 p." DocPartId="51c09275554f41fd870c71d90a0df5e5" PartId="1aad9610298548ad91f36574e16216ea"/>
            <Part Type="strPunktas" Nr="3" Abbr="32 str. 2 d. 3 p." DocPartId="9d161795bca344268130d3937bc39a1b" PartId="8eaa9b97c4b44ae8b527a110ea1fa10d"/>
            <Part Type="strPunktas" Nr="4" Abbr="32 str. 2 d. 4 p." DocPartId="611f29ba9b744288b4ea037f69cf90f0" PartId="ba49d3cda99043668e9b8198682bdfdc"/>
            <Part Type="strPunktas" Nr="5" Abbr="32 str. 2 d. 5 p." DocPartId="62ae1726af174b68bf7559425f363cd9" PartId="3055b974f18b456a804884eceb09f305"/>
            <Part Type="strPunktas" Nr="6" Abbr="32 str. 2 d. 6 p." DocPartId="a3f1d04447eb4a81a2f6b4cd655ef74e" PartId="eebd52bedbb44f7ca9141d4dc4ebef6e"/>
            <Part Type="strPunktas" Nr="7" Abbr="32 str. 2 d. 7 p." DocPartId="382d4c685c3c419faab1c4299a508d53" PartId="cbc031d2c0744805a37ffbfd36e8b3eb"/>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b3a5075318354a4a9be9f8f31c3c9db2"/>
          <Part Type="strDalis" Nr="3" Abbr="35 str. 3 d." DocPartId="01ecfd470b584fc782103b0144a6592c" PartId="406274a0a5304377b20411075a2aacb0"/>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baf0dc279f9240059340cfee68fcebfc"/>
            <Part Type="strPunktas" Nr="4" Abbr="35 str. 4 d. 4 p." DocPartId="f6e8d57bead24fff970e81700a5ef3dc" PartId="c6413353660047e38b4ebdb3c2887c91"/>
          </Part>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32bf9cfc4558409f839c5569cbc725c9"/>
        </Part>
        <Part Type="straipsnis" Nr="37" Abbr="37 str." Title="Profesinis mokymas" DocPartId="1582689cea2145aba2674ac04829187a" PartId="36e0c057aa134da5b69a3221266c4bf0">
          <Part Type="strDalis" Nr="1" Abbr="37 str. 1 d." DocPartId="09823aab6dd64fd9a6456ad27c93a6d1" PartId="782108b969a94749b7e728e0efef0840"/>
          <Part Type="strDalis" Nr="2" Abbr="37 str. 2 d." DocPartId="eb0ac9aa63104ae880ae2424d05c872f" PartId="56091d2e70324489b7c0a6bbade7104a"/>
          <Part Type="strDalis" Nr="3" Abbr="37 str. 3 d." DocPartId="7b3d7799f6c3408e982f0a04d4709606" PartId="8a7033ac150d4dfc94f83dc656ec9b60"/>
          <Part Type="strDalis" Nr="4" Abbr="37 str. 4 d." DocPartId="20e7d8e717e647829765029519234bbd" PartId="63426bcfb64f42d68940571e7ca939b4"/>
          <Part Type="strDalis" Nr="5" Abbr="37 str. 5 d." DocPartId="1d137bab967741259a3894ed00ebd618" PartId="b3e1a75b929941aab6f2d784e34bb61f">
            <Part Type="strPunktas" Nr="1" Abbr="37 str. 5 d. 1 p." DocPartId="2aba809363ff4d98a2de4d72266f553d" PartId="7ea8e083b6ba407fb7a64972822fc93d"/>
            <Part Type="strPunktas" Nr="2" Abbr="37 str. 5 d. 2 p." DocPartId="f1d129bdc0b247909f8b26f6f0760104" PartId="5593144470884ad19b9c080ece4fe9ae"/>
            <Part Type="strPunktas" Nr="3" Abbr="37 str. 5 d. 3 p." DocPartId="8354fa214d594fb7a1a92ea08941c8d8" PartId="8ed44b07f6ad41a499ea49bb93a0d593"/>
            <Part Type="strPunktas" Nr="4" Abbr="37 str. 5 d. 4 p." DocPartId="c9a0edca48c0435bb276110c3150f082" PartId="10c62b29de7145c792e99ab3fbc2d0ff"/>
            <Part Type="strPunktas" Nr="5" Abbr="37 str. 5 d. 5 p." DocPartId="12848beaa7c74555a7efb1f5bcfc9c1a" PartId="4e21eb7601c24ca38b33fdb8c78c8c51"/>
          </Part>
          <Part Type="strDalis" Nr="6" Abbr="37 str. 6 d." DocPartId="b530df03f2f54a19ad1c24161f999813" PartId="d430d2df54dd437d82c0743dbdb38856"/>
          <Part Type="strDalis" Nr="7" Abbr="37 str. 7 d." DocPartId="3a640696198b4de9b8a7768c5d8ceaaa" PartId="3fe70fc40ed94bdf9e2ff755d33e7f35"/>
          <Part Type="strDalis" Nr="8" Abbr="37 str. 8 d." DocPartId="5ae3d47f97a647248fc6935d12f7fe4e" PartId="4b0fd91b7dc340af8a20a016a655dc71"/>
          <Part Type="strDalis" Nr="9" Abbr="37 str. 9 d." DocPartId="cbc51813099443a789379d5733bf8bcd" PartId="d9f844af19614eccaac32b7794f2c846"/>
          <Part Type="strDalis" Nr="10" Abbr="37 str. 10 d." DocPartId="e43a2b05443d4530be606502e4403dc0" PartId="797ed8952d97476dbf8a978d5bbb16dd"/>
          <Part Type="strDalis" Nr="11" Abbr="37 str. 11 d." DocPartId="841b7da98c844d2a924e5a2bb454d370" PartId="39021b07b62e496198a47e5b7fefe4ba"/>
          <Part Type="strDalis" Nr="12" Abbr="37 str. 12 d." DocPartId="c2729b3b1f524793a6c6e592fe04e71f" PartId="4734332c175a4dcb98e9cb049138980f">
            <Part Type="strPunktas" Nr="1" Abbr="37 str. 12 d. 1 p." DocPartId="39ec94168d244d68b2d5577c75d95b69" PartId="2743c764a75d438eae254c2f13ad520d"/>
            <Part Type="strPunktas" Nr="2" Abbr="37 str. 12 d. 2 p." DocPartId="8e779ad072a749a5abd2251efc011ab7" PartId="99632d93dda64cca8102afb820aa6bcd"/>
          </Part>
          <Part Type="strDalis" Nr="13" Abbr="37 str. 13 d." DocPartId="49f617543f634d79b8777f88519b2f1e" PartId="cf908383f0ec4d35ad3f40152c2b738a"/>
          <Part Type="strDalis" Nr="14" Abbr="37 str. 14 d." DocPartId="ff59684748f34e7799e06c14cdd19cb7" PartId="0a362b35f5294113b28f69bf9c31057a">
            <Part Type="strPunktas" Nr="1" Abbr="37 str. 14 d. 1 p." DocPartId="00b11e2ea48544e2bbc854cd980946dd" PartId="14b36e14d4f94d1f99a6f88d2e75916b"/>
            <Part Type="strPunktas" Nr="2" Abbr="37 str. 14 d. 2 p." DocPartId="893c2f923d46411db69a4d49e620b10f" PartId="d66b58ef570c4b7bbc36e6946c62906b"/>
            <Part Type="strPunktas" Nr="3" Abbr="37 str. 14 d. 3 p." DocPartId="6fb1f1f6aaec43799117f8c1605b3d76" PartId="625e70d6d2584765b12b6fef9e5b4fd9"/>
            <Part Type="strPunktas" Nr="4" Abbr="37 str. 14 d. 4 p." DocPartId="1f58915602a54de0b9fcfa6dd0a5b7e3" PartId="e7cb7e3b63cb4767b584139b963de559"/>
            <Part Type="strPunktas" Nr="5" Abbr="37 str. 14 d. 5 p." DocPartId="c18b8fa184d44a90a8a6a769ef9593e6" PartId="1ec1e7b3b5134b77bb849c390bcaf9cd"/>
          </Part>
          <Part Type="strDalis" Nr="15" Abbr="37 str. 15 d." DocPartId="bcae37b749444d969310d62e9b6ac9ee" PartId="9f7ddeec89604f05b07a7f4b08407510"/>
          <Part Type="strDalis" Nr="16" Abbr="37 str. 16 d." DocPartId="2d0bed42699d4d529939db806118ccd3" PartId="80f640df03a746358b66348bf666410c">
            <Part Type="strPunktas" Nr="1" Abbr="37 str. 16 d. 1 p." DocPartId="8473c2f91e684824959b34253175f834" PartId="64f5e776fb184b5fa1808cb20ff6cc2a"/>
            <Part Type="strPunktas" Nr="2" Abbr="37 str. 16 d. 2 p." DocPartId="645214a34a70442e89e838d107a6093b" PartId="e9d1d49b58ac408199376bfd81c9792b"/>
            <Part Type="strPunktas" Nr="3" Abbr="37 str. 16 d. 3 p." DocPartId="c5a44d7a62884f2d8d1d46284a7be5f5" PartId="52b40339b24b4d9fa36c1047033bec2d"/>
            <Part Type="strPunktas" Nr="4" Abbr="37 str. 16 d. 4 p." DocPartId="ddc1c2f9492b4ea88160c998f4ef282d" PartId="259a9cde98d7432ca71e8efdfcb3d50c"/>
          </Part>
          <Part Type="strDalis" Nr="17" Abbr="37 str. 17 d." DocPartId="c37bbe769dff4d87a9f12e05d3aab2c0" PartId="9c7d6a4c0ee344868fcb70f72e4e8f1d">
            <Part Type="strPunktas" Nr="1" Abbr="37 str. 17 d. 1 p." DocPartId="e8f13ce41bb5431a8e3be1211e16d494" PartId="d1e00e4914b74364ac0605406340429a"/>
            <Part Type="strPunktas" Nr="2" Abbr="37 str. 17 d. 2 p." DocPartId="c35f35849df447bab5a9607f69056dbd" PartId="59e70a605e9f4082912557c3257532f4"/>
            <Part Type="strPunktas" Nr="3" Abbr="37 str. 17 d. 3 p." DocPartId="8116cdd350804544a105179a6b00f8e7" PartId="5609fac56b244518b1c552489b3fe34a"/>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50db3956107640faae9488d43b9ea47e"/>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b070903e5acd470eb264950793655f01"/>
          <Part Type="strDalis" Nr="3" Abbr="39 str. 3 d." DocPartId="76d56fa00db94379930983db37cd689e" PartId="1ad58e1a942645518848351e1ec193f6"/>
          <Part Type="strDalis" Nr="4" Abbr="39 str. 4 d." DocPartId="866ee637fe7f478194bb4af23d2b584b" PartId="b14ba9e5d6a5406b96e5846e70f982c6"/>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3cf5f5dba70948b3806c47be738b0772"/>
          <Part Type="strDalis" Nr="2" Abbr="39-1 str. 2 d." DocPartId="da610752314b40e09cb53df41e33768f" PartId="87eef81ab92749a2bb8c3d469350b334"/>
          <Part Type="strDalis" Nr="3" Abbr="39-1 str. 3 d." DocPartId="2ebf7b2637b24ae38d8f456234d58748" PartId="5fa6d613212d4b2787721a61c9e1a95a"/>
          <Part Type="strDalis" Nr="4" Abbr="39-1 str. 4 d." DocPartId="76b7c529e515441ba5cc79453f72da0d" PartId="fee26380385e43f4a456b279fa8da95d"/>
          <Part Type="strDalis" Nr="5" Abbr="39-1 str. 5 d." DocPartId="c7b76e18334c40068bf5e37697818ab5" PartId="32acc8f539214beeab714a41327393df"/>
        </Part>
        <Part Type="straipsnis" Nr="40" Abbr="40 str." Title="Parama judumui" DocPartId="39bc61a40376431ba0a566316e793969" PartId="d2f2612888ae41c28ac72e21a62062e0">
          <Part Type="strDalis" Nr="1" Abbr="40 str. 1 d." DocPartId="84a10d0a0a7549f3aa0a0241a0927120" PartId="237aa9dcbf1c4deea875f2d237c00fb8">
            <Part Type="strPunktas" Nr="1" Abbr="40 str. 1 d. 1 p." DocPartId="06b4ba5987c548fd982cea9d7ed64939" PartId="b6864dd14f494651a6c80d062766daed"/>
            <Part Type="strPunktas" Nr="2" Abbr="40 str. 1 d. 2 p." DocPartId="1eb0b3b4c2874d9d99587e174ad77577" PartId="a1aa947c4d344144b7d2d9bfdefda413"/>
            <Part Type="strPunktas" Nr="3" Abbr="40 str. 1 d. 3 p." DocPartId="251944a2bdd0460b8997173eeedb7b70" PartId="d838117c9ca145b6aea5e67f3cd28472"/>
            <Part Type="strPunktas" Nr="4" Abbr="40 str. 1 d. 4 p." DocPartId="e5a14ca98858498a93da000652b39074" PartId="dc6ecbfd1ec94440921bf24407cb3117"/>
          </Part>
          <Part Type="strDalis" Nr="2" Abbr="40 str. 2 d." DocPartId="143ae045a581404196521aed63f377ef" PartId="863199220d7f4342954a8d5e7de077a6"/>
          <Part Type="strDalis" Nr="3" Abbr="40 str. 3 d." DocPartId="105e07fa71954f08956e2a490bbf340e" PartId="17957bad4073412e9fe6f8f497838f91"/>
          <Part Type="strDalis" Nr="4" Abbr="40 str. 4 d." DocPartId="5da9e045e1724df7896c1714ab6b1489" PartId="80de57206d9046e2959eb9c0fbe99459"/>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1a5dea3b961c494a8ebdb80016807efb">
            <Part Type="strPunktas" Nr="1" Abbr="41 str. 2 d. 1 p." DocPartId="5e1e95dc555a4ad6b1313b4a3ecca68f" PartId="3ce080802dbd4ceca975a90afcde6dd5"/>
            <Part Type="strPunktas" Nr="2" Abbr="41 str. 2 d. 2 p." DocPartId="def9daa1be354cdb9358a0497a143fb6" PartId="6bffb90c92af4c2d97a37616b70ab043"/>
            <Part Type="strPunktas" Nr="3" Abbr="41 str. 2 d. 3 p." DocPartId="d26b758808324433a0ff93046d3167b7" PartId="4b1b95d9ab8a4187b0ee0ecce61573e5"/>
          </Part>
          <Part Type="strDalis" Nr="3" Abbr="41 str. 3 d." DocPartId="f43b3503d50f4f1892a5a1a7a73a1266" PartId="3bf388a8807c4fd881575bcb5fe0910d"/>
          <Part Type="strDalis" Nr="4" Abbr="41 str. 4 d." DocPartId="64e13a00fd634627b10efe064ca63d09" PartId="b6a8d16cca4040d98b77803df3d9f8a4"/>
          <Part Type="strDalis" Nr="5" Abbr="41 str. 5 d." DocPartId="fc5a63df05b74202af1644a41c59b9fe" PartId="3dac53c8fd01450ea85e1d4f8b8ec78d">
            <Part Type="strPunktas" Nr="1" Abbr="41 str. 5 d. 1 p." DocPartId="f54f225530b1489a919cc0cf88bf9eac" PartId="a56a49016a7d4aac814baf8af63bba56"/>
            <Part Type="strPunktas" Nr="2" Abbr="41 str. 5 d. 2 p." DocPartId="8a36c5a5a9a242e39fdf578138428fb6" PartId="e67d48507d204ea997471c173198e66f"/>
            <Part Type="strPunktas" Nr="3" Abbr="41 str. 5 d. 3 p." DocPartId="f515fa6fd88843108758e64a0664196a" PartId="d09641a0709f41e09769c54384279251"/>
            <Part Type="strPunktas" Nr="4" Abbr="41 str. 5 d. 4 p." DocPartId="a2d97b8c90d24ed5a1c0d7b412d936a7" PartId="8ba12200608046c298da0349aebcedab"/>
            <Part Type="strPunktas" Nr="5" Abbr="41 str. 5 d. 5 p." DocPartId="a45c560a3db04c7dacbd21190b88b207" PartId="683c50f3e80a4b69927ee9f1de112c5a"/>
            <Part Type="strPunktas" Nr="6" Abbr="41 str. 5 d. 6 p." DocPartId="682b380c79394cebb2709b9f93452994" PartId="117db0fbe67744df9a1aadc40ff9120d"/>
            <Part Type="strPunktas" Nr="7" Abbr="41 str. 5 d. 7 p." DocPartId="3809e01393eb455f820ec2508cabf0ae" PartId="208ce3e1b6564bd8abbe607e2f82bc4b"/>
          </Part>
          <Part Type="strDalis" Nr="6" Abbr="41 str. 6 d." DocPartId="ec77b26f30704b618c36088e030aee0e" PartId="6810a3af1b724fd4a26302e41938c7dd"/>
        </Part>
        <Part Type="straipsnis" Nr="42" Abbr="42 str." Title="Įdarbinimas subsidijuojant" DocPartId="d56f9edc847d474391e9bc9a65034914" PartId="0c07133805db4a71bfe0db63918d4eca">
          <Part Type="strDalis" Nr="1" Abbr="42 str. 1 d." DocPartId="f3c77738a4304f33a8a5f4a97dee920d" PartId="6242209a36d8438db7a35992b0d78ac9">
            <Part Type="strPunktas" Nr="1" Abbr="42 str. 1 d. 1 p." DocPartId="80c78c8b21aa4325af3953bc6ff7d0b9" PartId="b20e3f44c57d42869720944eaa943b81"/>
            <Part Type="strPunktas" Nr="2" Abbr="42 str. 1 d. 2 p." DocPartId="09de2face0dd444c8a670ff087df661d" PartId="f7417a6561d44aab8130a1761f92fbba"/>
          </Part>
          <Part Type="strDalis" Nr="2" Abbr="42 str. 2 d." DocPartId="c070a0c47d3747c7aa9c0e8287318445" PartId="44ab288e30e645b6bce730b847702fa0"/>
          <Part Type="strDalis" Nr="3" Abbr="42 str. 3 d." DocPartId="906df3efda1c4681a79f8c0e24ae2149" PartId="b31ef2ae690949c3b3434b8252179f0f">
            <Part Type="strPunktas" Nr="1" Abbr="42 str. 3 d. 1 p." DocPartId="1ee0201ac9a342079bb2994696f67b49" PartId="9aa3cde5381b46ec9c51278ffa4471b6"/>
            <Part Type="strPunktas" Nr="2" Abbr="42 str. 3 d. 2 p." DocPartId="5c2a804c54944d40b6d85e50c4a3a0e9" PartId="9c1b12adce9f49ffb74928c78fc3a72a"/>
            <Part Type="strPunktas" Nr="3" Abbr="42 str. 3 d. 3 p." DocPartId="d0da586743f74158991d3872e9b4b0f8" PartId="9c95702c816d4bcdb00a4b785a2d3d75"/>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cca11e480e5449249abb976dc00772a5">
          <Part Type="strDalis" Nr="1" Abbr="44 str. 1 d." DocPartId="092b57c9cd3240f89954f36b671d1e98" PartId="05ffc14e8ac1481b963b4cb6a4b3ce96">
            <Part Type="strPunktas" Nr="1" Abbr="44 str. 1 d. 1 p." DocPartId="6a43f647dedc4021af145f75ea4820cc" PartId="06f50d0e15e245ca8a00215ab3515e5f"/>
            <Part Type="strPunktas" Nr="2" Abbr="44 str. 1 d. 2 p." DocPartId="3fe93d48ed154d98982149c340d088da" PartId="b52df520756847ddb5ea54831954f70a"/>
            <Part Type="strPunktas" Nr="3" Abbr="44 str. 1 d. 3 p." DocPartId="b3911bb0ed064d95b09ca9822718011d" PartId="09fd332afda74ec584c02d3387d73d84"/>
          </Part>
          <Part Type="strDalis" Nr="2" Abbr="44 str. 2 d." DocPartId="f5fae3593a304bf8a00b717493498610" PartId="436c2ec70c5a43f2836d6c7de9a33599"/>
          <Part Type="strDalis" Nr="3" Abbr="44 str. 3 d." DocPartId="0301371b56424e5db3395ea899339863" PartId="92640d920dcb4d5b90b335ef5c5a0d54"/>
          <Part Type="strDalis" Nr="4" Abbr="44 str. 4 d." DocPartId="c3a80101e54f419f83a1e3cc66aac831" PartId="0435ff028bd74ce48797d4f15694369b">
            <Part Type="strPunktas" Nr="1" Abbr="44 str. 4 d. 1 p." DocPartId="8719e901d9d140bc8a49571ccaab4dfd" PartId="0f0f3bdddb7e4bd986106ba37844e8d3"/>
            <Part Type="strPunktas" Nr="2" Abbr="44 str. 4 d. 2 p." DocPartId="a4cc38e01bf54b56a8b0137462850fdf" PartId="f34a4e7782234c8d81ef768805dfc509"/>
            <Part Type="strPunktas" Nr="3" Abbr="44 str. 4 d. 3 p." DocPartId="f4fb62f613a142e1b6c6a73e5d0ae520" PartId="2b254f8b130d4944a38c957be206c94c"/>
          </Part>
          <Part Type="strDalis" Nr="5" Abbr="44 str. 5 d." DocPartId="a84b904aca62485fbd17901075581d06" PartId="df9b3f8f878e40149e4ae25085403adb">
            <Part Type="strPunktas" Nr="1" Abbr="44 str. 5 d. 1 p." DocPartId="236cbc26efd64d77b9479f3067076ffb" PartId="6b5b3f8e02654769bdfb3f698b3db923"/>
            <Part Type="strPunktas" Nr="2" Abbr="44 str. 5 d. 2 p." DocPartId="749580ca7d594e58b18dcfd7dbfdcad6" PartId="b1432dbb67cd43808950e430094d8ec8"/>
            <Part Type="strPunktas" Nr="3" Abbr="44 str. 5 d. 3 p." DocPartId="e5469bd231c04320989c745e2cf948be" PartId="6e0ec071e12949149f07a7023fda1249"/>
            <Part Type="strPunktas" Nr="4" Abbr="44 str. 5 d. 4 p." DocPartId="943e70ae75e04a7f95d83034ef763b57" PartId="a5d3bc41acb94ab6b8f716b9b8c07dbd"/>
            <Part Type="strPunktas" Nr="5" Abbr="44 str. 5 d. 5 p." DocPartId="0157d15b93e942c49aa2e6368a26f0ce" PartId="8ad91d87252e412f819200f46a1d6632"/>
            <Part Type="strPunktas" Nr="6" Abbr="44 str. 5 d. 6 p." DocPartId="669515c26dd54c4a8b434d2ca4eb5236" PartId="597f84299ba3475eb2ac45d5b63a059b"/>
            <Part Type="strPunktas" Nr="7" Abbr="44 str. 5 d. 7 p." DocPartId="9f2c5b0157ed49ce926c9926de732fee" PartId="2766c7b3ab874949b66eaf2fcd12b780"/>
          </Part>
          <Part Type="strDalis" Nr="6" Abbr="44 str. 6 d." DocPartId="dbd011da2b7e4316928290b45a3f66bc" PartId="f9672e81161d48ae9a65538ac777f51b">
            <Part Type="strPunktas" Nr="1" Abbr="44 str. 6 d. 1 p." DocPartId="3b9a6b0e8d5249ea9b4105d1ea556dea" PartId="5ed7626a744140a0a357637d22c3c9f1"/>
            <Part Type="strPunktas" Nr="2" Abbr="44 str. 6 d. 2 p." DocPartId="e228acb89f2e4a379d72a758eced2106" PartId="fdc2b773059c4e2393ffab52c9debab8"/>
            <Part Type="strPunktas" Nr="3" Abbr="44 str. 6 d. 3 p." DocPartId="c1fabdf6415545829c15524595bdbcb7" PartId="644f3186e7f94e2f8faf784a787e521c"/>
            <Part Type="strPunktas" Nr="4" Abbr="44 str. 6 d. 4 p." DocPartId="6520063a7900429999b027fedb33a21e" PartId="e4c207cc9fec40a38e208a44afc0b37a"/>
            <Part Type="strPunktas" Nr="5" Abbr="44 str. 6 d. 5 p." DocPartId="f4f52198000a49efae4ab6cbe8f1b3ce" PartId="6d6326c9a8c14750859b530d0a9d9a00"/>
            <Part Type="strPunktas" Nr="6" Abbr="44 str. 6 d. 6 p." DocPartId="f1d15deaff6447ab8690caca02f529db" PartId="e5fe638f3f3348bdba868d642256b6b2"/>
            <Part Type="strPunktas" Nr="7" Abbr="44 str. 6 d. 7 p." DocPartId="c4a682a67c3f4f6e9891d309a3a61e1a" PartId="3531b1d78b5844b89865e36ca7610b30"/>
          </Part>
          <Part Type="strDalis" Nr="7" Abbr="44 str. 7 d." DocPartId="27986973968f4d3a8cb2619a0d58f3fc" PartId="be3c4f32c09c40b8b88faf8da79315c1">
            <Part Type="strPunktas" Nr="1" Abbr="44 str. 7 d. 1 p." DocPartId="df886b439aa94826bec3abc74ef3b31a" PartId="fef7e05fc307415bbebae5748f1c9832"/>
            <Part Type="strPunktas" Nr="2" Abbr="44 str. 7 d. 2 p." DocPartId="a3fbfbd04d8548a5ae0e7c730c0f8247" PartId="b6b584d1467b4493814d2473866aab49"/>
            <Part Type="strPunktas" Nr="3" Abbr="44 str. 7 d. 3 p." DocPartId="dece8b6a77f647489ac7f8cc7372ca0b" PartId="e7b830064bd94133824eea52a792dd1e"/>
            <Part Type="strPunktas" Nr="4" Abbr="44 str. 7 d. 4 p." DocPartId="09d6e3b942644275b2b0c801266b3153" PartId="7050e7470cc548c8a88363af0bc080fb"/>
            <Part Type="strPunktas" Nr="5" Abbr="44 str. 7 d. 5 p." DocPartId="6c0eca4cfeda411a9bc9779e195de1fb" PartId="d979d33581a74034aae3539ff58a65a9"/>
          </Part>
          <Part Type="strDalis" Nr="8" Abbr="44 str. 8 d." DocPartId="a7149d7009934d719e34687fd9bd0d9d" PartId="b92a9cda907545b3a6aafc46c090cab2">
            <Part Type="strPunktas" Nr="1" Abbr="44 str. 8 d. 1 p." DocPartId="6c89a18df0704191a81b1019c6d84229" PartId="33853833d4194a2fa71ac081f82e4109"/>
            <Part Type="strPunktas" Nr="2" Abbr="44 str. 8 d. 2 p." DocPartId="2e08b259162a4eceb453064080a2049b" PartId="7ad486844d694f92a49fcbd0bbafd18f"/>
            <Part Type="strPunktas" Nr="3" Abbr="44 str. 8 d. 3 p." DocPartId="07b2b086a8d04c78bc391aabb9e2d415" PartId="5c379e050ec3490684c860d78401c37c"/>
          </Part>
          <Part Type="strDalis" Nr="9" Abbr="44 str. 9 d." DocPartId="59c0ac0a98aa4b58b125876b8ce0d362" PartId="e8184ba0126d4bc0ad102667f135a291"/>
          <Part Type="strDalis" Nr="10" Abbr="44 str. 10 d." DocPartId="2ad87eaff4b544bf942250e4745a7409" PartId="e09253c941784e709af97f19dffbcd45"/>
          <Part Type="strDalis" Nr="11" Abbr="44 str. 11 d." DocPartId="2e8312dd21dc4f099266e28fb17024d6" PartId="e9e6e9e30e0948998321bb51f714e7c8"/>
        </Part>
        <Part Type="straipsnis" Nr="45" Abbr="45 str." Title="Darbo vietų steigimo subsidijavimas" DocPartId="5a9090587b954ce99d40d3ec28af311a" PartId="bea2fdb365bb4032a6de8b0a02c8c397">
          <Part Type="strDalis" Nr="1" Abbr="45 str. 1 d." DocPartId="dbdd6031fb5c4bc28363d80181a3eb9b" PartId="cdd61f872ea94adc83d3d6a4a3dae9df">
            <Part Type="strPunktas" Nr="1" Abbr="45 str. 1 d. 1 p." DocPartId="60909ca9df2141aa8679eac8b7c23d7d" PartId="230ca12e20f44cdbb953d4c880170f2d"/>
            <Part Type="strPunktas" Nr="2" Abbr="45 str. 1 d. 2 p." DocPartId="dc7a3af51c5f4bcfa4a2ccdeaf65903a" PartId="b40ecc658a86451b974727c0e392cf29"/>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4eca97902df2420e9cc796e620d29f2c"/>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f577bc0830f0411ea9c1a504a95fc96c"/>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6b39d04cf39c4934bfba8fe57d0e9408"/>
            <Part Type="strPunktas" Nr="3" Abbr="48 str. 2 d. 3 p." DocPartId="9b97f55c39e5471e9110e390f3d3167a" PartId="4aa3391c3c72492c8c72df6679116ff0"/>
            <Part Type="strPunktas" Nr="4" Abbr="48 str. 2 d. 4 p." DocPartId="b114ededc3524c6a81733a79de041718" PartId="6f35174f4042495da2a1636122b089ce"/>
            <Part Type="strPunktas" Nr="5" Abbr="48 str. 2 d. 5 p." DocPartId="3449302f0cc9411ab502292b5827117a" PartId="48647e19d60f4c8e935ede272757eac0"/>
            <Part Type="strPunktas" Nr="6" Abbr="48 str. 2 d. 6 p." DocPartId="96f0d6043c0846abbecb4231625ccbac" PartId="703d7610c2764dd0baa993fc90b3d47b"/>
            <Part Type="strPunktas" Nr="7" Abbr="48 str. 2 d. 7 p." DocPartId="8dcbbd3ae277460aa6adf295213ad31d" PartId="7e47ceba423f4b6eaf5fe0888ade4e31"/>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f39c346d414744d48e1187e3415628f3"/>
          <Part Type="strDalis" Nr="4" Abbr="49 str. 4 d." DocPartId="3d3411bee55a406d9c9e7f1bdabb8e74" PartId="cfcbbb500f5644b9b7c91ed8ca5211dc"/>
          <Part Type="strDalis" Nr="5" Abbr="49 str. 5 d." DocPartId="3feaa6c2c11649268107061e4823942a" PartId="1926f6cb9596447f9af4f8a72738f470"/>
        </Part>
        <Part Type="straipsnis" Nr="50" Abbr="50 str." Title="Užimtumo rėmimo priemonių ir darbo rinkos paslaugų finansavimo šaltiniai" DocPartId="6628299fb67147bfba8b2372adb51e97" PartId="4127c1156acd47728f095c7d4594405a">
          <Part Type="strDalis" Nr="1" Abbr="50 str. 1 d." DocPartId="c21833945a7b489c8be3f393f0a40c5e" PartId="06f21f155a0d4a7ca7c87bbbf8b15851"/>
        </Part>
        <Part Type="straipsnis" Nr="51" Abbr="51 str." Title="Užimtumo fondas" DocPartId="2b6870ab805f4dd3a1d870cf66d763f5" PartId="7df4e738689e4e65a1c81eaaa0c2c3d7">
          <Part Type="strDalis" Nr="1" Abbr="51 str. 1 d." DocPartId="ee0203da24ae4ea393938eba31b60699" PartId="f2a61ea40ba9463c8c2b268333cb2ad9"/>
          <Part Type="strDalis" Nr="2" Abbr="51 str. 2 d." DocPartId="f907b14f60b14fd0a029ae478b0111d1" PartId="67cc84e6433144b6b529e96178d816e6">
            <Part Type="strPunktas" Nr="1" Abbr="51 str. 2 d. 1 p." DocPartId="d028bce1c8ee4de68b98740550e37baf" PartId="8381f0723f97436fa54272e4b465af28"/>
            <Part Type="strPunktas" Nr="2" Abbr="51 str. 2 d. 2 p." DocPartId="03fd39970af34c0db33a434d61bb91ba" PartId="2834f02c5df144ba88d1a4c299d1fbb7"/>
            <Part Type="strPunktas" Nr="3" Abbr="51 str. 2 d. 3 p." DocPartId="1ae2cd5137b74b0596a7d9b49b252051" PartId="9416325208844510920cf69382973cae"/>
          </Part>
        </Part>
        <Part Type="straipsnis" Nr="52" Abbr="52 str." Title="Užimtumo fondo lėšos" DocPartId="42e65b0a5d6742209f5f35e8cb80c4d2" PartId="82103b1a73194c379675a1732d75bdc6">
          <Part Type="strDalis" Nr="1" Abbr="52 str. 1 d." DocPartId="6fa9d8fc05a248419947409b2e9c8d83" PartId="db84fe5b293f486e81bf4fdc143d76bd">
            <Part Type="strPunktas" Nr="1" Abbr="52 str. 1 d. 1 p." DocPartId="29d6293406b14278ab77012348abdaef" PartId="5e573f2c0da94daabe1fb9cd6fa62f29"/>
            <Part Type="strPunktas" Nr="2" Abbr="52 str. 1 d. 2 p." DocPartId="13cb116385ea43b3bb2b5b72d0baf28c" PartId="bc86e46b67cf48f9a0915f367b617109"/>
            <Part Type="strPunktas" Nr="3" Abbr="52 str. 1 d. 3 p." DocPartId="da85f14ab85b4ec4b0fd58b76ee7dcb7" PartId="c30be67e6bcf41eabff4b942a64d13f6"/>
            <Part Type="strPunktas" Nr="4" Abbr="52 str. 1 d. 4 p." DocPartId="1ab184c5e6ae44d29b30a930407bff38" PartId="345f8356150a41588e8380a93906bc8d"/>
          </Part>
          <Part Type="strDalis" Nr="2" Abbr="52 str. 2 d." DocPartId="fb4a8fe7b95841a98bfd6ba6b2bb7411" PartId="698c23510d454043b4d3b9149e4e4d5b"/>
          <Part Type="strDalis" Nr="3" Abbr="52 str. 3 d." DocPartId="64b581fedf71434a8f6512b2730da401" PartId="f9d13959f493495dba5a6ed73708057b"/>
          <Part Type="strDalis" Nr="4" Abbr="52 str. 4 d." DocPartId="2908169e7137448fa486cf7879c8bdb8" PartId="388d297155c34716a54c3d40abe37ae0"/>
          <Part Type="strDalis" Nr="5" Abbr="52 str. 5 d." DocPartId="2f432eff2ddc4f98a69054b1724b6320" PartId="d0bcf22074564c41a0134bcb8ed7c4c2"/>
        </Part>
        <Part Type="straipsnis" Nr="53" Abbr="53 str." Title="Užimtumo fondo administravimas" DocPartId="7d564e3c1e1b44508c1b6bfcefe44a04" PartId="6a1639b2974b4c9e86ccb299c2daecec">
          <Part Type="strDalis" Nr="1" Abbr="53 str. 1 d." DocPartId="32b7f987a5944eceb86ff43e8a4a9e90" PartId="afe36be8aa0e4407bda2bda4f6c7a863"/>
          <Part Type="strDalis" Nr="2" Abbr="53 str. 2 d." DocPartId="7d78f38ad8f5426fb7ccd82640f63d76" PartId="667bd885ffd1402185076c8802b6cd8e"/>
          <Part Type="strDalis" Nr="3" Abbr="53 str. 3 d." DocPartId="9c738d537ba844a1ac97a55c9db2f355" PartId="b080c4ccacfb4cbcb8558a94d9466e1b"/>
          <Part Type="strDalis" Nr="4" Abbr="53 str. 4 d." DocPartId="70137dc7ce3b49329c0869128aece892" PartId="d7b8793974af433eb970a580b3d5f1f3"/>
          <Part Type="strDalis" Nr="5" Abbr="53 str. 5 d." DocPartId="61810d12ba414c3cad1fb45eebc68f3c" PartId="caeb502e8661435fabe3fbfbfd1a1aa7"/>
          <Part Type="strDalis" Nr="6" Abbr="53 str. 6 d." DocPartId="4b90465112ce4fb5858d996152b0058e" PartId="f0a5537031a8447f80cd259aca83731e"/>
          <Part Type="strDalis" Nr="7" Abbr="53 str. 7 d." DocPartId="9ffd78f96cbc40cca917e495a7ffe0b6" PartId="1d3d694cc8844cfaa1e0aa0092485551"/>
          <Part Type="strDalis" Nr="8" Abbr="53 str. 8 d." DocPartId="8cf2807c97b14bb08d8414d5b73ac45c" PartId="2cfe8f4c3e3f4ae4a9c660e235b20092"/>
        </Part>
        <Part Type="straipsnis" Nr="54" Abbr="54 str." Title="Valstybės lėšų finansinė kontrolė" DocPartId="6d88408d2c134ccb8be8b47e2354a439" PartId="e31b9cf5a63046d9a9668fd5b9f40234">
          <Part Type="strDalis" Nr="1" Abbr="54 str. 1 d." DocPartId="7fa6fb6c184a465abbc22e5a4510192a" PartId="3e0551203b0e46ffb5e8132f6f55ed23"/>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21c6fc0896704ef9a0d1f5622106737b"/>
        </Part>
        <Part Type="strDalis" Nr="2" Abbr="56 str. 2 d." DocPartId="72582366f24744ec81672aeffd84df2f" PartId="24db66007dc347378e0ce8cc6dcb1008">
          <Part Type="strPunktas" Nr="1" Abbr="56 str. 2 d. 1 p." DocPartId="08399d42bbf34b01ab35087f43e3341b" PartId="41f487594a4b418f98764a67fddbc9c9"/>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2" Abbr="57 str. 1 d. 2 p." DocPartId="28474671eeaa42e4a0be7cd43f81d7f0" PartId="e051bf8d00844fb5b2a961c15c596971"/>
          <Part Type="strPunktas" Nr="3" Abbr="57 str. 1 d. 3 p." DocPartId="616e975435d44b38b04672a515079888" PartId="35d45c40b05b4ea88ec6b0deb8a3bcae"/>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929f97d4128e46c3ad5140241dd1ed96"/>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Props1.xml><?xml version="1.0" encoding="utf-8"?>
<ds:datastoreItem xmlns:ds="http://schemas.openxmlformats.org/officeDocument/2006/customXml" ds:itemID="{C1F555A4-9167-4D5F-9CE8-588E8A9847F2}">
  <ds:schemaRefs>
    <ds:schemaRef ds:uri="http://lrs.lt/TAIS/DocParts"/>
  </ds:schemaRefs>
</ds:datastoreItem>
</file>

<file path=docProps/app.xml><?xml version="1.0" encoding="utf-8"?>
<Properties xmlns="http://schemas.openxmlformats.org/officeDocument/2006/extended-properties">
  <Template>Normal.dotm</Template>
  <TotalTime>17</TotalTime>
  <Pages>57</Pages>
  <Words>87991</Words>
  <Characters>50155</Characters>
  <Application>Microsoft Office Word</Application>
  <DocSecurity>0</DocSecurity>
  <Lines>417</Lines>
  <Paragraphs>275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137871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2017-06-23T08:36:00Z</dcterms:modified>
  <revision>9</revision>
</coreProperties>
</file>