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2021-01-01 iki 2021-01-19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Įstatymo Nr. XIV-131 nuostatos taikomos apskaičiuojant 2021 m. sausio mėnesio ir vėlesnių mėnesių subsidijos darbo užmokesčiui dydį ir darbo paieškos išmokos dydį. Subsidijos darbo užmokesčiui dydis už visą mėnesio darbo laiką negali būti mažesnis negu Lietuvos Respublikos Vyriausybės patvirtintas 2021 m. taikomas minimaliosios mėnesinės algos dydis.</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rPr>
              <w:rFonts w:ascii="Times New Roman" w:eastAsia="MS Mincho" w:hAnsi="Times New Roman"/>
              <w:sz w:val="20"/>
              <w:i/>
              <w:iCs/>
            </w:rPr>
          </w:pPr>
          <w:r>
            <w:rPr>
              <w:rFonts w:ascii="Times New Roman" w:eastAsia="MS Mincho" w:hAnsi="Times New Roman"/>
              <w:sz w:val="20"/>
              <w:i/>
              <w:iCs/>
            </w:rPr>
            <w:t>Lietuvos Respublikos užimtumo įstatymo Nr. XII-2470 38, 41, 42 ir 48-1 straipsnių pakeitimo įstatymas</w:t>
          </w:r>
        </w:p>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d282345e8ff44946a090653723c79bd1"/>
                        <w:lock w:val="sdtLocked"/>
                        <w:richText/>
                      </w:sdtPr>
                      <w:sdtContent>
                        <w:p>
                          <w:pPr>
                            <w:spacing w:line="360" w:lineRule="auto"/>
                            <w:ind w:firstLine="720"/>
                            <w:jc w:val="both"/>
                            <w:rPr>
                              <w:szCs w:val="24"/>
                              <w:lang w:eastAsia="lt-LT"/>
                            </w:rPr>
                          </w:pPr>
                          <w:sdt>
                            <w:sdtPr>
                              <w:alias w:val="Numeris"/>
                              <w:tag w:val="nr_d282345e8ff44946a090653723c79bd1"/>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d27fed4b03d54d5aa196b420170376d9"/>
                        <w:lock w:val="sdtLocked"/>
                        <w:richText/>
                      </w:sdtPr>
                      <w:sdtContent>
                        <w:p>
                          <w:pPr>
                            <w:spacing w:line="360" w:lineRule="auto"/>
                            <w:ind w:firstLine="720"/>
                            <w:jc w:val="both"/>
                            <w:rPr>
                              <w:szCs w:val="24"/>
                              <w:lang w:eastAsia="lt-LT"/>
                            </w:rPr>
                          </w:pPr>
                          <w:sdt>
                            <w:sdtPr>
                              <w:alias w:val="Numeris"/>
                              <w:tag w:val="nr_d27fed4b03d54d5aa196b420170376d9"/>
                              <w:lock w:val="sdtLocked"/>
                              <w:richText/>
                            </w:sdtPr>
                            <w:sdtContent>
                              <w:r>
                                <w:rPr>
                                  <w:color w:val="000000"/>
                                  <w:szCs w:val="24"/>
                                </w:rPr>
                                <w:t>3</w:t>
                              </w:r>
                            </w:sdtContent>
                          </w:sdt>
                          <w:r>
                            <w:rPr>
                              <w:color w:val="000000"/>
                              <w:szCs w:val="24"/>
                            </w:rPr>
                            <w:t xml:space="preserve">) leidimą gyventi Lietuvos Respublikoje turintiems </w:t>
                          </w:r>
                          <w:r>
                            <w:rPr>
                              <w:szCs w:val="24"/>
                              <w:lang w:eastAsia="lt-LT"/>
                            </w:rPr>
                            <w:t xml:space="preserve">asmenims, kurie nėra Europos Sąjungos piliečiai, kaip nustatyta Sutarties dėl Europos Sąjungos veikimo 20 straipsnio 1 dalyje, ir nėra asmenys, kurie pagal Europos Sąjungos teisės aktus naudojasi judėjimo laisve (toliau – trečiųjų šalių piliečiai), </w:t>
                          </w:r>
                          <w:r>
                            <w:rPr>
                              <w:color w:val="000000"/>
                              <w:szCs w:val="24"/>
                            </w:rPr>
                            <w:t>kurie pagal Lietuvos Respublikos teisės aktus atleidžiami nuo pareigos įsigyti leidimą dirbti Lietuvos Respublikoje, asmenims, kuriems suteiktas perkeliamojo asmens statusas;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11748b257d6e4627baf7aecc2f63d55a"/>
                    <w:lock w:val="sdtLocked"/>
                    <w:richText/>
                  </w:sdtPr>
                  <w:sdtContent>
                    <w:p>
                      <w:pPr>
                        <w:spacing w:line="360" w:lineRule="auto"/>
                        <w:ind w:firstLine="720"/>
                        <w:jc w:val="both"/>
                        <w:rPr>
                          <w:b/>
                          <w:color w:val="000000" w:themeColor="text1"/>
                          <w:szCs w:val="24"/>
                          <w:lang w:eastAsia="lt-LT"/>
                        </w:rPr>
                      </w:pPr>
                      <w:sdt>
                        <w:sdtPr>
                          <w:alias w:val="Numeris"/>
                          <w:tag w:val="nr_11748b257d6e4627baf7aecc2f63d55a"/>
                          <w:lock w:val="sdtLocked"/>
                          <w:richText/>
                        </w:sdtPr>
                        <w:sdtContent>
                          <w:r>
                            <w:rPr>
                              <w:color w:val="000000" w:themeColor="text1"/>
                              <w:szCs w:val="24"/>
                              <w:lang w:eastAsia="lt-LT"/>
                            </w:rPr>
                            <w:t>3</w:t>
                          </w:r>
                        </w:sdtContent>
                      </w:sdt>
                      <w:r>
                        <w:rPr>
                          <w:color w:val="000000" w:themeColor="text1"/>
                          <w:szCs w:val="24"/>
                          <w:lang w:eastAsia="lt-LT"/>
                        </w:rPr>
                        <w:t>. Šio įstatymo nuostatos dėl konsultavimo apie sezoninį darbą paslaugų teikimo taikomos ir trečiųjų šalių piliečiams, atvykstantiems į Lietuvos Respubliką dirbti sezoninių darbų, nuostatos dėl tarpininkavimo įdarbinant paslaugų teikimo taikomos trečiųjų šalių piliečiams, ketinantiems dirbti Lietuvos Respublikoje pagal darbo sutartį, išskyrus piliečius, atvykstančius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f64f17ca0669478c81260466c6b3c3e3"/>
                <w:lock w:val="sdtLocked"/>
                <w:richText/>
              </w:sdtPr>
              <w:sdtContent>
                <w:p>
                  <w:pPr>
                    <w:spacing w:line="360" w:lineRule="auto"/>
                    <w:ind w:left="2268" w:hanging="1548"/>
                    <w:jc w:val="both"/>
                    <w:rPr>
                      <w:b/>
                      <w:bCs/>
                      <w:szCs w:val="24"/>
                      <w:lang w:eastAsia="lt-LT"/>
                    </w:rPr>
                  </w:pPr>
                  <w:sdt>
                    <w:sdtPr>
                      <w:alias w:val="Numeris"/>
                      <w:tag w:val="nr_f64f17ca0669478c81260466c6b3c3e3"/>
                      <w:lock w:val="sdtLocked"/>
                      <w:richText/>
                    </w:sdt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f64f17ca0669478c81260466c6b3c3e3"/>
                      <w:lock w:val="sdtLocked"/>
                      <w:richText/>
                    </w:sdtPr>
                    <w:sdtContent>
                      <w:r>
                        <w:rPr>
                          <w:b/>
                          <w:bCs/>
                          <w:szCs w:val="24"/>
                          <w:lang w:eastAsia="lt-LT"/>
                        </w:rPr>
                        <w:t>Išmokų savarankiškai dirbantiems asmenims skyrimo ir mokėjimo ypatumai Lietuvos Respublikos Vyriausybei paskelbus ekstremaliąją situaciją ir karantiną</w:t>
                      </w:r>
                    </w:sdtContent>
                  </w:sdt>
                </w:p>
                <w:sdt>
                  <w:sdtPr>
                    <w:alias w:val="5-1 str. 1 d."/>
                    <w:tag w:val="part_db99d2816670463eb00086748e6aa53c"/>
                    <w:lock w:val="sdtLocked"/>
                    <w:richText/>
                  </w:sdtPr>
                  <w:sdtContent>
                    <w:p>
                      <w:pPr>
                        <w:spacing w:line="360" w:lineRule="auto"/>
                        <w:ind w:firstLine="720"/>
                        <w:jc w:val="both"/>
                        <w:rPr>
                          <w:color w:val="00000A"/>
                          <w:szCs w:val="24"/>
                          <w:lang w:eastAsia="lt-LT"/>
                        </w:rPr>
                      </w:pPr>
                      <w:sdt>
                        <w:sdtPr>
                          <w:alias w:val="Numeris"/>
                          <w:tag w:val="nr_db99d2816670463eb00086748e6aa53c"/>
                          <w:lock w:val="sdtLocked"/>
                          <w:richText/>
                        </w:sdtPr>
                        <w:sdtContent>
                          <w:r>
                            <w:rPr>
                              <w:color w:val="00000A"/>
                              <w:szCs w:val="24"/>
                              <w:lang w:eastAsia="lt-LT"/>
                            </w:rPr>
                            <w:t>1</w:t>
                          </w:r>
                        </w:sdtContent>
                      </w:sdt>
                      <w:r>
                        <w:rPr>
                          <w:color w:val="00000A"/>
                          <w:szCs w:val="24"/>
                          <w:lang w:eastAsia="lt-LT"/>
                        </w:rPr>
                        <w:t xml:space="preserve">. Kai Lietuvos Respublikos Vyriausybė paskelbia ekstremaliąją situaciją ir karantiną, kurio metu nustato ūkinės veiklos apribojimus, savarankiškai dirbantis asmuo, kaip ši sąvoka apibrėžta Lietuvos Respublikos valstybinio socialinio draudimo įstatymo 2 straipsnio 9 dalyje, kuris yra įtrauktas į </w:t>
                      </w:r>
                      <w:r>
                        <w:rPr>
                          <w:bCs/>
                          <w:szCs w:val="24"/>
                          <w:lang w:eastAsia="lt-LT"/>
                        </w:rPr>
                        <w:t xml:space="preserve">Valstybinės mokesčių inspekcijos prie Lietuvos Respublikos finansų ministerijos (toliau – Valstybinė mokesčių inspekcija) Savarankiškai dirbančių asmenų, </w:t>
                      </w:r>
                      <w:r>
                        <w:rPr>
                          <w:color w:val="00000A"/>
                          <w:szCs w:val="24"/>
                          <w:lang w:eastAsia="lt-LT"/>
                        </w:rPr>
                        <w:t xml:space="preserve">pripažintų nukentėjusiais nuo ekstremaliosios situacijos ir karantino, kurio metu </w:t>
                      </w:r>
                      <w:r>
                        <w:rPr>
                          <w:bCs/>
                          <w:szCs w:val="24"/>
                          <w:lang w:eastAsia="lt-LT"/>
                        </w:rPr>
                        <w:t xml:space="preserve">Lietuvos Respublikos </w:t>
                      </w:r>
                      <w:r>
                        <w:rPr>
                          <w:color w:val="00000A"/>
                          <w:szCs w:val="24"/>
                          <w:lang w:eastAsia="lt-LT"/>
                        </w:rPr>
                        <w:t>Vyriausybė nustato ūkinės veiklos apribojimus, sąrašą, turi teisę gauti išmoką savarankiškai dirbančiam asmeniui, jeigu jis atitinka šias sąlygas:</w:t>
                      </w:r>
                    </w:p>
                    <w:sdt>
                      <w:sdtPr>
                        <w:alias w:val="5-1 str. 1 d. 1 p."/>
                        <w:tag w:val="part_19f5326245e94b878662bd86319d003e"/>
                        <w:lock w:val="sdtLocked"/>
                        <w:richText/>
                      </w:sdtPr>
                      <w:sdtContent>
                        <w:p>
                          <w:pPr>
                            <w:spacing w:line="360" w:lineRule="auto"/>
                            <w:ind w:firstLine="720"/>
                            <w:jc w:val="both"/>
                            <w:rPr>
                              <w:sz w:val="22"/>
                              <w:lang w:eastAsia="lt-LT"/>
                            </w:rPr>
                          </w:pPr>
                          <w:sdt>
                            <w:sdtPr>
                              <w:alias w:val="Numeris"/>
                              <w:tag w:val="nr_19f5326245e94b878662bd86319d003e"/>
                              <w:lock w:val="sdtLocked"/>
                              <w:richText/>
                            </w:sdtPr>
                            <w:sdtContent>
                              <w:r>
                                <w:rPr>
                                  <w:color w:val="00000A"/>
                                  <w:szCs w:val="24"/>
                                  <w:lang w:eastAsia="lt-LT"/>
                                </w:rPr>
                                <w:t>1</w:t>
                              </w:r>
                            </w:sdtContent>
                          </w:sdt>
                          <w:r>
                            <w:rPr>
                              <w:color w:val="00000A"/>
                              <w:szCs w:val="24"/>
                              <w:lang w:eastAsia="lt-LT"/>
                            </w:rPr>
                            <w:t>) savarankiška veikla buvo registruota 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2 p."/>
                        <w:tag w:val="part_3039be873f0c4612a2a05a96e4f1d7b6"/>
                        <w:lock w:val="sdtLocked"/>
                        <w:richText/>
                      </w:sdtPr>
                      <w:sdtContent>
                        <w:p>
                          <w:pPr>
                            <w:spacing w:line="360" w:lineRule="auto"/>
                            <w:ind w:firstLine="720"/>
                            <w:jc w:val="both"/>
                            <w:rPr>
                              <w:szCs w:val="24"/>
                              <w:lang w:eastAsia="lt-LT"/>
                            </w:rPr>
                          </w:pPr>
                          <w:sdt>
                            <w:sdtPr>
                              <w:alias w:val="Numeris"/>
                              <w:tag w:val="nr_3039be873f0c4612a2a05a96e4f1d7b6"/>
                              <w:lock w:val="sdtLocked"/>
                              <w:richText/>
                            </w:sdtPr>
                            <w:sdtContent>
                              <w:r>
                                <w:rPr>
                                  <w:color w:val="000000"/>
                                  <w:szCs w:val="24"/>
                                  <w:lang w:eastAsia="lt-LT"/>
                                </w:rPr>
                                <w:t>2</w:t>
                              </w:r>
                            </w:sdtContent>
                          </w:sdt>
                          <w:r>
                            <w:rPr>
                              <w:color w:val="000000"/>
                              <w:szCs w:val="24"/>
                              <w:lang w:eastAsia="lt-LT"/>
                            </w:rPr>
                            <w:t>)</w:t>
                          </w:r>
                          <w:r>
                            <w:rPr>
                              <w:szCs w:val="24"/>
                              <w:lang w:eastAsia="lt-LT"/>
                            </w:rPr>
                            <w:t xml:space="preserve"> jeigu dirba, jam priskaičiuotas darbo užmokestis pagal darbo sutartį ar darbo santykiams prilygintus teisinius santykius yra ne didesnis už Lietuvos Respublikos Vyriausybės patvirtintą minimaliąją mėnesinę algą; </w:t>
                          </w:r>
                        </w:p>
                      </w:sdtContent>
                    </w:sdt>
                    <w:sdt>
                      <w:sdtPr>
                        <w:alias w:val="5-1 str. 1 d. 3 p."/>
                        <w:tag w:val="part_49b8bf03ac364b5db0ec1b11cd4aeb46"/>
                        <w:lock w:val="sdtLocked"/>
                        <w:richText/>
                      </w:sdtPr>
                      <w:sdtContent>
                        <w:p>
                          <w:pPr>
                            <w:spacing w:line="360" w:lineRule="auto"/>
                            <w:ind w:firstLine="720"/>
                            <w:jc w:val="both"/>
                            <w:rPr>
                              <w:sz w:val="22"/>
                              <w:lang w:eastAsia="lt-LT"/>
                            </w:rPr>
                          </w:pPr>
                          <w:sdt>
                            <w:sdtPr>
                              <w:alias w:val="Numeris"/>
                              <w:tag w:val="nr_49b8bf03ac364b5db0ec1b11cd4aeb46"/>
                              <w:lock w:val="sdtLocked"/>
                              <w:richText/>
                            </w:sdtPr>
                            <w:sdtContent>
                              <w:r>
                                <w:rPr>
                                  <w:color w:val="00000A"/>
                                  <w:szCs w:val="24"/>
                                  <w:lang w:eastAsia="lt-LT"/>
                                </w:rPr>
                                <w:t>3</w:t>
                              </w:r>
                            </w:sdtContent>
                          </w:sdt>
                          <w:r>
                            <w:rPr>
                              <w:color w:val="00000A"/>
                              <w:szCs w:val="24"/>
                              <w:lang w:eastAsia="lt-LT"/>
                            </w:rPr>
                            <w:t>) juridinio asmens atveju neturi likviduojamos ar bankrutuojančios įmonės statuso.</w:t>
                          </w:r>
                        </w:p>
                      </w:sdtContent>
                    </w:sdt>
                  </w:sdtContent>
                </w:sdt>
                <w:sdt>
                  <w:sdtPr>
                    <w:alias w:val="5-1 str. 2 d."/>
                    <w:tag w:val="part_02535b65381849dd81d3a14f2dd5e9a2"/>
                    <w:lock w:val="sdtLocked"/>
                    <w:richText/>
                  </w:sdtPr>
                  <w:sdtContent>
                    <w:p>
                      <w:pPr>
                        <w:spacing w:line="360" w:lineRule="auto"/>
                        <w:ind w:firstLine="720"/>
                        <w:jc w:val="both"/>
                        <w:rPr>
                          <w:szCs w:val="24"/>
                          <w:lang w:eastAsia="lt-LT"/>
                        </w:rPr>
                      </w:pPr>
                      <w:sdt>
                        <w:sdtPr>
                          <w:alias w:val="Numeris"/>
                          <w:tag w:val="nr_02535b65381849dd81d3a14f2dd5e9a2"/>
                          <w:lock w:val="sdtLocked"/>
                          <w:richText/>
                        </w:sdtPr>
                        <w:sdtContent>
                          <w:r>
                            <w:rPr>
                              <w:color w:val="00000A"/>
                              <w:szCs w:val="24"/>
                              <w:lang w:eastAsia="lt-LT"/>
                            </w:rPr>
                            <w:t>2</w:t>
                          </w:r>
                        </w:sdtContent>
                      </w:sdt>
                      <w:r>
                        <w:rPr>
                          <w:color w:val="00000A"/>
                          <w:szCs w:val="24"/>
                          <w:lang w:eastAsia="lt-LT"/>
                        </w:rPr>
                        <w:t>. Šiame straipsnyje nustatyta išmoka savarankiškai dirbančiam asmeniui mokama kas mėnesį už praėjusį kalendorinį mėnesį ir yra lygi vienam einamųjų metų minimalių vartojimo poreikių dydžiui, apskaičiuotam Lietuvos Respublikos socialinės paramos išmokų atskaitos rodiklių ir bazinio bausmių ir nuobaudų dydžio nustatymo įstatymo nustatyta tvarka. Kai Lietuvos Respublikos Vyriausybės paskelbtos ekstremaliosios situacijos ir karantino, kurio metu nustatyti ūkinės veiklos apribojimai, terminas trumpesnis negu kalendorinis mėnuo, už tą mėnesį mokamos išmokos savarankiškai dirbančiam asmeniui dydis proporcingai mažinamas.</w:t>
                      </w:r>
                    </w:p>
                  </w:sdtContent>
                </w:sdt>
                <w:sdt>
                  <w:sdtPr>
                    <w:alias w:val="5-1 str. 3 d."/>
                    <w:tag w:val="part_d47fe6f896474eb69410b5e9fe44b598"/>
                    <w:lock w:val="sdtLocked"/>
                    <w:richText/>
                  </w:sdtPr>
                  <w:sdtContent>
                    <w:p>
                      <w:pPr>
                        <w:spacing w:line="360" w:lineRule="auto"/>
                        <w:ind w:firstLine="720"/>
                        <w:jc w:val="both"/>
                        <w:rPr>
                          <w:szCs w:val="24"/>
                          <w:lang w:eastAsia="lt-LT"/>
                        </w:rPr>
                      </w:pPr>
                      <w:sdt>
                        <w:sdtPr>
                          <w:alias w:val="Numeris"/>
                          <w:tag w:val="nr_d47fe6f896474eb69410b5e9fe44b598"/>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kurio metu nustatyti ūkinės veiklos apribojimai, paskelbimo dienos. Vienam savarankiškai dirbančiam asmeniui skiriama ir mokama viena išmoka savarankiškai dirbančiam asmeniui, nepriklausomai nuo jo vykdomų savarankiškų veiklų skaičiaus.</w:t>
                      </w:r>
                    </w:p>
                  </w:sdtContent>
                </w:sdt>
                <w:sdt>
                  <w:sdtPr>
                    <w:alias w:val="5-1 str. 4 d."/>
                    <w:tag w:val="part_b7a365b550ca4ed793e183ac4c7fa815"/>
                    <w:lock w:val="sdtLocked"/>
                    <w:richText/>
                  </w:sdtPr>
                  <w:sdtContent>
                    <w:p>
                      <w:pPr>
                        <w:spacing w:line="360" w:lineRule="auto"/>
                        <w:ind w:firstLine="720"/>
                        <w:jc w:val="both"/>
                        <w:rPr>
                          <w:szCs w:val="24"/>
                          <w:lang w:eastAsia="lt-LT"/>
                        </w:rPr>
                      </w:pPr>
                      <w:sdt>
                        <w:sdtPr>
                          <w:alias w:val="Numeris"/>
                          <w:tag w:val="nr_b7a365b550ca4ed793e183ac4c7fa815"/>
                          <w:lock w:val="sdtLocked"/>
                          <w:richText/>
                        </w:sdtPr>
                        <w:sdtContent>
                          <w:r>
                            <w:rPr>
                              <w:color w:val="00000A"/>
                              <w:szCs w:val="24"/>
                              <w:lang w:eastAsia="lt-LT"/>
                            </w:rPr>
                            <w:t>4</w:t>
                          </w:r>
                        </w:sdtContent>
                      </w:sdt>
                      <w:r>
                        <w:rPr>
                          <w:color w:val="00000A"/>
                          <w:szCs w:val="24"/>
                          <w:lang w:eastAsia="lt-LT"/>
                        </w:rPr>
                        <w:t xml:space="preserve">. Šiame straipsnyje nustatytos išmokos savarankiškai dirbančiam asmeniui mokėjimas nutraukiamas, kai: </w:t>
                      </w:r>
                    </w:p>
                    <w:sdt>
                      <w:sdtPr>
                        <w:alias w:val="5-1 str. 4 d. 1 p."/>
                        <w:tag w:val="part_26b8635809474f4fbdd07db6570f1246"/>
                        <w:lock w:val="sdtLocked"/>
                        <w:richText/>
                      </w:sdtPr>
                      <w:sdtContent>
                        <w:p>
                          <w:pPr>
                            <w:spacing w:line="360" w:lineRule="auto"/>
                            <w:ind w:firstLine="720"/>
                            <w:jc w:val="both"/>
                            <w:rPr>
                              <w:rFonts w:eastAsia="Calibri"/>
                              <w:color w:val="000000"/>
                              <w:szCs w:val="24"/>
                              <w:lang w:eastAsia="lt-LT"/>
                            </w:rPr>
                          </w:pPr>
                          <w:sdt>
                            <w:sdtPr>
                              <w:alias w:val="Numeris"/>
                              <w:tag w:val="nr_26b8635809474f4fbdd07db6570f1246"/>
                              <w:lock w:val="sdtLocked"/>
                              <w:richText/>
                            </w:sdtPr>
                            <w:sdtContent>
                              <w:r>
                                <w:rPr>
                                  <w:color w:val="000000"/>
                                  <w:szCs w:val="24"/>
                                  <w:lang w:eastAsia="lt-LT"/>
                                </w:rPr>
                                <w:t>1</w:t>
                              </w:r>
                            </w:sdtContent>
                          </w:sdt>
                          <w:r>
                            <w:rPr>
                              <w:color w:val="000000"/>
                              <w:szCs w:val="24"/>
                              <w:lang w:eastAsia="lt-LT"/>
                            </w:rPr>
                            <w:t>)</w:t>
                          </w:r>
                          <w:r>
                            <w:rPr>
                              <w:rFonts w:eastAsia="Calibri"/>
                              <w:color w:val="000000"/>
                              <w:szCs w:val="24"/>
                              <w:lang w:eastAsia="lt-LT"/>
                            </w:rPr>
                            <w:t xml:space="preserve"> po Lietuvos Respublikos Vyriausybės ekstremaliosios situacijos ar karantino atšaukimo,</w:t>
                          </w:r>
                          <w:r>
                            <w:rPr>
                              <w:rFonts w:eastAsia="Calibri"/>
                              <w:color w:val="00000A"/>
                              <w:szCs w:val="24"/>
                              <w:lang w:eastAsia="lt-LT"/>
                            </w:rPr>
                            <w:t xml:space="preserve"> kurio metu nustatyti ūkinės veiklos apribojimai,</w:t>
                          </w:r>
                          <w:r>
                            <w:rPr>
                              <w:rFonts w:eastAsia="Calibri"/>
                              <w:color w:val="000000"/>
                              <w:szCs w:val="24"/>
                              <w:lang w:eastAsia="lt-LT"/>
                            </w:rPr>
                            <w:t xml:space="preserve"> arba bent vieno iš jų paskelbimo termino suėjimo praėjo vienas mėnuo;</w:t>
                          </w:r>
                        </w:p>
                      </w:sdtContent>
                    </w:sdt>
                    <w:sdt>
                      <w:sdtPr>
                        <w:alias w:val="5-1 str. 4 d. 2 p."/>
                        <w:tag w:val="part_870361d62516472ca2429fd02a2e8b39"/>
                        <w:lock w:val="sdtLocked"/>
                        <w:richText/>
                      </w:sdtPr>
                      <w:sdtContent>
                        <w:p>
                          <w:pPr>
                            <w:spacing w:line="360" w:lineRule="auto"/>
                            <w:ind w:firstLine="720"/>
                            <w:jc w:val="both"/>
                            <w:rPr>
                              <w:strike/>
                              <w:color w:val="00000A"/>
                              <w:szCs w:val="24"/>
                              <w:lang w:eastAsia="lt-LT"/>
                            </w:rPr>
                          </w:pPr>
                          <w:sdt>
                            <w:sdtPr>
                              <w:alias w:val="Numeris"/>
                              <w:tag w:val="nr_870361d62516472ca2429fd02a2e8b39"/>
                              <w:lock w:val="sdtLocked"/>
                              <w:richText/>
                            </w:sdtPr>
                            <w:sdtContent>
                              <w:r>
                                <w:rPr>
                                  <w:color w:val="00000A"/>
                                  <w:szCs w:val="24"/>
                                  <w:lang w:eastAsia="lt-LT"/>
                                </w:rPr>
                                <w:t>2</w:t>
                              </w:r>
                            </w:sdtContent>
                          </w:sdt>
                          <w:r>
                            <w:rPr>
                              <w:color w:val="00000A"/>
                              <w:szCs w:val="24"/>
                              <w:lang w:eastAsia="lt-LT"/>
                            </w:rPr>
                            <w:t>) asmuo nebeatitinka bent vienos iš šio straipsnio 1 dalyje nustatytos sąlygos išmokai savarankiškai dirbančiam asmeniui skirti ir mokėti;</w:t>
                          </w:r>
                        </w:p>
                      </w:sdtContent>
                    </w:sdt>
                    <w:sdt>
                      <w:sdtPr>
                        <w:alias w:val="5-1 str. 4 d. 3 p."/>
                        <w:tag w:val="part_01f8e16de3394c6baaf95c7f3315d7b3"/>
                        <w:lock w:val="sdtLocked"/>
                        <w:richText/>
                      </w:sdtPr>
                      <w:sdtContent>
                        <w:p>
                          <w:pPr>
                            <w:spacing w:line="360" w:lineRule="auto"/>
                            <w:ind w:firstLine="720"/>
                            <w:jc w:val="both"/>
                            <w:rPr>
                              <w:color w:val="00000A"/>
                              <w:szCs w:val="24"/>
                              <w:lang w:eastAsia="lt-LT"/>
                            </w:rPr>
                          </w:pPr>
                          <w:sdt>
                            <w:sdtPr>
                              <w:alias w:val="Numeris"/>
                              <w:tag w:val="nr_01f8e16de3394c6baaf95c7f3315d7b3"/>
                              <w:lock w:val="sdtLocked"/>
                              <w:richText/>
                            </w:sdtPr>
                            <w:sdtContent>
                              <w:r>
                                <w:rPr>
                                  <w:color w:val="00000A"/>
                                  <w:szCs w:val="24"/>
                                  <w:lang w:eastAsia="lt-LT"/>
                                </w:rPr>
                                <w:t>3</w:t>
                              </w:r>
                            </w:sdtContent>
                          </w:sdt>
                          <w:r>
                            <w:rPr>
                              <w:color w:val="00000A"/>
                              <w:szCs w:val="24"/>
                              <w:lang w:eastAsia="lt-LT"/>
                            </w:rPr>
                            <w:t xml:space="preserve">) savarankiškai dirbantis asmuo išbraukiamas iš Valstybinės mokesčių inspekcijos </w:t>
                          </w:r>
                          <w:r>
                            <w:rPr>
                              <w:bCs/>
                              <w:szCs w:val="24"/>
                              <w:lang w:eastAsia="lt-LT"/>
                            </w:rPr>
                            <w:t xml:space="preserve">Savarankiškai dirbančių asmenų, </w:t>
                          </w:r>
                          <w:r>
                            <w:rPr>
                              <w:color w:val="00000A"/>
                              <w:szCs w:val="24"/>
                              <w:lang w:eastAsia="lt-LT"/>
                            </w:rPr>
                            <w:t xml:space="preserve">pripažintų nukentėjusiais nuo ekstremaliosios situacijos ir karantino, kurio metu </w:t>
                          </w:r>
                          <w:r>
                            <w:rPr>
                              <w:bCs/>
                              <w:szCs w:val="24"/>
                              <w:lang w:eastAsia="lt-LT"/>
                            </w:rPr>
                            <w:t xml:space="preserve">Lietuvos Respublikos </w:t>
                          </w:r>
                          <w:r>
                            <w:rPr>
                              <w:color w:val="00000A"/>
                              <w:szCs w:val="24"/>
                              <w:lang w:eastAsia="lt-LT"/>
                            </w:rPr>
                            <w:t xml:space="preserve">Vyriausybė nustato ūkinės veiklos apribojimus, sąrašo. </w:t>
                          </w:r>
                        </w:p>
                      </w:sdtContent>
                    </w:sdt>
                  </w:sdtContent>
                </w:sdt>
                <w:sdt>
                  <w:sdtPr>
                    <w:alias w:val="5-1 str. 5 d."/>
                    <w:tag w:val="part_c91501d19fe34387b5ec6da7d8278383"/>
                    <w:lock w:val="sdtLocked"/>
                    <w:richText/>
                  </w:sdtPr>
                  <w:sdtContent>
                    <w:p>
                      <w:pPr>
                        <w:spacing w:line="360" w:lineRule="auto"/>
                        <w:ind w:firstLine="720"/>
                        <w:jc w:val="both"/>
                        <w:rPr>
                          <w:sz w:val="22"/>
                          <w:lang w:eastAsia="lt-LT"/>
                        </w:rPr>
                      </w:pPr>
                      <w:sdt>
                        <w:sdtPr>
                          <w:alias w:val="Numeris"/>
                          <w:tag w:val="nr_c91501d19fe34387b5ec6da7d8278383"/>
                          <w:lock w:val="sdtLocked"/>
                          <w:richText/>
                        </w:sdtPr>
                        <w:sdtContent>
                          <w:r>
                            <w:rPr>
                              <w:color w:val="000000"/>
                              <w:szCs w:val="24"/>
                              <w:lang w:eastAsia="lt-LT"/>
                            </w:rPr>
                            <w:t>5</w:t>
                          </w:r>
                        </w:sdtContent>
                      </w:sdt>
                      <w:r>
                        <w:rPr>
                          <w:color w:val="000000"/>
                          <w:szCs w:val="24"/>
                          <w:lang w:eastAsia="lt-LT"/>
                        </w:rPr>
                        <w:t>. Išmoką savarankiškai dirbančiam asmeniui skiria Užimtumo tarnyba prie Socialinės apsaugos ir darbo ministerijos (toliau – Užimtumo tarnyba). Asmeniui, kuris kreipėsi į Užimtumo tarnybą dėl išmokos savarankiškai dirbančiam asmeniui paskyrimo, išmoka savarankiškai dirbančiam asmeniui paskiriama per 3 darbo dienas nuo duomenų ar dokumentų, patvirtinančių asmens atitiktį šio straipsnio 1 dalyje nurodytai (nurodytoms) sąlygai (sąlygoms), gavimo Užimtumo tarnyboje dienos. Sprendimą nutraukti išmokos savarankiškai dirbančiam asmeniui mokėjimą Užimtumo tarnyba priima ne vėliau kaip per vieną darbo dieną nuo dienos, kurią suėjo vienas mėnuo po Lietuvos Respublikos Vyriausybės ekstremaliosios situacijos ar</w:t>
                      </w:r>
                      <w:r>
                        <w:rPr>
                          <w:color w:val="00000A"/>
                          <w:szCs w:val="24"/>
                          <w:lang w:eastAsia="lt-LT"/>
                        </w:rPr>
                        <w:t xml:space="preserve"> </w:t>
                      </w:r>
                      <w:r>
                        <w:rPr>
                          <w:color w:val="000000"/>
                          <w:szCs w:val="24"/>
                          <w:lang w:eastAsia="lt-LT"/>
                        </w:rPr>
                        <w:t xml:space="preserve">karantino, </w:t>
                      </w:r>
                      <w:r>
                        <w:rPr>
                          <w:color w:val="00000A"/>
                          <w:szCs w:val="24"/>
                          <w:lang w:eastAsia="lt-LT"/>
                        </w:rPr>
                        <w:t>kurio metu nustatyti ūkinės veiklos apribojimai,</w:t>
                      </w:r>
                      <w:r>
                        <w:rPr>
                          <w:color w:val="000000"/>
                          <w:szCs w:val="24"/>
                          <w:lang w:eastAsia="lt-LT"/>
                        </w:rPr>
                        <w:t xml:space="preserve"> atšaukimo arba bent vieno iš jų paskelbimo termino suėjimo, arba nuo duomenų ar dokumentų, patvirtinančių asmens neatitiktį šio straipsnio 1 dalyje nurodytai (nurodytoms) sąlygai (sąlygoms), gavimo Užimtumo tarnyboje dienos.</w:t>
                      </w:r>
                      <w:r>
                        <w:rPr>
                          <w:szCs w:val="24"/>
                          <w:lang w:eastAsia="lt-LT"/>
                        </w:rPr>
                        <w:t xml:space="preserve"> </w:t>
                      </w:r>
                    </w:p>
                  </w:sdtContent>
                </w:sdt>
                <w:sdt>
                  <w:sdtPr>
                    <w:alias w:val="5-1 str. 6 d."/>
                    <w:tag w:val="part_5e2ed5e6a17047c4934b9fca68471684"/>
                    <w:lock w:val="sdtLocked"/>
                    <w:richText/>
                  </w:sdtPr>
                  <w:sdtContent>
                    <w:p>
                      <w:pPr>
                        <w:spacing w:line="360" w:lineRule="auto"/>
                        <w:ind w:firstLine="720"/>
                        <w:jc w:val="both"/>
                        <w:rPr>
                          <w:szCs w:val="24"/>
                          <w:lang w:eastAsia="lt-LT"/>
                        </w:rPr>
                      </w:pPr>
                      <w:sdt>
                        <w:sdtPr>
                          <w:alias w:val="Numeris"/>
                          <w:tag w:val="nr_5e2ed5e6a17047c4934b9fca68471684"/>
                          <w:lock w:val="sdtLocked"/>
                          <w:richText/>
                        </w:sdtPr>
                        <w:sdtContent>
                          <w:r>
                            <w:rPr>
                              <w:color w:val="00000A"/>
                              <w:szCs w:val="24"/>
                              <w:lang w:eastAsia="lt-LT"/>
                            </w:rPr>
                            <w:t>6</w:t>
                          </w:r>
                        </w:sdtContent>
                      </w:sdt>
                      <w:r>
                        <w:rPr>
                          <w:color w:val="00000A"/>
                          <w:szCs w:val="24"/>
                          <w:lang w:eastAsia="lt-LT"/>
                        </w:rPr>
                        <w:t>. Išmoką savarankiškai dirbančiam asmeniui,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bcf72d1ab4b04fe58d6e36cdeaa303c8"/>
                    <w:lock w:val="sdtLocked"/>
                    <w:richText/>
                  </w:sdtPr>
                  <w:sdtContent>
                    <w:p>
                      <w:pPr>
                        <w:spacing w:line="360" w:lineRule="auto"/>
                        <w:ind w:firstLine="720"/>
                        <w:jc w:val="both"/>
                        <w:rPr>
                          <w:szCs w:val="24"/>
                          <w:lang w:eastAsia="lt-LT"/>
                        </w:rPr>
                      </w:pPr>
                      <w:sdt>
                        <w:sdtPr>
                          <w:alias w:val="Numeris"/>
                          <w:tag w:val="nr_bcf72d1ab4b04fe58d6e36cdeaa303c8"/>
                          <w:lock w:val="sdtLocked"/>
                          <w:richText/>
                        </w:sdtPr>
                        <w:sdtContent>
                          <w:r>
                            <w:rPr>
                              <w:color w:val="00000A"/>
                              <w:szCs w:val="24"/>
                              <w:lang w:eastAsia="lt-LT"/>
                            </w:rPr>
                            <w:t>7</w:t>
                          </w:r>
                        </w:sdtContent>
                      </w:sdt>
                      <w:r>
                        <w:rPr>
                          <w:color w:val="00000A"/>
                          <w:szCs w:val="24"/>
                          <w:lang w:eastAsia="lt-LT"/>
                        </w:rPr>
                        <w:t xml:space="preserve">. Išmokos savarankiškai dirbančiam asmeniui išieškojimui </w:t>
                      </w:r>
                      <w:r>
                        <w:rPr>
                          <w:i/>
                          <w:iCs/>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63ae89dedec94f3fb74bf44cc2b40a18"/>
                    <w:lock w:val="sdtLocked"/>
                    <w:richText/>
                  </w:sdtPr>
                  <w:sdtContent>
                    <w:p>
                      <w:pPr>
                        <w:spacing w:line="360" w:lineRule="auto"/>
                        <w:ind w:firstLine="720"/>
                        <w:jc w:val="both"/>
                        <w:rPr>
                          <w:szCs w:val="24"/>
                          <w:lang w:eastAsia="lt-LT"/>
                        </w:rPr>
                      </w:pPr>
                      <w:sdt>
                        <w:sdtPr>
                          <w:alias w:val="Numeris"/>
                          <w:tag w:val="nr_63ae89dedec94f3fb74bf44cc2b40a18"/>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f88cf038b62442e28165e489af6b0c61"/>
                    <w:lock w:val="sdtLocked"/>
                    <w:richText/>
                  </w:sdtPr>
                  <w:sdtContent>
                    <w:p>
                      <w:pPr>
                        <w:spacing w:line="360" w:lineRule="auto"/>
                        <w:ind w:firstLine="720"/>
                        <w:jc w:val="both"/>
                        <w:rPr>
                          <w:szCs w:val="24"/>
                          <w:lang w:eastAsia="lt-LT"/>
                        </w:rPr>
                      </w:pPr>
                      <w:sdt>
                        <w:sdtPr>
                          <w:alias w:val="Numeris"/>
                          <w:tag w:val="nr_f88cf038b62442e28165e489af6b0c61"/>
                          <w:lock w:val="sdtLocked"/>
                          <w:richText/>
                        </w:sdtPr>
                        <w:sdtContent>
                          <w:r>
                            <w:rPr>
                              <w:color w:val="00000A"/>
                              <w:szCs w:val="24"/>
                              <w:lang w:eastAsia="lt-LT"/>
                            </w:rPr>
                            <w:t>9</w:t>
                          </w:r>
                        </w:sdtContent>
                      </w:sdt>
                      <w:r>
                        <w:rPr>
                          <w:color w:val="00000A"/>
                          <w:szCs w:val="24"/>
                          <w:lang w:eastAsia="lt-LT"/>
                        </w:rPr>
                        <w:t>. Išmokų mokėtojo patiriamos išmokų savarankiškai dirbantiems asmenims mokėjimo ir išieškojimo sąnaudos kompensuojamos pagal Lietuvos Respublikos valstybinio socialinio draudimo fondo biudžeto atitinkamų metų rodiklių patvirtinimo įstatyme nustatytą procentinį dydį šioms sąnaudoms kompensuoti iš Lietuvos Respublikos socialinės apsaugos ir darbo ministerijai skirtų Lietuvos Respublikos valstybės biudžeto asignavimų.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2d820c1ce11ea9815f635b9c0dcef">
                    <w:r w:rsidRPr="00532B9F">
                      <w:rPr>
                        <w:rFonts w:ascii="Times New Roman" w:eastAsia="MS Mincho" w:hAnsi="Times New Roman"/>
                        <w:sz w:val="20"/>
                        <w:i/>
                        <w:iCs/>
                        <w:color w:val="0000FF" w:themeColor="hyperlink"/>
                        <w:u w:val="single"/>
                      </w:rPr>
                      <w:t>XIII-3211</w:t>
                    </w:r>
                  </w:fldSimple>
                  <w:r>
                    <w:rPr>
                      <w:rFonts w:ascii="Times New Roman" w:eastAsia="MS Mincho" w:hAnsi="Times New Roman"/>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52ef7605bdc5449797fa623cf07fc342"/>
                            <w:lock w:val="sdtLocked"/>
                            <w:richText/>
                          </w:sdtPr>
                          <w:sdtContent>
                            <w:p>
                              <w:pPr>
                                <w:spacing w:line="360" w:lineRule="auto"/>
                                <w:ind w:firstLine="720"/>
                                <w:jc w:val="both"/>
                              </w:pPr>
                              <w:sdt>
                                <w:sdtPr>
                                  <w:alias w:val="Numeris"/>
                                  <w:tag w:val="nr_52ef7605bdc5449797fa623cf07fc342"/>
                                  <w:lock w:val="sdtLocked"/>
                                  <w:richText/>
                                </w:sdtPr>
                                <w:sdtContent>
                                  <w:r>
                                    <w:rPr>
                                      <w:szCs w:val="24"/>
                                      <w:lang w:eastAsia="lt-LT"/>
                                    </w:rPr>
                                    <w:t>2</w:t>
                                  </w:r>
                                </w:sdtContent>
                              </w:sdt>
                              <w:r>
                                <w:rPr>
                                  <w:szCs w:val="24"/>
                                  <w:lang w:eastAsia="lt-LT"/>
                                </w:rPr>
                                <w:t>) užimtumo didinimo programos.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4b5edf25d28349739ed7b5bf26080504"/>
                            <w:lock w:val="sdtLocked"/>
                            <w:richText/>
                          </w:sdtPr>
                          <w:sdtContent>
                            <w:p>
                              <w:pPr>
                                <w:spacing w:line="360" w:lineRule="auto"/>
                                <w:ind w:firstLine="720"/>
                                <w:jc w:val="both"/>
                                <w:rPr>
                                  <w:color w:val="000000"/>
                                  <w:szCs w:val="24"/>
                                  <w:lang w:eastAsia="lt-LT"/>
                                </w:rPr>
                              </w:pPr>
                              <w:sdt>
                                <w:sdtPr>
                                  <w:alias w:val="Numeris"/>
                                  <w:tag w:val="nr_4b5edf25d28349739ed7b5bf26080504"/>
                                  <w:lock w:val="sdtLocked"/>
                                  <w:richText/>
                                </w:sdtPr>
                                <w:sdtContent>
                                  <w:r>
                                    <w:rPr>
                                      <w:bCs/>
                                      <w:color w:val="000000"/>
                                      <w:szCs w:val="24"/>
                                      <w:lang w:eastAsia="lt-LT"/>
                                    </w:rPr>
                                    <w:t>8</w:t>
                                  </w:r>
                                </w:sdtContent>
                              </w:sdt>
                              <w:r>
                                <w:rPr>
                                  <w:bCs/>
                                  <w:color w:val="000000"/>
                                  <w:szCs w:val="24"/>
                                  <w:lang w:eastAsia="lt-LT"/>
                                </w:rPr>
                                <w:t>)</w:t>
                              </w:r>
                              <w:r>
                                <w:rPr>
                                  <w:color w:val="000000"/>
                                  <w:szCs w:val="24"/>
                                  <w:lang w:eastAsia="lt-LT"/>
                                </w:rPr>
                                <w:t xml:space="preserve"> išduoda leidimus dirbti Lietuvos Respublikoje ir priima sprendimus Lietuvos Respublikos įstatymo „Dėl užsieniečių teisinės padėties“ ir jo įgyvendinamųjų teisės aktų nustatyta tvarka;</w:t>
                              </w:r>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e42d5168606d4fa0b30d1eb3b96c8fc8"/>
                    <w:lock w:val="sdtLocked"/>
                    <w:richText/>
                  </w:sdtPr>
                  <w:sdtContent>
                    <w:p>
                      <w:pPr>
                        <w:spacing w:line="360" w:lineRule="auto"/>
                        <w:ind w:left="2268" w:hanging="1548"/>
                        <w:jc w:val="both"/>
                        <w:rPr>
                          <w:szCs w:val="24"/>
                          <w:lang w:eastAsia="lt-LT"/>
                        </w:rPr>
                      </w:pPr>
                      <w:sdt>
                        <w:sdtPr>
                          <w:alias w:val="Numeris"/>
                          <w:tag w:val="nr_e42d5168606d4fa0b30d1eb3b96c8fc8"/>
                          <w:lock w:val="sdtLocked"/>
                          <w:richText/>
                        </w:sdtPr>
                        <w:sdtContent>
                          <w:r>
                            <w:rPr>
                              <w:b/>
                              <w:bCs/>
                              <w:szCs w:val="24"/>
                              <w:lang w:eastAsia="lt-LT"/>
                            </w:rPr>
                            <w:t>20</w:t>
                          </w:r>
                        </w:sdtContent>
                      </w:sdt>
                      <w:r>
                        <w:rPr>
                          <w:b/>
                          <w:bCs/>
                          <w:szCs w:val="24"/>
                          <w:lang w:eastAsia="lt-LT"/>
                        </w:rPr>
                        <w:t xml:space="preserve"> straipsnis. </w:t>
                      </w:r>
                      <w:sdt>
                        <w:sdtPr>
                          <w:alias w:val="Pavadinimas"/>
                          <w:tag w:val="title_e42d5168606d4fa0b30d1eb3b96c8fc8"/>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d80e883f5519427fbf051586610e49b1"/>
                        <w:lock w:val="sdtLocked"/>
                        <w:richText/>
                      </w:sdtPr>
                      <w:sdtContent>
                        <w:p>
                          <w:pPr>
                            <w:tabs>
                              <w:tab w:val="left" w:pos="851"/>
                            </w:tabs>
                            <w:spacing w:line="360" w:lineRule="auto"/>
                            <w:ind w:firstLine="720"/>
                            <w:jc w:val="both"/>
                            <w:rPr>
                              <w:bCs/>
                              <w:szCs w:val="24"/>
                            </w:rPr>
                          </w:pPr>
                          <w:sdt>
                            <w:sdtPr>
                              <w:alias w:val="Numeris"/>
                              <w:tag w:val="nr_d80e883f5519427fbf051586610e49b1"/>
                              <w:lock w:val="sdtLocked"/>
                              <w:richText/>
                            </w:sdtPr>
                            <w:sdtContent>
                              <w:r>
                                <w:rPr>
                                  <w:bCs/>
                                  <w:szCs w:val="24"/>
                                </w:rPr>
                                <w:t>1</w:t>
                              </w:r>
                            </w:sdtContent>
                          </w:sdt>
                          <w:r>
                            <w:rPr>
                              <w:bCs/>
                              <w:szCs w:val="24"/>
                            </w:rPr>
                            <w:t>. Šiame įstatyme nustatytos darbo rinkos paslaugos teikiamos šiems asmenims:</w:t>
                          </w:r>
                        </w:p>
                        <w:sdt>
                          <w:sdtPr>
                            <w:alias w:val="20 str. 1 d. 1 p."/>
                            <w:tag w:val="part_a8f044b80ec04a4fa44ff6b3e1a7b95b"/>
                            <w:lock w:val="sdtLocked"/>
                            <w:richText/>
                          </w:sdtPr>
                          <w:sdtContent>
                            <w:p>
                              <w:pPr>
                                <w:tabs>
                                  <w:tab w:val="left" w:pos="851"/>
                                </w:tabs>
                                <w:spacing w:line="360" w:lineRule="auto"/>
                                <w:ind w:firstLine="720"/>
                                <w:jc w:val="both"/>
                                <w:rPr>
                                  <w:bCs/>
                                  <w:szCs w:val="24"/>
                                </w:rPr>
                              </w:pPr>
                              <w:sdt>
                                <w:sdtPr>
                                  <w:alias w:val="Numeris"/>
                                  <w:tag w:val="nr_a8f044b80ec04a4fa44ff6b3e1a7b95b"/>
                                  <w:lock w:val="sdtLocked"/>
                                  <w:richText/>
                                </w:sdtPr>
                                <w:sdtContent>
                                  <w:r>
                                    <w:rPr>
                                      <w:bCs/>
                                      <w:szCs w:val="24"/>
                                    </w:rPr>
                                    <w:t>1</w:t>
                                  </w:r>
                                </w:sdtContent>
                              </w:sdt>
                              <w:r>
                                <w:rPr>
                                  <w:bCs/>
                                  <w:szCs w:val="24"/>
                                </w:rPr>
                                <w:t>) nedirbantiems asmenims;</w:t>
                              </w:r>
                            </w:p>
                          </w:sdtContent>
                        </w:sdt>
                        <w:sdt>
                          <w:sdtPr>
                            <w:alias w:val="20 str. 1 d. 2 p."/>
                            <w:tag w:val="part_2680ff3137a941b68fe87d64ab7e248c"/>
                            <w:lock w:val="sdtLocked"/>
                            <w:richText/>
                          </w:sdtPr>
                          <w:sdtContent>
                            <w:p>
                              <w:pPr>
                                <w:tabs>
                                  <w:tab w:val="left" w:pos="851"/>
                                </w:tabs>
                                <w:spacing w:line="360" w:lineRule="auto"/>
                                <w:ind w:firstLine="720"/>
                                <w:jc w:val="both"/>
                                <w:rPr>
                                  <w:bCs/>
                                  <w:szCs w:val="24"/>
                                </w:rPr>
                              </w:pPr>
                              <w:sdt>
                                <w:sdtPr>
                                  <w:alias w:val="Numeris"/>
                                  <w:tag w:val="nr_2680ff3137a941b68fe87d64ab7e248c"/>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cc234291becd4ea593446864e71702bd"/>
                            <w:lock w:val="sdtLocked"/>
                            <w:richText/>
                          </w:sdtPr>
                          <w:sdtContent>
                            <w:p>
                              <w:pPr>
                                <w:tabs>
                                  <w:tab w:val="left" w:pos="851"/>
                                </w:tabs>
                                <w:spacing w:line="360" w:lineRule="auto"/>
                                <w:ind w:firstLine="720"/>
                                <w:jc w:val="both"/>
                                <w:rPr>
                                  <w:bCs/>
                                  <w:szCs w:val="24"/>
                                </w:rPr>
                              </w:pPr>
                              <w:sdt>
                                <w:sdtPr>
                                  <w:alias w:val="Numeris"/>
                                  <w:tag w:val="nr_cc234291becd4ea593446864e71702bd"/>
                                  <w:lock w:val="sdtLocked"/>
                                  <w:richText/>
                                </w:sdtPr>
                                <w:sdtContent>
                                  <w:r>
                                    <w:rPr>
                                      <w:bCs/>
                                      <w:szCs w:val="24"/>
                                    </w:rPr>
                                    <w:t>3</w:t>
                                  </w:r>
                                </w:sdtContent>
                              </w:sdt>
                              <w:r>
                                <w:rPr>
                                  <w:bCs/>
                                  <w:szCs w:val="24"/>
                                </w:rPr>
                                <w:t>) savarankiškai dirbantiems asmenims;</w:t>
                              </w:r>
                            </w:p>
                          </w:sdtContent>
                        </w:sdt>
                        <w:sdt>
                          <w:sdtPr>
                            <w:alias w:val="20 str. 1 d. 4 p."/>
                            <w:tag w:val="part_cea70f0ddc53455db594bdef4db29a34"/>
                            <w:lock w:val="sdtLocked"/>
                            <w:richText/>
                          </w:sdtPr>
                          <w:sdtContent>
                            <w:p>
                              <w:pPr>
                                <w:tabs>
                                  <w:tab w:val="left" w:pos="851"/>
                                </w:tabs>
                                <w:spacing w:line="360" w:lineRule="auto"/>
                                <w:ind w:firstLine="720"/>
                                <w:jc w:val="both"/>
                                <w:rPr>
                                  <w:szCs w:val="24"/>
                                  <w:lang w:eastAsia="lt-LT"/>
                                </w:rPr>
                              </w:pPr>
                              <w:sdt>
                                <w:sdtPr>
                                  <w:alias w:val="Numeris"/>
                                  <w:tag w:val="nr_cea70f0ddc53455db594bdef4db29a34"/>
                                  <w:lock w:val="sdtLocked"/>
                                  <w:richText/>
                                </w:sdtPr>
                                <w:sdtContent>
                                  <w:r>
                                    <w:rPr>
                                      <w:bCs/>
                                      <w:szCs w:val="24"/>
                                    </w:rPr>
                                    <w:t>4</w:t>
                                  </w:r>
                                </w:sdtContent>
                              </w:sdt>
                              <w:r>
                                <w:rPr>
                                  <w:bCs/>
                                  <w:szCs w:val="24"/>
                                </w:rPr>
                                <w:t>) darbdaviams.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2 d."/>
                        <w:tag w:val="part_ac17b2bde2194010b702a36559b29176"/>
                        <w:lock w:val="sdtLocked"/>
                        <w:richText/>
                      </w:sdtPr>
                      <w:sdtContent>
                        <w:p>
                          <w:pPr>
                            <w:tabs>
                              <w:tab w:val="left" w:pos="851"/>
                            </w:tabs>
                            <w:spacing w:line="360" w:lineRule="auto"/>
                            <w:ind w:firstLine="720"/>
                            <w:jc w:val="both"/>
                            <w:rPr>
                              <w:bCs/>
                              <w:szCs w:val="24"/>
                            </w:rPr>
                          </w:pPr>
                          <w:sdt>
                            <w:sdtPr>
                              <w:alias w:val="Numeris"/>
                              <w:tag w:val="nr_ac17b2bde2194010b702a36559b29176"/>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6c97c7219c3b42d5a64ab325b9a3d75b"/>
                            <w:lock w:val="sdtLocked"/>
                            <w:richText/>
                          </w:sdtPr>
                          <w:sdtContent>
                            <w:p>
                              <w:pPr>
                                <w:tabs>
                                  <w:tab w:val="left" w:pos="851"/>
                                </w:tabs>
                                <w:spacing w:line="360" w:lineRule="auto"/>
                                <w:ind w:firstLine="720"/>
                                <w:jc w:val="both"/>
                                <w:rPr>
                                  <w:bCs/>
                                  <w:szCs w:val="24"/>
                                </w:rPr>
                              </w:pPr>
                              <w:sdt>
                                <w:sdtPr>
                                  <w:alias w:val="Numeris"/>
                                  <w:tag w:val="nr_6c97c7219c3b42d5a64ab325b9a3d75b"/>
                                  <w:lock w:val="sdtLocked"/>
                                  <w:richText/>
                                </w:sdtPr>
                                <w:sdtContent>
                                  <w:r>
                                    <w:rPr>
                                      <w:bCs/>
                                      <w:szCs w:val="24"/>
                                    </w:rPr>
                                    <w:t>1</w:t>
                                  </w:r>
                                </w:sdtContent>
                              </w:sdt>
                              <w:r>
                                <w:rPr>
                                  <w:bCs/>
                                  <w:szCs w:val="24"/>
                                </w:rPr>
                                <w:t>) bedarbiams;</w:t>
                              </w:r>
                            </w:p>
                          </w:sdtContent>
                        </w:sdt>
                        <w:sdt>
                          <w:sdtPr>
                            <w:alias w:val="20 str. 2 d. 2 p."/>
                            <w:tag w:val="part_4ab52f16a5e44352853f990f38b14ac7"/>
                            <w:lock w:val="sdtLocked"/>
                            <w:richText/>
                          </w:sdtPr>
                          <w:sdtContent>
                            <w:p>
                              <w:pPr>
                                <w:tabs>
                                  <w:tab w:val="left" w:pos="851"/>
                                </w:tabs>
                                <w:spacing w:line="360" w:lineRule="auto"/>
                                <w:ind w:firstLine="720"/>
                                <w:jc w:val="both"/>
                                <w:rPr>
                                  <w:szCs w:val="24"/>
                                </w:rPr>
                              </w:pPr>
                              <w:sdt>
                                <w:sdtPr>
                                  <w:alias w:val="Numeris"/>
                                  <w:tag w:val="nr_4ab52f16a5e44352853f990f38b14ac7"/>
                                  <w:lock w:val="sdtLocked"/>
                                  <w:richText/>
                                </w:sdtPr>
                                <w:sdtContent>
                                  <w:r>
                                    <w:rPr>
                                      <w:bCs/>
                                      <w:szCs w:val="24"/>
                                    </w:rPr>
                                    <w:t>2</w:t>
                                  </w:r>
                                </w:sdtContent>
                              </w:sdt>
                              <w:r>
                                <w:rPr>
                                  <w:bCs/>
                                  <w:szCs w:val="24"/>
                                </w:rPr>
                                <w:t>) užimtiems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3 d."/>
                        <w:tag w:val="part_adaf36e2cc3146cf8390c5853bb448e7"/>
                        <w:lock w:val="sdtLocked"/>
                        <w:richText/>
                      </w:sdtPr>
                      <w:sdtContent>
                        <w:p>
                          <w:pPr>
                            <w:widowControl w:val="0"/>
                            <w:spacing w:line="360" w:lineRule="auto"/>
                            <w:ind w:firstLine="720"/>
                            <w:jc w:val="both"/>
                          </w:pPr>
                          <w:sdt>
                            <w:sdtPr>
                              <w:alias w:val="Numeris"/>
                              <w:tag w:val="nr_adaf36e2cc3146cf8390c5853bb448e7"/>
                              <w:lock w:val="sdtLocked"/>
                              <w:richText/>
                            </w:sdtPr>
                            <w:sdtContent>
                              <w:r>
                                <w:rPr>
                                  <w:bCs/>
                                  <w:szCs w:val="24"/>
                                </w:rPr>
                                <w:t>3</w:t>
                              </w:r>
                            </w:sdtContent>
                          </w:sdt>
                          <w:r>
                            <w:rPr>
                              <w:bCs/>
                              <w:szCs w:val="24"/>
                            </w:rPr>
                            <w:t>. Užimtiems asmenims taikomos šio įstatymo 36 straipsnio 1 dalies 1 punkte ir 41 straipsnio 1 dalies 1 punkte nurodytos aktyvios darbo rinkos politikos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 d."/>
                        <w:tag w:val="part_a66e2923d8d54558919dd6faa258b47d"/>
                        <w:lock w:val="sdtLocked"/>
                        <w:richText/>
                      </w:sdtPr>
                      <w:sdtContent>
                        <w:p>
                          <w:pPr>
                            <w:spacing w:line="360" w:lineRule="auto"/>
                            <w:ind w:firstLine="720"/>
                            <w:jc w:val="both"/>
                            <w:rPr>
                              <w:szCs w:val="24"/>
                              <w:lang w:eastAsia="lt-LT"/>
                            </w:rPr>
                          </w:pPr>
                          <w:sdt>
                            <w:sdtPr>
                              <w:alias w:val="Numeris"/>
                              <w:tag w:val="nr_a66e2923d8d54558919dd6faa258b47d"/>
                              <w:lock w:val="sdtLocked"/>
                              <w:richText/>
                            </w:sdtPr>
                            <w:sdtContent>
                              <w:r>
                                <w:rPr>
                                  <w:bCs/>
                                  <w:szCs w:val="24"/>
                                </w:rPr>
                                <w:t>4</w:t>
                              </w:r>
                            </w:sdtContent>
                          </w:sdt>
                          <w:r>
                            <w:rPr>
                              <w:bCs/>
                              <w:szCs w:val="24"/>
                            </w:rPr>
                            <w:t>. Savarankiškai dirbantiems asmenims, kaip ši sąvoka apibrėžta Valstybinio socialinio draudimo įstatymo 2 straipsnio 9 dalyje, skiriama ir mokama šio įstatymo 5</w:t>
                          </w:r>
                          <w:r>
                            <w:rPr>
                              <w:bCs/>
                              <w:szCs w:val="24"/>
                              <w:vertAlign w:val="superscript"/>
                            </w:rPr>
                            <w:t>1</w:t>
                          </w:r>
                          <w:r>
                            <w:rPr>
                              <w:bCs/>
                              <w:szCs w:val="24"/>
                            </w:rPr>
                            <w:t xml:space="preserve"> straipsnyje nustatyta išmoka savarankiškai dirbantiems asmenims, o šio įstatymo 48</w:t>
                          </w:r>
                          <w:r>
                            <w:rPr>
                              <w:bCs/>
                              <w:szCs w:val="24"/>
                              <w:vertAlign w:val="superscript"/>
                            </w:rPr>
                            <w:t>1</w:t>
                          </w:r>
                          <w:r>
                            <w:rPr>
                              <w:bCs/>
                              <w:szCs w:val="24"/>
                            </w:rPr>
                            <w:t xml:space="preserve"> straipsnyje nustatyta darbo paieškos išmoka skiriama ir mokama bedarbiams.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e0815cba0fab49ac8e4753794bac104d"/>
                    <w:lock w:val="sdtLocked"/>
                    <w:richText/>
                  </w:sdtPr>
                  <w:sdtContent>
                    <w:p>
                      <w:pPr>
                        <w:spacing w:line="360" w:lineRule="auto"/>
                        <w:ind w:firstLine="720"/>
                        <w:jc w:val="both"/>
                        <w:rPr>
                          <w:b/>
                          <w:szCs w:val="24"/>
                        </w:rPr>
                      </w:pPr>
                      <w:sdt>
                        <w:sdtPr>
                          <w:alias w:val="Numeris"/>
                          <w:tag w:val="nr_e0815cba0fab49ac8e4753794bac104d"/>
                          <w:lock w:val="sdtLocked"/>
                          <w:richText/>
                        </w:sdtPr>
                        <w:sdtContent>
                          <w:r>
                            <w:rPr>
                              <w:b/>
                              <w:szCs w:val="24"/>
                            </w:rPr>
                            <w:t>22</w:t>
                          </w:r>
                        </w:sdtContent>
                      </w:sdt>
                      <w:r>
                        <w:rPr>
                          <w:b/>
                          <w:szCs w:val="24"/>
                        </w:rPr>
                        <w:t xml:space="preserve"> straipsnis. </w:t>
                      </w:r>
                      <w:sdt>
                        <w:sdtPr>
                          <w:alias w:val="Pavadinimas"/>
                          <w:tag w:val="title_e0815cba0fab49ac8e4753794bac104d"/>
                          <w:lock w:val="sdtLocked"/>
                          <w:richText/>
                        </w:sdtPr>
                        <w:sdtContent>
                          <w:r>
                            <w:rPr>
                              <w:b/>
                              <w:szCs w:val="24"/>
                            </w:rPr>
                            <w:t>Bedarbiai ir kiti darbo ieškantys asmenys</w:t>
                          </w:r>
                        </w:sdtContent>
                      </w:sdt>
                    </w:p>
                    <w:sdt>
                      <w:sdtPr>
                        <w:alias w:val="22 str. 1 d."/>
                        <w:tag w:val="part_713acc36b42b45168f70d4ea6c40e510"/>
                        <w:lock w:val="sdtLocked"/>
                        <w:richText/>
                      </w:sdtPr>
                      <w:sdtContent>
                        <w:p>
                          <w:pPr>
                            <w:spacing w:line="360" w:lineRule="auto"/>
                            <w:ind w:firstLine="720"/>
                            <w:jc w:val="both"/>
                            <w:rPr>
                              <w:szCs w:val="24"/>
                            </w:rPr>
                          </w:pPr>
                          <w:sdt>
                            <w:sdtPr>
                              <w:alias w:val="Numeris"/>
                              <w:tag w:val="nr_713acc36b42b45168f70d4ea6c40e510"/>
                              <w:lock w:val="sdtLocked"/>
                              <w:richText/>
                            </w:sdtPr>
                            <w:sdtContent>
                              <w:r>
                                <w:rPr>
                                  <w:szCs w:val="24"/>
                                </w:rPr>
                                <w:t>1</w:t>
                              </w:r>
                            </w:sdtContent>
                          </w:sdt>
                          <w:r>
                            <w:rPr>
                              <w:szCs w:val="24"/>
                            </w:rPr>
                            <w:t>. Bedarbis yra asmuo, kuris atitinka visas šias sąlygas:</w:t>
                          </w:r>
                        </w:p>
                        <w:sdt>
                          <w:sdtPr>
                            <w:alias w:val="22 str. 1 d. 1 p."/>
                            <w:tag w:val="part_1dd090d82a7e4da784080bc9a0ae11d6"/>
                            <w:lock w:val="sdtLocked"/>
                            <w:richText/>
                          </w:sdtPr>
                          <w:sdtContent>
                            <w:p>
                              <w:pPr>
                                <w:spacing w:line="360" w:lineRule="auto"/>
                                <w:ind w:firstLine="720"/>
                                <w:jc w:val="both"/>
                                <w:rPr>
                                  <w:szCs w:val="24"/>
                                </w:rPr>
                              </w:pPr>
                              <w:sdt>
                                <w:sdtPr>
                                  <w:alias w:val="Numeris"/>
                                  <w:tag w:val="nr_1dd090d82a7e4da784080bc9a0ae11d6"/>
                                  <w:lock w:val="sdtLocked"/>
                                  <w:richText/>
                                </w:sdtPr>
                                <w:sdtContent>
                                  <w:r>
                                    <w:rPr>
                                      <w:szCs w:val="24"/>
                                    </w:rPr>
                                    <w:t>1</w:t>
                                  </w:r>
                                </w:sdtContent>
                              </w:sdt>
                              <w:r>
                                <w:rPr>
                                  <w:szCs w:val="24"/>
                                </w:rPr>
                                <w:t xml:space="preserve">) nedirba pagal darbo sutartį ar nėra darbo santykiams prilygintų teisinių santykių subjektas; </w:t>
                              </w:r>
                            </w:p>
                          </w:sdtContent>
                        </w:sdt>
                        <w:sdt>
                          <w:sdtPr>
                            <w:alias w:val="22 str. 1 d. 2 p."/>
                            <w:tag w:val="part_8f71e80057454ae78a9cfd9109ee0511"/>
                            <w:lock w:val="sdtLocked"/>
                            <w:richText/>
                          </w:sdtPr>
                          <w:sdtContent>
                            <w:p>
                              <w:pPr>
                                <w:spacing w:line="360" w:lineRule="auto"/>
                                <w:ind w:firstLine="720"/>
                                <w:jc w:val="both"/>
                                <w:rPr>
                                  <w:szCs w:val="24"/>
                                </w:rPr>
                              </w:pPr>
                              <w:sdt>
                                <w:sdtPr>
                                  <w:alias w:val="Numeris"/>
                                  <w:tag w:val="nr_8f71e80057454ae78a9cfd9109ee0511"/>
                                  <w:lock w:val="sdtLocked"/>
                                  <w:richText/>
                                </w:sdtPr>
                                <w:sdtContent>
                                  <w:r>
                                    <w:rPr>
                                      <w:szCs w:val="24"/>
                                    </w:rPr>
                                    <w:t>2</w:t>
                                  </w:r>
                                </w:sdtContent>
                              </w:sdt>
                              <w:r>
                                <w:rPr>
                                  <w:szCs w:val="24"/>
                                </w:rPr>
                                <w:t xml:space="preserve">)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w:t>
                              </w:r>
                              <w:r>
                                <w:rPr>
                                  <w:szCs w:val="24"/>
                                  <w:lang w:eastAsia="lt-LT"/>
                                </w:rPr>
                                <w:t>vykdantį individualią žemės ūkio veiklą,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2 str. 1 d. 3 p."/>
                            <w:tag w:val="part_f560ea4a386445ac96a5e175ecea5520"/>
                            <w:lock w:val="sdtLocked"/>
                            <w:richText/>
                          </w:sdtPr>
                          <w:sdtContent>
                            <w:p>
                              <w:pPr>
                                <w:spacing w:line="360" w:lineRule="auto"/>
                                <w:ind w:firstLine="720"/>
                                <w:jc w:val="both"/>
                                <w:rPr>
                                  <w:szCs w:val="24"/>
                                </w:rPr>
                              </w:pPr>
                              <w:sdt>
                                <w:sdtPr>
                                  <w:alias w:val="Numeris"/>
                                  <w:tag w:val="nr_f560ea4a386445ac96a5e175ecea5520"/>
                                  <w:lock w:val="sdtLocked"/>
                                  <w:richText/>
                                </w:sdtPr>
                                <w:sdtContent>
                                  <w:r>
                                    <w:rPr>
                                      <w:szCs w:val="24"/>
                                    </w:rPr>
                                    <w:t>3</w:t>
                                  </w:r>
                                </w:sdtContent>
                              </w:sdt>
                              <w:r>
                                <w:rPr>
                                  <w:szCs w:val="24"/>
                                </w:rPr>
                                <w:t>) yra asmuo nuo 16 metų iki Lietuvos Respublikos socialinio draudimo pensijų įstatyme nustatyto senatvės pensijos amžiaus;</w:t>
                              </w:r>
                            </w:p>
                          </w:sdtContent>
                        </w:sdt>
                        <w:sdt>
                          <w:sdtPr>
                            <w:alias w:val="22 str. 1 d. 4 p."/>
                            <w:tag w:val="part_ee5a97cf330b46dc9113ac0c2c376fab"/>
                            <w:lock w:val="sdtLocked"/>
                            <w:richText/>
                          </w:sdtPr>
                          <w:sdtContent>
                            <w:p>
                              <w:pPr>
                                <w:tabs>
                                  <w:tab w:val="left" w:pos="851"/>
                                </w:tabs>
                                <w:spacing w:line="360" w:lineRule="auto"/>
                                <w:ind w:firstLine="720"/>
                                <w:jc w:val="both"/>
                                <w:rPr>
                                  <w:szCs w:val="24"/>
                                </w:rPr>
                              </w:pPr>
                              <w:sdt>
                                <w:sdtPr>
                                  <w:alias w:val="Numeris"/>
                                  <w:tag w:val="nr_ee5a97cf330b46dc9113ac0c2c376fab"/>
                                  <w:lock w:val="sdtLocked"/>
                                  <w:richText/>
                                </w:sdtPr>
                                <w:sdtContent>
                                  <w:r>
                                    <w:rPr>
                                      <w:bCs/>
                                      <w:szCs w:val="24"/>
                                    </w:rPr>
                                    <w:t>4</w:t>
                                  </w:r>
                                </w:sdtContent>
                              </w:sdt>
                              <w:r>
                                <w:rPr>
                                  <w:bCs/>
                                  <w:szCs w:val="24"/>
                                </w:rPr>
                                <w:t>) yra asmuo, pagal Lietuvos Respublikos darbo kodeksą galintis būti darbuotoju;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1 d. 5 p."/>
                            <w:tag w:val="part_479f2d295fcc482d958f618f8ba01391"/>
                            <w:lock w:val="sdtLocked"/>
                            <w:richText/>
                          </w:sdtPr>
                          <w:sdtContent>
                            <w:p>
                              <w:pPr>
                                <w:tabs>
                                  <w:tab w:val="left" w:pos="851"/>
                                </w:tabs>
                                <w:spacing w:line="380" w:lineRule="atLeast"/>
                                <w:ind w:firstLine="720"/>
                                <w:jc w:val="both"/>
                                <w:rPr>
                                  <w:i/>
                                  <w:sz w:val="20"/>
                                </w:rPr>
                              </w:pPr>
                              <w:sdt>
                                <w:sdtPr>
                                  <w:alias w:val="Numeris"/>
                                  <w:tag w:val="nr_479f2d295fcc482d958f618f8ba01391"/>
                                  <w:lock w:val="sdtLocked"/>
                                  <w:richText/>
                                </w:sdtPr>
                                <w:sdtContent>
                                  <w:r>
                                    <w:rPr>
                                      <w:bCs/>
                                      <w:szCs w:val="24"/>
                                    </w:rPr>
                                    <w:t>5</w:t>
                                  </w:r>
                                </w:sdtContent>
                              </w:sdt>
                              <w:r>
                                <w:rPr>
                                  <w:bCs/>
                                  <w:szCs w:val="24"/>
                                </w:rPr>
                                <w:t>) nesimoko pagal bendrojo ugdymo programas, išskyrus asmenis,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2 str. 1 d. 6 p."/>
                            <w:tag w:val="part_0ae7d4fe85e649f1b5b1308f0c76cc5c"/>
                            <w:lock w:val="sdtLocked"/>
                            <w:richText/>
                          </w:sdtPr>
                          <w:sdtContent>
                            <w:p>
                              <w:pPr>
                                <w:spacing w:line="360" w:lineRule="auto"/>
                                <w:ind w:firstLine="720"/>
                                <w:jc w:val="both"/>
                                <w:rPr>
                                  <w:szCs w:val="24"/>
                                </w:rPr>
                              </w:pPr>
                              <w:sdt>
                                <w:sdtPr>
                                  <w:alias w:val="Numeris"/>
                                  <w:tag w:val="nr_0ae7d4fe85e649f1b5b1308f0c76cc5c"/>
                                  <w:lock w:val="sdtLocked"/>
                                  <w:richText/>
                                </w:sdtPr>
                                <w:sdtContent>
                                  <w:r>
                                    <w:rPr>
                                      <w:szCs w:val="24"/>
                                    </w:rPr>
                                    <w:t>6</w:t>
                                  </w:r>
                                </w:sdtContent>
                              </w:sdt>
                              <w:r>
                                <w:rPr>
                                  <w:szCs w:val="24"/>
                                </w:rPr>
                                <w:t>) tiek savarankiškai, tiek naudodamasis Užimtumo tarnybos</w:t>
                              </w:r>
                              <w:r>
                                <w:rPr>
                                  <w:b/>
                                  <w:szCs w:val="24"/>
                                </w:rPr>
                                <w:t xml:space="preserve"> </w:t>
                              </w:r>
                              <w:r>
                                <w:rPr>
                                  <w:szCs w:val="24"/>
                                </w:rPr>
                                <w:t>teikiamomis darbo rinkos paslaugomis ieško darbo Lietuvos Respublikos Vyriausybės ar jos įgaliotos institucijos nustatyta tvarka.</w:t>
                              </w:r>
                            </w:p>
                          </w:sdtContent>
                        </w:sdt>
                      </w:sdtContent>
                    </w:sdt>
                    <w:sdt>
                      <w:sdtPr>
                        <w:alias w:val="22 str. 2 d."/>
                        <w:tag w:val="part_0b301965c5704eb792353afb5b685186"/>
                        <w:lock w:val="sdtLocked"/>
                        <w:richText/>
                      </w:sdtPr>
                      <w:sdtContent>
                        <w:p>
                          <w:pPr>
                            <w:spacing w:line="360" w:lineRule="auto"/>
                            <w:ind w:firstLine="720"/>
                            <w:jc w:val="both"/>
                            <w:rPr>
                              <w:szCs w:val="24"/>
                            </w:rPr>
                          </w:pPr>
                          <w:sdt>
                            <w:sdtPr>
                              <w:alias w:val="Numeris"/>
                              <w:tag w:val="nr_0b301965c5704eb792353afb5b685186"/>
                              <w:lock w:val="sdtLocked"/>
                              <w:richText/>
                            </w:sdtPr>
                            <w:sdtContent>
                              <w:r>
                                <w:rPr>
                                  <w:szCs w:val="24"/>
                                </w:rPr>
                                <w:t>2</w:t>
                              </w:r>
                            </w:sdtContent>
                          </w:sdt>
                          <w:r>
                            <w:rPr>
                              <w:szCs w:val="24"/>
                            </w:rPr>
                            <w:t>. Asmuo, kuris užsiima neatlygintinio užimtumo veikla, tačiau atitinka šio straipsnio 1 dalyje nustatytas sąlygas, turi teisę įgyti bedarbio statusą.</w:t>
                          </w:r>
                        </w:p>
                      </w:sdtContent>
                    </w:sdt>
                    <w:sdt>
                      <w:sdtPr>
                        <w:alias w:val="22 str. 3 d."/>
                        <w:tag w:val="part_5a87daaf476b446eb7d5ac09068337c7"/>
                        <w:lock w:val="sdtLocked"/>
                        <w:richText/>
                      </w:sdtPr>
                      <w:sdtContent>
                        <w:p>
                          <w:pPr>
                            <w:spacing w:line="360" w:lineRule="auto"/>
                            <w:ind w:firstLine="720"/>
                            <w:jc w:val="both"/>
                            <w:rPr>
                              <w:szCs w:val="24"/>
                            </w:rPr>
                          </w:pPr>
                          <w:sdt>
                            <w:sdtPr>
                              <w:alias w:val="Numeris"/>
                              <w:tag w:val="nr_5a87daaf476b446eb7d5ac09068337c7"/>
                              <w:lock w:val="sdtLocked"/>
                              <w:richText/>
                            </w:sdtPr>
                            <w:sdtContent>
                              <w:r>
                                <w:rPr>
                                  <w:szCs w:val="24"/>
                                </w:rPr>
                                <w:t>3</w:t>
                              </w:r>
                            </w:sdtContent>
                          </w:sdt>
                          <w:r>
                            <w:rPr>
                              <w:szCs w:val="24"/>
                            </w:rPr>
                            <w:t>. Asmuo, kuris atitinka šio straipsnio 1 ir 2 dalyse nustatytus kriterijus, bedarbio statusą įgyja nuo jo įsiregistravimo Užimtumo tarnyboje</w:t>
                          </w:r>
                          <w:r>
                            <w:rPr>
                              <w:b/>
                              <w:szCs w:val="24"/>
                            </w:rPr>
                            <w:t xml:space="preserve"> </w:t>
                          </w:r>
                          <w:r>
                            <w:rPr>
                              <w:szCs w:val="24"/>
                            </w:rPr>
                            <w:t>Lietuvos Respublikos Vyriausybės ar jos įgaliotos institucijos nustatyta tvarka momento.</w:t>
                          </w:r>
                        </w:p>
                      </w:sdtContent>
                    </w:sdt>
                    <w:sdt>
                      <w:sdtPr>
                        <w:alias w:val="22 str. 4 d."/>
                        <w:tag w:val="part_04575f71e1d34d93978e44bcd3490690"/>
                        <w:lock w:val="sdtLocked"/>
                        <w:richText/>
                      </w:sdtPr>
                      <w:sdtContent>
                        <w:p>
                          <w:pPr>
                            <w:tabs>
                              <w:tab w:val="left" w:pos="851"/>
                            </w:tabs>
                            <w:spacing w:line="360" w:lineRule="auto"/>
                            <w:ind w:firstLine="720"/>
                            <w:jc w:val="both"/>
                            <w:rPr>
                              <w:bCs/>
                              <w:szCs w:val="24"/>
                            </w:rPr>
                          </w:pPr>
                          <w:sdt>
                            <w:sdtPr>
                              <w:alias w:val="Numeris"/>
                              <w:tag w:val="nr_04575f71e1d34d93978e44bcd3490690"/>
                              <w:lock w:val="sdtLocked"/>
                              <w:richText/>
                            </w:sdtPr>
                            <w:sdtContent>
                              <w:r>
                                <w:rPr>
                                  <w:bCs/>
                                  <w:szCs w:val="24"/>
                                </w:rPr>
                                <w:t>4</w:t>
                              </w:r>
                            </w:sdtContent>
                          </w:sdt>
                          <w:r>
                            <w:rPr>
                              <w:bCs/>
                              <w:szCs w:val="24"/>
                            </w:rPr>
                            <w:t>. Darbo ieškantis asmuo, kuris neatitinka šio straipsnio 1 ir 2 dalyse nustatytų kriterijų arba kuriam bedarbio statusas buvo panaikintas dėl šio įstatymo 24 straipsnio 4 dalies 5–9 punktuose nurodytų aplinkybių, Užimtumo tarnyboje Lietuvos Respublikos Vyriausybės ar jos įgaliotos institucijos nustatyta tvarka gali būti registruotas vienu iš šių statusų:</w:t>
                          </w:r>
                        </w:p>
                        <w:sdt>
                          <w:sdtPr>
                            <w:alias w:val="22 str. 4 d. 1 p."/>
                            <w:tag w:val="part_a7b183e4c1bf4efb8b94e24230a0db86"/>
                            <w:lock w:val="sdtLocked"/>
                            <w:richText/>
                          </w:sdtPr>
                          <w:sdtContent>
                            <w:p>
                              <w:pPr>
                                <w:tabs>
                                  <w:tab w:val="left" w:pos="851"/>
                                </w:tabs>
                                <w:spacing w:line="360" w:lineRule="auto"/>
                                <w:ind w:firstLine="720"/>
                                <w:jc w:val="both"/>
                                <w:rPr>
                                  <w:bCs/>
                                  <w:szCs w:val="24"/>
                                </w:rPr>
                              </w:pPr>
                              <w:sdt>
                                <w:sdtPr>
                                  <w:alias w:val="Numeris"/>
                                  <w:tag w:val="nr_a7b183e4c1bf4efb8b94e24230a0db86"/>
                                  <w:lock w:val="sdtLocked"/>
                                  <w:richText/>
                                </w:sdtPr>
                                <w:sdtContent>
                                  <w:r>
                                    <w:rPr>
                                      <w:bCs/>
                                      <w:szCs w:val="24"/>
                                    </w:rPr>
                                    <w:t>1</w:t>
                                  </w:r>
                                </w:sdtContent>
                              </w:sdt>
                              <w:r>
                                <w:rPr>
                                  <w:bCs/>
                                  <w:szCs w:val="24"/>
                                </w:rPr>
                                <w:t>) užimto asmens;</w:t>
                              </w:r>
                            </w:p>
                          </w:sdtContent>
                        </w:sdt>
                        <w:sdt>
                          <w:sdtPr>
                            <w:alias w:val="22 str. 4 d. 2 p."/>
                            <w:tag w:val="part_c3cbe21b98c44a53b093a9db1bbe96eb"/>
                            <w:lock w:val="sdtLocked"/>
                            <w:richText/>
                          </w:sdtPr>
                          <w:sdtContent>
                            <w:p>
                              <w:pPr>
                                <w:tabs>
                                  <w:tab w:val="left" w:pos="851"/>
                                </w:tabs>
                                <w:spacing w:line="360" w:lineRule="auto"/>
                                <w:ind w:firstLine="720"/>
                                <w:jc w:val="both"/>
                                <w:rPr>
                                  <w:bCs/>
                                  <w:szCs w:val="24"/>
                                </w:rPr>
                              </w:pPr>
                              <w:sdt>
                                <w:sdtPr>
                                  <w:alias w:val="Numeris"/>
                                  <w:tag w:val="nr_c3cbe21b98c44a53b093a9db1bbe96eb"/>
                                  <w:lock w:val="sdtLocked"/>
                                  <w:richText/>
                                </w:sdtPr>
                                <w:sdtContent>
                                  <w:r>
                                    <w:rPr>
                                      <w:bCs/>
                                      <w:szCs w:val="24"/>
                                    </w:rPr>
                                    <w:t>2</w:t>
                                  </w:r>
                                </w:sdtContent>
                              </w:sdt>
                              <w:r>
                                <w:rPr>
                                  <w:bCs/>
                                  <w:szCs w:val="24"/>
                                </w:rPr>
                                <w:t>) pensinio amžiaus asmens;</w:t>
                              </w:r>
                            </w:p>
                          </w:sdtContent>
                        </w:sdt>
                        <w:sdt>
                          <w:sdtPr>
                            <w:alias w:val="22 str. 4 d. 3 p."/>
                            <w:tag w:val="part_c76b50d01c5f4715a655c43e3f0e106e"/>
                            <w:lock w:val="sdtLocked"/>
                            <w:richText/>
                          </w:sdtPr>
                          <w:sdtContent>
                            <w:p>
                              <w:pPr>
                                <w:tabs>
                                  <w:tab w:val="left" w:pos="851"/>
                                </w:tabs>
                                <w:spacing w:line="360" w:lineRule="auto"/>
                                <w:ind w:firstLine="720"/>
                                <w:jc w:val="both"/>
                                <w:rPr>
                                  <w:bCs/>
                                  <w:szCs w:val="24"/>
                                </w:rPr>
                              </w:pPr>
                              <w:sdt>
                                <w:sdtPr>
                                  <w:alias w:val="Numeris"/>
                                  <w:tag w:val="nr_c76b50d01c5f4715a655c43e3f0e106e"/>
                                  <w:lock w:val="sdtLocked"/>
                                  <w:richText/>
                                </w:sdtPr>
                                <w:sdtContent>
                                  <w:r>
                                    <w:rPr>
                                      <w:bCs/>
                                      <w:szCs w:val="24"/>
                                    </w:rPr>
                                    <w:t>3</w:t>
                                  </w:r>
                                </w:sdtContent>
                              </w:sdt>
                              <w:r>
                                <w:rPr>
                                  <w:bCs/>
                                  <w:szCs w:val="24"/>
                                </w:rPr>
                                <w:t>) besimokančio asmens;</w:t>
                              </w:r>
                            </w:p>
                          </w:sdtContent>
                        </w:sdt>
                        <w:sdt>
                          <w:sdtPr>
                            <w:alias w:val="22 str. 4 d. 4 p."/>
                            <w:tag w:val="part_d1b236b4b30c42e0b8f810c174173aa2"/>
                            <w:lock w:val="sdtLocked"/>
                            <w:richText/>
                          </w:sdtPr>
                          <w:sdtContent>
                            <w:p>
                              <w:pPr>
                                <w:tabs>
                                  <w:tab w:val="left" w:pos="851"/>
                                </w:tabs>
                                <w:spacing w:line="360" w:lineRule="auto"/>
                                <w:ind w:firstLine="720"/>
                                <w:jc w:val="both"/>
                                <w:rPr>
                                  <w:szCs w:val="24"/>
                                </w:rPr>
                              </w:pPr>
                              <w:sdt>
                                <w:sdtPr>
                                  <w:alias w:val="Numeris"/>
                                  <w:tag w:val="nr_d1b236b4b30c42e0b8f810c174173aa2"/>
                                  <w:lock w:val="sdtLocked"/>
                                  <w:richText/>
                                </w:sdtPr>
                                <w:sdtContent>
                                  <w:r>
                                    <w:rPr>
                                      <w:bCs/>
                                      <w:szCs w:val="24"/>
                                    </w:rPr>
                                    <w:t>4</w:t>
                                  </w:r>
                                </w:sdtContent>
                              </w:sdt>
                              <w:r>
                                <w:rPr>
                                  <w:bCs/>
                                  <w:szCs w:val="24"/>
                                </w:rPr>
                                <w:t>) asmens, praradusio bedarbio statusą.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5 d."/>
                        <w:tag w:val="part_91e9440abb18474890be6ed6b66437c2"/>
                        <w:lock w:val="sdtLocked"/>
                        <w:richText/>
                      </w:sdtPr>
                      <w:sdtContent>
                        <w:p>
                          <w:pPr>
                            <w:spacing w:line="360" w:lineRule="auto"/>
                            <w:ind w:firstLine="720"/>
                            <w:jc w:val="both"/>
                            <w:rPr>
                              <w:szCs w:val="24"/>
                            </w:rPr>
                          </w:pPr>
                          <w:sdt>
                            <w:sdtPr>
                              <w:alias w:val="Numeris"/>
                              <w:tag w:val="nr_91e9440abb18474890be6ed6b66437c2"/>
                              <w:lock w:val="sdtLocked"/>
                              <w:richText/>
                            </w:sdtPr>
                            <w:sdtContent>
                              <w:r>
                                <w:rPr>
                                  <w:szCs w:val="24"/>
                                </w:rPr>
                                <w:t>5</w:t>
                              </w:r>
                            </w:sdtContent>
                          </w:sdt>
                          <w:r>
                            <w:rPr>
                              <w:szCs w:val="24"/>
                            </w:rPr>
                            <w:t xml:space="preserve">. Asmenų, kurių bedarbio statusas panaikintas </w:t>
                          </w:r>
                          <w:r>
                            <w:rPr>
                              <w:bCs/>
                              <w:szCs w:val="24"/>
                            </w:rPr>
                            <w:t>dėl</w:t>
                          </w:r>
                          <w:r>
                            <w:rPr>
                              <w:szCs w:val="24"/>
                            </w:rPr>
                            <w:t xml:space="preserve"> šio įstatymo 24 straipsnio 4 dalies 1–4 punktuose </w:t>
                          </w:r>
                          <w:r>
                            <w:rPr>
                              <w:bCs/>
                              <w:szCs w:val="24"/>
                            </w:rPr>
                            <w:t>nurodytų aplinkybių,</w:t>
                          </w:r>
                          <w:r>
                            <w:rPr>
                              <w:szCs w:val="24"/>
                            </w:rPr>
                            <w:t xml:space="preserve"> registracija Užimtumo tarnyboje</w:t>
                          </w:r>
                          <w:r>
                            <w:rPr>
                              <w:b/>
                              <w:szCs w:val="24"/>
                            </w:rPr>
                            <w:t xml:space="preserve"> </w:t>
                          </w:r>
                          <w:r>
                            <w:rPr>
                              <w:szCs w:val="24"/>
                            </w:rPr>
                            <w:t>tęsiama asmens prašymu.</w:t>
                          </w:r>
                        </w:p>
                      </w:sdtContent>
                    </w:sdt>
                    <w:sdt>
                      <w:sdtPr>
                        <w:alias w:val="22 str. 6 d."/>
                        <w:tag w:val="part_8ef127d1acc3430fbc218a36f309dbde"/>
                        <w:lock w:val="sdtLocked"/>
                        <w:richText/>
                      </w:sdtPr>
                      <w:sdtContent>
                        <w:p>
                          <w:pPr>
                            <w:tabs>
                              <w:tab w:val="left" w:pos="851"/>
                            </w:tabs>
                            <w:spacing w:line="360" w:lineRule="auto"/>
                            <w:ind w:firstLine="720"/>
                            <w:jc w:val="both"/>
                            <w:rPr>
                              <w:szCs w:val="24"/>
                            </w:rPr>
                          </w:pPr>
                          <w:sdt>
                            <w:sdtPr>
                              <w:alias w:val="Numeris"/>
                              <w:tag w:val="nr_8ef127d1acc3430fbc218a36f309dbde"/>
                              <w:lock w:val="sdtLocked"/>
                              <w:richText/>
                            </w:sdtPr>
                            <w:sdtContent>
                              <w:r>
                                <w:rPr>
                                  <w:bCs/>
                                  <w:szCs w:val="24"/>
                                </w:rPr>
                                <w:t>6</w:t>
                              </w:r>
                            </w:sdtContent>
                          </w:sdt>
                          <w:r>
                            <w:rPr>
                              <w:bCs/>
                              <w:szCs w:val="24"/>
                            </w:rPr>
                            <w:t xml:space="preserve">. Asmenų, kurių bedarbio statusas panaikintas dėl šio įstatymo 24 straipsnio 4 dalies </w:t>
                            <w:br/>
                            <w:t>5–9 punktuose nurodytų aplinkybių, registracija Užimtumo tarnyboje gali būti tęsiama asmens prašymu ir jiems gali būti priskiriamas šio straipsnio 4 dalies 4 punkte nurodytas statusas, o bedarbio statusas pakartotinai jiems gali būti suteikiamas ne anksčiau kaip po 6 mėnesių nuo bedarbio statuso panaikinimo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7 d."/>
                        <w:tag w:val="part_7b240f0dc8774bcf9501131c190b2135"/>
                        <w:lock w:val="sdtLocked"/>
                        <w:richText/>
                      </w:sdtPr>
                      <w:sdtContent>
                        <w:p>
                          <w:pPr>
                            <w:spacing w:line="360" w:lineRule="auto"/>
                            <w:ind w:firstLine="720"/>
                            <w:jc w:val="both"/>
                            <w:rPr>
                              <w:szCs w:val="24"/>
                              <w:lang w:eastAsia="lt-LT"/>
                            </w:rPr>
                          </w:pPr>
                          <w:sdt>
                            <w:sdtPr>
                              <w:alias w:val="Numeris"/>
                              <w:tag w:val="nr_7b240f0dc8774bcf9501131c190b2135"/>
                              <w:lock w:val="sdtLocked"/>
                              <w:richText/>
                            </w:sdtPr>
                            <w:sdtContent>
                              <w:r>
                                <w:rPr>
                                  <w:szCs w:val="24"/>
                                </w:rPr>
                                <w:t>7</w:t>
                              </w:r>
                            </w:sdtContent>
                          </w:sdt>
                          <w:r>
                            <w:rPr>
                              <w:szCs w:val="24"/>
                            </w:rPr>
                            <w:t xml:space="preserve">. Asmenų, nurodytų šio straipsnio 4 dalyje, ilgiau kaip 3 mėnesius nesinaudojančių darbo rinkos paslaugomis, registracija </w:t>
                          </w:r>
                          <w:r>
                            <w:rPr>
                              <w:bCs/>
                              <w:szCs w:val="24"/>
                            </w:rPr>
                            <w:t>Užimtumo tarnyboje</w:t>
                          </w:r>
                          <w:r>
                            <w:rPr>
                              <w:b/>
                              <w:bCs/>
                              <w:szCs w:val="24"/>
                            </w:rPr>
                            <w:t xml:space="preserve"> </w:t>
                          </w:r>
                          <w:r>
                            <w:rPr>
                              <w:szCs w:val="24"/>
                            </w:rPr>
                            <w:t>nutraukiama ir jie pakartotinai Užimtumo tarnyboje</w:t>
                          </w:r>
                          <w:r>
                            <w:rPr>
                              <w:b/>
                              <w:szCs w:val="24"/>
                            </w:rPr>
                            <w:t xml:space="preserve"> </w:t>
                          </w:r>
                          <w:r>
                            <w:rPr>
                              <w:szCs w:val="24"/>
                            </w:rPr>
                            <w:t>gali registruotis ne anksčiau kaip po 6 mėnesių nuo registracijos nutraukimo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017509dc492f4d9bb91a159ad55d9a89"/>
                            <w:lock w:val="sdtLocked"/>
                            <w:richText/>
                          </w:sdtPr>
                          <w:sdtContent>
                            <w:p>
                              <w:pPr>
                                <w:spacing w:line="360" w:lineRule="auto"/>
                                <w:ind w:firstLine="720"/>
                                <w:jc w:val="both"/>
                                <w:rPr>
                                  <w:szCs w:val="24"/>
                                  <w:lang w:eastAsia="lt-LT"/>
                                </w:rPr>
                              </w:pPr>
                              <w:sdt>
                                <w:sdtPr>
                                  <w:alias w:val="Numeris"/>
                                  <w:tag w:val="nr_017509dc492f4d9bb91a159ad55d9a89"/>
                                  <w:lock w:val="sdtLocked"/>
                                  <w:richText/>
                                </w:sdtPr>
                                <w:sdtContent>
                                  <w:r>
                                    <w:rPr>
                                      <w:szCs w:val="24"/>
                                      <w:lang w:eastAsia="lt-LT"/>
                                    </w:rPr>
                                    <w:t>3</w:t>
                                  </w:r>
                                </w:sdtContent>
                              </w:sdt>
                              <w:r>
                                <w:rPr>
                                  <w:szCs w:val="24"/>
                                  <w:lang w:eastAsia="lt-LT"/>
                                </w:rPr>
                                <w:t xml:space="preserve">) bedarbis atlieka privalomąją pradinę karo tarnybą, </w:t>
                              </w:r>
                              <w:r>
                                <w:rPr>
                                  <w:szCs w:val="24"/>
                                </w:rPr>
                                <w:t>savanorišką nenuolatinę karo tarnybą</w:t>
                              </w:r>
                              <w:r>
                                <w:rPr>
                                  <w:szCs w:val="24"/>
                                  <w:lang w:eastAsia="lt-LT"/>
                                </w:rPr>
                                <w:t xml:space="preserve"> ar alternatyviąją krašto apsaugos tarnybą arba bedarbis, kuris yra karys savanoris, kitas aktyviojo rezervo karys ar parengtojo rezervo karys, pašaukiamas į pratybas, mokymus ar vykdyti tarnybos užduočių, kai už tarnybos dienas jam mokamas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7dd57b5ed41b4fd4abcca6b19dac0f36"/>
                            <w:lock w:val="sdtLocked"/>
                            <w:richText/>
                          </w:sdtPr>
                          <w:sdtContent>
                            <w:p>
                              <w:pPr>
                                <w:spacing w:line="360" w:lineRule="auto"/>
                                <w:ind w:firstLine="720"/>
                                <w:jc w:val="both"/>
                                <w:rPr>
                                  <w:rFonts w:eastAsia="Calibri"/>
                                  <w:szCs w:val="24"/>
                                </w:rPr>
                              </w:pPr>
                              <w:sdt>
                                <w:sdtPr>
                                  <w:alias w:val="Numeris"/>
                                  <w:tag w:val="nr_7dd57b5ed41b4fd4abcca6b19dac0f36"/>
                                  <w:lock w:val="sdtLocked"/>
                                  <w:richText/>
                                </w:sdtPr>
                                <w:sdtContent>
                                  <w:r>
                                    <w:rPr>
                                      <w:szCs w:val="24"/>
                                      <w:lang w:eastAsia="lt-LT"/>
                                    </w:rPr>
                                    <w:t>2</w:t>
                                  </w:r>
                                </w:sdtContent>
                              </w:sdt>
                              <w:r>
                                <w:rPr>
                                  <w:szCs w:val="24"/>
                                  <w:lang w:eastAsia="lt-LT"/>
                                </w:rPr>
                                <w:t>) bedarbis įregistruoja ūkininko ūkį Ūkininkų ūkių registre ar tampa ūkininko partneriu arba įregistruoja žemės ūkio valdą Lietuvos Respublikos žemės ūkio ir kaimo verslo registre ar tampa žemės ūkio valdos partneriu, išskyrus bedarbius,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972cc446d6a0402990e808417ad1995b"/>
                            <w:lock w:val="sdtLocked"/>
                            <w:richText/>
                          </w:sdtPr>
                          <w:sdtContent>
                            <w:p>
                              <w:pPr>
                                <w:spacing w:line="360" w:lineRule="auto"/>
                                <w:ind w:firstLine="720"/>
                                <w:jc w:val="both"/>
                                <w:rPr>
                                  <w:szCs w:val="24"/>
                                  <w:lang w:eastAsia="lt-LT"/>
                                </w:rPr>
                              </w:pPr>
                              <w:sdt>
                                <w:sdtPr>
                                  <w:alias w:val="Numeris"/>
                                  <w:tag w:val="nr_972cc446d6a0402990e808417ad1995b"/>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981da4c4142e4f43a4ccc8d1ff825392"/>
                            <w:lock w:val="sdtLocked"/>
                            <w:richText/>
                          </w:sdtPr>
                          <w:sdtContent>
                            <w:p>
                              <w:pPr>
                                <w:spacing w:line="360" w:lineRule="auto"/>
                                <w:ind w:firstLine="720"/>
                                <w:jc w:val="both"/>
                                <w:rPr>
                                  <w:szCs w:val="24"/>
                                  <w:lang w:eastAsia="lt-LT"/>
                                </w:rPr>
                              </w:pPr>
                              <w:sdt>
                                <w:sdtPr>
                                  <w:alias w:val="Numeris"/>
                                  <w:tag w:val="nr_981da4c4142e4f43a4ccc8d1ff825392"/>
                                  <w:lock w:val="sdtLocked"/>
                                  <w:richText/>
                                </w:sdtPr>
                                <w:sdtContent>
                                  <w:r>
                                    <w:rPr>
                                      <w:szCs w:val="24"/>
                                    </w:rPr>
                                    <w:t>9</w:t>
                                  </w:r>
                                </w:sdtContent>
                              </w:sdt>
                              <w:r>
                                <w:rPr>
                                  <w:szCs w:val="24"/>
                                </w:rPr>
                                <w:t>) Užimtumo tarnyba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7052d7821b7a4f74ab3d0ac5e623ada2"/>
                            <w:lock w:val="sdtLocked"/>
                            <w:richText/>
                          </w:sdtPr>
                          <w:sdtContent>
                            <w:p>
                              <w:pPr>
                                <w:spacing w:line="380" w:lineRule="atLeast"/>
                                <w:ind w:firstLine="720"/>
                                <w:jc w:val="both"/>
                                <w:rPr>
                                  <w:szCs w:val="24"/>
                                  <w:lang w:eastAsia="lt-LT"/>
                                </w:rPr>
                              </w:pPr>
                              <w:sdt>
                                <w:sdtPr>
                                  <w:alias w:val="Numeris"/>
                                  <w:tag w:val="nr_7052d7821b7a4f74ab3d0ac5e623ada2"/>
                                  <w:lock w:val="sdtLocked"/>
                                  <w:richText/>
                                </w:sdtPr>
                                <w:sdtContent>
                                  <w:r>
                                    <w:rPr>
                                      <w:szCs w:val="24"/>
                                    </w:rPr>
                                    <w:t>12</w:t>
                                  </w:r>
                                </w:sdtContent>
                              </w:sdt>
                              <w:r>
                                <w:rPr>
                                  <w:szCs w:val="24"/>
                                </w:rPr>
                                <w:t>) bedarbis deklaruoja išvykimą iš Lietuvos Respublikos, išskyrus Europos Sąjungos reglamentuose dėl socialinės apsaugos sistemų koordinavimo numatytą laikotarpį, kuriuo mokama asmens nedarbo socialinio draudimo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0cc6562251504552abaff337f496e376"/>
                            <w:lock w:val="sdtLocked"/>
                            <w:richText/>
                          </w:sdtPr>
                          <w:sdtContent>
                            <w:p>
                              <w:pPr>
                                <w:spacing w:line="360" w:lineRule="auto"/>
                                <w:ind w:firstLine="720"/>
                                <w:jc w:val="both"/>
                              </w:pPr>
                              <w:sdt>
                                <w:sdtPr>
                                  <w:alias w:val="Numeris"/>
                                  <w:tag w:val="nr_0cc6562251504552abaff337f496e376"/>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3c450574d1d8413e87c8eb729ddcad36"/>
                            <w:lock w:val="sdtLocked"/>
                            <w:richText/>
                          </w:sdtPr>
                          <w:sdtContent>
                            <w:p>
                              <w:pPr>
                                <w:widowControl w:val="0"/>
                                <w:spacing w:line="360" w:lineRule="auto"/>
                                <w:ind w:firstLine="720"/>
                                <w:jc w:val="both"/>
                                <w:rPr>
                                  <w:szCs w:val="24"/>
                                  <w:lang w:eastAsia="lt-LT"/>
                                </w:rPr>
                              </w:pPr>
                              <w:sdt>
                                <w:sdtPr>
                                  <w:alias w:val="Numeris"/>
                                  <w:tag w:val="nr_3c450574d1d8413e87c8eb729ddcad36"/>
                                  <w:lock w:val="sdtLocked"/>
                                  <w:richText/>
                                </w:sdtPr>
                                <w:sdtContent>
                                  <w:r>
                                    <w:rPr>
                                      <w:color w:val="00000A"/>
                                      <w:szCs w:val="24"/>
                                      <w:lang w:eastAsia="lt-LT"/>
                                    </w:rPr>
                                    <w:t>4</w:t>
                                  </w:r>
                                </w:sdtContent>
                              </w:sdt>
                              <w:r>
                                <w:rPr>
                                  <w:color w:val="00000A"/>
                                  <w:szCs w:val="24"/>
                                  <w:lang w:eastAsia="lt-LT"/>
                                </w:rPr>
                                <w:t>) Lietuvos Respublikos Vyriausybės paskelbta ekstremalioji situacija ir karantinas.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adcc2a2818e6470d8c41db6716cad2e4"/>
                    <w:lock w:val="sdtLocked"/>
                    <w:richText/>
                  </w:sdtPr>
                  <w:sdtContent>
                    <w:p>
                      <w:pPr>
                        <w:spacing w:line="360" w:lineRule="auto"/>
                        <w:ind w:firstLine="720"/>
                        <w:jc w:val="both"/>
                        <w:rPr>
                          <w:szCs w:val="24"/>
                          <w:lang w:eastAsia="lt-LT"/>
                        </w:rPr>
                      </w:pPr>
                      <w:sdt>
                        <w:sdtPr>
                          <w:alias w:val="Numeris"/>
                          <w:tag w:val="nr_adcc2a2818e6470d8c41db6716cad2e4"/>
                          <w:lock w:val="sdtLocked"/>
                          <w:richText/>
                        </w:sdtPr>
                        <w:sdtContent>
                          <w:r>
                            <w:rPr>
                              <w:b/>
                              <w:szCs w:val="24"/>
                              <w:lang w:eastAsia="lt-LT"/>
                            </w:rPr>
                            <w:t>25</w:t>
                          </w:r>
                        </w:sdtContent>
                      </w:sdt>
                      <w:r>
                        <w:rPr>
                          <w:b/>
                          <w:szCs w:val="24"/>
                          <w:lang w:eastAsia="lt-LT"/>
                        </w:rPr>
                        <w:t xml:space="preserve"> straipsnis. </w:t>
                      </w:r>
                      <w:sdt>
                        <w:sdtPr>
                          <w:alias w:val="Pavadinimas"/>
                          <w:tag w:val="title_adcc2a2818e6470d8c41db6716cad2e4"/>
                          <w:lock w:val="sdtLocked"/>
                          <w:richText/>
                        </w:sdtPr>
                        <w:sdtContent>
                          <w:r>
                            <w:rPr>
                              <w:b/>
                              <w:szCs w:val="24"/>
                              <w:lang w:eastAsia="lt-LT"/>
                            </w:rPr>
                            <w:t>Darbo rinkoje papildomai remiami asmenys</w:t>
                          </w:r>
                        </w:sdtContent>
                      </w:sdt>
                    </w:p>
                    <w:sdt>
                      <w:sdtPr>
                        <w:alias w:val="25 str. 1 d."/>
                        <w:tag w:val="part_b47a640afa3d40aa9d8815f9cd888427"/>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2e779dafc7e14cbf9b0e333e6622703e"/>
                            <w:lock w:val="sdtLocked"/>
                            <w:richText/>
                          </w:sdtPr>
                          <w:sdtContent>
                            <w:p>
                              <w:pPr>
                                <w:spacing w:line="360" w:lineRule="auto"/>
                                <w:ind w:firstLine="720"/>
                                <w:jc w:val="both"/>
                                <w:rPr>
                                  <w:szCs w:val="24"/>
                                  <w:lang w:eastAsia="lt-LT"/>
                                </w:rPr>
                              </w:pPr>
                              <w:sdt>
                                <w:sdtPr>
                                  <w:alias w:val="Numeris"/>
                                  <w:tag w:val="nr_2e779dafc7e14cbf9b0e333e6622703e"/>
                                  <w:lock w:val="sdtLocked"/>
                                  <w:richText/>
                                </w:sdtPr>
                                <w:sdtContent>
                                  <w:r>
                                    <w:rPr>
                                      <w:szCs w:val="24"/>
                                      <w:lang w:eastAsia="lt-LT"/>
                                    </w:rPr>
                                    <w:t>1</w:t>
                                  </w:r>
                                </w:sdtContent>
                              </w:sdt>
                              <w:r>
                                <w:rPr>
                                  <w:szCs w:val="24"/>
                                  <w:lang w:eastAsia="lt-LT"/>
                                </w:rPr>
                                <w:t>) bedarbiai, kurie yra darbingo amžiaus neįgalieji, kuriems nustatytas iki 25 procentų darbingumo lygis arba sunkus neįgalumo lygis;</w:t>
                              </w:r>
                            </w:p>
                          </w:sdtContent>
                        </w:sdt>
                        <w:sdt>
                          <w:sdtPr>
                            <w:alias w:val="25 str. 1 d. 2 p."/>
                            <w:tag w:val="part_0019e1905ed04668b86b6777d41189c4"/>
                            <w:lock w:val="sdtLocked"/>
                            <w:richText/>
                          </w:sdtPr>
                          <w:sdtContent>
                            <w:p>
                              <w:pPr>
                                <w:spacing w:line="360" w:lineRule="auto"/>
                                <w:ind w:firstLine="720"/>
                                <w:jc w:val="both"/>
                                <w:rPr>
                                  <w:szCs w:val="24"/>
                                  <w:lang w:eastAsia="lt-LT"/>
                                </w:rPr>
                              </w:pPr>
                              <w:sdt>
                                <w:sdtPr>
                                  <w:alias w:val="Numeris"/>
                                  <w:tag w:val="nr_0019e1905ed04668b86b6777d41189c4"/>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c5553e4b313e4119b1128e6b07a55fa0"/>
                            <w:lock w:val="sdtLocked"/>
                            <w:richText/>
                          </w:sdtPr>
                          <w:sdtContent>
                            <w:p>
                              <w:pPr>
                                <w:spacing w:line="360" w:lineRule="auto"/>
                                <w:ind w:firstLine="720"/>
                                <w:jc w:val="both"/>
                                <w:rPr>
                                  <w:szCs w:val="24"/>
                                  <w:lang w:eastAsia="lt-LT"/>
                                </w:rPr>
                              </w:pPr>
                              <w:sdt>
                                <w:sdtPr>
                                  <w:alias w:val="Numeris"/>
                                  <w:tag w:val="nr_c5553e4b313e4119b1128e6b07a55fa0"/>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f5b5cd75d1184c6389d6572d0f891291"/>
                            <w:lock w:val="sdtLocked"/>
                            <w:richText/>
                          </w:sdtPr>
                          <w:sdtContent>
                            <w:p>
                              <w:pPr>
                                <w:spacing w:line="360" w:lineRule="auto"/>
                                <w:ind w:firstLine="720"/>
                                <w:jc w:val="both"/>
                                <w:rPr>
                                  <w:szCs w:val="24"/>
                                  <w:lang w:eastAsia="lt-LT"/>
                                </w:rPr>
                              </w:pPr>
                              <w:sdt>
                                <w:sdtPr>
                                  <w:alias w:val="Numeris"/>
                                  <w:tag w:val="nr_f5b5cd75d1184c6389d6572d0f891291"/>
                                  <w:lock w:val="sdtLocked"/>
                                  <w:richText/>
                                </w:sdtPr>
                                <w:sdtContent>
                                  <w:r>
                                    <w:rPr>
                                      <w:szCs w:val="24"/>
                                      <w:lang w:eastAsia="lt-LT"/>
                                    </w:rPr>
                                    <w:t>4</w:t>
                                  </w:r>
                                </w:sdtContent>
                              </w:sdt>
                              <w:r>
                                <w:rPr>
                                  <w:szCs w:val="24"/>
                                  <w:lang w:eastAsia="lt-LT"/>
                                </w:rPr>
                                <w:t>) nekvalifikuoti bedarbiai, kurie nėra įgiję jokios profesinės kvalifikacijos arba jų užsienyje įgyta profesinė kvalifikacija nėra pripažinta įstatymų</w:t>
                              </w:r>
                              <w:r>
                                <w:rPr>
                                  <w:bCs/>
                                  <w:szCs w:val="24"/>
                                  <w:lang w:eastAsia="lt-LT"/>
                                </w:rPr>
                                <w:t>,</w:t>
                              </w:r>
                              <w:r>
                                <w:rPr>
                                  <w:szCs w:val="24"/>
                                  <w:lang w:eastAsia="lt-LT"/>
                                </w:rPr>
                                <w:t xml:space="preserve"> </w:t>
                              </w:r>
                              <w:r>
                                <w:rPr>
                                  <w:bCs/>
                                  <w:szCs w:val="24"/>
                                  <w:lang w:eastAsia="lt-LT"/>
                                </w:rPr>
                                <w:t>reglamentuojančių profesinės kvalifikacijos pripažinimą,</w:t>
                              </w:r>
                              <w:r>
                                <w:rPr>
                                  <w:szCs w:val="24"/>
                                  <w:lang w:eastAsia="lt-LT"/>
                                </w:rPr>
                                <w:t xml:space="preserve"> nustatyta tvarka, taip pat bedarbiai, kurie neturi jokios neformaliu būdu įgytos kompetencijos, pripažintos įstatymų</w:t>
                              </w:r>
                              <w:r>
                                <w:rPr>
                                  <w:bCs/>
                                  <w:szCs w:val="24"/>
                                  <w:lang w:eastAsia="lt-LT"/>
                                </w:rPr>
                                <w:t>,</w:t>
                              </w:r>
                              <w:r>
                                <w:rPr>
                                  <w:szCs w:val="24"/>
                                  <w:lang w:eastAsia="lt-LT"/>
                                </w:rPr>
                                <w:t xml:space="preserve"> </w:t>
                              </w:r>
                              <w:r>
                                <w:rPr>
                                  <w:bCs/>
                                  <w:szCs w:val="24"/>
                                  <w:lang w:eastAsia="lt-LT"/>
                                </w:rPr>
                                <w:t xml:space="preserve">reglamentuojančių įgytos kompetencijos pripažinimą, </w:t>
                              </w:r>
                              <w:r>
                                <w:rPr>
                                  <w:szCs w:val="24"/>
                                  <w:lang w:eastAsia="lt-LT"/>
                                </w:rPr>
                                <w:t xml:space="preserve">nustatyta tvarka; </w:t>
                              </w:r>
                            </w:p>
                          </w:sdtContent>
                        </w:sdt>
                        <w:sdt>
                          <w:sdtPr>
                            <w:alias w:val="25 str. 1 d. 5 p."/>
                            <w:tag w:val="part_d1b831973c4f4b3eb5eae3d7ffe81a02"/>
                            <w:lock w:val="sdtLocked"/>
                            <w:richText/>
                          </w:sdtPr>
                          <w:sdtContent>
                            <w:p>
                              <w:pPr>
                                <w:spacing w:line="360" w:lineRule="auto"/>
                                <w:ind w:firstLine="720"/>
                                <w:jc w:val="both"/>
                                <w:rPr>
                                  <w:szCs w:val="24"/>
                                  <w:lang w:eastAsia="lt-LT"/>
                                </w:rPr>
                              </w:pPr>
                              <w:sdt>
                                <w:sdtPr>
                                  <w:alias w:val="Numeris"/>
                                  <w:tag w:val="nr_d1b831973c4f4b3eb5eae3d7ffe81a02"/>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Užimtumo tarnyboje dienos;</w:t>
                              </w:r>
                            </w:p>
                          </w:sdtContent>
                        </w:sdt>
                        <w:sdt>
                          <w:sdtPr>
                            <w:alias w:val="25 str. 1 d. 6 p."/>
                            <w:tag w:val="part_73b749060ddf4ac1991b89cd55b27468"/>
                            <w:lock w:val="sdtLocked"/>
                            <w:richText/>
                          </w:sdtPr>
                          <w:sdtContent>
                            <w:p>
                              <w:pPr>
                                <w:spacing w:line="360" w:lineRule="auto"/>
                                <w:ind w:firstLine="720"/>
                                <w:jc w:val="both"/>
                                <w:rPr>
                                  <w:szCs w:val="24"/>
                                  <w:lang w:eastAsia="lt-LT"/>
                                </w:rPr>
                              </w:pPr>
                              <w:sdt>
                                <w:sdtPr>
                                  <w:alias w:val="Numeris"/>
                                  <w:tag w:val="nr_73b749060ddf4ac1991b89cd55b27468"/>
                                  <w:lock w:val="sdtLocked"/>
                                  <w:richText/>
                                </w:sdtPr>
                                <w:sdtContent>
                                  <w:r>
                                    <w:rPr>
                                      <w:bCs/>
                                      <w:szCs w:val="24"/>
                                    </w:rPr>
                                    <w:t>6</w:t>
                                  </w:r>
                                </w:sdtContent>
                              </w:sdt>
                              <w:r>
                                <w:rPr>
                                  <w:bCs/>
                                  <w:szCs w:val="24"/>
                                </w:rPr>
                                <w:t>) vyresni kaip 45 metų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5 str. 1 d. 7 p."/>
                            <w:tag w:val="part_3760bc4c67b64b94b1daa375fdc0a1bb"/>
                            <w:lock w:val="sdtLocked"/>
                            <w:richText/>
                          </w:sdtPr>
                          <w:sdtContent>
                            <w:p>
                              <w:pPr>
                                <w:spacing w:line="360" w:lineRule="auto"/>
                                <w:ind w:firstLine="720"/>
                                <w:jc w:val="both"/>
                                <w:rPr>
                                  <w:szCs w:val="24"/>
                                  <w:lang w:eastAsia="lt-LT"/>
                                </w:rPr>
                              </w:pPr>
                              <w:sdt>
                                <w:sdtPr>
                                  <w:alias w:val="Numeris"/>
                                  <w:tag w:val="nr_3760bc4c67b64b94b1daa375fdc0a1bb"/>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37118dae7f2446dd9143a35589bce139"/>
                            <w:lock w:val="sdtLocked"/>
                            <w:richText/>
                          </w:sdtPr>
                          <w:sdtContent>
                            <w:p>
                              <w:pPr>
                                <w:spacing w:line="360" w:lineRule="auto"/>
                                <w:ind w:firstLine="720"/>
                                <w:jc w:val="both"/>
                                <w:rPr>
                                  <w:szCs w:val="24"/>
                                  <w:lang w:eastAsia="lt-LT"/>
                                </w:rPr>
                              </w:pPr>
                              <w:sdt>
                                <w:sdtPr>
                                  <w:alias w:val="Numeris"/>
                                  <w:tag w:val="nr_37118dae7f2446dd9143a35589bce139"/>
                                  <w:lock w:val="sdtLocked"/>
                                  <w:richText/>
                                </w:sdtPr>
                                <w:sdtContent>
                                  <w:r>
                                    <w:rPr>
                                      <w:szCs w:val="24"/>
                                      <w:lang w:eastAsia="lt-LT"/>
                                    </w:rPr>
                                    <w:t>8</w:t>
                                  </w:r>
                                </w:sdtContent>
                              </w:sdt>
                              <w:r>
                                <w:rPr>
                                  <w:szCs w:val="24"/>
                                  <w:lang w:eastAsia="lt-LT"/>
                                </w:rPr>
                                <w:t>) bedarbiai iki 29 metų;</w:t>
                              </w:r>
                            </w:p>
                          </w:sdtContent>
                        </w:sdt>
                        <w:sdt>
                          <w:sdtPr>
                            <w:alias w:val="25 str. 1 d. 9 p."/>
                            <w:tag w:val="part_8508c5644b6441c2828969f9b32cd7e3"/>
                            <w:lock w:val="sdtLocked"/>
                            <w:richText/>
                          </w:sdtPr>
                          <w:sdtContent>
                            <w:p>
                              <w:pPr>
                                <w:spacing w:line="360" w:lineRule="auto"/>
                                <w:ind w:firstLine="720"/>
                                <w:jc w:val="both"/>
                                <w:rPr>
                                  <w:szCs w:val="24"/>
                                  <w:lang w:eastAsia="lt-LT"/>
                                </w:rPr>
                              </w:pPr>
                              <w:sdt>
                                <w:sdtPr>
                                  <w:alias w:val="Numeris"/>
                                  <w:tag w:val="nr_8508c5644b6441c2828969f9b32cd7e3"/>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25 str. 1 d. 10 p."/>
                            <w:tag w:val="part_4898b37dade84433aff8ec03adbd7748"/>
                            <w:lock w:val="sdtLocked"/>
                            <w:richText/>
                          </w:sdtPr>
                          <w:sdtContent>
                            <w:p>
                              <w:pPr>
                                <w:spacing w:line="360" w:lineRule="auto"/>
                                <w:ind w:firstLine="720"/>
                                <w:jc w:val="both"/>
                                <w:rPr>
                                  <w:szCs w:val="24"/>
                                  <w:lang w:eastAsia="lt-LT"/>
                                </w:rPr>
                              </w:pPr>
                              <w:sdt>
                                <w:sdtPr>
                                  <w:alias w:val="Numeris"/>
                                  <w:tag w:val="nr_4898b37dade84433aff8ec03adbd7748"/>
                                  <w:lock w:val="sdtLocked"/>
                                  <w:richText/>
                                </w:sdtPr>
                                <w:sdtContent>
                                  <w:r>
                                    <w:rPr>
                                      <w:szCs w:val="24"/>
                                      <w:lang w:eastAsia="lt-LT"/>
                                    </w:rPr>
                                    <w:t>10</w:t>
                                  </w:r>
                                </w:sdtContent>
                              </w:sdt>
                              <w:r>
                                <w:rPr>
                                  <w:szCs w:val="24"/>
                                  <w:lang w:eastAsia="lt-LT"/>
                                </w:rPr>
                                <w:t>) asmenys, kuriems suteiktas pabėgėlio statusas, arba asmenys, kuriems suteikta papildoma ar laikinoji apsauga</w:t>
                              </w:r>
                              <w:r>
                                <w:rPr>
                                  <w:bCs/>
                                  <w:szCs w:val="24"/>
                                  <w:lang w:eastAsia="lt-LT"/>
                                </w:rPr>
                                <w:t>;</w:t>
                              </w:r>
                            </w:p>
                          </w:sdtContent>
                        </w:sdt>
                        <w:sdt>
                          <w:sdtPr>
                            <w:alias w:val="25 str. 1 d. 11 p."/>
                            <w:tag w:val="part_63472502c3314817a48adc54b5bc82a4"/>
                            <w:lock w:val="sdtLocked"/>
                            <w:richText/>
                          </w:sdtPr>
                          <w:sdtContent>
                            <w:p>
                              <w:pPr>
                                <w:spacing w:line="360" w:lineRule="auto"/>
                                <w:ind w:firstLine="720"/>
                                <w:jc w:val="both"/>
                                <w:rPr>
                                  <w:szCs w:val="24"/>
                                  <w:lang w:eastAsia="lt-LT"/>
                                </w:rPr>
                              </w:pPr>
                              <w:sdt>
                                <w:sdtPr>
                                  <w:alias w:val="Numeris"/>
                                  <w:tag w:val="nr_63472502c3314817a48adc54b5bc82a4"/>
                                  <w:lock w:val="sdtLocked"/>
                                  <w:richText/>
                                </w:sdtPr>
                                <w:sdtContent>
                                  <w:r>
                                    <w:rPr>
                                      <w:bCs/>
                                      <w:szCs w:val="24"/>
                                      <w:lang w:eastAsia="lt-LT"/>
                                    </w:rPr>
                                    <w:t>11</w:t>
                                  </w:r>
                                </w:sdtContent>
                              </w:sdt>
                              <w:r>
                                <w:rPr>
                                  <w:bCs/>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prie Socialinės apsaugos ir darbo ministerijos (toliau – Neįgalumo ir darbingumo nustatymo tarnyba) sprendimu nustatyta nuolatinė slauga ar priežiūra;</w:t>
                              </w:r>
                            </w:p>
                          </w:sdtContent>
                        </w:sdt>
                        <w:sdt>
                          <w:sdtPr>
                            <w:alias w:val="25 str. 1 d. 12 p."/>
                            <w:tag w:val="part_b838166967b14ec1a9ab5acb43748fdd"/>
                            <w:lock w:val="sdtLocked"/>
                            <w:richText/>
                          </w:sdtPr>
                          <w:sdtContent>
                            <w:p>
                              <w:pPr>
                                <w:spacing w:line="360" w:lineRule="auto"/>
                                <w:ind w:firstLine="720"/>
                                <w:jc w:val="both"/>
                                <w:rPr>
                                  <w:szCs w:val="24"/>
                                  <w:lang w:eastAsia="lt-LT"/>
                                </w:rPr>
                              </w:pPr>
                              <w:sdt>
                                <w:sdtPr>
                                  <w:alias w:val="Numeris"/>
                                  <w:tag w:val="nr_b838166967b14ec1a9ab5acb43748fdd"/>
                                  <w:lock w:val="sdtLocked"/>
                                  <w:richText/>
                                </w:sdtPr>
                                <w:sdtContent>
                                  <w:r>
                                    <w:rPr>
                                      <w:bCs/>
                                      <w:szCs w:val="24"/>
                                      <w:lang w:eastAsia="lt-LT"/>
                                    </w:rPr>
                                    <w:t>12</w:t>
                                  </w:r>
                                </w:sdtContent>
                              </w:sdt>
                              <w:r>
                                <w:rPr>
                                  <w:bCs/>
                                  <w:szCs w:val="24"/>
                                  <w:lang w:eastAsia="lt-LT"/>
                                </w:rPr>
                                <w:t>) grįžę iš laisvės atėmimo vietų, kai laisvės atėmimo laikotarpis buvo ne trumpesnis kaip 6 mėnesiai, jeigu jie kreipiasi į Užimtumo tarnybą ne vėliau kaip per 6 mėnesius nuo grįžimo iš laisvės atėmimo vietų;</w:t>
                              </w:r>
                            </w:p>
                          </w:sdtContent>
                        </w:sdt>
                        <w:sdt>
                          <w:sdtPr>
                            <w:alias w:val="25 str. 1 d. 13 p."/>
                            <w:tag w:val="part_50cdb72c99e746619d0c10b2f3417f6d"/>
                            <w:lock w:val="sdtLocked"/>
                            <w:richText/>
                          </w:sdtPr>
                          <w:sdtContent>
                            <w:p>
                              <w:pPr>
                                <w:spacing w:line="360" w:lineRule="auto"/>
                                <w:ind w:firstLine="720"/>
                                <w:jc w:val="both"/>
                              </w:pPr>
                              <w:sdt>
                                <w:sdtPr>
                                  <w:alias w:val="Numeris"/>
                                  <w:tag w:val="nr_50cdb72c99e746619d0c10b2f3417f6d"/>
                                  <w:lock w:val="sdtLocked"/>
                                  <w:richText/>
                                </w:sdtPr>
                                <w:sdtContent>
                                  <w:r>
                                    <w:rPr>
                                      <w:bCs/>
                                      <w:szCs w:val="24"/>
                                      <w:lang w:eastAsia="lt-LT"/>
                                    </w:rPr>
                                    <w:t>13</w:t>
                                  </w:r>
                                </w:sdtContent>
                              </w:sdt>
                              <w:r>
                                <w:rPr>
                                  <w:bCs/>
                                  <w:szCs w:val="24"/>
                                  <w:lang w:eastAsia="lt-LT"/>
                                </w:rPr>
                                <w:t>) priklausomi nuo narkotinių, psichotropinių ir kitų psichiką veikiančių medžiagų, baigę psichologinės socialinės ir (ar) profesinės reabilitacijos programas, jeigu jie kreipiasi į Užimtumo tarnybą ne vėliau kaip per 6 mėnesius nuo psichologinės socialinės ir (ar) profesinės reabilitacijos programos baigimo;</w:t>
                              </w:r>
                            </w:p>
                          </w:sdtContent>
                        </w:sdt>
                        <w:sdt>
                          <w:sdtPr>
                            <w:alias w:val="14 p."/>
                            <w:tag w:val="part_a1df89dea4d043c3bdc2ff28d0a6d455"/>
                            <w:lock w:val="sdtLocked"/>
                            <w:richText/>
                          </w:sdtPr>
                          <w:sdtContent>
                            <w:p>
                              <w:pPr>
                                <w:spacing w:line="360" w:lineRule="auto"/>
                                <w:ind w:firstLine="720"/>
                                <w:jc w:val="both"/>
                              </w:pPr>
                              <w:sdt>
                                <w:sdtPr>
                                  <w:alias w:val="Numeris"/>
                                  <w:tag w:val="nr_a1df89dea4d043c3bdc2ff28d0a6d455"/>
                                  <w:lock w:val="sdtLocked"/>
                                  <w:richText/>
                                </w:sdtPr>
                                <w:sdtContent>
                                  <w:r>
                                    <w:rPr>
                                      <w:szCs w:val="24"/>
                                    </w:rPr>
                                    <w:t>14</w:t>
                                  </w:r>
                                </w:sdtContent>
                              </w:sdt>
                              <w:r>
                                <w:rPr>
                                  <w:szCs w:val="24"/>
                                </w:rPr>
                                <w:t xml:space="preserve">) užimti asmenys, kuriems </w:t>
                              </w:r>
                              <w:r>
                                <w:rPr>
                                  <w:rFonts w:eastAsia="Calibri"/>
                                  <w:szCs w:val="24"/>
                                </w:rPr>
                                <w:t>Lietuvos Respublikos darbo kodekso 47 straipsnio 1 dalies 2 punkte nustatytu atveju paskelbta prastova;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25 str. 1 d. 15 p."/>
                            <w:tag w:val="part_76a180b265b34a4f8d5a7f86f138c17d"/>
                            <w:lock w:val="sdtLocked"/>
                            <w:richText/>
                          </w:sdtPr>
                          <w:sdtContent>
                            <w:p>
                              <w:pPr>
                                <w:widowControl w:val="0"/>
                                <w:spacing w:line="360" w:lineRule="auto"/>
                                <w:ind w:firstLine="720"/>
                                <w:jc w:val="both"/>
                              </w:pPr>
                              <w:sdt>
                                <w:sdtPr>
                                  <w:alias w:val="Numeris"/>
                                  <w:tag w:val="nr_76a180b265b34a4f8d5a7f86f138c17d"/>
                                  <w:lock w:val="sdtLocked"/>
                                  <w:richText/>
                                </w:sdtPr>
                                <w:sdtContent>
                                  <w:r>
                                    <w:rPr>
                                      <w:bCs/>
                                      <w:szCs w:val="24"/>
                                      <w:lang w:eastAsia="lt-LT"/>
                                    </w:rPr>
                                    <w:t>15</w:t>
                                  </w:r>
                                </w:sdtContent>
                              </w:sdt>
                              <w:r>
                                <w:rPr>
                                  <w:bCs/>
                                  <w:szCs w:val="24"/>
                                  <w:lang w:eastAsia="lt-LT"/>
                                </w:rPr>
                                <w:t xml:space="preserve">) užimti asmenys, </w:t>
                              </w:r>
                              <w:r>
                                <w:rPr>
                                  <w:szCs w:val="24"/>
                                </w:rPr>
                                <w:t xml:space="preserve">kurių darbdaviams už juos, iki Lietuvos Respublikos Vyriausybė paskelbė ekstremaliąją situaciją ir karantiną, buvo mokama šio įstatymo 41 straipsnio 2 dalyje nurodyta subsidija darbo užmokesčiui ir kuriems Lietuvos Respublikos darbo kodekso 47 straipsnio 1 dalies 2 punkte nustatytu atveju buvo paskelbta prastova, jų darbdaviams jų darbo vietoms išlaikyti buvo mokama </w:t>
                              </w:r>
                              <w:r>
                                <w:rPr>
                                  <w:bCs/>
                                  <w:szCs w:val="24"/>
                                  <w:lang w:eastAsia="lt-LT"/>
                                </w:rPr>
                                <w:t>šio įstatymo 41 straipsnio 2</w:t>
                              </w:r>
                              <w:r>
                                <w:rPr>
                                  <w:bCs/>
                                  <w:szCs w:val="24"/>
                                  <w:vertAlign w:val="superscript"/>
                                  <w:lang w:eastAsia="lt-LT"/>
                                </w:rPr>
                                <w:t>1</w:t>
                              </w:r>
                              <w:r>
                                <w:rPr>
                                  <w:bCs/>
                                  <w:szCs w:val="24"/>
                                  <w:lang w:eastAsia="lt-LT"/>
                                </w:rPr>
                                <w:t xml:space="preserve"> dalyje nurodyta subsidija darbo užmokesčiui</w:t>
                              </w:r>
                              <w:r>
                                <w:rPr>
                                  <w:szCs w:val="24"/>
                                </w:rPr>
                                <w:t xml:space="preserve"> ir prastova jiems nutraukta dėl aplinkybių, nurodytų šio įstatymo 41 straipsnio 5</w:t>
                              </w:r>
                              <w:r>
                                <w:rPr>
                                  <w:szCs w:val="24"/>
                                  <w:vertAlign w:val="superscript"/>
                                </w:rPr>
                                <w:t>1</w:t>
                              </w:r>
                              <w:r>
                                <w:rPr>
                                  <w:szCs w:val="24"/>
                                </w:rPr>
                                <w:t> dalies 1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25 str. 1 d. 16 p."/>
                            <w:tag w:val="part_fff6d2e087914d68a5184029c1b6228c"/>
                            <w:lock w:val="sdtLocked"/>
                            <w:richText/>
                          </w:sdtPr>
                          <w:sdtContent>
                            <w:p>
                              <w:pPr>
                                <w:spacing w:line="360" w:lineRule="auto"/>
                                <w:ind w:firstLine="720"/>
                                <w:jc w:val="both"/>
                                <w:rPr>
                                  <w:szCs w:val="24"/>
                                  <w:lang w:eastAsia="lt-LT"/>
                                </w:rPr>
                              </w:pPr>
                              <w:sdt>
                                <w:sdtPr>
                                  <w:alias w:val="Numeris"/>
                                  <w:tag w:val="nr_fff6d2e087914d68a5184029c1b6228c"/>
                                  <w:lock w:val="sdtLocked"/>
                                  <w:richText/>
                                </w:sdtPr>
                                <w:sdtContent>
                                  <w:r>
                                    <w:rPr>
                                      <w:bCs/>
                                      <w:caps/>
                                      <w:szCs w:val="24"/>
                                      <w:lang w:eastAsia="lt-LT"/>
                                    </w:rPr>
                                    <w:t>16</w:t>
                                  </w:r>
                                </w:sdtContent>
                              </w:sdt>
                              <w:r>
                                <w:rPr>
                                  <w:bCs/>
                                  <w:caps/>
                                  <w:szCs w:val="24"/>
                                  <w:lang w:eastAsia="lt-LT"/>
                                </w:rPr>
                                <w:t>)</w:t>
                              </w:r>
                              <w:r>
                                <w:t xml:space="preserve"> užimti asmenys, kuriems Lietuvos Respublikos darbo kodekso 47 straipsnio 1 dalies 2 punkte nustatytu atveju buvo paskelbta prastova, jų darbdaviams jų darbo vietoms išlaikyti buvo mokama šio įstatymo 41 straipsnio 2</w:t>
                              </w:r>
                              <w:r>
                                <w:rPr>
                                  <w:vertAlign w:val="superscript"/>
                                </w:rPr>
                                <w:t>1</w:t>
                              </w:r>
                              <w:r>
                                <w:t xml:space="preserve"> dalyje nurodyta subsidija darbo užmokesčiui ir kurių darbdavys neatleido, ir užimti asmenys, kurių darbdaviai yra įtraukti į Valstybinės mokesčių inspekcijos paskelbtą mokesčių mokėtojų, nukentėjusių dėl COVID-19 (koronaviruso infekcijos), sąrašą.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b430aef980de4465a3c48ee47b8cd51d"/>
                        <w:lock w:val="sdtLocked"/>
                        <w:richText/>
                      </w:sdtPr>
                      <w:sdtContent>
                        <w:p>
                          <w:pPr>
                            <w:spacing w:line="360" w:lineRule="auto"/>
                            <w:ind w:firstLine="720"/>
                            <w:jc w:val="both"/>
                            <w:rPr>
                              <w:rFonts w:eastAsia="Arial Unicode MS"/>
                              <w:szCs w:val="24"/>
                            </w:rPr>
                          </w:pPr>
                          <w:sdt>
                            <w:sdtPr>
                              <w:alias w:val="Numeris"/>
                              <w:tag w:val="nr_b430aef980de4465a3c48ee47b8cd51d"/>
                              <w:lock w:val="sdtLocked"/>
                              <w:richText/>
                            </w:sdtPr>
                            <w:sdtContent>
                              <w:r>
                                <w:rPr>
                                  <w:szCs w:val="24"/>
                                </w:rPr>
                                <w:t>6</w:t>
                              </w:r>
                            </w:sdtContent>
                          </w:sdt>
                          <w:r>
                            <w:rPr>
                              <w:szCs w:val="24"/>
                            </w:rPr>
                            <w:t>. Užimtumo tarnyba, teikdama psichologinio konsultavimo paslaugas, gali pasitelkti trečiuosius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a0c1d8c9dd094942a3ad71117e8e472e"/>
                        <w:lock w:val="sdtLocked"/>
                        <w:richText/>
                      </w:sdtPr>
                      <w:sdtContent>
                        <w:p>
                          <w:pPr>
                            <w:spacing w:line="360" w:lineRule="auto"/>
                            <w:ind w:firstLine="720"/>
                            <w:jc w:val="both"/>
                            <w:rPr>
                              <w:bCs/>
                              <w:szCs w:val="24"/>
                            </w:rPr>
                          </w:pPr>
                          <w:sdt>
                            <w:sdtPr>
                              <w:alias w:val="Numeris"/>
                              <w:tag w:val="nr_a0c1d8c9dd094942a3ad71117e8e472e"/>
                              <w:lock w:val="sdtLocked"/>
                              <w:richText/>
                            </w:sdtPr>
                            <w:sdtContent>
                              <w:r>
                                <w:rPr>
                                  <w:bCs/>
                                  <w:szCs w:val="24"/>
                                </w:rPr>
                                <w:t>1</w:t>
                              </w:r>
                            </w:sdtContent>
                          </w:sdt>
                          <w:r>
                            <w:rPr>
                              <w:bCs/>
                              <w:szCs w:val="24"/>
                            </w:rPr>
                            <w:t xml:space="preserve">. Užimtumo tarnyba,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5862c482dd1a4c1fa906375bb636f1ab"/>
                            <w:lock w:val="sdtLocked"/>
                            <w:richText/>
                          </w:sdtPr>
                          <w:sdtContent>
                            <w:p>
                              <w:pPr>
                                <w:spacing w:line="360" w:lineRule="auto"/>
                                <w:ind w:firstLine="720"/>
                                <w:jc w:val="both"/>
                                <w:rPr>
                                  <w:szCs w:val="24"/>
                                  <w:lang w:eastAsia="lt-LT"/>
                                </w:rPr>
                              </w:pPr>
                              <w:sdt>
                                <w:sdtPr>
                                  <w:alias w:val="Numeris"/>
                                  <w:tag w:val="nr_5862c482dd1a4c1fa906375bb636f1ab"/>
                                  <w:lock w:val="sdtLocked"/>
                                  <w:richText/>
                                </w:sdtPr>
                                <w:sdtContent>
                                  <w:r>
                                    <w:rPr>
                                      <w:szCs w:val="24"/>
                                    </w:rPr>
                                    <w:t>2</w:t>
                                  </w:r>
                                </w:sdtContent>
                              </w:sdt>
                              <w:r>
                                <w:rPr>
                                  <w:szCs w:val="24"/>
                                </w:rPr>
                                <w:t xml:space="preserve">) </w:t>
                              </w:r>
                              <w:r>
                                <w:rPr>
                                  <w:bCs/>
                                  <w:szCs w:val="24"/>
                                </w:rPr>
                                <w:t>Užimtumo tarnyba</w:t>
                              </w:r>
                              <w:r>
                                <w:rPr>
                                  <w:b/>
                                  <w:bCs/>
                                  <w:szCs w:val="24"/>
                                </w:rPr>
                                <w:t xml:space="preserve"> </w:t>
                              </w:r>
                              <w:r>
                                <w:rPr>
                                  <w:szCs w:val="24"/>
                                </w:rPr>
                                <w:t>Lietuvos Respublikos Vyriausybės ar jos įgaliotos institucijos nustatyta tvarka nėra gavusi oficialios informacijos apie su asmens sveikata ar su kitomis aplinkybėmis susijusius apribojimus dirbti siūlomą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b922f6e54fc492fb92fc261dbf07205"/>
                        <w:lock w:val="sdtLocked"/>
                        <w:richText/>
                      </w:sdtPr>
                      <w:sdtContent>
                        <w:p>
                          <w:pPr>
                            <w:spacing w:line="360" w:lineRule="auto"/>
                            <w:ind w:firstLine="720"/>
                            <w:jc w:val="both"/>
                            <w:rPr>
                              <w:bCs/>
                              <w:szCs w:val="24"/>
                              <w:lang w:eastAsia="lt-LT"/>
                            </w:rPr>
                          </w:pPr>
                          <w:sdt>
                            <w:sdtPr>
                              <w:alias w:val="Numeris"/>
                              <w:tag w:val="nr_8b922f6e54fc492fb92fc261dbf07205"/>
                              <w:lock w:val="sdtLocked"/>
                              <w:richText/>
                            </w:sdtPr>
                            <w:sdtContent>
                              <w:r>
                                <w:rPr>
                                  <w:bCs/>
                                  <w:szCs w:val="24"/>
                                  <w:lang w:eastAsia="lt-LT"/>
                                </w:rPr>
                                <w:t>1</w:t>
                              </w:r>
                            </w:sdtContent>
                          </w:sdt>
                          <w:r>
                            <w:rPr>
                              <w:bCs/>
                              <w:szCs w:val="24"/>
                              <w:lang w:eastAsia="lt-LT"/>
                            </w:rPr>
                            <w:t>. Tarpininkavimo įdarbinant paslaugas trečiųjų šalių piliečiams, ketinantiems dirbti Lietuvos Respublikoje pagal darbo sutartį, teikia šio įstatymo 30 straipsnio 4 dalies 2 punkte nurodytas juridinis asmuo ar jo filialas (toliau – teikėjas).</w:t>
                          </w:r>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9b1839ee878941d4873d39a37ff8f722"/>
                        <w:lock w:val="sdtLocked"/>
                        <w:richText/>
                      </w:sdtPr>
                      <w:sdtContent>
                        <w:p>
                          <w:pPr>
                            <w:spacing w:line="360" w:lineRule="auto"/>
                            <w:ind w:firstLine="720"/>
                            <w:jc w:val="both"/>
                            <w:rPr>
                              <w:szCs w:val="24"/>
                              <w:lang w:eastAsia="lt-LT"/>
                            </w:rPr>
                          </w:pPr>
                          <w:sdt>
                            <w:sdtPr>
                              <w:alias w:val="Numeris"/>
                              <w:tag w:val="nr_9b1839ee878941d4873d39a37ff8f722"/>
                              <w:lock w:val="sdtLocked"/>
                              <w:richText/>
                            </w:sdtPr>
                            <w:sdtContent>
                              <w:r>
                                <w:rPr>
                                  <w:bCs/>
                                  <w:szCs w:val="24"/>
                                  <w:lang w:eastAsia="lt-LT"/>
                                </w:rPr>
                                <w:t>5</w:t>
                              </w:r>
                            </w:sdtContent>
                          </w:sdt>
                          <w:r>
                            <w:rPr>
                              <w:bCs/>
                              <w:szCs w:val="24"/>
                              <w:lang w:eastAsia="lt-LT"/>
                            </w:rPr>
                            <w:t xml:space="preserve">. Tarpininkavimo įdarbinant paslaugas trečiosios šalies piliečiui, ketinančiam dirbti Lietuvos Respublikoje pagal darbo sutartį, </w:t>
                          </w:r>
                          <w:r>
                            <w:rPr>
                              <w:szCs w:val="24"/>
                              <w:lang w:eastAsia="lt-LT"/>
                            </w:rPr>
                            <w:t>teikia pats teikėjas pagal tarp teikėjo ir trečiosios šalies piliečio sudarytą sutartį, kuria įsipareigoja teikti nemokamas tarpininkavimo įdarbinant paslaugas ir pateikti darbo ieškančiam trečiosios šalies piliečiui darbdavio įsipareigojimą įdarbinti trečiosios šalies pilietį ne trumpesniam negu vienų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dydžio, kai trečiosios šalies pilietis ketina dirbti aukštos profesinės kvalifikacijos reikalaujantį darbą, arba darbdavio įsipareigojimą įdarbinti trečiosios šalies pilietį pagal darbo sutartį ne trumpesniam negu 6 mėnesių laikotarpiui, kai trečiosios šalies pilietis ketina dirbti kitą darbą.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cc5a048ab1824be48e915d3c9e4003de"/>
                        <w:lock w:val="sdtLocked"/>
                        <w:richText/>
                      </w:sdtPr>
                      <w:sdtContent>
                        <w:p>
                          <w:pPr>
                            <w:widowControl w:val="0"/>
                            <w:tabs>
                              <w:tab w:val="left" w:pos="0"/>
                            </w:tabs>
                            <w:spacing w:line="360" w:lineRule="auto"/>
                            <w:ind w:firstLine="720"/>
                            <w:jc w:val="both"/>
                            <w:rPr>
                              <w:rFonts w:eastAsia="MS Mincho"/>
                              <w:bCs/>
                              <w:iCs/>
                              <w:szCs w:val="24"/>
                            </w:rPr>
                          </w:pPr>
                          <w:sdt>
                            <w:sdtPr>
                              <w:alias w:val="Numeris"/>
                              <w:tag w:val="nr_cc5a048ab1824be48e915d3c9e4003de"/>
                              <w:lock w:val="sdtLocked"/>
                              <w:richText/>
                            </w:sdtPr>
                            <w:sdtContent>
                              <w:r>
                                <w:rPr>
                                  <w:color w:val="000000"/>
                                  <w:szCs w:val="24"/>
                                  <w:lang w:eastAsia="lt-LT"/>
                                </w:rPr>
                                <w:t>3</w:t>
                              </w:r>
                            </w:sdtContent>
                          </w:sdt>
                          <w:r>
                            <w:rPr>
                              <w:color w:val="000000"/>
                              <w:szCs w:val="24"/>
                              <w:lang w:eastAsia="lt-LT"/>
                            </w:rPr>
                            <w:t xml:space="preserve">. </w:t>
                          </w:r>
                          <w:r>
                            <w:rPr>
                              <w:szCs w:val="24"/>
                            </w:rPr>
                            <w:t xml:space="preserve">Pagalba atliekant įsidarbinimo procedūras teikiama siekiant užtikrinti komunikavimą tarp darbdavio ir asmens, kuriam dėl turimo neįgalumo reikalinga pagalba įsidarbinant. </w:t>
                          </w:r>
                          <w:r>
                            <w:rPr>
                              <w:bCs/>
                              <w:szCs w:val="24"/>
                            </w:rPr>
                            <w:t>Pagalba atliekant įsidarbinimo procedūras teikiama pagal poreikį ne daugiau kaip 8 valandas pas vieną darbdavį.</w:t>
                          </w:r>
                          <w:r>
                            <w:rPr>
                              <w:b/>
                              <w:bCs/>
                              <w:szCs w:val="24"/>
                            </w:rPr>
                            <w:t xml:space="preserve"> </w:t>
                          </w:r>
                          <w:r>
                            <w:rPr>
                              <w:szCs w:val="24"/>
                            </w:rPr>
                            <w:t xml:space="preserve">Pagalbos atliekant įsidarbinimo procedūras vienos valandos įkainis negali viršyti 0,1 bazinės socialinės išmokos dydžio už kiekvieną neįgalų </w:t>
                          </w:r>
                          <w:r>
                            <w:rPr>
                              <w:bCs/>
                              <w:szCs w:val="24"/>
                            </w:rPr>
                            <w:t>asmenį</w:t>
                          </w:r>
                          <w:r>
                            <w:rPr>
                              <w:szCs w:val="24"/>
                            </w:rPr>
                            <w:t>, kuris Užimtumo tarnybos buvo priskirtas vidutinių ar ribotų įsidarbinimo galimybių grupei.</w:t>
                          </w:r>
                        </w:p>
                      </w:sdtContent>
                    </w:sdt>
                    <w:sdt>
                      <w:sdtPr>
                        <w:alias w:val="30-2 str. 4 d."/>
                        <w:tag w:val="part_66bf78a7b2004376ae8184b8936dce29"/>
                        <w:lock w:val="sdtLocked"/>
                        <w:richText/>
                      </w:sdtPr>
                      <w:sdtContent>
                        <w:p>
                          <w:pPr>
                            <w:tabs>
                              <w:tab w:val="left" w:pos="709"/>
                            </w:tabs>
                            <w:spacing w:line="360" w:lineRule="auto"/>
                            <w:ind w:firstLine="720"/>
                            <w:jc w:val="both"/>
                            <w:rPr>
                              <w:rFonts w:eastAsia="MS Mincho"/>
                              <w:bCs/>
                              <w:iCs/>
                              <w:szCs w:val="24"/>
                            </w:rPr>
                          </w:pPr>
                          <w:sdt>
                            <w:sdtPr>
                              <w:alias w:val="Numeris"/>
                              <w:tag w:val="nr_66bf78a7b2004376ae8184b8936dce29"/>
                              <w:lock w:val="sdtLocked"/>
                              <w:richText/>
                            </w:sdtPr>
                            <w:sdtContent>
                              <w:r>
                                <w:rPr>
                                  <w:rFonts w:eastAsia="MS Mincho"/>
                                  <w:iCs/>
                                  <w:szCs w:val="24"/>
                                </w:rPr>
                                <w:t>4</w:t>
                              </w:r>
                            </w:sdtContent>
                          </w:sdt>
                          <w:r>
                            <w:rPr>
                              <w:rFonts w:eastAsia="MS Mincho"/>
                              <w:iCs/>
                              <w:szCs w:val="24"/>
                            </w:rPr>
                            <w:t xml:space="preserve">. </w:t>
                          </w:r>
                          <w:r>
                            <w:rPr>
                              <w:szCs w:val="24"/>
                            </w:rPr>
                            <w:t xml:space="preserve">Lydimoji pagalba įsidarbinus teikiama darbdavio ar neįgalaus asmens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w:t>
                          </w:r>
                          <w:r>
                            <w:rPr>
                              <w:bCs/>
                              <w:szCs w:val="24"/>
                            </w:rPr>
                            <w:t>nuo įsidarbinimo dienos.</w:t>
                          </w:r>
                          <w:r>
                            <w:rPr>
                              <w:szCs w:val="24"/>
                            </w:rPr>
                            <w:t xml:space="preserve"> Lydimosios pagalbos vienos valandos įkainis negali viršyti 0,1 bazinės socialinės išmokos dydžio už kiekvieną neįgalų </w:t>
                          </w:r>
                          <w:r>
                            <w:rPr>
                              <w:bCs/>
                              <w:szCs w:val="24"/>
                            </w:rPr>
                            <w:t>asmenį,</w:t>
                          </w:r>
                          <w:r>
                            <w:rPr>
                              <w:szCs w:val="24"/>
                            </w:rPr>
                            <w:t xml:space="preserve"> kuris Užimtumo tarnybos buvo priskirtas vidutinių ar ribotų įsidarbinimo galimybių grupei.</w:t>
                          </w:r>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1220679369604adbb821484f1019735f"/>
                    <w:lock w:val="sdtLocked"/>
                    <w:richText/>
                  </w:sdtPr>
                  <w:sdtContent>
                    <w:p>
                      <w:pPr>
                        <w:spacing w:line="360" w:lineRule="auto"/>
                        <w:ind w:firstLine="720"/>
                        <w:jc w:val="both"/>
                        <w:rPr>
                          <w:b/>
                          <w:szCs w:val="24"/>
                        </w:rPr>
                      </w:pPr>
                      <w:sdt>
                        <w:sdtPr>
                          <w:alias w:val="Numeris"/>
                          <w:tag w:val="nr_1220679369604adbb821484f1019735f"/>
                          <w:lock w:val="sdtLocked"/>
                          <w:richText/>
                        </w:sdtPr>
                        <w:sdtContent>
                          <w:r>
                            <w:rPr>
                              <w:b/>
                              <w:bCs/>
                              <w:szCs w:val="24"/>
                            </w:rPr>
                            <w:t>31</w:t>
                          </w:r>
                        </w:sdtContent>
                      </w:sdt>
                      <w:r>
                        <w:rPr>
                          <w:b/>
                          <w:bCs/>
                          <w:szCs w:val="24"/>
                        </w:rPr>
                        <w:t xml:space="preserve"> straipsnis. </w:t>
                      </w:r>
                      <w:sdt>
                        <w:sdtPr>
                          <w:alias w:val="Pavadinimas"/>
                          <w:tag w:val="title_1220679369604adbb821484f1019735f"/>
                          <w:lock w:val="sdtLocked"/>
                          <w:richText/>
                        </w:sdtPr>
                        <w:sdtContent>
                          <w:r>
                            <w:rPr>
                              <w:b/>
                              <w:bCs/>
                              <w:szCs w:val="24"/>
                            </w:rPr>
                            <w:t xml:space="preserve">Individualios užimtumo veiklos planavimo paslaugos </w:t>
                          </w:r>
                        </w:sdtContent>
                      </w:sdt>
                    </w:p>
                    <w:sdt>
                      <w:sdtPr>
                        <w:alias w:val="31 str. 1 d."/>
                        <w:tag w:val="part_e8acb382451740339358459e5fc925be"/>
                        <w:lock w:val="sdtLocked"/>
                        <w:richText/>
                      </w:sdtPr>
                      <w:sdtContent>
                        <w:p>
                          <w:pPr>
                            <w:spacing w:line="360" w:lineRule="auto"/>
                            <w:ind w:firstLine="720"/>
                            <w:jc w:val="both"/>
                            <w:rPr>
                              <w:szCs w:val="24"/>
                            </w:rPr>
                          </w:pPr>
                          <w:sdt>
                            <w:sdtPr>
                              <w:alias w:val="Numeris"/>
                              <w:tag w:val="nr_e8acb382451740339358459e5fc925be"/>
                              <w:lock w:val="sdtLocked"/>
                              <w:richText/>
                            </w:sdtPr>
                            <w:sdtContent>
                              <w:r>
                                <w:rPr>
                                  <w:szCs w:val="24"/>
                                </w:rPr>
                                <w:t>1</w:t>
                              </w:r>
                            </w:sdtContent>
                          </w:sdt>
                          <w:r>
                            <w:rPr>
                              <w:szCs w:val="24"/>
                            </w:rPr>
                            <w:t xml:space="preserve">. Bedarbiams, įsiregistravusiems </w:t>
                          </w:r>
                          <w:r>
                            <w:rPr>
                              <w:bCs/>
                              <w:szCs w:val="24"/>
                            </w:rPr>
                            <w:t>Užimtumo tarnyboje</w:t>
                          </w:r>
                          <w:r>
                            <w:rPr>
                              <w:szCs w:val="24"/>
                            </w:rPr>
                            <w:t xml:space="preserve">, sudaromi individualūs užimtumo veiklos planai. Šiuose planuose nurodomi bedarbio ir </w:t>
                          </w:r>
                          <w:r>
                            <w:rPr>
                              <w:bCs/>
                              <w:szCs w:val="24"/>
                            </w:rPr>
                            <w:t>Užimtumo tarnybos</w:t>
                          </w:r>
                          <w:r>
                            <w:rPr>
                              <w:b/>
                              <w:bCs/>
                              <w:szCs w:val="24"/>
                            </w:rPr>
                            <w:t xml:space="preserve"> </w:t>
                          </w:r>
                          <w:r>
                            <w:rPr>
                              <w:szCs w:val="24"/>
                            </w:rPr>
                            <w:t>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dcdb0e4b74574bae93744e54536eb2b7"/>
                        <w:lock w:val="sdtLocked"/>
                        <w:richText/>
                      </w:sdtPr>
                      <w:sdtContent>
                        <w:p>
                          <w:pPr>
                            <w:spacing w:line="360" w:lineRule="auto"/>
                            <w:ind w:firstLine="720"/>
                            <w:jc w:val="both"/>
                            <w:rPr>
                              <w:szCs w:val="24"/>
                            </w:rPr>
                          </w:pPr>
                          <w:sdt>
                            <w:sdtPr>
                              <w:alias w:val="Numeris"/>
                              <w:tag w:val="nr_dcdb0e4b74574bae93744e54536eb2b7"/>
                              <w:lock w:val="sdtLocked"/>
                              <w:richText/>
                            </w:sdtPr>
                            <w:sdtContent>
                              <w:r>
                                <w:rPr>
                                  <w:szCs w:val="24"/>
                                </w:rPr>
                                <w:t>2</w:t>
                              </w:r>
                            </w:sdtContent>
                          </w:sdt>
                          <w:r>
                            <w:rPr>
                              <w:szCs w:val="24"/>
                            </w:rPr>
                            <w:t xml:space="preserve">. Užimtumo tarnyba,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1 str. 3 d."/>
                        <w:tag w:val="part_0e63482e8c0345708be856f147d78f18"/>
                        <w:lock w:val="sdtLocked"/>
                        <w:richText/>
                      </w:sdtPr>
                      <w:sdtContent>
                        <w:p>
                          <w:pPr>
                            <w:spacing w:line="360" w:lineRule="auto"/>
                            <w:ind w:firstLine="720"/>
                            <w:jc w:val="both"/>
                            <w:rPr>
                              <w:szCs w:val="24"/>
                              <w:lang w:eastAsia="lt-LT"/>
                            </w:rPr>
                          </w:pPr>
                          <w:sdt>
                            <w:sdtPr>
                              <w:alias w:val="Numeris"/>
                              <w:tag w:val="nr_0e63482e8c0345708be856f147d78f18"/>
                              <w:lock w:val="sdtLocked"/>
                              <w:richText/>
                            </w:sdtPr>
                            <w:sdtContent>
                              <w:r>
                                <w:rPr>
                                  <w:bCs/>
                                  <w:szCs w:val="24"/>
                                </w:rPr>
                                <w:t>3</w:t>
                              </w:r>
                            </w:sdtContent>
                          </w:sdt>
                          <w:r>
                            <w:rPr>
                              <w:bCs/>
                              <w:szCs w:val="24"/>
                            </w:rPr>
                            <w:t>. Asmenims, Užimtumo tarnyboje</w:t>
                          </w:r>
                          <w:r>
                            <w:rPr>
                              <w:b/>
                              <w:bCs/>
                              <w:szCs w:val="24"/>
                            </w:rPr>
                            <w:t xml:space="preserve"> </w:t>
                          </w:r>
                          <w:r>
                            <w:rPr>
                              <w:bCs/>
                              <w:szCs w:val="24"/>
                            </w:rPr>
                            <w:t>registruotiems šio įstatymo 22 straipsnio 4 dalyje nurodytais statusais, jų prašymu gali būti sudaromas šio straipsnio 1 dalyje nurodytas individualus užimtumo veiklos planas.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053529aecfc94fe587ff3c44096e9bd5"/>
                        <w:lock w:val="sdtLocked"/>
                        <w:richText/>
                      </w:sdtPr>
                      <w:sdtContent>
                        <w:p>
                          <w:pPr>
                            <w:spacing w:line="360" w:lineRule="auto"/>
                            <w:ind w:firstLine="720"/>
                            <w:jc w:val="both"/>
                            <w:rPr>
                              <w:szCs w:val="24"/>
                              <w:lang w:eastAsia="lt-LT"/>
                            </w:rPr>
                          </w:pPr>
                          <w:sdt>
                            <w:sdtPr>
                              <w:alias w:val="Numeris"/>
                              <w:tag w:val="nr_053529aecfc94fe587ff3c44096e9bd5"/>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e6c8f40372b84c6387ff12f7d1de2936"/>
                            <w:lock w:val="sdtLocked"/>
                            <w:richText/>
                          </w:sdtPr>
                          <w:sdtContent>
                            <w:p>
                              <w:pPr>
                                <w:tabs>
                                  <w:tab w:val="left" w:pos="-284"/>
                                </w:tabs>
                                <w:spacing w:line="360" w:lineRule="auto"/>
                                <w:ind w:firstLine="720"/>
                                <w:jc w:val="both"/>
                                <w:rPr>
                                  <w:szCs w:val="24"/>
                                </w:rPr>
                              </w:pPr>
                              <w:sdt>
                                <w:sdtPr>
                                  <w:alias w:val="Numeris"/>
                                  <w:tag w:val="nr_e6c8f40372b84c6387ff12f7d1de2936"/>
                                  <w:lock w:val="sdtLocked"/>
                                  <w:richText/>
                                </w:sdtPr>
                                <w:sdtContent>
                                  <w:r>
                                    <w:rPr>
                                      <w:szCs w:val="24"/>
                                    </w:rPr>
                                    <w:t>1</w:t>
                                  </w:r>
                                </w:sdtContent>
                              </w:sdt>
                              <w:r>
                                <w:rPr>
                                  <w:szCs w:val="24"/>
                                </w:rPr>
                                <w:t>) kuriems nėra iškelta bankroto byla, kurie nėra likviduojami, dėl kurių nėra priimtas kreditorių susirinkimo nutarimas bankroto procedūras vykdyti ne teismo tvarka;</w:t>
                              </w:r>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2bf541a3324c40b79a1f1451061e57de"/>
                            <w:lock w:val="sdtLocked"/>
                            <w:richText/>
                          </w:sdtPr>
                          <w:sdtContent>
                            <w:p>
                              <w:pPr>
                                <w:spacing w:line="360" w:lineRule="auto"/>
                                <w:ind w:firstLine="720"/>
                                <w:jc w:val="both"/>
                              </w:pPr>
                              <w:sdt>
                                <w:sdtPr>
                                  <w:alias w:val="Numeris"/>
                                  <w:tag w:val="nr_2bf541a3324c40b79a1f1451061e57de"/>
                                  <w:lock w:val="sdtLocked"/>
                                  <w:richText/>
                                </w:sdtPr>
                                <w:sdtContent>
                                  <w:r>
                                    <w:rPr>
                                      <w:color w:val="000000"/>
                                      <w:szCs w:val="24"/>
                                    </w:rPr>
                                    <w:t>4</w:t>
                                  </w:r>
                                </w:sdtContent>
                              </w:sdt>
                              <w:r>
                                <w:rPr>
                                  <w:color w:val="000000"/>
                                  <w:szCs w:val="24"/>
                                </w:rPr>
                                <w:t>) kurių vadovas ar kitas atsakingas asmuo per paskutinius vienus metus iki šio straipsnio 4 dalyje nurodytų pasiūlymų pateikimo dienos neturėjo baudos, paskirtos už šio įstatymo 56, 57 ir 58 straipsniuose nurodytus pažeidimus, ir (ar) administracinės nuobaudos, skirtos pagal Lietuvos Respublikos administracinių nusižengimų kodeksą už nelegalų darbą, arba turi ne daugiau negu vieną per paskutinius vienus metus iki šio straipsnio 4 dalyje nurodytų pasiūlymų pateikimo dienos paskirtą administracinę nuobaudą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5 str. 4 d. 5 p."/>
                            <w:tag w:val="part_75bbcea9e6be486f89a5e024710a06da"/>
                            <w:lock w:val="sdtLocked"/>
                            <w:richText/>
                          </w:sdtPr>
                          <w:sdtContent>
                            <w:p>
                              <w:pPr>
                                <w:widowControl w:val="0"/>
                                <w:spacing w:line="360" w:lineRule="auto"/>
                                <w:ind w:firstLine="720"/>
                                <w:jc w:val="both"/>
                                <w:rPr>
                                  <w:szCs w:val="24"/>
                                  <w:lang w:eastAsia="lt-LT"/>
                                </w:rPr>
                              </w:pPr>
                              <w:sdt>
                                <w:sdtPr>
                                  <w:alias w:val="Numeris"/>
                                  <w:tag w:val="nr_75bbcea9e6be486f89a5e024710a06da"/>
                                  <w:lock w:val="sdtLocked"/>
                                  <w:richText/>
                                </w:sdtPr>
                                <w:sdtContent>
                                  <w:r>
                                    <w:rPr>
                                      <w:szCs w:val="24"/>
                                    </w:rPr>
                                    <w:t>5</w:t>
                                  </w:r>
                                </w:sdtContent>
                              </w:sdt>
                              <w:r>
                                <w:rPr>
                                  <w:szCs w:val="24"/>
                                </w:rPr>
                                <w:t xml:space="preserve">) kurių teisinė forma nėra </w:t>
                              </w:r>
                              <w:r>
                                <w:rPr>
                                  <w:bCs/>
                                  <w:szCs w:val="24"/>
                                </w:rPr>
                                <w:t>biudžetinė įstaiga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35 str. 5 d."/>
                        <w:tag w:val="part_07fcd66b290a494087ff7ee1b766ae1d"/>
                        <w:lock w:val="sdtLocked"/>
                        <w:richText/>
                      </w:sdtPr>
                      <w:sdtContent>
                        <w:p>
                          <w:pPr>
                            <w:spacing w:line="360" w:lineRule="auto"/>
                            <w:ind w:firstLine="720"/>
                            <w:jc w:val="both"/>
                            <w:rPr>
                              <w:szCs w:val="24"/>
                              <w:lang w:eastAsia="lt-LT"/>
                            </w:rPr>
                          </w:pPr>
                          <w:sdt>
                            <w:sdtPr>
                              <w:alias w:val="Numeris"/>
                              <w:tag w:val="nr_07fcd66b290a494087ff7ee1b766ae1d"/>
                              <w:lock w:val="sdtLocked"/>
                              <w:richText/>
                            </w:sdtPr>
                            <w:sdtContent>
                              <w:r>
                                <w:rPr>
                                  <w:szCs w:val="24"/>
                                </w:rPr>
                                <w:t>5</w:t>
                              </w:r>
                            </w:sdtContent>
                          </w:sdt>
                          <w:r>
                            <w:rPr>
                              <w:szCs w:val="24"/>
                            </w:rPr>
                            <w:t>. Šio straipsnio 4 dalies 2 ir 3 punktuose nustatyti reikalavimai nėra taikomi darbdaviams, teikiantiems pasiūlymus šio įstatymo 41 straipsnio 2</w:t>
                          </w:r>
                          <w:r>
                            <w:rPr>
                              <w:szCs w:val="24"/>
                              <w:vertAlign w:val="superscript"/>
                            </w:rPr>
                            <w:t>1</w:t>
                          </w:r>
                          <w:r>
                            <w:rPr>
                              <w:szCs w:val="24"/>
                            </w:rPr>
                            <w:t>, 2</w:t>
                          </w:r>
                          <w:r>
                            <w:rPr>
                              <w:szCs w:val="24"/>
                              <w:vertAlign w:val="superscript"/>
                            </w:rPr>
                            <w:t>3</w:t>
                          </w:r>
                          <w:r>
                            <w:rPr>
                              <w:szCs w:val="24"/>
                            </w:rPr>
                            <w:t>, 2</w:t>
                          </w:r>
                          <w:r>
                            <w:rPr>
                              <w:szCs w:val="24"/>
                              <w:vertAlign w:val="superscript"/>
                            </w:rPr>
                            <w:t>4</w:t>
                          </w:r>
                          <w:r>
                            <w:rPr>
                              <w:szCs w:val="24"/>
                            </w:rPr>
                            <w:t xml:space="preserve"> dalyse nustatytai subsidijai darbo užmokesčiui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694ccc4b2b784130a79731b7f6f10708"/>
                        <w:lock w:val="sdtLocked"/>
                        <w:richText/>
                      </w:sdtPr>
                      <w:sdtContent>
                        <w:p>
                          <w:pPr>
                            <w:spacing w:line="360" w:lineRule="auto"/>
                            <w:ind w:firstLine="720"/>
                            <w:jc w:val="both"/>
                            <w:rPr>
                              <w:szCs w:val="24"/>
                              <w:lang w:eastAsia="lt-LT"/>
                            </w:rPr>
                          </w:pPr>
                          <w:sdt>
                            <w:sdtPr>
                              <w:alias w:val="Numeris"/>
                              <w:tag w:val="nr_694ccc4b2b784130a79731b7f6f10708"/>
                              <w:lock w:val="sdtLocked"/>
                              <w:richText/>
                            </w:sdtPr>
                            <w:sdtContent>
                              <w:r>
                                <w:rPr>
                                  <w:szCs w:val="24"/>
                                  <w:lang w:eastAsia="lt-LT"/>
                                </w:rPr>
                                <w:t>3</w:t>
                              </w:r>
                            </w:sdtContent>
                          </w:sdt>
                          <w:r>
                            <w:rPr>
                              <w:szCs w:val="24"/>
                              <w:lang w:eastAsia="lt-LT"/>
                            </w:rPr>
                            <w:t xml:space="preserve">. Paramos mokymuisi tikslas – padėti bedarbiams ir užimtiems asmenims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37 str."/>
                    <w:tag w:val="part_b6171a1146c24be5a00cabe3622ddc5f"/>
                    <w:lock w:val="sdtLocked"/>
                    <w:richText/>
                  </w:sdtPr>
                  <w:sdtContent>
                    <w:p>
                      <w:pPr>
                        <w:spacing w:line="360" w:lineRule="auto"/>
                        <w:ind w:firstLine="720"/>
                        <w:jc w:val="both"/>
                        <w:rPr>
                          <w:b/>
                          <w:szCs w:val="24"/>
                        </w:rPr>
                      </w:pPr>
                      <w:sdt>
                        <w:sdtPr>
                          <w:alias w:val="Numeris"/>
                          <w:tag w:val="nr_b6171a1146c24be5a00cabe3622ddc5f"/>
                          <w:lock w:val="sdtLocked"/>
                          <w:richText/>
                        </w:sdtPr>
                        <w:sdtContent>
                          <w:r>
                            <w:rPr>
                              <w:b/>
                              <w:szCs w:val="24"/>
                            </w:rPr>
                            <w:t>37</w:t>
                          </w:r>
                        </w:sdtContent>
                      </w:sdt>
                      <w:r>
                        <w:rPr>
                          <w:b/>
                          <w:szCs w:val="24"/>
                        </w:rPr>
                        <w:t xml:space="preserve"> straipsnis. </w:t>
                      </w:r>
                      <w:sdt>
                        <w:sdtPr>
                          <w:alias w:val="Pavadinimas"/>
                          <w:tag w:val="title_b6171a1146c24be5a00cabe3622ddc5f"/>
                          <w:lock w:val="sdtLocked"/>
                          <w:richText/>
                        </w:sdtPr>
                        <w:sdtContent>
                          <w:r>
                            <w:rPr>
                              <w:b/>
                              <w:szCs w:val="24"/>
                            </w:rPr>
                            <w:t>Profesinis mokymas</w:t>
                          </w:r>
                        </w:sdtContent>
                      </w:sdt>
                    </w:p>
                    <w:sdt>
                      <w:sdtPr>
                        <w:alias w:val="37 str. 1 d."/>
                        <w:tag w:val="part_5d3f59f307d942d0b12f939e2f556bff"/>
                        <w:lock w:val="sdtLocked"/>
                        <w:richText/>
                      </w:sdtPr>
                      <w:sdtContent>
                        <w:p>
                          <w:pPr>
                            <w:widowControl w:val="0"/>
                            <w:spacing w:line="360" w:lineRule="auto"/>
                            <w:ind w:firstLine="720"/>
                            <w:jc w:val="both"/>
                            <w:rPr>
                              <w:szCs w:val="24"/>
                            </w:rPr>
                          </w:pPr>
                          <w:sdt>
                            <w:sdtPr>
                              <w:alias w:val="Numeris"/>
                              <w:tag w:val="nr_5d3f59f307d942d0b12f939e2f556bff"/>
                              <w:lock w:val="sdtLocked"/>
                              <w:richText/>
                            </w:sdtPr>
                            <w:sdtContent>
                              <w:r>
                                <w:rPr>
                                  <w:bCs/>
                                  <w:szCs w:val="24"/>
                                  <w:lang w:eastAsia="lt-LT"/>
                                </w:rPr>
                                <w:t>1</w:t>
                              </w:r>
                            </w:sdtContent>
                          </w:sdt>
                          <w:r>
                            <w:rPr>
                              <w:bCs/>
                              <w:szCs w:val="24"/>
                              <w:lang w:eastAsia="lt-LT"/>
                            </w:rPr>
                            <w:t>. Bedarbių ir užimtų asmenų profesinis mokymas pagal formaliojo profesinio mokymo programas organizuojamas trišalėje arba dvišalėje sutartyje numatytomis sąlygomis. Trišalė sutartis sudaroma tarp Užimtumo tarnybos, darbdavio, kuris įdarbins bedarbį ar užimtą asmenį arba užimtą asmenį perkels į aukštesnes pareigas, ir bedarbio ar užimto asmens, kuris įsidarbins į laisvą darbo vietą. Kai bedarbiai siunčiami mokytis pagal Užimtumo tarnybos atliktomis darbo rinkos prognozėmis nustatytų paklausių profesijų formaliojo profesinio mokymo programas ar užimti asmenys siunčiami mokytis pagal Lietuvos Respublikos Vyriausybės ar jos įgaliotos institucijos nustatyta tvarka nustatytas prioritetinių profesijų formaliojo profesinio mokymo programas arba kai bedarbiai nori pradėti dirbti Užimtumo tarnybos pasiūlytose ar jų pačių susirastose darbo vietose ar dirbti savarankiškai,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2 d."/>
                        <w:tag w:val="part_67b760533cba4d5092173abf55d5ed19"/>
                        <w:lock w:val="sdtLocked"/>
                        <w:richText/>
                      </w:sdtPr>
                      <w:sdtContent>
                        <w:p>
                          <w:pPr>
                            <w:spacing w:line="360" w:lineRule="auto"/>
                            <w:ind w:firstLine="720"/>
                            <w:jc w:val="both"/>
                            <w:rPr>
                              <w:szCs w:val="24"/>
                            </w:rPr>
                          </w:pPr>
                          <w:sdt>
                            <w:sdtPr>
                              <w:alias w:val="Numeris"/>
                              <w:tag w:val="nr_67b760533cba4d5092173abf55d5ed19"/>
                              <w:lock w:val="sdtLocked"/>
                              <w:richText/>
                            </w:sdtPr>
                            <w:sdtContent>
                              <w:r>
                                <w:rPr>
                                  <w:szCs w:val="24"/>
                                </w:rPr>
                                <w:t>2</w:t>
                              </w:r>
                            </w:sdtContent>
                          </w:sdt>
                          <w:r>
                            <w:rPr>
                              <w:szCs w:val="24"/>
                            </w:rPr>
                            <w:t xml:space="preserve">. Bedarbių </w:t>
                          </w:r>
                          <w:r>
                            <w:rPr>
                              <w:szCs w:val="24"/>
                              <w:lang w:eastAsia="lt-LT"/>
                            </w:rPr>
                            <w:t xml:space="preserve">ar užimtų asmenų </w:t>
                          </w:r>
                          <w:r>
                            <w:rPr>
                              <w:szCs w:val="24"/>
                            </w:rPr>
                            <w:t>profesinis mokymas pagal neformaliojo suaugusiųjų švietimo programas organizuojamas trišalėje arba dvišalėje sutartyje numatytomis sąlygomis. Trišalė sutartis sudaroma tarp Užimtumo tarnybos, darbdavio, kuris įdarbins bedarbį ar užimtą asmenį, ir bedarbio</w:t>
                          </w:r>
                          <w:r>
                            <w:rPr>
                              <w:szCs w:val="24"/>
                              <w:lang w:eastAsia="lt-LT"/>
                            </w:rPr>
                            <w:t xml:space="preserve"> ar užimto asmens</w:t>
                          </w:r>
                          <w:r>
                            <w:rPr>
                              <w:szCs w:val="24"/>
                            </w:rPr>
                            <w:t xml:space="preserve">, kuris įsidarbins į laisvą darbo vietą. Kai įgyti ar tobulinti bendrųjų ar profesinių kompetencijų siunčiami bedarbiai, kurie priskiriami didelių ar vidutinių įsidarbinimo galimybių grupei, arba kai bedarbiai </w:t>
                          </w:r>
                          <w:r>
                            <w:rPr>
                              <w:szCs w:val="24"/>
                              <w:lang w:eastAsia="lt-LT"/>
                            </w:rPr>
                            <w:t xml:space="preserve">ar užimti asmenys </w:t>
                          </w:r>
                          <w:r>
                            <w:rPr>
                              <w:szCs w:val="24"/>
                            </w:rPr>
                            <w:t>siunčiami pagal Užimtumo tarnybos nustatytų paklausių kompetencijų neformaliojo suaugusiųjų švietimo programas,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3 d."/>
                        <w:tag w:val="part_66a72681c22b4759ab0ace418bf59333"/>
                        <w:lock w:val="sdtLocked"/>
                        <w:richText/>
                      </w:sdtPr>
                      <w:sdtContent>
                        <w:p>
                          <w:pPr>
                            <w:widowControl w:val="0"/>
                            <w:spacing w:line="360" w:lineRule="auto"/>
                            <w:ind w:firstLine="720"/>
                            <w:jc w:val="both"/>
                            <w:rPr>
                              <w:szCs w:val="24"/>
                            </w:rPr>
                          </w:pPr>
                          <w:sdt>
                            <w:sdtPr>
                              <w:alias w:val="Numeris"/>
                              <w:tag w:val="nr_66a72681c22b4759ab0ace418bf59333"/>
                              <w:lock w:val="sdtLocked"/>
                              <w:richText/>
                            </w:sdtPr>
                            <w:sdtContent>
                              <w:r>
                                <w:rPr>
                                  <w:color w:val="000000"/>
                                  <w:szCs w:val="24"/>
                                  <w:lang w:eastAsia="lt-LT"/>
                                </w:rPr>
                                <w:t>3</w:t>
                              </w:r>
                            </w:sdtContent>
                          </w:sdt>
                          <w:r>
                            <w:rPr>
                              <w:color w:val="000000"/>
                              <w:szCs w:val="24"/>
                              <w:lang w:eastAsia="lt-LT"/>
                            </w:rPr>
                            <w:t xml:space="preserve">. Bedarbių ar užimtų asmenų profesinis mokymas vykdomas profesinio mokymo teikėjo, kurį pasirenka pats bedarbis ar užimtas asmuo, o kai sudaryta trišalė sutartis, – suderinus su darbdaviu. Užimtumo tarnyba, remdamasi šio straipsnio 1 ir 2 dalyse nurodytomis sutartimis, išduoda bedarbiui ar užimtam asmeniui dokumentą, kuriuo įsipareigoja sumokėti Lietuvos Respublikos profesinio mokymo įstatymo nustatyta tvarka bedarbio ar užimto asmens pasirinktam profesinio mokymo teikėjui nurodytą pinigų sumą už suteiktą profesinį mokymą. Tarp pasirinkto profesinio mokymo teikėjo ir bedarbio ar užimto asmens sudaroma profesinio mokymo sutartis, pagal kurią profesinio mokymo teikėjas kas mėnesį Užimtumo tarnybai teikia informaciją apie bedarbio ar užimto asmens mokymo programos lankomumą. Užimtam asmeniui profesinis mokymas šiame straipsnyje numatytomis sąlygomis organizuojamas, kai jis planuoja įsidarbinti ne pas tą patį darbdavį, su kuriuo jį sieja darbo teisiniai santykiai, </w:t>
                          </w:r>
                          <w:r>
                            <w:rPr>
                              <w:bCs/>
                              <w:color w:val="000000"/>
                              <w:szCs w:val="24"/>
                              <w:lang w:eastAsia="lt-LT"/>
                            </w:rPr>
                            <w:t>arba</w:t>
                          </w:r>
                          <w:r>
                            <w:rPr>
                              <w:color w:val="000000"/>
                              <w:szCs w:val="24"/>
                              <w:lang w:eastAsia="lt-LT"/>
                            </w:rPr>
                            <w:t xml:space="preserve"> planuoja pradėti vykdyti savarankišką veiklą</w:t>
                          </w:r>
                          <w:r>
                            <w:rPr>
                              <w:bCs/>
                              <w:color w:val="000000"/>
                              <w:szCs w:val="24"/>
                              <w:lang w:eastAsia="lt-LT"/>
                            </w:rPr>
                            <w:t>,</w:t>
                          </w:r>
                          <w:r>
                            <w:rPr>
                              <w:color w:val="000000"/>
                              <w:szCs w:val="24"/>
                              <w:lang w:eastAsia="lt-LT"/>
                            </w:rPr>
                            <w:t xml:space="preserve"> </w:t>
                          </w:r>
                          <w:r>
                            <w:rPr>
                              <w:bCs/>
                              <w:color w:val="000000"/>
                              <w:szCs w:val="24"/>
                              <w:lang w:eastAsia="lt-LT"/>
                            </w:rPr>
                            <w:t>arba darbdavys, su kuriuo jį sieja darbo teisiniai santykiai, užimtą asmenį po jo profesinio mokymo planuoja perkelti į aukštesnes pareigas, kuriose jo darbo sutartyje nustatytas darbo užmokestis būtų ne mažiau kaip 20 procentų didesnis, palyginus su jo darbo sutartyje nustatytu darbo užmokesčiu iki profesinio mokymo,</w:t>
                          </w:r>
                          <w:r>
                            <w:rPr>
                              <w:color w:val="000000"/>
                              <w:szCs w:val="24"/>
                              <w:lang w:eastAsia="lt-LT"/>
                            </w:rPr>
                            <w:t xml:space="preserve"> arba yra įspėtas apie atleidimą, kai jo atliekama darbo funkcija darbdaviui tampa perteklinė dėl Lietuvos Respublikos Vyriausybės paskelbtos ekstremaliosios situacijos ir karantino. Šio straipsnio 1 ir 2 dalyse nurodytose sutartyse su užimtu asmeniu numatoma sąlyga, kad užimtas asmuo turi įsidarbinti pas kitą darbdavį ar pradėti vykdyti savarankišką veiklą per 6 mėnesius nuo profesinio mokymo pabaigos, išskyrus šioje dalyje nurodytą atvejį, kai užimtas asmuo, baigęs dalyvauti profesiniame mokyme, kada jo atliekama darbo funkcija darbdaviui tapo perteklinė dėl Lietuvos Respublikos Vyriausybės paskelbtos ekstremaliosios situacijos ir karantino, įsidarbina pas tą patį darbdavį trišalėje sutartyje numatytomis sąlygomis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4 d."/>
                        <w:tag w:val="part_874cbb5c782a402d913d7380cc5b10e3"/>
                        <w:lock w:val="sdtLocked"/>
                        <w:richText/>
                      </w:sdtPr>
                      <w:sdtContent>
                        <w:p>
                          <w:pPr>
                            <w:spacing w:line="360" w:lineRule="auto"/>
                            <w:ind w:firstLine="720"/>
                            <w:jc w:val="both"/>
                            <w:rPr>
                              <w:szCs w:val="24"/>
                            </w:rPr>
                          </w:pPr>
                          <w:sdt>
                            <w:sdtPr>
                              <w:alias w:val="Numeris"/>
                              <w:tag w:val="nr_874cbb5c782a402d913d7380cc5b10e3"/>
                              <w:lock w:val="sdtLocked"/>
                              <w:richText/>
                            </w:sdtPr>
                            <w:sdtContent>
                              <w:r>
                                <w:rPr>
                                  <w:szCs w:val="24"/>
                                </w:rPr>
                                <w:t>4</w:t>
                              </w:r>
                            </w:sdtContent>
                          </w:sdt>
                          <w:r>
                            <w:rPr>
                              <w:szCs w:val="24"/>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c8032ee4d7fd4bef96f7c43cfafd0209"/>
                        <w:lock w:val="sdtLocked"/>
                        <w:richText/>
                      </w:sdtPr>
                      <w:sdtContent>
                        <w:p>
                          <w:pPr>
                            <w:spacing w:line="360" w:lineRule="auto"/>
                            <w:ind w:firstLine="720"/>
                            <w:jc w:val="both"/>
                            <w:rPr>
                              <w:szCs w:val="24"/>
                              <w:lang w:eastAsia="lt-LT"/>
                            </w:rPr>
                          </w:pPr>
                          <w:sdt>
                            <w:sdtPr>
                              <w:alias w:val="Numeris"/>
                              <w:tag w:val="nr_c8032ee4d7fd4bef96f7c43cfafd0209"/>
                              <w:lock w:val="sdtLocked"/>
                              <w:richText/>
                            </w:sdtPr>
                            <w:sdtContent>
                              <w:r>
                                <w:rPr>
                                  <w:szCs w:val="24"/>
                                  <w:lang w:eastAsia="lt-LT"/>
                                </w:rPr>
                                <w:t>5</w:t>
                              </w:r>
                            </w:sdtContent>
                          </w:sdt>
                          <w:r>
                            <w:rPr>
                              <w:szCs w:val="24"/>
                              <w:lang w:eastAsia="lt-LT"/>
                            </w:rPr>
                            <w:t>. Bedarbių ar užimtų asmenų profesinis mokymas gali būti finansuojamas iš šių šaltinių:</w:t>
                          </w:r>
                        </w:p>
                        <w:sdt>
                          <w:sdtPr>
                            <w:alias w:val="37 str. 5 d. 1 p."/>
                            <w:tag w:val="part_93e6ce8f1d144648b4177ab83604dec9"/>
                            <w:lock w:val="sdtLocked"/>
                            <w:richText/>
                          </w:sdtPr>
                          <w:sdtContent>
                            <w:p>
                              <w:pPr>
                                <w:spacing w:line="360" w:lineRule="auto"/>
                                <w:ind w:firstLine="720"/>
                                <w:jc w:val="both"/>
                                <w:rPr>
                                  <w:szCs w:val="24"/>
                                  <w:lang w:eastAsia="lt-LT"/>
                                </w:rPr>
                              </w:pPr>
                              <w:sdt>
                                <w:sdtPr>
                                  <w:alias w:val="Numeris"/>
                                  <w:tag w:val="nr_93e6ce8f1d144648b4177ab83604dec9"/>
                                  <w:lock w:val="sdtLocked"/>
                                  <w:richText/>
                                </w:sdtPr>
                                <w:sdtContent>
                                  <w:r>
                                    <w:rPr>
                                      <w:szCs w:val="24"/>
                                      <w:lang w:eastAsia="lt-LT"/>
                                    </w:rPr>
                                    <w:t>1</w:t>
                                  </w:r>
                                </w:sdtContent>
                              </w:sdt>
                              <w:r>
                                <w:rPr>
                                  <w:szCs w:val="24"/>
                                  <w:lang w:eastAsia="lt-LT"/>
                                </w:rPr>
                                <w:t xml:space="preserve">) valstybės biudžeto lėšų; </w:t>
                              </w:r>
                            </w:p>
                          </w:sdtContent>
                        </w:sdt>
                        <w:sdt>
                          <w:sdtPr>
                            <w:alias w:val="37 str. 5 d. 2 p."/>
                            <w:tag w:val="part_6783570e754041528d556011f334db41"/>
                            <w:lock w:val="sdtLocked"/>
                            <w:richText/>
                          </w:sdtPr>
                          <w:sdtContent>
                            <w:p>
                              <w:pPr>
                                <w:spacing w:line="360" w:lineRule="auto"/>
                                <w:ind w:firstLine="720"/>
                                <w:jc w:val="both"/>
                                <w:rPr>
                                  <w:szCs w:val="24"/>
                                  <w:lang w:eastAsia="lt-LT"/>
                                </w:rPr>
                              </w:pPr>
                              <w:sdt>
                                <w:sdtPr>
                                  <w:alias w:val="Numeris"/>
                                  <w:tag w:val="nr_6783570e754041528d556011f334db41"/>
                                  <w:lock w:val="sdtLocked"/>
                                  <w:richText/>
                                </w:sdtPr>
                                <w:sdtContent>
                                  <w:r>
                                    <w:rPr>
                                      <w:szCs w:val="24"/>
                                      <w:lang w:eastAsia="lt-LT"/>
                                    </w:rPr>
                                    <w:t>2</w:t>
                                  </w:r>
                                </w:sdtContent>
                              </w:sdt>
                              <w:r>
                                <w:rPr>
                                  <w:szCs w:val="24"/>
                                  <w:lang w:eastAsia="lt-LT"/>
                                </w:rPr>
                                <w:t>) Europos Sąjungos struktūrinių fondų ir Europos prisitaikymo prie globalizacijos padarinių fondo lėšų;</w:t>
                              </w:r>
                            </w:p>
                          </w:sdtContent>
                        </w:sdt>
                        <w:sdt>
                          <w:sdtPr>
                            <w:alias w:val="37 str. 5 d. 3 p."/>
                            <w:tag w:val="part_a1794587a07d4e36ac087b0ddd35b099"/>
                            <w:lock w:val="sdtLocked"/>
                            <w:richText/>
                          </w:sdtPr>
                          <w:sdtContent>
                            <w:p>
                              <w:pPr>
                                <w:spacing w:line="360" w:lineRule="auto"/>
                                <w:ind w:firstLine="720"/>
                                <w:jc w:val="both"/>
                                <w:rPr>
                                  <w:szCs w:val="24"/>
                                  <w:lang w:eastAsia="lt-LT"/>
                                </w:rPr>
                              </w:pPr>
                              <w:sdt>
                                <w:sdtPr>
                                  <w:alias w:val="Numeris"/>
                                  <w:tag w:val="nr_a1794587a07d4e36ac087b0ddd35b099"/>
                                  <w:lock w:val="sdtLocked"/>
                                  <w:richText/>
                                </w:sdtPr>
                                <w:sdtContent>
                                  <w:r>
                                    <w:rPr>
                                      <w:szCs w:val="24"/>
                                      <w:lang w:eastAsia="lt-LT"/>
                                    </w:rPr>
                                    <w:t>3</w:t>
                                  </w:r>
                                </w:sdtContent>
                              </w:sdt>
                              <w:r>
                                <w:rPr>
                                  <w:szCs w:val="24"/>
                                  <w:lang w:eastAsia="lt-LT"/>
                                </w:rPr>
                                <w:t>) darbdavių lėšų;</w:t>
                              </w:r>
                            </w:p>
                          </w:sdtContent>
                        </w:sdt>
                        <w:sdt>
                          <w:sdtPr>
                            <w:alias w:val="37 str. 5 d. 4 p."/>
                            <w:tag w:val="part_716d560fc1374973a89cc7f241858bf7"/>
                            <w:lock w:val="sdtLocked"/>
                            <w:richText/>
                          </w:sdtPr>
                          <w:sdtContent>
                            <w:p>
                              <w:pPr>
                                <w:spacing w:line="360" w:lineRule="auto"/>
                                <w:ind w:firstLine="720"/>
                                <w:jc w:val="both"/>
                                <w:rPr>
                                  <w:szCs w:val="24"/>
                                  <w:lang w:eastAsia="lt-LT"/>
                                </w:rPr>
                              </w:pPr>
                              <w:sdt>
                                <w:sdtPr>
                                  <w:alias w:val="Numeris"/>
                                  <w:tag w:val="nr_716d560fc1374973a89cc7f241858bf7"/>
                                  <w:lock w:val="sdtLocked"/>
                                  <w:richText/>
                                </w:sdtPr>
                                <w:sdtContent>
                                  <w:r>
                                    <w:rPr>
                                      <w:szCs w:val="24"/>
                                      <w:lang w:eastAsia="lt-LT"/>
                                    </w:rPr>
                                    <w:t>4</w:t>
                                  </w:r>
                                </w:sdtContent>
                              </w:sdt>
                              <w:r>
                                <w:rPr>
                                  <w:szCs w:val="24"/>
                                  <w:lang w:eastAsia="lt-LT"/>
                                </w:rPr>
                                <w:t>) kitų šaltinių.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6 d."/>
                        <w:tag w:val="part_48758dd13bed43319b91540b4db3650e"/>
                        <w:lock w:val="sdtLocked"/>
                        <w:richText/>
                      </w:sdtPr>
                      <w:sdtContent>
                        <w:p>
                          <w:pPr>
                            <w:widowControl w:val="0"/>
                            <w:spacing w:line="360" w:lineRule="auto"/>
                            <w:ind w:firstLine="720"/>
                            <w:jc w:val="both"/>
                            <w:rPr>
                              <w:bCs/>
                              <w:color w:val="000000"/>
                              <w:kern w:val="24"/>
                              <w:szCs w:val="24"/>
                              <w:lang w:eastAsia="lt-LT"/>
                            </w:rPr>
                          </w:pPr>
                          <w:sdt>
                            <w:sdtPr>
                              <w:alias w:val="Numeris"/>
                              <w:tag w:val="nr_48758dd13bed43319b91540b4db3650e"/>
                              <w:lock w:val="sdtLocked"/>
                              <w:richText/>
                            </w:sdtPr>
                            <w:sdtContent>
                              <w:r>
                                <w:rPr>
                                  <w:szCs w:val="24"/>
                                </w:rPr>
                                <w:t>6</w:t>
                              </w:r>
                            </w:sdtContent>
                          </w:sdt>
                          <w:r>
                            <w:rPr>
                              <w:szCs w:val="24"/>
                            </w:rPr>
                            <w:t xml:space="preserve">. Bedarbiams ar užimtiems asmenims bendrai skiriama lėšų suma iš šio straipsnio 5 dalies 1 ir 2 punktuose nurodytų šaltinių negali viršyti 4,65 Lietuvos Respublikos Vyriausybės patvirtintos minimaliosios mėnesinės algos dydžio kvalifikacijai įgyti ir 2,33 Lietuvos Respublikos Vyriausybės patvirtintos minimaliosios mėnesinės algos dydžio kvalifikacijai tobulinti ar kompetencijai įgyti, išskyrus atvejus, </w:t>
                          </w:r>
                          <w:r>
                            <w:rPr>
                              <w:bCs/>
                              <w:szCs w:val="24"/>
                              <w:lang w:eastAsia="lt-LT"/>
                            </w:rPr>
                            <w:t>kai lėšos – ne daugiau negu 9,3 Lietuvos Respublikos Vyriausybės patvirtintos minimaliosios mėnesinės algos dydžio kvalifikacijai įgyti ir 4,66 Lietuvos Respublikos Vyriausybės patvirtintos minimaliosios mėnesinės algos dydžio kvalifikacijai tobulinti ar kompetencijai įgyti – skiriamos bedarbio ar užimto asmens kvalifikacijai ar kompetencijai, įtrauktai į Užimtumo tarnybos direktoriaus tvirtinamą aukštą pridėtinę vertę kuriančių kvalifikacijų ir kompetencijų sąrašą, įgyti</w:t>
                          </w:r>
                          <w:r>
                            <w:rPr>
                              <w:szCs w:val="24"/>
                            </w:rPr>
                            <w:t>.</w:t>
                          </w:r>
                          <w:r>
                            <w:rPr>
                              <w:bCs/>
                              <w:szCs w:val="24"/>
                              <w:lang w:eastAsia="lt-LT"/>
                            </w:rPr>
                            <w:t xml:space="preserve"> </w:t>
                          </w:r>
                          <w:r>
                            <w:rPr>
                              <w:szCs w:val="24"/>
                            </w:rPr>
                            <w:t>Į šias lėšas neįskaičiuojamos išlaidos, numatytos šio straipsnio 14 dalies 2, 3, 4 ir 5 punktuose. Užimtam asmeniui iš šio straipsnio 14 dalyje nurodytų išlaidų finansuojamos tik profesinio mokymo paslaugos. Užimtam asmeniui, kuris profesinio mokymosi metu buvo atleistas iš darbo, profesinio mokymosi laikotarpiu papildomai mokama šio straipsnio 14 dalies 2 punkte nurodyta mokymo stipendija ir kompensuojamos šio straipsnio 14 dalies 3 ir 4 punktuose nurodytos išlaidos. Lėšų nustatymo, skyrimo ir panaudojimo kontrolės tvarką nustato, dokumentų tipines formas tvirtina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7 d."/>
                        <w:tag w:val="part_55c1d639147a4ea2a1c2654c002948d3"/>
                        <w:lock w:val="sdtLocked"/>
                        <w:richText/>
                      </w:sdtPr>
                      <w:sdtContent>
                        <w:p>
                          <w:pPr>
                            <w:widowControl w:val="0"/>
                            <w:spacing w:line="360" w:lineRule="auto"/>
                            <w:ind w:firstLine="720"/>
                            <w:jc w:val="both"/>
                            <w:rPr>
                              <w:szCs w:val="24"/>
                              <w:lang w:eastAsia="lt-LT"/>
                            </w:rPr>
                          </w:pPr>
                          <w:sdt>
                            <w:sdtPr>
                              <w:alias w:val="Numeris"/>
                              <w:tag w:val="nr_55c1d639147a4ea2a1c2654c002948d3"/>
                              <w:lock w:val="sdtLocked"/>
                              <w:richText/>
                            </w:sdtPr>
                            <w:sdtContent>
                              <w:r>
                                <w:rPr>
                                  <w:szCs w:val="24"/>
                                </w:rPr>
                                <w:t>7</w:t>
                              </w:r>
                            </w:sdtContent>
                          </w:sdt>
                          <w:r>
                            <w:rPr>
                              <w:szCs w:val="24"/>
                            </w:rPr>
                            <w:t>. Bedarbiams per visą profesinio mokymosi laikotarpį kartą per mėnesį mokama mokymo stipendija, atsižvelgiant į lankytas valandas. Mokymo stipendijos dydis bedarbio pasirinkimu yra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išskyrus atvejus, kai dėl Lietuvos Respublikos Vyriausybės paskelbtos ekstremaliosios situacijos ir karantino sustabdoma bedarbio profesinio mokymo teikėjo veikla. Pasibaigus nedarbo socialinio draudimo išmokos mokėjimo terminui, jeigu jis negali būti pratęstas Lietuvos Respublikos nedarbo socialinio draudimo įstatymo nustatyta tvarka, Lietuvos Respublikos Vyriausybės paskelbtos ekstremaliosios situacijos ir karantino metu, bedarbiui mokama 0,39 Lietuvos Respublikos Vyriausybės patvirtintos minimaliosios mėnesinės algos dydžio mokymo stipendija. Kai Lietuvos Respublikos Vyriausybė atšaukia ekstremaliąją situaciją ir</w:t>
                          </w:r>
                          <w:r>
                            <w:rPr>
                              <w:b/>
                              <w:szCs w:val="24"/>
                            </w:rPr>
                            <w:t xml:space="preserve"> </w:t>
                          </w:r>
                          <w:r>
                            <w:rPr>
                              <w:szCs w:val="24"/>
                            </w:rPr>
                            <w:t>karantiną, mokymo stipendijos dydis, atsižvelgiant į bedarbio lankytų profesinio mokymosi valandų skaičių, bedarbio pasirinkimu yra lygus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8 d."/>
                        <w:tag w:val="part_936585ca81e9417ea62d5091171cbff4"/>
                        <w:lock w:val="sdtLocked"/>
                        <w:richText/>
                      </w:sdtPr>
                      <w:sdtContent>
                        <w:p>
                          <w:pPr>
                            <w:spacing w:line="360" w:lineRule="auto"/>
                            <w:ind w:firstLine="720"/>
                            <w:jc w:val="both"/>
                            <w:rPr>
                              <w:szCs w:val="24"/>
                              <w:lang w:eastAsia="lt-LT"/>
                            </w:rPr>
                          </w:pPr>
                          <w:sdt>
                            <w:sdtPr>
                              <w:alias w:val="Numeris"/>
                              <w:tag w:val="nr_936585ca81e9417ea62d5091171cbff4"/>
                              <w:lock w:val="sdtLocked"/>
                              <w:richText/>
                            </w:sdtPr>
                            <w:sdtContent>
                              <w:r>
                                <w:rPr>
                                  <w:szCs w:val="24"/>
                                  <w:lang w:eastAsia="lt-LT"/>
                                </w:rPr>
                                <w:t>8</w:t>
                              </w:r>
                            </w:sdtContent>
                          </w:sdt>
                          <w:r>
                            <w:rPr>
                              <w:szCs w:val="24"/>
                              <w:lang w:eastAsia="lt-LT"/>
                            </w:rPr>
                            <w:t>. Kelionės, apgyvendinimo, privalomojo sveikatos tikrinimo ir skiepijimo nuo užkrečiamųjų ligų apmokėjimo bedarbiams sąlygas ir tvarką nustato Lietuvos Respublikos Vyriausybė ar jos įgaliota institucija.</w:t>
                          </w:r>
                        </w:p>
                      </w:sdtContent>
                    </w:sdt>
                    <w:sdt>
                      <w:sdtPr>
                        <w:alias w:val="37 str. 9 d."/>
                        <w:tag w:val="part_1189c5ff375146f2b325ee45965caa92"/>
                        <w:lock w:val="sdtLocked"/>
                        <w:richText/>
                      </w:sdtPr>
                      <w:sdtContent>
                        <w:p>
                          <w:pPr>
                            <w:spacing w:line="360" w:lineRule="auto"/>
                            <w:ind w:firstLine="720"/>
                            <w:jc w:val="both"/>
                            <w:rPr>
                              <w:szCs w:val="24"/>
                              <w:lang w:eastAsia="lt-LT"/>
                            </w:rPr>
                          </w:pPr>
                          <w:sdt>
                            <w:sdtPr>
                              <w:alias w:val="Numeris"/>
                              <w:tag w:val="nr_1189c5ff375146f2b325ee45965caa92"/>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a4e9e9a219254a76aa8cb2c689845d3f"/>
                        <w:lock w:val="sdtLocked"/>
                        <w:richText/>
                      </w:sdtPr>
                      <w:sdtContent>
                        <w:p>
                          <w:pPr>
                            <w:spacing w:line="380" w:lineRule="atLeast"/>
                            <w:ind w:firstLine="720"/>
                            <w:jc w:val="both"/>
                            <w:rPr>
                              <w:szCs w:val="24"/>
                              <w:lang w:eastAsia="lt-LT"/>
                            </w:rPr>
                          </w:pPr>
                          <w:sdt>
                            <w:sdtPr>
                              <w:alias w:val="Numeris"/>
                              <w:tag w:val="nr_a4e9e9a219254a76aa8cb2c689845d3f"/>
                              <w:lock w:val="sdtLocked"/>
                              <w:richText/>
                            </w:sdtPr>
                            <w:sdtContent>
                              <w:r>
                                <w:rPr>
                                  <w:szCs w:val="24"/>
                                  <w:lang w:eastAsia="lt-LT"/>
                                </w:rPr>
                                <w:t>10</w:t>
                              </w:r>
                            </w:sdtContent>
                          </w:sdt>
                          <w:r>
                            <w:rPr>
                              <w:szCs w:val="24"/>
                              <w:lang w:eastAsia="lt-LT"/>
                            </w:rPr>
                            <w:t>. Kai bedarbis, dalyvaujantis profesiniame mokyme (išskyrus įdarbinimą pagal pameistrystės darbo sutartį), pradeda šio įstatymo 3 straipsnio 1 dalies 1 ir 2 punktuose nurodytų užimtumo formų veiklą, su profesinio mokymo teikėju suderina darbo ir mokymosi laiką ir tęsia mokymąsi, toliau finansuojamos tik jo mokymo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37 str. 11 d."/>
                        <w:tag w:val="part_e3b9ba5e13fb4cb2a6e58e28c0bc1fe8"/>
                        <w:lock w:val="sdtLocked"/>
                        <w:richText/>
                      </w:sdtPr>
                      <w:sdtContent>
                        <w:p>
                          <w:pPr>
                            <w:spacing w:line="360" w:lineRule="auto"/>
                            <w:ind w:firstLine="720"/>
                            <w:jc w:val="both"/>
                            <w:rPr>
                              <w:szCs w:val="24"/>
                              <w:lang w:eastAsia="lt-LT"/>
                            </w:rPr>
                          </w:pPr>
                          <w:sdt>
                            <w:sdtPr>
                              <w:alias w:val="Numeris"/>
                              <w:tag w:val="nr_e3b9ba5e13fb4cb2a6e58e28c0bc1fe8"/>
                              <w:lock w:val="sdtLocked"/>
                              <w:richText/>
                            </w:sdtPr>
                            <w:sdtContent>
                              <w:r>
                                <w:rPr>
                                  <w:szCs w:val="24"/>
                                  <w:lang w:eastAsia="lt-LT"/>
                                </w:rPr>
                                <w:t>11</w:t>
                              </w:r>
                            </w:sdtContent>
                          </w:sdt>
                          <w:r>
                            <w:rPr>
                              <w:szCs w:val="24"/>
                              <w:lang w:eastAsia="lt-LT"/>
                            </w:rPr>
                            <w:t>. Bedarbių ir užimtų asmenų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660ca1df23244577825b9e67dff30ee0"/>
                        <w:lock w:val="sdtLocked"/>
                        <w:richText/>
                      </w:sdtPr>
                      <w:sdtContent>
                        <w:p>
                          <w:pPr>
                            <w:spacing w:line="360" w:lineRule="auto"/>
                            <w:ind w:firstLine="720"/>
                            <w:jc w:val="both"/>
                            <w:rPr>
                              <w:szCs w:val="24"/>
                              <w:lang w:eastAsia="lt-LT"/>
                            </w:rPr>
                          </w:pPr>
                          <w:sdt>
                            <w:sdtPr>
                              <w:alias w:val="Numeris"/>
                              <w:tag w:val="nr_660ca1df23244577825b9e67dff30ee0"/>
                              <w:lock w:val="sdtLocked"/>
                              <w:richText/>
                            </w:sdtPr>
                            <w:sdtContent>
                              <w:r>
                                <w:rPr>
                                  <w:szCs w:val="24"/>
                                  <w:lang w:eastAsia="lt-LT"/>
                                </w:rPr>
                                <w:t>12</w:t>
                              </w:r>
                            </w:sdtContent>
                          </w:sdt>
                          <w:r>
                            <w:rPr>
                              <w:szCs w:val="24"/>
                              <w:lang w:eastAsia="lt-LT"/>
                            </w:rPr>
                            <w:t>. Užimtumo tarnybai privalo atlyginti:</w:t>
                          </w:r>
                        </w:p>
                        <w:sdt>
                          <w:sdtPr>
                            <w:alias w:val="37 str. 12 d. 1 p."/>
                            <w:tag w:val="part_edb99bb4537f4f6abef3fe612f34840b"/>
                            <w:lock w:val="sdtLocked"/>
                            <w:richText/>
                          </w:sdtPr>
                          <w:sdtContent>
                            <w:p>
                              <w:pPr>
                                <w:spacing w:line="360" w:lineRule="auto"/>
                                <w:ind w:firstLine="720"/>
                                <w:jc w:val="both"/>
                                <w:rPr>
                                  <w:szCs w:val="24"/>
                                  <w:lang w:eastAsia="lt-LT"/>
                                </w:rPr>
                              </w:pPr>
                              <w:sdt>
                                <w:sdtPr>
                                  <w:alias w:val="Numeris"/>
                                  <w:tag w:val="nr_edb99bb4537f4f6abef3fe612f34840b"/>
                                  <w:lock w:val="sdtLocked"/>
                                  <w:richText/>
                                </w:sdtPr>
                                <w:sdtContent>
                                  <w:r>
                                    <w:rPr>
                                      <w:szCs w:val="24"/>
                                      <w:lang w:eastAsia="lt-LT"/>
                                    </w:rPr>
                                    <w:t>1</w:t>
                                  </w:r>
                                </w:sdtContent>
                              </w:sdt>
                              <w:r>
                                <w:rPr>
                                  <w:szCs w:val="24"/>
                                  <w:lang w:eastAsia="lt-LT"/>
                                </w:rPr>
                                <w:t>) bedarbis, be svarbių priežasčių 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f152215a64b84597be888c8979ffa1e6"/>
                            <w:lock w:val="sdtLocked"/>
                            <w:richText/>
                          </w:sdtPr>
                          <w:sdtContent>
                            <w:p>
                              <w:pPr>
                                <w:spacing w:line="360" w:lineRule="auto"/>
                                <w:ind w:firstLine="720"/>
                                <w:jc w:val="both"/>
                                <w:rPr>
                                  <w:bCs/>
                                  <w:szCs w:val="24"/>
                                  <w:lang w:eastAsia="lt-LT"/>
                                </w:rPr>
                              </w:pPr>
                              <w:sdt>
                                <w:sdtPr>
                                  <w:alias w:val="Numeris"/>
                                  <w:tag w:val="nr_f152215a64b84597be888c8979ffa1e6"/>
                                  <w:lock w:val="sdtLocked"/>
                                  <w:richText/>
                                </w:sdtPr>
                                <w:sdtContent>
                                  <w:r>
                                    <w:rPr>
                                      <w:szCs w:val="24"/>
                                      <w:lang w:eastAsia="lt-LT"/>
                                    </w:rPr>
                                    <w:t>2</w:t>
                                  </w:r>
                                </w:sdtContent>
                              </w:sdt>
                              <w:r>
                                <w:rPr>
                                  <w:szCs w:val="24"/>
                                  <w:lang w:eastAsia="lt-LT"/>
                                </w:rPr>
                                <w:t xml:space="preserve">) bedarbis,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 xml:space="preserve">nurodytų sutarčių įsipareigojimų nenutraukti darbo sutarties ne trumpiau negu 6 mėnesių laikotarpį arba ne trumpiau negu 6 mėnesius vykdyti savarankišką veiklą ne mažiau kaip 15 dienų per mėnesį, ir darbdavys,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nurodytos trišalės sutarties įsipareigojimo be svarbių priežasčių nenutraukti darbo sutarties 6 mėnesius, – visas jos patirtas šio straipsnio 14 dalyje nurodytas išlaidas, kurios mažinamos proporcingai išdirbtam laikotarpiui</w:t>
                              </w:r>
                              <w:r>
                                <w:rPr>
                                  <w:bCs/>
                                  <w:szCs w:val="24"/>
                                  <w:lang w:eastAsia="lt-LT"/>
                                </w:rPr>
                                <w:t>;</w:t>
                              </w:r>
                            </w:p>
                          </w:sdtContent>
                        </w:sdt>
                        <w:sdt>
                          <w:sdtPr>
                            <w:alias w:val="37 str. 12 d. 3 p."/>
                            <w:tag w:val="part_bac16b1e797d4523964144a77a843398"/>
                            <w:lock w:val="sdtLocked"/>
                            <w:richText/>
                          </w:sdtPr>
                          <w:sdtContent>
                            <w:p>
                              <w:pPr>
                                <w:spacing w:line="360" w:lineRule="auto"/>
                                <w:ind w:firstLine="720"/>
                                <w:jc w:val="both"/>
                                <w:rPr>
                                  <w:color w:val="000000"/>
                                  <w:szCs w:val="24"/>
                                  <w:lang w:eastAsia="lt-LT"/>
                                </w:rPr>
                              </w:pPr>
                              <w:sdt>
                                <w:sdtPr>
                                  <w:alias w:val="Numeris"/>
                                  <w:tag w:val="nr_bac16b1e797d4523964144a77a843398"/>
                                  <w:lock w:val="sdtLocked"/>
                                  <w:richText/>
                                </w:sdtPr>
                                <w:sdtContent>
                                  <w:r>
                                    <w:rPr>
                                      <w:szCs w:val="24"/>
                                      <w:lang w:eastAsia="lt-LT"/>
                                    </w:rPr>
                                    <w:t>3</w:t>
                                  </w:r>
                                </w:sdtContent>
                              </w:sdt>
                              <w:r>
                                <w:rPr>
                                  <w:szCs w:val="24"/>
                                  <w:lang w:eastAsia="lt-LT"/>
                                </w:rPr>
                                <w:t xml:space="preserve">) </w:t>
                              </w:r>
                              <w:r>
                                <w:rPr>
                                  <w:color w:val="000000"/>
                                  <w:szCs w:val="24"/>
                                  <w:lang w:eastAsia="lt-LT"/>
                                </w:rPr>
                                <w:t xml:space="preserve">užimtas asmuo, be svarbių </w:t>
                              </w:r>
                              <w:r>
                                <w:rPr>
                                  <w:szCs w:val="24"/>
                                  <w:lang w:eastAsia="lt-LT"/>
                                </w:rPr>
                                <w:t xml:space="preserve">priežasčių </w:t>
                              </w:r>
                              <w:r>
                                <w:rPr>
                                  <w:color w:val="000000"/>
                                  <w:szCs w:val="24"/>
                                  <w:lang w:eastAsia="lt-LT"/>
                                </w:rPr>
                                <w:t xml:space="preserve">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dalies 1 punkte nurodytas išlaidas, </w:t>
                              </w:r>
                              <w:r>
                                <w:rPr>
                                  <w:bCs/>
                                  <w:color w:val="000000"/>
                                  <w:szCs w:val="24"/>
                                  <w:lang w:eastAsia="lt-LT"/>
                                </w:rPr>
                                <w:t>o tuo atveju, kai užimtas asmuo profesinio mokymo metu buvo atleistas iš darbo, – taip pat jos patirtas šio straipsnio 14 dalies 2, 3 ir 4 punktuose nurodytas išlaidas</w:t>
                              </w:r>
                              <w:r>
                                <w:rPr>
                                  <w:color w:val="000000"/>
                                  <w:szCs w:val="24"/>
                                  <w:lang w:eastAsia="lt-LT"/>
                                </w:rPr>
                                <w:t xml:space="preserve"> per 60 darbo dienų;</w:t>
                              </w:r>
                            </w:p>
                          </w:sdtContent>
                        </w:sdt>
                        <w:sdt>
                          <w:sdtPr>
                            <w:alias w:val="37 str. 12 d. 4 p."/>
                            <w:tag w:val="part_69e261fa652c487991658063c8daec11"/>
                            <w:lock w:val="sdtLocked"/>
                            <w:richText/>
                          </w:sdtPr>
                          <w:sdtContent>
                            <w:p>
                              <w:pPr>
                                <w:spacing w:line="360" w:lineRule="auto"/>
                                <w:ind w:firstLine="720"/>
                                <w:jc w:val="both"/>
                                <w:rPr>
                                  <w:color w:val="000000"/>
                                  <w:szCs w:val="24"/>
                                  <w:lang w:eastAsia="lt-LT"/>
                                </w:rPr>
                              </w:pPr>
                              <w:sdt>
                                <w:sdtPr>
                                  <w:alias w:val="Numeris"/>
                                  <w:tag w:val="nr_69e261fa652c487991658063c8daec11"/>
                                  <w:lock w:val="sdtLocked"/>
                                  <w:richText/>
                                </w:sdtPr>
                                <w:sdtContent>
                                  <w:r>
                                    <w:rPr>
                                      <w:color w:val="000000"/>
                                      <w:szCs w:val="24"/>
                                      <w:lang w:eastAsia="lt-LT"/>
                                    </w:rPr>
                                    <w:t>4</w:t>
                                  </w:r>
                                </w:sdtContent>
                              </w:sdt>
                              <w:r>
                                <w:rPr>
                                  <w:color w:val="000000"/>
                                  <w:szCs w:val="24"/>
                                  <w:lang w:eastAsia="lt-LT"/>
                                </w:rPr>
                                <w:t xml:space="preserve">) užimtas asmuo, be </w:t>
                              </w:r>
                              <w:r>
                                <w:rPr>
                                  <w:szCs w:val="24"/>
                                  <w:lang w:eastAsia="lt-LT"/>
                                </w:rPr>
                                <w:t xml:space="preserve">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per 60 darbo dienų </w:t>
                              </w:r>
                              <w:r>
                                <w:rPr>
                                  <w:bCs/>
                                  <w:szCs w:val="24"/>
                                  <w:lang w:eastAsia="lt-LT"/>
                                </w:rPr>
                                <w:t xml:space="preserve">visas jos patirtas šio straipsnio 14 dalies 1 punkte nurodytas išlaidas, o tuo atveju, kai </w:t>
                              </w:r>
                              <w:r>
                                <w:rPr>
                                  <w:bCs/>
                                  <w:color w:val="000000"/>
                                  <w:szCs w:val="24"/>
                                  <w:lang w:eastAsia="lt-LT"/>
                                </w:rPr>
                                <w:t>užimtas asmuo profesinio mokymo metu buvo atleistas iš darbo, – taip pat jos patirtas šio straipsnio 14 dalies 2, 3 ir 4 punktuose nurodytas</w:t>
                              </w:r>
                              <w:r>
                                <w:rPr>
                                  <w:bCs/>
                                  <w:szCs w:val="24"/>
                                  <w:lang w:eastAsia="lt-LT"/>
                                </w:rPr>
                                <w:t xml:space="preserve"> </w:t>
                              </w:r>
                              <w:r>
                                <w:rPr>
                                  <w:szCs w:val="24"/>
                                  <w:lang w:eastAsia="lt-LT"/>
                                </w:rPr>
                                <w:t>išlaidas, kurios mažinamos proporcingai išdirbtam laikotarpiui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3 d."/>
                        <w:tag w:val="part_bec6fee226394a5bbaca2cd20031316b"/>
                        <w:lock w:val="sdtLocked"/>
                        <w:richText/>
                      </w:sdtPr>
                      <w:sdtContent>
                        <w:p>
                          <w:pPr>
                            <w:spacing w:line="360" w:lineRule="auto"/>
                            <w:ind w:firstLine="720"/>
                            <w:jc w:val="both"/>
                            <w:rPr>
                              <w:color w:val="000000"/>
                              <w:szCs w:val="24"/>
                              <w:lang w:eastAsia="lt-LT"/>
                            </w:rPr>
                          </w:pPr>
                          <w:sdt>
                            <w:sdtPr>
                              <w:alias w:val="Numeris"/>
                              <w:tag w:val="nr_bec6fee226394a5bbaca2cd20031316b"/>
                              <w:lock w:val="sdtLocked"/>
                              <w:richText/>
                            </w:sdtPr>
                            <w:sdtContent>
                              <w:r>
                                <w:rPr>
                                  <w:szCs w:val="24"/>
                                </w:rPr>
                                <w:t>13</w:t>
                              </w:r>
                            </w:sdtContent>
                          </w:sdt>
                          <w:r>
                            <w:rPr>
                              <w:szCs w:val="24"/>
                            </w:rPr>
                            <w:t>. Užimtumo tarnybai jos patirtų šio straipsnio 14 dalyje nurodytų išlaidų neturi atlyginti be svarbių priežasčių nevykdantys šio straipsnio 1 ir 2 dalyse nurodytų sutarčių įsipareigojimų bedarbiai, kurie šio įstatymo nustatyta tvarka pirmą kartą įgijo kompetenciją ir (ar) kvalifikaciją, arba bedarbiai, kurie buvo siunčiami mokytis pagal neformaliojo suaugusiųjų švietimo programas dvišalės sutarties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4 d."/>
                        <w:tag w:val="part_b72dea9b2fbf4c61a5db6cb0dd60ab98"/>
                        <w:lock w:val="sdtLocked"/>
                        <w:richText/>
                      </w:sdtPr>
                      <w:sdtContent>
                        <w:p>
                          <w:pPr>
                            <w:spacing w:line="360" w:lineRule="auto"/>
                            <w:ind w:firstLine="720"/>
                            <w:jc w:val="both"/>
                            <w:rPr>
                              <w:color w:val="000000"/>
                              <w:szCs w:val="24"/>
                              <w:lang w:eastAsia="lt-LT"/>
                            </w:rPr>
                          </w:pPr>
                          <w:sdt>
                            <w:sdtPr>
                              <w:alias w:val="Numeris"/>
                              <w:tag w:val="nr_b72dea9b2fbf4c61a5db6cb0dd60ab98"/>
                              <w:lock w:val="sdtLocked"/>
                              <w:richText/>
                            </w:sdtPr>
                            <w:sdtContent>
                              <w:r>
                                <w:rPr>
                                  <w:color w:val="000000"/>
                                  <w:szCs w:val="24"/>
                                  <w:lang w:eastAsia="lt-LT"/>
                                </w:rPr>
                                <w:t>14</w:t>
                              </w:r>
                            </w:sdtContent>
                          </w:sdt>
                          <w:r>
                            <w:rPr>
                              <w:color w:val="000000"/>
                              <w:szCs w:val="24"/>
                              <w:lang w:eastAsia="lt-LT"/>
                            </w:rPr>
                            <w:t>. Atlyginamos šios su profesiniu mokymu susijusios Užimtumo tarnybos patirtos išlaidos:</w:t>
                          </w:r>
                        </w:p>
                        <w:sdt>
                          <w:sdtPr>
                            <w:alias w:val="37 str. 14 d. 1 p."/>
                            <w:tag w:val="part_c2e0869a80fd4fe18d2f96c38a54abb6"/>
                            <w:lock w:val="sdtLocked"/>
                            <w:richText/>
                          </w:sdtPr>
                          <w:sdtContent>
                            <w:p>
                              <w:pPr>
                                <w:spacing w:line="360" w:lineRule="auto"/>
                                <w:ind w:firstLine="720"/>
                                <w:jc w:val="both"/>
                                <w:rPr>
                                  <w:color w:val="000000"/>
                                  <w:szCs w:val="24"/>
                                  <w:lang w:eastAsia="lt-LT"/>
                                </w:rPr>
                              </w:pPr>
                              <w:sdt>
                                <w:sdtPr>
                                  <w:alias w:val="Numeris"/>
                                  <w:tag w:val="nr_c2e0869a80fd4fe18d2f96c38a54abb6"/>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c893b7d781144c40960421b300e2e508"/>
                            <w:lock w:val="sdtLocked"/>
                            <w:richText/>
                          </w:sdtPr>
                          <w:sdtContent>
                            <w:p>
                              <w:pPr>
                                <w:spacing w:line="360" w:lineRule="auto"/>
                                <w:ind w:firstLine="720"/>
                                <w:jc w:val="both"/>
                                <w:rPr>
                                  <w:color w:val="000000"/>
                                  <w:szCs w:val="24"/>
                                  <w:lang w:eastAsia="lt-LT"/>
                                </w:rPr>
                              </w:pPr>
                              <w:sdt>
                                <w:sdtPr>
                                  <w:alias w:val="Numeris"/>
                                  <w:tag w:val="nr_c893b7d781144c40960421b300e2e508"/>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58b95b9bd5854c2f88d46804346a1ada"/>
                            <w:lock w:val="sdtLocked"/>
                            <w:richText/>
                          </w:sdtPr>
                          <w:sdtContent>
                            <w:p>
                              <w:pPr>
                                <w:spacing w:line="360" w:lineRule="auto"/>
                                <w:ind w:firstLine="720"/>
                                <w:jc w:val="both"/>
                                <w:rPr>
                                  <w:color w:val="000000"/>
                                  <w:szCs w:val="24"/>
                                  <w:lang w:eastAsia="lt-LT"/>
                                </w:rPr>
                              </w:pPr>
                              <w:sdt>
                                <w:sdtPr>
                                  <w:alias w:val="Numeris"/>
                                  <w:tag w:val="nr_58b95b9bd5854c2f88d46804346a1ada"/>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d332ec428303494caa72000180adbbb2"/>
                            <w:lock w:val="sdtLocked"/>
                            <w:richText/>
                          </w:sdtPr>
                          <w:sdtContent>
                            <w:p>
                              <w:pPr>
                                <w:spacing w:line="360" w:lineRule="auto"/>
                                <w:ind w:firstLine="720"/>
                                <w:jc w:val="both"/>
                                <w:rPr>
                                  <w:color w:val="000000"/>
                                  <w:szCs w:val="24"/>
                                  <w:lang w:eastAsia="lt-LT"/>
                                </w:rPr>
                              </w:pPr>
                              <w:sdt>
                                <w:sdtPr>
                                  <w:alias w:val="Numeris"/>
                                  <w:tag w:val="nr_d332ec428303494caa72000180adbbb2"/>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de5fbe31d9d443c5adc254565b76a976"/>
                            <w:lock w:val="sdtLocked"/>
                            <w:richText/>
                          </w:sdtPr>
                          <w:sdtContent>
                            <w:p>
                              <w:pPr>
                                <w:spacing w:line="360" w:lineRule="auto"/>
                                <w:ind w:firstLine="720"/>
                                <w:jc w:val="both"/>
                                <w:rPr>
                                  <w:szCs w:val="24"/>
                                  <w:lang w:eastAsia="lt-LT"/>
                                </w:rPr>
                              </w:pPr>
                              <w:sdt>
                                <w:sdtPr>
                                  <w:alias w:val="Numeris"/>
                                  <w:tag w:val="nr_de5fbe31d9d443c5adc254565b76a976"/>
                                  <w:lock w:val="sdtLocked"/>
                                  <w:richText/>
                                </w:sdtPr>
                                <w:sdtContent>
                                  <w:r>
                                    <w:rPr>
                                      <w:color w:val="000000"/>
                                      <w:szCs w:val="24"/>
                                      <w:lang w:eastAsia="lt-LT"/>
                                    </w:rPr>
                                    <w:t>5</w:t>
                                  </w:r>
                                </w:sdtContent>
                              </w:sdt>
                              <w:r>
                                <w:rPr>
                                  <w:color w:val="000000"/>
                                  <w:szCs w:val="24"/>
                                  <w:lang w:eastAsia="lt-LT"/>
                                </w:rPr>
                                <w:t xml:space="preserve">) privalomojo sveikatos tikrinimo ir skiepijimo nuo užkrečiamųjų ligų.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5 d."/>
                        <w:tag w:val="part_670f10543de94778bd36d140a3ccba48"/>
                        <w:lock w:val="sdtLocked"/>
                        <w:richText/>
                      </w:sdtPr>
                      <w:sdtContent>
                        <w:p>
                          <w:pPr>
                            <w:spacing w:line="360" w:lineRule="auto"/>
                            <w:ind w:firstLine="720"/>
                            <w:jc w:val="both"/>
                            <w:rPr>
                              <w:szCs w:val="24"/>
                              <w:lang w:eastAsia="lt-LT"/>
                            </w:rPr>
                          </w:pPr>
                          <w:sdt>
                            <w:sdtPr>
                              <w:alias w:val="Numeris"/>
                              <w:tag w:val="nr_670f10543de94778bd36d140a3ccba48"/>
                              <w:lock w:val="sdtLocked"/>
                              <w:richText/>
                            </w:sdtPr>
                            <w:sdtContent>
                              <w:r>
                                <w:rPr>
                                  <w:szCs w:val="24"/>
                                </w:rPr>
                                <w:t>15</w:t>
                              </w:r>
                            </w:sdtContent>
                          </w:sdt>
                          <w:r>
                            <w:rPr>
                              <w:szCs w:val="24"/>
                            </w:rPr>
                            <w:t xml:space="preserve">. Šio straipsnio 14 dalyje nurodytos išlaidos, kurių šio straipsnio 1 ir 2 dalyse nurodytas sutartis sudariusios šalys sutartyse nustatytais terminais neatlygino Užimtumo tarnybai, išieškomos Lietuvos Respublikos civilinio proceso kodekso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6 d."/>
                        <w:tag w:val="part_6bf5dd8a7e884bd8b22cb2d4237d0657"/>
                        <w:lock w:val="sdtLocked"/>
                        <w:richText/>
                      </w:sdtPr>
                      <w:sdtContent>
                        <w:p>
                          <w:pPr>
                            <w:spacing w:line="360" w:lineRule="auto"/>
                            <w:ind w:firstLine="720"/>
                            <w:jc w:val="both"/>
                            <w:rPr>
                              <w:szCs w:val="24"/>
                              <w:lang w:eastAsia="lt-LT"/>
                            </w:rPr>
                          </w:pPr>
                          <w:sdt>
                            <w:sdtPr>
                              <w:alias w:val="Numeris"/>
                              <w:tag w:val="nr_6bf5dd8a7e884bd8b22cb2d4237d0657"/>
                              <w:lock w:val="sdtLocked"/>
                              <w:richText/>
                            </w:sdtPr>
                            <w:sdtContent>
                              <w:r>
                                <w:rPr>
                                  <w:color w:val="000000"/>
                                  <w:szCs w:val="24"/>
                                  <w:lang w:eastAsia="lt-LT"/>
                                </w:rPr>
                                <w:t>16</w:t>
                              </w:r>
                            </w:sdtContent>
                          </w:sdt>
                          <w:r>
                            <w:rPr>
                              <w:color w:val="000000"/>
                              <w:szCs w:val="24"/>
                              <w:lang w:eastAsia="lt-LT"/>
                            </w:rPr>
                            <w:t xml:space="preserve">. Svarbiomis priežastimis, kurioms esant bedarbis neprivalo atlyginti Užimtumo tarnybai visų jos patirtų šio straipsnio 14 dalyje nurodytų išlaidų ir kai netaikomos šio įstatymo 22 straipsnio 6 dalies nuostatos, </w:t>
                          </w:r>
                          <w:r>
                            <w:rPr>
                              <w:bCs/>
                              <w:color w:val="000000"/>
                              <w:szCs w:val="24"/>
                              <w:lang w:eastAsia="lt-LT"/>
                            </w:rPr>
                            <w:t>ir</w:t>
                          </w:r>
                          <w:r>
                            <w:rPr>
                              <w:color w:val="000000"/>
                              <w:szCs w:val="24"/>
                              <w:lang w:eastAsia="lt-LT"/>
                            </w:rPr>
                            <w:t xml:space="preserve"> </w:t>
                          </w:r>
                          <w:r>
                            <w:rPr>
                              <w:bCs/>
                              <w:color w:val="000000"/>
                              <w:szCs w:val="24"/>
                              <w:lang w:eastAsia="lt-LT"/>
                            </w:rPr>
                            <w:t>svarbiomis priežastimis, kurioms esant užimtas asmuo neprivalo atlyginti Užimtumo tarnybai visų jos patirtų šio straipsnio 14 dalies 1 punkte nurodytų išlaidų, o tuo atveju, kai</w:t>
                          </w:r>
                          <w:r>
                            <w:rPr>
                              <w:bCs/>
                              <w:szCs w:val="24"/>
                              <w:lang w:eastAsia="lt-LT"/>
                            </w:rPr>
                            <w:t xml:space="preserve"> </w:t>
                          </w:r>
                          <w:r>
                            <w:rPr>
                              <w:bCs/>
                              <w:color w:val="000000"/>
                              <w:szCs w:val="24"/>
                              <w:lang w:eastAsia="lt-LT"/>
                            </w:rPr>
                            <w:t xml:space="preserve">užimtas asmuo profesinio mokymo metu buvo atleistas iš darbo, – taip pat jos patirtų šio straipsnio 14 dalies 2, 3 ir 4 punktuose nurodytų išlaidų, </w:t>
                          </w:r>
                          <w:r>
                            <w:rPr>
                              <w:color w:val="000000"/>
                              <w:szCs w:val="24"/>
                              <w:lang w:eastAsia="lt-LT"/>
                            </w:rPr>
                            <w:t>laikoma:</w:t>
                          </w:r>
                        </w:p>
                        <w:sdt>
                          <w:sdtPr>
                            <w:alias w:val="37 str. 16 d. 1 p."/>
                            <w:tag w:val="part_217fcf807c8f424b9abe3da83a2d124b"/>
                            <w:lock w:val="sdtLocked"/>
                            <w:richText/>
                          </w:sdtPr>
                          <w:sdtContent>
                            <w:p>
                              <w:pPr>
                                <w:widowControl w:val="0"/>
                                <w:spacing w:line="360" w:lineRule="auto"/>
                                <w:ind w:firstLine="720"/>
                                <w:jc w:val="both"/>
                                <w:rPr>
                                  <w:color w:val="000000"/>
                                  <w:szCs w:val="24"/>
                                  <w:lang w:eastAsia="lt-LT"/>
                                </w:rPr>
                              </w:pPr>
                              <w:sdt>
                                <w:sdtPr>
                                  <w:alias w:val="Numeris"/>
                                  <w:tag w:val="nr_217fcf807c8f424b9abe3da83a2d124b"/>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 bedarbio profesinio mokymo teikėjo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16 d. 2 p."/>
                            <w:tag w:val="part_31e5d2fd46064f3e96d720110375dae3"/>
                            <w:lock w:val="sdtLocked"/>
                            <w:richText/>
                          </w:sdtPr>
                          <w:sdtContent>
                            <w:p>
                              <w:pPr>
                                <w:spacing w:line="360" w:lineRule="auto"/>
                                <w:ind w:firstLine="720"/>
                                <w:jc w:val="both"/>
                                <w:rPr>
                                  <w:color w:val="000000"/>
                                  <w:szCs w:val="24"/>
                                  <w:lang w:eastAsia="lt-LT"/>
                                </w:rPr>
                              </w:pPr>
                              <w:sdt>
                                <w:sdtPr>
                                  <w:alias w:val="Numeris"/>
                                  <w:tag w:val="nr_31e5d2fd46064f3e96d720110375dae3"/>
                                  <w:lock w:val="sdtLocked"/>
                                  <w:richText/>
                                </w:sdtPr>
                                <w:sdtContent>
                                  <w:r>
                                    <w:rPr>
                                      <w:color w:val="000000"/>
                                      <w:szCs w:val="24"/>
                                      <w:lang w:eastAsia="lt-LT"/>
                                    </w:rPr>
                                    <w:t>2</w:t>
                                  </w:r>
                                </w:sdtContent>
                              </w:sdt>
                              <w:r>
                                <w:rPr>
                                  <w:color w:val="000000"/>
                                  <w:szCs w:val="24"/>
                                  <w:lang w:eastAsia="lt-LT"/>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260d5f579112464ca588b0bfe6476b5f"/>
                            <w:lock w:val="sdtLocked"/>
                            <w:richText/>
                          </w:sdtPr>
                          <w:sdtContent>
                            <w:p>
                              <w:pPr>
                                <w:spacing w:line="360" w:lineRule="auto"/>
                                <w:ind w:firstLine="720"/>
                                <w:jc w:val="both"/>
                                <w:rPr>
                                  <w:color w:val="000000"/>
                                  <w:szCs w:val="24"/>
                                  <w:lang w:eastAsia="lt-LT"/>
                                </w:rPr>
                              </w:pPr>
                              <w:sdt>
                                <w:sdtPr>
                                  <w:alias w:val="Numeris"/>
                                  <w:tag w:val="nr_260d5f579112464ca588b0bfe6476b5f"/>
                                  <w:lock w:val="sdtLocked"/>
                                  <w:richText/>
                                </w:sdtPr>
                                <w:sdtContent>
                                  <w:r>
                                    <w:rPr>
                                      <w:color w:val="000000"/>
                                      <w:szCs w:val="24"/>
                                      <w:lang w:eastAsia="lt-LT"/>
                                    </w:rPr>
                                    <w:t>3</w:t>
                                  </w:r>
                                </w:sdtContent>
                              </w:sdt>
                              <w:r>
                                <w:rPr>
                                  <w:color w:val="000000"/>
                                  <w:szCs w:val="24"/>
                                  <w:lang w:eastAsia="lt-LT"/>
                                </w:rPr>
                                <w:t xml:space="preserve">) darbo sutarties nutraukimas šios dalies 2 punkte nenurodytais pagrindais arba individualios veiklos nutraukimas, kai bedarbis </w:t>
                              </w:r>
                              <w:r>
                                <w:rPr>
                                  <w:szCs w:val="24"/>
                                  <w:lang w:eastAsia="lt-LT"/>
                                </w:rPr>
                                <w:t xml:space="preserve">ar užimtas asmuo </w:t>
                              </w:r>
                              <w:r>
                                <w:rPr>
                                  <w:color w:val="000000"/>
                                  <w:szCs w:val="24"/>
                                  <w:lang w:eastAsia="lt-LT"/>
                                </w:rPr>
                                <w:t>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e3f289f4843d4eaf9f6b78959ab2ab76"/>
                            <w:lock w:val="sdtLocked"/>
                            <w:richText/>
                          </w:sdtPr>
                          <w:sdtContent>
                            <w:p>
                              <w:pPr>
                                <w:spacing w:line="360" w:lineRule="auto"/>
                                <w:ind w:firstLine="720"/>
                                <w:jc w:val="both"/>
                                <w:rPr>
                                  <w:color w:val="000000"/>
                                  <w:szCs w:val="24"/>
                                  <w:lang w:eastAsia="lt-LT"/>
                                </w:rPr>
                              </w:pPr>
                              <w:sdt>
                                <w:sdtPr>
                                  <w:alias w:val="Numeris"/>
                                  <w:tag w:val="nr_e3f289f4843d4eaf9f6b78959ab2ab76"/>
                                  <w:lock w:val="sdtLocked"/>
                                  <w:richText/>
                                </w:sdtPr>
                                <w:sdtContent>
                                  <w:r>
                                    <w:rPr>
                                      <w:color w:val="000000"/>
                                      <w:szCs w:val="24"/>
                                      <w:lang w:eastAsia="lt-LT"/>
                                    </w:rPr>
                                    <w:t>4</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7 d."/>
                        <w:tag w:val="part_53f094190e90455c8b5d64808200c172"/>
                        <w:lock w:val="sdtLocked"/>
                        <w:richText/>
                      </w:sdtPr>
                      <w:sdtContent>
                        <w:p>
                          <w:pPr>
                            <w:spacing w:line="360" w:lineRule="auto"/>
                            <w:ind w:firstLine="720"/>
                            <w:jc w:val="both"/>
                            <w:rPr>
                              <w:szCs w:val="24"/>
                            </w:rPr>
                          </w:pPr>
                          <w:sdt>
                            <w:sdtPr>
                              <w:alias w:val="Numeris"/>
                              <w:tag w:val="nr_53f094190e90455c8b5d64808200c172"/>
                              <w:lock w:val="sdtLocked"/>
                              <w:richText/>
                            </w:sdtPr>
                            <w:sdtContent>
                              <w:r>
                                <w:rPr>
                                  <w:szCs w:val="24"/>
                                </w:rPr>
                                <w:t>17</w:t>
                              </w:r>
                            </w:sdtContent>
                          </w:sdt>
                          <w:r>
                            <w:rPr>
                              <w:szCs w:val="24"/>
                            </w:rPr>
                            <w:t>. Svarbiomis priežastimis, kurioms esant darbdavys neprivalo atlyginti Užimtumo tarnybai visų jos patirtų šio straipsnio 14 dalyje nurodytų išlaidų, laikoma:</w:t>
                          </w:r>
                        </w:p>
                        <w:sdt>
                          <w:sdtPr>
                            <w:alias w:val="37 str. 17 d. 1 p."/>
                            <w:tag w:val="part_8366b47ed59b4b0f918d9ca6ecc1a279"/>
                            <w:lock w:val="sdtLocked"/>
                            <w:richText/>
                          </w:sdtPr>
                          <w:sdtContent>
                            <w:p>
                              <w:pPr>
                                <w:spacing w:line="360" w:lineRule="auto"/>
                                <w:ind w:firstLine="720"/>
                                <w:jc w:val="both"/>
                                <w:rPr>
                                  <w:szCs w:val="24"/>
                                </w:rPr>
                              </w:pPr>
                              <w:sdt>
                                <w:sdtPr>
                                  <w:alias w:val="Numeris"/>
                                  <w:tag w:val="nr_8366b47ed59b4b0f918d9ca6ecc1a279"/>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8ddfb8d2f0804cbabb24f7c595a48d0e"/>
                            <w:lock w:val="sdtLocked"/>
                            <w:richText/>
                          </w:sdtPr>
                          <w:sdtContent>
                            <w:p>
                              <w:pPr>
                                <w:spacing w:line="360" w:lineRule="auto"/>
                                <w:ind w:firstLine="720"/>
                                <w:jc w:val="both"/>
                                <w:rPr>
                                  <w:szCs w:val="24"/>
                                </w:rPr>
                              </w:pPr>
                              <w:sdt>
                                <w:sdtPr>
                                  <w:alias w:val="Numeris"/>
                                  <w:tag w:val="nr_8ddfb8d2f0804cbabb24f7c595a48d0e"/>
                                  <w:lock w:val="sdtLocked"/>
                                  <w:richText/>
                                </w:sdtPr>
                                <w:sdtContent>
                                  <w:r>
                                    <w:rPr>
                                      <w:szCs w:val="24"/>
                                    </w:rPr>
                                    <w:t>2</w:t>
                                  </w:r>
                                </w:sdtContent>
                              </w:sdt>
                              <w:r>
                                <w:rPr>
                                  <w:szCs w:val="24"/>
                                </w:rPr>
                                <w:t>) darbo sutarties nutraukimas šios dalies 1 punkte nenurodytais pagrindais, kai bedarbis ar užimtas asmuo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72f90532c44f4498a16fc5ef9f10c3d3"/>
                            <w:lock w:val="sdtLocked"/>
                            <w:richText/>
                          </w:sdtPr>
                          <w:sdtContent>
                            <w:p>
                              <w:pPr>
                                <w:spacing w:line="360" w:lineRule="auto"/>
                                <w:ind w:firstLine="720"/>
                                <w:jc w:val="both"/>
                                <w:rPr>
                                  <w:szCs w:val="24"/>
                                  <w:lang w:eastAsia="lt-LT"/>
                                </w:rPr>
                              </w:pPr>
                              <w:sdt>
                                <w:sdtPr>
                                  <w:alias w:val="Numeris"/>
                                  <w:tag w:val="nr_72f90532c44f4498a16fc5ef9f10c3d3"/>
                                  <w:lock w:val="sdtLocked"/>
                                  <w:richText/>
                                </w:sdtPr>
                                <w:sdtContent>
                                  <w:r>
                                    <w:rPr>
                                      <w:szCs w:val="24"/>
                                    </w:rPr>
                                    <w:t>3</w:t>
                                  </w:r>
                                </w:sdtContent>
                              </w:sdt>
                              <w:r>
                                <w:rPr>
                                  <w:szCs w:val="24"/>
                                </w:rPr>
                                <w:t>) darbo sutarties nutraukimas, kai trišalėje sutartyje nurodytų įsipareigojimų vykdymas perleidžiamas trečiajam asmeniui, jeigu yra bedarbio ar užimto asmens,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1c6464f0b3b6473889374edfc25da5a6"/>
                        <w:lock w:val="sdtLocked"/>
                        <w:richText/>
                      </w:sdtPr>
                      <w:sdtContent>
                        <w:p>
                          <w:pPr>
                            <w:widowControl w:val="0"/>
                            <w:spacing w:line="360" w:lineRule="auto"/>
                            <w:ind w:firstLine="720"/>
                            <w:jc w:val="both"/>
                            <w:rPr>
                              <w:b/>
                              <w:bCs/>
                              <w:szCs w:val="24"/>
                              <w:lang w:eastAsia="lt-LT"/>
                            </w:rPr>
                          </w:pPr>
                          <w:sdt>
                            <w:sdtPr>
                              <w:alias w:val="Numeris"/>
                              <w:tag w:val="nr_1c6464f0b3b6473889374edfc25da5a6"/>
                              <w:lock w:val="sdtLocked"/>
                              <w:richText/>
                            </w:sdtPr>
                            <w:sdtContent>
                              <w:r>
                                <w:rPr>
                                  <w:szCs w:val="24"/>
                                  <w:lang w:eastAsia="lt-LT"/>
                                </w:rPr>
                                <w:t>2</w:t>
                              </w:r>
                            </w:sdtContent>
                          </w:sdt>
                          <w:r>
                            <w:rPr>
                              <w:szCs w:val="24"/>
                              <w:lang w:eastAsia="lt-LT"/>
                            </w:rPr>
                            <w:t>.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w:t>
                          </w:r>
                        </w:p>
                        <w:sdt>
                          <w:sdtPr>
                            <w:alias w:val="38 str. 2 d. 1 p."/>
                            <w:tag w:val="part_ab5d42a3a413415fa01e882e1f82f235"/>
                            <w:lock w:val="sdtLocked"/>
                            <w:richText/>
                          </w:sdtPr>
                          <w:sdtContent>
                            <w:p>
                              <w:pPr>
                                <w:widowControl w:val="0"/>
                                <w:spacing w:line="360" w:lineRule="auto"/>
                                <w:ind w:firstLine="720"/>
                                <w:jc w:val="both"/>
                                <w:rPr>
                                  <w:bCs/>
                                  <w:szCs w:val="24"/>
                                  <w:lang w:eastAsia="lt-LT"/>
                                </w:rPr>
                              </w:pPr>
                              <w:sdt>
                                <w:sdtPr>
                                  <w:alias w:val="Numeris"/>
                                  <w:tag w:val="nr_ab5d42a3a413415fa01e882e1f82f235"/>
                                  <w:lock w:val="sdtLocked"/>
                                  <w:richText/>
                                </w:sdtPr>
                                <w:sdtContent>
                                  <w:r>
                                    <w:rPr>
                                      <w:bCs/>
                                      <w:szCs w:val="24"/>
                                      <w:lang w:eastAsia="lt-LT"/>
                                    </w:rPr>
                                    <w:t>1</w:t>
                                  </w:r>
                                </w:sdtContent>
                              </w:sdt>
                              <w:r>
                                <w:rPr>
                                  <w:bCs/>
                                  <w:szCs w:val="24"/>
                                  <w:lang w:eastAsia="lt-LT"/>
                                </w:rPr>
                                <w:t>) 70 procentų darbo užmokesčio, nurodyto įdarbinto pagal pameistrystės darbo sutartį asmens darbo sutartyje, dalies, neviršijančios 1,5 Lietuvos Respublikos Vyriausybės patvirtintos minimaliosios mėnesinės algos dydžio, ir nuo šios darbo užmokesčio dalies apskaičiuotų draudėjo privalomojo valstybinio socialinio draudimo įmokų dalis. Jeigu įdarbinto pagal pameistrystės darbo sutartį asmens darbo sutartis sudaryta ne visam darbo laikui arba jis dirbo ne visą mėnesio darbo laiką, kompensuojamas darbo užmokesčio dydis skaičiuojamas už faktiškai dirbtą laiką pagal apskaičiuotą ar darbo sutartyje nustatytą valandinį atlygį, neviršijantį 1,5 Lietuvos Respublikos Vyriausybės patvirtinto minimaliojo valandinio atlygio dydžio, ir nuo jo apskaičiuotų draudėjo privalomojo valstybinio socialinio draudimo įmokų dalį;</w:t>
                              </w:r>
                            </w:p>
                          </w:sdtContent>
                        </w:sdt>
                        <w:sdt>
                          <w:sdtPr>
                            <w:alias w:val="38 str. 2 d. 2 p."/>
                            <w:tag w:val="part_cc562f32d58443da85cdcef145713cff"/>
                            <w:lock w:val="sdtLocked"/>
                            <w:richText/>
                          </w:sdtPr>
                          <w:sdtContent>
                            <w:p>
                              <w:pPr>
                                <w:widowControl w:val="0"/>
                                <w:spacing w:line="360" w:lineRule="auto"/>
                                <w:ind w:firstLine="720"/>
                                <w:jc w:val="both"/>
                                <w:rPr>
                                  <w:szCs w:val="24"/>
                                  <w:lang w:eastAsia="lt-LT"/>
                                </w:rPr>
                              </w:pPr>
                              <w:sdt>
                                <w:sdtPr>
                                  <w:alias w:val="Numeris"/>
                                  <w:tag w:val="nr_cc562f32d58443da85cdcef145713cff"/>
                                  <w:lock w:val="sdtLocked"/>
                                  <w:richText/>
                                </w:sdtPr>
                                <w:sdtContent>
                                  <w:r>
                                    <w:rPr>
                                      <w:bCs/>
                                      <w:szCs w:val="24"/>
                                      <w:lang w:eastAsia="lt-LT"/>
                                    </w:rPr>
                                    <w:t>2</w:t>
                                  </w:r>
                                </w:sdtContent>
                              </w:sdt>
                              <w:r>
                                <w:rPr>
                                  <w:bCs/>
                                  <w:szCs w:val="24"/>
                                  <w:lang w:eastAsia="lt-LT"/>
                                </w:rPr>
                                <w:t>) paskirto profesijos meistro (meistrų), atsakingo (atsakingų) už pameistrio darbinės veiklos ir praktinio mokymo organizavimą ir koordinavimą, pameistrio darbinės veiklos ir praktinio mokymo organizavimo ir koordinavimo išlaidos, kurių dydis apskaičiuojamas pagal profesijos meistro faktiškai dirbtą laiką atliekant pameistrio darbinės veiklos ir praktinio mokymo organizavimą ir koordinavimą pagal profesijos meistrui apskaičiuotą ar darbo sutartyje nustatytą valandinį atlygį, neviršijantį vieno Lietuvos Respublikos Vyriausybės patvirtinto minimaliojo valandinio atlygio dydžio, ir nuo jo apskaičiuotų draudėjo privalomojo valstybinio socialinio draudimo įmokų dalį, bet ne daugiau kaip 20 procentų profesijos meistrui apskaičiuoto darbo užmokesčio.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8 str. 2-1 d."/>
                        <w:tag w:val="part_b8d6cdcf3dc94addb88408c1db589001"/>
                        <w:lock w:val="sdtLocked"/>
                        <w:richText/>
                      </w:sdtPr>
                      <w:sdtContent>
                        <w:p>
                          <w:pPr>
                            <w:spacing w:line="360" w:lineRule="auto"/>
                            <w:ind w:firstLine="720"/>
                            <w:jc w:val="both"/>
                            <w:rPr>
                              <w:szCs w:val="24"/>
                              <w:lang w:eastAsia="lt-LT"/>
                            </w:rPr>
                          </w:pPr>
                          <w:sdt>
                            <w:sdtPr>
                              <w:alias w:val="Numeris"/>
                              <w:tag w:val="nr_b8d6cdcf3dc94addb88408c1db589001"/>
                              <w:lock w:val="sdtLocked"/>
                              <w:richText/>
                            </w:sdtPr>
                            <w:sdtContent>
                              <w:r>
                                <w:rPr>
                                  <w:bCs/>
                                  <w:szCs w:val="24"/>
                                </w:rPr>
                                <w:t>2</w:t>
                              </w:r>
                              <w:r>
                                <w:rPr>
                                  <w:bCs/>
                                  <w:szCs w:val="24"/>
                                  <w:vertAlign w:val="superscript"/>
                                </w:rPr>
                                <w:t>1</w:t>
                              </w:r>
                            </w:sdtContent>
                          </w:sdt>
                          <w:r>
                            <w:rPr>
                              <w:bCs/>
                              <w:szCs w:val="24"/>
                            </w:rPr>
                            <w:t xml:space="preserve">. </w:t>
                          </w:r>
                          <w:r>
                            <w:rPr>
                              <w:color w:val="000000"/>
                              <w:szCs w:val="24"/>
                              <w:lang w:eastAsia="lt-LT"/>
                            </w:rPr>
                            <w:t xml:space="preserve">Darbdaviams, </w:t>
                          </w:r>
                          <w:r>
                            <w:rPr>
                              <w:bCs/>
                              <w:color w:val="000000"/>
                              <w:szCs w:val="24"/>
                              <w:lang w:eastAsia="lt-LT"/>
                            </w:rPr>
                            <w:t>kurie vykdė</w:t>
                          </w:r>
                          <w:r>
                            <w:rPr>
                              <w:color w:val="000000"/>
                              <w:szCs w:val="24"/>
                              <w:lang w:eastAsia="lt-LT"/>
                            </w:rPr>
                            <w:t xml:space="preserve"> profesinį mokymą pameistrystės forma ir kurie </w:t>
                          </w:r>
                          <w:r>
                            <w:rPr>
                              <w:color w:val="000000"/>
                              <w:szCs w:val="24"/>
                              <w:shd w:val="clear" w:color="auto" w:fill="FFFFFF"/>
                            </w:rPr>
                            <w:t xml:space="preserve">nurodyti šio straipsnio 2 dalyje, </w:t>
                          </w:r>
                          <w:r>
                            <w:rPr>
                              <w:color w:val="000000"/>
                              <w:szCs w:val="24"/>
                              <w:lang w:eastAsia="lt-LT"/>
                            </w:rPr>
                            <w:t>iki Lietuvos Respublikos Vyriausybės paskelbtos ekstremaliosios situacijos ir (ar) karantino paskelbimo dienos, Lietuvos Respublikos Vyriausybės paskelbtos ekstremaliosios situacijos ir (ar)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prastovos paskelbimo dienos pradedama mokėti subsidija darbo užmokesčiui šio įstatymo 41 straipsnio 2</w:t>
                          </w:r>
                          <w:r>
                            <w:rPr>
                              <w:color w:val="000000"/>
                              <w:szCs w:val="24"/>
                              <w:vertAlign w:val="superscript"/>
                              <w:lang w:eastAsia="lt-LT"/>
                            </w:rPr>
                            <w:t>1</w:t>
                          </w:r>
                          <w:r>
                            <w:rPr>
                              <w:color w:val="000000"/>
                              <w:szCs w:val="24"/>
                              <w:lang w:eastAsia="lt-LT"/>
                            </w:rPr>
                            <w:t xml:space="preserve">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ae38feb369a845a9ac133786c156ba95"/>
                        <w:lock w:val="sdtLocked"/>
                        <w:richText/>
                      </w:sdtPr>
                      <w:sdtContent>
                        <w:p>
                          <w:pPr>
                            <w:spacing w:line="360" w:lineRule="auto"/>
                            <w:ind w:firstLine="720"/>
                            <w:jc w:val="both"/>
                            <w:rPr>
                              <w:rFonts w:eastAsia="Calibri"/>
                              <w:bCs/>
                              <w:szCs w:val="24"/>
                            </w:rPr>
                          </w:pPr>
                          <w:sdt>
                            <w:sdtPr>
                              <w:alias w:val="Numeris"/>
                              <w:tag w:val="nr_ae38feb369a845a9ac133786c156ba95"/>
                              <w:lock w:val="sdtLocked"/>
                              <w:richText/>
                            </w:sdtPr>
                            <w:sdtContent>
                              <w:r>
                                <w:rPr>
                                  <w:szCs w:val="24"/>
                                </w:rPr>
                                <w:t>1</w:t>
                              </w:r>
                            </w:sdtContent>
                          </w:sdt>
                          <w:r>
                            <w:rPr>
                              <w:szCs w:val="24"/>
                            </w:rPr>
                            <w:t>. Neformaliojo švietimo ir savišvietos būdu įgytų kompetencijų pripažinimas organizuojamas dvišalėje sutartyje, sudaromoje tarp Užimtumo tarnybos ir bedarbio, kurio neformaliojo švietimo ir savišvietos būdu įgytos kompetencijos bus pripažįstamos, numatytomis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2 d."/>
                        <w:tag w:val="part_6d3849e592314c35be1cf6afce262a6d"/>
                        <w:lock w:val="sdtLocked"/>
                        <w:richText/>
                      </w:sdtPr>
                      <w:sdtContent>
                        <w:p>
                          <w:pPr>
                            <w:spacing w:line="360" w:lineRule="auto"/>
                            <w:ind w:firstLine="720"/>
                            <w:jc w:val="both"/>
                            <w:rPr>
                              <w:rFonts w:eastAsia="Calibri"/>
                              <w:bCs/>
                              <w:szCs w:val="24"/>
                            </w:rPr>
                          </w:pPr>
                          <w:sdt>
                            <w:sdtPr>
                              <w:alias w:val="Numeris"/>
                              <w:tag w:val="nr_6d3849e592314c35be1cf6afce262a6d"/>
                              <w:lock w:val="sdtLocked"/>
                              <w:richText/>
                            </w:sdtPr>
                            <w:sdtContent>
                              <w:r>
                                <w:rPr>
                                  <w:szCs w:val="24"/>
                                </w:rPr>
                                <w:t>2</w:t>
                              </w:r>
                            </w:sdtContent>
                          </w:sdt>
                          <w:r>
                            <w:rPr>
                              <w:szCs w:val="24"/>
                            </w:rPr>
                            <w:t>. Užimtumo tarnyba,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6fab0c5dd0ca4724b23d2b46415ed1db"/>
                        <w:lock w:val="sdtLocked"/>
                        <w:richText/>
                      </w:sdtPr>
                      <w:sdtContent>
                        <w:p>
                          <w:pPr>
                            <w:tabs>
                              <w:tab w:val="left" w:pos="1134"/>
                            </w:tabs>
                            <w:spacing w:line="360" w:lineRule="auto"/>
                            <w:ind w:firstLine="720"/>
                            <w:jc w:val="both"/>
                            <w:rPr>
                              <w:rFonts w:eastAsia="Calibri"/>
                              <w:bCs/>
                              <w:szCs w:val="24"/>
                            </w:rPr>
                          </w:pPr>
                          <w:sdt>
                            <w:sdtPr>
                              <w:alias w:val="Numeris"/>
                              <w:tag w:val="nr_6fab0c5dd0ca4724b23d2b46415ed1db"/>
                              <w:lock w:val="sdtLocked"/>
                              <w:richText/>
                            </w:sdtPr>
                            <w:sdtContent>
                              <w:r>
                                <w:rPr>
                                  <w:rFonts w:eastAsia="Calibri"/>
                                  <w:bCs/>
                                  <w:szCs w:val="24"/>
                                </w:rPr>
                                <w:t>4</w:t>
                              </w:r>
                            </w:sdtContent>
                          </w:sdt>
                          <w:r>
                            <w:rPr>
                              <w:rFonts w:eastAsia="Calibri"/>
                              <w:bCs/>
                              <w:szCs w:val="24"/>
                            </w:rPr>
                            <w:t xml:space="preserve">. Bedarbiams skiriamos lėšos neformaliojo švietimo ir savišvietos būdu įgytoms kompetencijoms pripažinti negali viršyti </w:t>
                          </w:r>
                          <w:r>
                            <w:rPr>
                              <w:szCs w:val="24"/>
                            </w:rPr>
                            <w:t xml:space="preserve">0,47 </w:t>
                          </w:r>
                          <w:r>
                            <w:rPr>
                              <w:rFonts w:eastAsia="Calibri"/>
                              <w:bCs/>
                              <w:szCs w:val="24"/>
                            </w:rPr>
                            <w:t>Lietuvos Respublikos Vyriausybės patvirtintos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7a70632371d047278c849943afa430a2"/>
                    <w:lock w:val="sdtLocked"/>
                    <w:richText/>
                  </w:sdtPr>
                  <w:sdtContent>
                    <w:p>
                      <w:pPr>
                        <w:spacing w:line="360" w:lineRule="auto"/>
                        <w:ind w:firstLine="720"/>
                        <w:jc w:val="both"/>
                        <w:rPr>
                          <w:b/>
                          <w:szCs w:val="24"/>
                        </w:rPr>
                      </w:pPr>
                      <w:sdt>
                        <w:sdtPr>
                          <w:alias w:val="Numeris"/>
                          <w:tag w:val="nr_7a70632371d047278c849943afa430a2"/>
                          <w:lock w:val="sdtLocked"/>
                          <w:richText/>
                        </w:sdtPr>
                        <w:sdtContent>
                          <w:r>
                            <w:rPr>
                              <w:b/>
                              <w:bCs/>
                              <w:szCs w:val="24"/>
                            </w:rPr>
                            <w:t>40</w:t>
                          </w:r>
                        </w:sdtContent>
                      </w:sdt>
                      <w:r>
                        <w:rPr>
                          <w:b/>
                          <w:bCs/>
                          <w:szCs w:val="24"/>
                        </w:rPr>
                        <w:t xml:space="preserve"> straipsnis. </w:t>
                      </w:r>
                      <w:sdt>
                        <w:sdtPr>
                          <w:alias w:val="Pavadinimas"/>
                          <w:tag w:val="title_7a70632371d047278c849943afa430a2"/>
                          <w:lock w:val="sdtLocked"/>
                          <w:richText/>
                        </w:sdtPr>
                        <w:sdtContent>
                          <w:r>
                            <w:rPr>
                              <w:b/>
                              <w:bCs/>
                              <w:szCs w:val="24"/>
                            </w:rPr>
                            <w:t>Parama judumui</w:t>
                          </w:r>
                        </w:sdtContent>
                      </w:sdt>
                    </w:p>
                    <w:sdt>
                      <w:sdtPr>
                        <w:alias w:val="40 str. 1 d."/>
                        <w:tag w:val="part_cc78bbf6986e4940abebb05fbc1bc0af"/>
                        <w:lock w:val="sdtLocked"/>
                        <w:richText/>
                      </w:sdtPr>
                      <w:sdtContent>
                        <w:p>
                          <w:pPr>
                            <w:spacing w:line="360" w:lineRule="auto"/>
                            <w:ind w:firstLine="720"/>
                            <w:jc w:val="both"/>
                            <w:rPr>
                              <w:szCs w:val="24"/>
                            </w:rPr>
                          </w:pPr>
                          <w:sdt>
                            <w:sdtPr>
                              <w:alias w:val="Numeris"/>
                              <w:tag w:val="nr_cc78bbf6986e4940abebb05fbc1bc0af"/>
                              <w:lock w:val="sdtLocked"/>
                              <w:richText/>
                            </w:sdtPr>
                            <w:sdtContent>
                              <w:r>
                                <w:rPr>
                                  <w:szCs w:val="24"/>
                                </w:rPr>
                                <w:t>1</w:t>
                              </w:r>
                            </w:sdtContent>
                          </w:sdt>
                          <w:r>
                            <w:rPr>
                              <w:szCs w:val="24"/>
                            </w:rPr>
                            <w:t>. Paramos judumui tikslas – kompensuoti kelionės išlaidas į darbo, stažuotės atlikimo vietą ar į Užimtumo tarnybos</w:t>
                          </w:r>
                          <w:r>
                            <w:rPr>
                              <w:b/>
                              <w:szCs w:val="24"/>
                            </w:rPr>
                            <w:t xml:space="preserve"> </w:t>
                          </w:r>
                          <w:r>
                            <w:rPr>
                              <w:szCs w:val="24"/>
                            </w:rPr>
                            <w:t>organizuojamus konsultavimo grupėms užsiėmimus ir atgal:</w:t>
                          </w:r>
                        </w:p>
                        <w:sdt>
                          <w:sdtPr>
                            <w:alias w:val="40 str. 1 d. 1 p."/>
                            <w:tag w:val="part_ea54f3b90e6843a5bdb09ef456d3392e"/>
                            <w:lock w:val="sdtLocked"/>
                            <w:richText/>
                          </w:sdtPr>
                          <w:sdtContent>
                            <w:p>
                              <w:pPr>
                                <w:spacing w:line="360" w:lineRule="auto"/>
                                <w:ind w:firstLine="720"/>
                                <w:jc w:val="both"/>
                                <w:rPr>
                                  <w:szCs w:val="24"/>
                                </w:rPr>
                              </w:pPr>
                              <w:sdt>
                                <w:sdtPr>
                                  <w:alias w:val="Numeris"/>
                                  <w:tag w:val="nr_ea54f3b90e6843a5bdb09ef456d3392e"/>
                                  <w:lock w:val="sdtLocked"/>
                                  <w:richText/>
                                </w:sdtPr>
                                <w:sdtContent>
                                  <w:r>
                                    <w:rPr>
                                      <w:szCs w:val="24"/>
                                    </w:rPr>
                                    <w:t>1</w:t>
                                  </w:r>
                                </w:sdtContent>
                              </w:sdt>
                              <w:r>
                                <w:rPr>
                                  <w:szCs w:val="24"/>
                                </w:rPr>
                                <w:t>) bedarbiui įsidarbinus pagal darbo sutartį ar darbo santykiams prilygintų teisinių santykių pagrindu;</w:t>
                              </w:r>
                            </w:p>
                          </w:sdtContent>
                        </w:sdt>
                        <w:sdt>
                          <w:sdtPr>
                            <w:alias w:val="40 str. 1 d. 2 p."/>
                            <w:tag w:val="part_c42b34af0bc5409eadbeaa870b00f989"/>
                            <w:lock w:val="sdtLocked"/>
                            <w:richText/>
                          </w:sdtPr>
                          <w:sdtContent>
                            <w:p>
                              <w:pPr>
                                <w:spacing w:line="360" w:lineRule="auto"/>
                                <w:ind w:firstLine="720"/>
                                <w:jc w:val="both"/>
                                <w:rPr>
                                  <w:szCs w:val="24"/>
                                </w:rPr>
                              </w:pPr>
                              <w:sdt>
                                <w:sdtPr>
                                  <w:alias w:val="Numeris"/>
                                  <w:tag w:val="nr_c42b34af0bc5409eadbeaa870b00f989"/>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7c8c5548652424b991a65c4d702598f"/>
                            <w:lock w:val="sdtLocked"/>
                            <w:richText/>
                          </w:sdtPr>
                          <w:sdtContent>
                            <w:p>
                              <w:pPr>
                                <w:spacing w:line="360" w:lineRule="auto"/>
                                <w:ind w:firstLine="720"/>
                                <w:jc w:val="both"/>
                                <w:rPr>
                                  <w:szCs w:val="24"/>
                                </w:rPr>
                              </w:pPr>
                              <w:sdt>
                                <w:sdtPr>
                                  <w:alias w:val="Numeris"/>
                                  <w:tag w:val="nr_87c8c5548652424b991a65c4d702598f"/>
                                  <w:lock w:val="sdtLocked"/>
                                  <w:richText/>
                                </w:sdtPr>
                                <w:sdtContent>
                                  <w:r>
                                    <w:rPr>
                                      <w:szCs w:val="24"/>
                                    </w:rPr>
                                    <w:t>3</w:t>
                                  </w:r>
                                </w:sdtContent>
                              </w:sdt>
                              <w:r>
                                <w:rPr>
                                  <w:szCs w:val="24"/>
                                </w:rPr>
                                <w:t xml:space="preserve">) bedarbiui dalyvaujant jo individualiame užimtumo veiklos plane numatytuose konsultavimo grupėms užsiėmimuose; </w:t>
                              </w:r>
                            </w:p>
                          </w:sdtContent>
                        </w:sdt>
                        <w:sdt>
                          <w:sdtPr>
                            <w:alias w:val="40 str. 1 d. 4 p."/>
                            <w:tag w:val="part_809e3a25bfac4484a98f76a509789d17"/>
                            <w:lock w:val="sdtLocked"/>
                            <w:richText/>
                          </w:sdtPr>
                          <w:sdtContent>
                            <w:p>
                              <w:pPr>
                                <w:spacing w:line="360" w:lineRule="auto"/>
                                <w:ind w:firstLine="720"/>
                                <w:jc w:val="both"/>
                                <w:rPr>
                                  <w:szCs w:val="24"/>
                                </w:rPr>
                              </w:pPr>
                              <w:sdt>
                                <w:sdtPr>
                                  <w:alias w:val="Numeris"/>
                                  <w:tag w:val="nr_809e3a25bfac4484a98f76a509789d17"/>
                                  <w:lock w:val="sdtLocked"/>
                                  <w:richText/>
                                </w:sdtPr>
                                <w:sdtContent>
                                  <w:r>
                                    <w:rPr>
                                      <w:szCs w:val="24"/>
                                    </w:rPr>
                                    <w:t>4</w:t>
                                  </w:r>
                                </w:sdtContent>
                              </w:sdt>
                              <w:r>
                                <w:rPr>
                                  <w:szCs w:val="24"/>
                                </w:rPr>
                                <w:t>) darbdaviui, įdarbinusiam Užimtumo tarnybos</w:t>
                              </w:r>
                              <w:r>
                                <w:rPr>
                                  <w:b/>
                                  <w:szCs w:val="24"/>
                                </w:rPr>
                                <w:t xml:space="preserve"> </w:t>
                              </w:r>
                              <w:r>
                                <w:rPr>
                                  <w:szCs w:val="24"/>
                                </w:rPr>
                                <w:t>siunčiamą bedarbį ir patiriančiam bedarbio, esant jo sutikimui, vežimo į darbo vietą ir atgal išlaidas.</w:t>
                              </w:r>
                            </w:p>
                          </w:sdtContent>
                        </w:sdt>
                      </w:sdtContent>
                    </w:sdt>
                    <w:sdt>
                      <w:sdtPr>
                        <w:alias w:val="40 str. 2 d."/>
                        <w:tag w:val="part_4da6de244d7d4894b4e3a1327fdc6394"/>
                        <w:lock w:val="sdtLocked"/>
                        <w:richText/>
                      </w:sdtPr>
                      <w:sdtContent>
                        <w:p>
                          <w:pPr>
                            <w:spacing w:line="360" w:lineRule="auto"/>
                            <w:ind w:firstLine="720"/>
                            <w:jc w:val="both"/>
                            <w:rPr>
                              <w:szCs w:val="24"/>
                            </w:rPr>
                          </w:pPr>
                          <w:sdt>
                            <w:sdtPr>
                              <w:alias w:val="Numeris"/>
                              <w:tag w:val="nr_4da6de244d7d4894b4e3a1327fdc6394"/>
                              <w:lock w:val="sdtLocked"/>
                              <w:richText/>
                            </w:sdtPr>
                            <w:sdtContent>
                              <w:r>
                                <w:rPr>
                                  <w:szCs w:val="24"/>
                                </w:rPr>
                                <w:t>2</w:t>
                              </w:r>
                            </w:sdtContent>
                          </w:sdt>
                          <w:r>
                            <w:rPr>
                              <w:szCs w:val="24"/>
                            </w:rPr>
                            <w:t>. Kelionės išlaidos kompensuojamos, kai asmuo dėl paramos judumui į Užimtumo tarnybą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Užimtumo tarnyboje laikotarpiu, dalyvavus bedarbio individualiame užimtumo veiklos plane numatytuose konsultavimo grupėms užsiėmimuose. Kelionės išlaidos darbdaviui kompensuojamos, kai jis dėl paramos judumui į Užimtumo tarnybą kreipiasi per 3 darbo dienas nuo bedarbio įdarbinimo dienos ir kai nustatoma, kad įdarbinto bedarbio gyvenamoji vieta yra ne toje pačioje gyvenamojoje vietovėje, kurioje yra darbo vieta.</w:t>
                          </w:r>
                        </w:p>
                      </w:sdtContent>
                    </w:sdt>
                    <w:sdt>
                      <w:sdtPr>
                        <w:alias w:val="40 str. 3 d."/>
                        <w:tag w:val="part_4424c734ca9a4559a84e19eb6e3fe90d"/>
                        <w:lock w:val="sdtLocked"/>
                        <w:richText/>
                      </w:sdtPr>
                      <w:sdtContent>
                        <w:p>
                          <w:pPr>
                            <w:spacing w:line="360" w:lineRule="auto"/>
                            <w:ind w:firstLine="720"/>
                            <w:jc w:val="both"/>
                            <w:rPr>
                              <w:szCs w:val="24"/>
                            </w:rPr>
                          </w:pPr>
                          <w:sdt>
                            <w:sdtPr>
                              <w:alias w:val="Numeris"/>
                              <w:tag w:val="nr_4424c734ca9a4559a84e19eb6e3fe90d"/>
                              <w:lock w:val="sdtLocked"/>
                              <w:richText/>
                            </w:sdtPr>
                            <w:sdtContent>
                              <w:r>
                                <w:rPr>
                                  <w:szCs w:val="24"/>
                                </w:rPr>
                                <w:t>3</w:t>
                              </w:r>
                            </w:sdtContent>
                          </w:sdt>
                          <w:r>
                            <w:rPr>
                              <w:szCs w:val="24"/>
                            </w:rPr>
                            <w:t>. Paramos judumui dydis sudaro 26,6 procento Lietuvos Respublikos Vyriausybės patvirtintos minimaliosios mėnesinės algos dydžio, jeigu asmens darbo užmokestis neviršija vieno Lietuvos Respublikos Vyriausybės patvirtintos minimaliosios mėnesinės algos dydžio, arba 19,39 procento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0 str. 4 d."/>
                        <w:tag w:val="part_d426085f979b487b9c0ba0ca0fbbd867"/>
                        <w:lock w:val="sdtLocked"/>
                        <w:richText/>
                      </w:sdtPr>
                      <w:sdtContent>
                        <w:p>
                          <w:pPr>
                            <w:spacing w:line="360" w:lineRule="auto"/>
                            <w:ind w:firstLine="720"/>
                            <w:jc w:val="both"/>
                            <w:rPr>
                              <w:szCs w:val="24"/>
                              <w:lang w:eastAsia="lt-LT"/>
                            </w:rPr>
                          </w:pPr>
                          <w:sdt>
                            <w:sdtPr>
                              <w:alias w:val="Numeris"/>
                              <w:tag w:val="nr_d426085f979b487b9c0ba0ca0fbbd867"/>
                              <w:lock w:val="sdtLocked"/>
                              <w:richText/>
                            </w:sdtPr>
                            <w:sdtContent>
                              <w:r>
                                <w:rPr>
                                  <w:szCs w:val="24"/>
                                </w:rPr>
                                <w:t>4</w:t>
                              </w:r>
                            </w:sdtContent>
                          </w:sdt>
                          <w:r>
                            <w:rPr>
                              <w:szCs w:val="24"/>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Užimtumo tarnybos,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65db9b85e63d417f94d792c6ec38795b"/>
                        <w:lock w:val="sdtLocked"/>
                        <w:richText/>
                      </w:sdtPr>
                      <w:sdtContent>
                        <w:p>
                          <w:pPr>
                            <w:tabs>
                              <w:tab w:val="left" w:pos="1422"/>
                            </w:tabs>
                            <w:spacing w:line="360" w:lineRule="auto"/>
                            <w:ind w:firstLine="720"/>
                            <w:jc w:val="both"/>
                            <w:rPr>
                              <w:bCs/>
                              <w:szCs w:val="24"/>
                            </w:rPr>
                          </w:pPr>
                          <w:sdt>
                            <w:sdtPr>
                              <w:alias w:val="Numeris"/>
                              <w:tag w:val="nr_65db9b85e63d417f94d792c6ec38795b"/>
                              <w:lock w:val="sdtLocked"/>
                              <w:richText/>
                            </w:sdtPr>
                            <w:sdtContent>
                              <w:r>
                                <w:rPr>
                                  <w:bCs/>
                                  <w:szCs w:val="24"/>
                                </w:rPr>
                                <w:t>2</w:t>
                              </w:r>
                            </w:sdtContent>
                          </w:sdt>
                          <w:r>
                            <w:rPr>
                              <w:bCs/>
                              <w:szCs w:val="24"/>
                            </w:rPr>
                            <w:t xml:space="preserve">. Įgyvendinant remiamojo įdarbinimo priemones, darbdaviams, įdarbinusiems Užimtumo tarnybos siųstus asmenis, nurodytus šio įstatymo 25 straipsnio 1–13 punktuose, mokama subsidija darbo užmokesčiui. Subsidijos darbo užmokesčiui dydis negali viršyti 1,5 Lietuvos Respublikos Vyriausybės patvirtintos minimaliosios mėnesinės algos dydžio ir nuo šio darbo užmokesčio apskaičiuotų draudėjo privalomojo valstybinio socialinio draudimo įmokų sumos. Subsidijos darbo užmokesčiui dydis, kai įdarbinami šio įstatymo 25 straipsnio </w:t>
                            <w:br/>
                            <w:t>1–13 punktuose nurodyti asmenys, 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w:t>
                          </w:r>
                        </w:p>
                        <w:sdt>
                          <w:sdtPr>
                            <w:alias w:val="41 str. 2 d. 1 p."/>
                            <w:tag w:val="part_4ea42e0b4c3940e9a574927821d5e80a"/>
                            <w:lock w:val="sdtLocked"/>
                            <w:richText/>
                          </w:sdtPr>
                          <w:sdtContent>
                            <w:p>
                              <w:pPr>
                                <w:tabs>
                                  <w:tab w:val="left" w:pos="1422"/>
                                </w:tabs>
                                <w:spacing w:line="360" w:lineRule="auto"/>
                                <w:ind w:firstLine="720"/>
                                <w:jc w:val="both"/>
                                <w:rPr>
                                  <w:bCs/>
                                  <w:szCs w:val="24"/>
                                </w:rPr>
                              </w:pPr>
                              <w:sdt>
                                <w:sdtPr>
                                  <w:alias w:val="Numeris"/>
                                  <w:tag w:val="nr_4ea42e0b4c3940e9a574927821d5e80a"/>
                                  <w:lock w:val="sdtLocked"/>
                                  <w:richText/>
                                </w:sdtPr>
                                <w:sdtContent>
                                  <w:r>
                                    <w:rPr>
                                      <w:bCs/>
                                      <w:szCs w:val="24"/>
                                    </w:rPr>
                                    <w:t>1</w:t>
                                  </w:r>
                                </w:sdtContent>
                              </w:sdt>
                              <w:r>
                                <w:rPr>
                                  <w:bCs/>
                                  <w:szCs w:val="24"/>
                                </w:rPr>
                                <w:t xml:space="preserve">) 75 procentai apskaičiuotų lėšų, kai įdarbinami asmenys, nurodyti šio įstatymo 25 straipsnio 1 ir 10 punktuose; </w:t>
                              </w:r>
                            </w:p>
                          </w:sdtContent>
                        </w:sdt>
                        <w:sdt>
                          <w:sdtPr>
                            <w:alias w:val="41 str. 2 d. 2 p."/>
                            <w:tag w:val="part_03c1245d268f46c4ad46f7272720598d"/>
                            <w:lock w:val="sdtLocked"/>
                            <w:richText/>
                          </w:sdtPr>
                          <w:sdtContent>
                            <w:p>
                              <w:pPr>
                                <w:tabs>
                                  <w:tab w:val="left" w:pos="1422"/>
                                </w:tabs>
                                <w:spacing w:line="360" w:lineRule="auto"/>
                                <w:ind w:firstLine="720"/>
                                <w:jc w:val="both"/>
                                <w:rPr>
                                  <w:bCs/>
                                  <w:szCs w:val="24"/>
                                </w:rPr>
                              </w:pPr>
                              <w:sdt>
                                <w:sdtPr>
                                  <w:alias w:val="Numeris"/>
                                  <w:tag w:val="nr_03c1245d268f46c4ad46f7272720598d"/>
                                  <w:lock w:val="sdtLocked"/>
                                  <w:richText/>
                                </w:sdtPr>
                                <w:sdtContent>
                                  <w:r>
                                    <w:rPr>
                                      <w:bCs/>
                                      <w:szCs w:val="24"/>
                                    </w:rPr>
                                    <w:t>2</w:t>
                                  </w:r>
                                </w:sdtContent>
                              </w:sdt>
                              <w:r>
                                <w:rPr>
                                  <w:bCs/>
                                  <w:szCs w:val="24"/>
                                </w:rPr>
                                <w:t>) 60 procentų apskaičiuotų lėšų, kai įdarbinami asmenys, nurodyti šio įstatymo 25 straipsnio 2 punkte;</w:t>
                              </w:r>
                            </w:p>
                          </w:sdtContent>
                        </w:sdt>
                        <w:sdt>
                          <w:sdtPr>
                            <w:alias w:val="41 str. 2 d. 3 p."/>
                            <w:tag w:val="part_077f96c27a88468f847d3f3a05fba32c"/>
                            <w:lock w:val="sdtLocked"/>
                            <w:richText/>
                          </w:sdtPr>
                          <w:sdtContent>
                            <w:p>
                              <w:pPr>
                                <w:tabs>
                                  <w:tab w:val="left" w:pos="1422"/>
                                </w:tabs>
                                <w:spacing w:line="360" w:lineRule="auto"/>
                                <w:ind w:firstLine="720"/>
                                <w:jc w:val="both"/>
                              </w:pPr>
                              <w:sdt>
                                <w:sdtPr>
                                  <w:alias w:val="Numeris"/>
                                  <w:tag w:val="nr_077f96c27a88468f847d3f3a05fba32c"/>
                                  <w:lock w:val="sdtLocked"/>
                                  <w:richText/>
                                </w:sdtPr>
                                <w:sdtContent>
                                  <w:r>
                                    <w:rPr>
                                      <w:bCs/>
                                      <w:szCs w:val="24"/>
                                    </w:rPr>
                                    <w:t>3</w:t>
                                  </w:r>
                                </w:sdtContent>
                              </w:sdt>
                              <w:r>
                                <w:rPr>
                                  <w:bCs/>
                                  <w:szCs w:val="24"/>
                                </w:rPr>
                                <w:t>) 50 procentų apskaičiuotų lėšų, kai įdarbinami asmenys, nurodyti šio įstatymo 25 straipsnio 3–9, 11, 12 ir 13 punktuose.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2-1 d."/>
                        <w:tag w:val="part_aedbec5a7a314c07b5754d33942764bb"/>
                        <w:lock w:val="sdtLocked"/>
                        <w:richText/>
                      </w:sdtPr>
                      <w:sdtContent>
                        <w:p>
                          <w:pPr>
                            <w:spacing w:line="360" w:lineRule="auto"/>
                            <w:ind w:firstLine="720"/>
                            <w:jc w:val="both"/>
                          </w:pPr>
                          <w:sdt>
                            <w:sdtPr>
                              <w:alias w:val="Numeris"/>
                              <w:tag w:val="nr_aedbec5a7a314c07b5754d33942764bb"/>
                              <w:lock w:val="sdtLocked"/>
                              <w:richText/>
                            </w:sdtPr>
                            <w:sdtContent>
                              <w:r>
                                <w:rPr>
                                  <w:bCs/>
                                  <w:szCs w:val="24"/>
                                </w:rPr>
                                <w:t>2</w:t>
                              </w:r>
                              <w:r>
                                <w:rPr>
                                  <w:bCs/>
                                  <w:szCs w:val="24"/>
                                  <w:vertAlign w:val="superscript"/>
                                </w:rPr>
                                <w:t>1</w:t>
                              </w:r>
                            </w:sdtContent>
                          </w:sdt>
                          <w:r>
                            <w:rPr>
                              <w:bCs/>
                              <w:szCs w:val="24"/>
                            </w:rPr>
                            <w:t xml:space="preserve">. </w:t>
                          </w:r>
                          <w:r>
                            <w:rPr>
                              <w:color w:val="000000"/>
                              <w:szCs w:val="24"/>
                            </w:rPr>
                            <w:t xml:space="preserve">Darbdaviams, dėl Lietuvos Respublikos Vyriausybės paskelbtos ekstremaliosios situacijos ir (ar) karantino paskelbtos prastovos metu išlaikantiems darbo vietas, šio įstatymo 25 straipsnio 14 punkte nurodytiems užimtiems asmenims mokama subsidija darbo užmokesčiui nuo kiekvienam prastovoje esančiam užimtam asmeniui priskaičiuoto darbo užmokesčio. Subsidijos darbo užmokesčiui dydis apskaičiuojamas procentais nuo užimtam asmeniui priskaičiuoto darbo užmokesčio, kuris negali būti didesnis negu užimto asmens darbo sutartyje iki </w:t>
                          </w:r>
                          <w:r>
                            <w:rPr>
                              <w:szCs w:val="24"/>
                            </w:rPr>
                            <w:t>karantino paskelbimo dienos</w:t>
                          </w:r>
                          <w:r>
                            <w:rPr>
                              <w:color w:val="000000"/>
                              <w:szCs w:val="24"/>
                            </w:rPr>
                            <w:t xml:space="preserve"> nustatytas darbo užmokestis, ir sudaro 100 procentų apskaičiuotų lėšų, bet ne daugiau kaip </w:t>
                          </w:r>
                          <w:r>
                            <w:rPr>
                              <w:bCs/>
                              <w:color w:val="000000"/>
                              <w:szCs w:val="24"/>
                            </w:rPr>
                            <w:t xml:space="preserve">1,5 </w:t>
                          </w:r>
                          <w:r>
                            <w:rPr>
                              <w:color w:val="000000"/>
                              <w:szCs w:val="24"/>
                            </w:rPr>
                            <w:t>Lietuvos Respublikos Vyriausybės patvirtint</w:t>
                          </w:r>
                          <w:r>
                            <w:rPr>
                              <w:bCs/>
                              <w:color w:val="000000"/>
                              <w:szCs w:val="24"/>
                            </w:rPr>
                            <w:t>os</w:t>
                          </w:r>
                          <w:r>
                            <w:rPr>
                              <w:color w:val="000000"/>
                              <w:szCs w:val="24"/>
                            </w:rPr>
                            <w:t xml:space="preserve"> minimalio</w:t>
                          </w:r>
                          <w:r>
                            <w:rPr>
                              <w:bCs/>
                              <w:color w:val="000000"/>
                              <w:szCs w:val="24"/>
                            </w:rPr>
                            <w:t>sios</w:t>
                          </w:r>
                          <w:r>
                            <w:rPr>
                              <w:color w:val="000000"/>
                              <w:szCs w:val="24"/>
                            </w:rPr>
                            <w:t xml:space="preserve"> mėnesinė</w:t>
                          </w:r>
                          <w:r>
                            <w:rPr>
                              <w:bCs/>
                              <w:color w:val="000000"/>
                              <w:szCs w:val="24"/>
                            </w:rPr>
                            <w:t>s</w:t>
                          </w:r>
                          <w:r>
                            <w:rPr>
                              <w:color w:val="000000"/>
                              <w:szCs w:val="24"/>
                            </w:rPr>
                            <w:t xml:space="preserve"> alg</w:t>
                          </w:r>
                          <w:r>
                            <w:rPr>
                              <w:bCs/>
                              <w:color w:val="000000"/>
                              <w:szCs w:val="24"/>
                            </w:rPr>
                            <w:t>os</w:t>
                          </w:r>
                          <w:r>
                            <w:rPr>
                              <w:color w:val="000000"/>
                              <w:szCs w:val="24"/>
                            </w:rPr>
                            <w:t xml:space="preserve"> </w:t>
                          </w:r>
                          <w:r>
                            <w:rPr>
                              <w:bCs/>
                              <w:color w:val="000000"/>
                              <w:szCs w:val="24"/>
                            </w:rPr>
                            <w:t>dydžio</w:t>
                          </w:r>
                          <w:r>
                            <w:rPr>
                              <w:color w:val="000000"/>
                              <w:szCs w:val="24"/>
                            </w:rPr>
                            <w:t>. Jeigu užimtam asmeniui prastova Lietuvos Respublikos darbo kodekso 47 straipsnio 1 dalies 2 punkte nustatytu atveju paskelbta ne visą mėnesio darbo laiką, subsidijos darbo užmokesčiui dydis apskaičiuojamas proporcingai darbdavio paskelbtam užimto asmens prastovos laikui. Darbdaviai, kuriems buvo mokama subsidija darbo užmokesčiui šio įstatymo 25 straipsnio 14 punkte nurodytiems užimtiems asmenims, turi išlaikyti ne mažiau kaip 50 procentų darbo vietų ne trumpiau kaip 3 mėnesius nuo subsidijos darbo užmokesčiui mokėjimo pabaigos</w:t>
                          </w:r>
                          <w:r>
                            <w:rPr>
                              <w:bCs/>
                              <w:szCs w:val="24"/>
                            </w:rPr>
                            <w:t>.</w:t>
                          </w:r>
                          <w:r>
                            <w:t xml:space="preserve"> </w:t>
                          </w:r>
                        </w:p>
                        <w:p>
                          <w:pPr>
                            <w:spacing w:line="360" w:lineRule="auto"/>
                            <w:jc w:val="both"/>
                            <w:rPr>
                              <w:i/>
                              <w:sz w:val="20"/>
                            </w:rPr>
                          </w:pPr>
                          <w:r>
                            <w:rPr>
                              <w:b/>
                              <w:bCs/>
                              <w:i/>
                              <w:sz w:val="20"/>
                            </w:rPr>
                            <w:t>TAR pastaba.</w:t>
                          </w:r>
                          <w:r>
                            <w:rPr>
                              <w:bCs/>
                              <w:i/>
                              <w:sz w:val="20"/>
                            </w:rPr>
                            <w:t xml:space="preserve"> 2</w:t>
                          </w:r>
                          <w:r>
                            <w:rPr>
                              <w:bCs/>
                              <w:i/>
                              <w:sz w:val="20"/>
                              <w:vertAlign w:val="superscript"/>
                            </w:rPr>
                            <w:t>1</w:t>
                          </w:r>
                          <w:r>
                            <w:rPr>
                              <w:bCs/>
                              <w:i/>
                              <w:sz w:val="20"/>
                            </w:rPr>
                            <w:t xml:space="preserve"> dalyje nurodyta nuostata, kad užimtam asmeniui priskaičiuotas darbo užmokestis negali būti didesnis negu užimto asmens darbo sutartyje iki </w:t>
                          </w:r>
                          <w:r>
                            <w:rPr>
                              <w:i/>
                              <w:sz w:val="20"/>
                            </w:rPr>
                            <w:t xml:space="preserve">karantino paskelbimo </w:t>
                          </w:r>
                          <w:r>
                            <w:rPr>
                              <w:bCs/>
                              <w:i/>
                              <w:sz w:val="20"/>
                            </w:rPr>
                            <w:t>dienos nustatytas darbo užmokestis, netaikoma, jeigu darbo užmokestis padidėjo dėl Lietuvos Respublikos Vyriausybės patvirtinto 2021 m. taikomo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41 str. 2-2 d."/>
                        <w:tag w:val="part_da8b97ddc8e24d0d841cd4aa49b33a00"/>
                        <w:lock w:val="sdtLocked"/>
                        <w:richText/>
                      </w:sdtPr>
                      <w:sdtContent>
                        <w:p>
                          <w:pPr>
                            <w:spacing w:line="360" w:lineRule="auto"/>
                            <w:ind w:firstLine="720"/>
                            <w:jc w:val="both"/>
                          </w:pPr>
                          <w:sdt>
                            <w:sdtPr>
                              <w:alias w:val="Numeris"/>
                              <w:tag w:val="nr_da8b97ddc8e24d0d841cd4aa49b33a00"/>
                              <w:lock w:val="sdtLocked"/>
                              <w:richText/>
                            </w:sdtPr>
                            <w:sdtContent>
                              <w:r>
                                <w:rPr>
                                  <w:bCs/>
                                  <w:szCs w:val="24"/>
                                </w:rPr>
                                <w:t>2</w:t>
                              </w:r>
                              <w:r>
                                <w:rPr>
                                  <w:bCs/>
                                  <w:szCs w:val="24"/>
                                  <w:vertAlign w:val="superscript"/>
                                </w:rPr>
                                <w:t>2</w:t>
                              </w:r>
                            </w:sdtContent>
                          </w:sdt>
                          <w:r>
                            <w:rPr>
                              <w:bCs/>
                              <w:szCs w:val="24"/>
                            </w:rPr>
                            <w:t>. Darbdaviams, kuriems iki Lietuvos Respublikos Vyriausybės paskelbtos ekstremaliosios situacijos ir (ar)</w:t>
                          </w:r>
                          <w:r>
                            <w:rPr>
                              <w:b/>
                              <w:bCs/>
                              <w:szCs w:val="24"/>
                            </w:rPr>
                            <w:t xml:space="preserve"> </w:t>
                          </w:r>
                          <w:r>
                            <w:rPr>
                              <w:bCs/>
                              <w:szCs w:val="24"/>
                            </w:rPr>
                            <w:t>karantino paskelbimo dienos buvo mokama subsidija darbo užmokesčiui šio straipsnio 2 dalyje nurodyta tvarka, Lietuvos Respublikos Vyriausybės paskelbtos ekstremaliosios situacijos ir (ar)</w:t>
                          </w:r>
                          <w:r>
                            <w:rPr>
                              <w:b/>
                              <w:bCs/>
                              <w:szCs w:val="24"/>
                            </w:rPr>
                            <w:t xml:space="preserve"> </w:t>
                          </w:r>
                          <w:r>
                            <w:rPr>
                              <w:bCs/>
                              <w:szCs w:val="24"/>
                            </w:rPr>
                            <w:t>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(ar) karantino paskelbimo dienos pradedama mokėti subsidija darbo užmokesčiui šio straipsnio 2</w:t>
                          </w:r>
                          <w:r>
                            <w:rPr>
                              <w:bCs/>
                              <w:szCs w:val="24"/>
                              <w:vertAlign w:val="superscript"/>
                            </w:rPr>
                            <w:t xml:space="preserve">1 </w:t>
                          </w:r>
                          <w:r>
                            <w:rPr>
                              <w:bCs/>
                              <w:szCs w:val="24"/>
                            </w:rPr>
                            <w:t>dalyje nurodyta tvarka. Darbdaviams, kuriems šio straipsnio 2</w:t>
                          </w:r>
                          <w:r>
                            <w:rPr>
                              <w:bCs/>
                              <w:szCs w:val="24"/>
                              <w:vertAlign w:val="superscript"/>
                            </w:rPr>
                            <w:t xml:space="preserve">1 </w:t>
                          </w:r>
                          <w:r>
                            <w:rPr>
                              <w:bCs/>
                              <w:szCs w:val="24"/>
                            </w:rPr>
                            <w:t>dalyje nurodytos subsidijos darbo užmokesčiui mokėjimas nutrauktas šio straipsnio 5</w:t>
                          </w:r>
                          <w:r>
                            <w:rPr>
                              <w:bCs/>
                              <w:szCs w:val="24"/>
                              <w:vertAlign w:val="superscript"/>
                            </w:rPr>
                            <w:t>1</w:t>
                          </w:r>
                          <w:r>
                            <w:rPr>
                              <w:bCs/>
                              <w:szCs w:val="24"/>
                            </w:rPr>
                            <w:t xml:space="preserve"> dalies 1 punkte nustatytu atveju, darbdavio pasirinkimu nuo subsidijos darbo užmokesčiui mokėjimo nutraukimo dienos mokama subsidija darbo užmokesčiui šio straipsnio 2 dalyje arba 2</w:t>
                          </w:r>
                          <w:r>
                            <w:rPr>
                              <w:bCs/>
                              <w:szCs w:val="24"/>
                              <w:vertAlign w:val="superscript"/>
                            </w:rPr>
                            <w:t>4</w:t>
                          </w:r>
                          <w:r>
                            <w:rPr>
                              <w:bCs/>
                              <w:szCs w:val="24"/>
                            </w:rPr>
                            <w:t xml:space="preserve"> dalyje nurodyta tvarka. Darbdaviams, kuriems šio straipsnio 2</w:t>
                          </w:r>
                          <w:r>
                            <w:rPr>
                              <w:bCs/>
                              <w:szCs w:val="24"/>
                              <w:vertAlign w:val="superscript"/>
                            </w:rPr>
                            <w:t>3</w:t>
                          </w:r>
                          <w:r>
                            <w:rPr>
                              <w:bCs/>
                              <w:szCs w:val="24"/>
                            </w:rPr>
                            <w:t xml:space="preserve"> dalyje nurodytos subsidijos darbo užmokesčiui mokėjimas nutrauktas šio straipsnio 5</w:t>
                          </w:r>
                          <w:r>
                            <w:rPr>
                              <w:bCs/>
                              <w:szCs w:val="24"/>
                              <w:vertAlign w:val="superscript"/>
                            </w:rPr>
                            <w:t>2</w:t>
                          </w:r>
                          <w:r>
                            <w:rPr>
                              <w:bCs/>
                              <w:szCs w:val="24"/>
                            </w:rPr>
                            <w:t xml:space="preserve"> dalies 1 punkte nurodytu atveju, subsidija darbo užmokesčiui nuo subsidijos darbo užmokesčiui mokėjimo nutraukimo dienos mokama šio straipsnio 2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2-3 d."/>
                        <w:tag w:val="part_d7d152cf90ca4cae828784506eef7d83"/>
                        <w:lock w:val="sdtLocked"/>
                        <w:richText/>
                      </w:sdtPr>
                      <w:sdtContent>
                        <w:p>
                          <w:pPr>
                            <w:widowControl w:val="0"/>
                            <w:spacing w:line="360" w:lineRule="auto"/>
                            <w:ind w:firstLine="720"/>
                            <w:jc w:val="both"/>
                            <w:rPr>
                              <w:szCs w:val="24"/>
                            </w:rPr>
                          </w:pPr>
                          <w:sdt>
                            <w:sdtPr>
                              <w:alias w:val="Numeris"/>
                              <w:tag w:val="nr_d7d152cf90ca4cae828784506eef7d83"/>
                              <w:lock w:val="sdtLocked"/>
                              <w:richText/>
                            </w:sdtPr>
                            <w:sdtContent>
                              <w:r>
                                <w:rPr>
                                  <w:szCs w:val="24"/>
                                </w:rPr>
                                <w:t>2</w:t>
                              </w:r>
                              <w:r>
                                <w:rPr>
                                  <w:szCs w:val="24"/>
                                  <w:vertAlign w:val="superscript"/>
                                </w:rPr>
                                <w:t>3</w:t>
                              </w:r>
                            </w:sdtContent>
                          </w:sdt>
                          <w:r>
                            <w:rPr>
                              <w:szCs w:val="24"/>
                            </w:rPr>
                            <w:t>. Darbdaviams, įdarbinusiems Užimtumo tarnybos siųstus asmenis, nurodytus šio įstatymo 25 straipsnio 1–13 punktuose, šioje dalyje nustatyta tvarka skiriama ir mokama subsidija darbo užmokesčiui. Subsidijos darbo užmokesčiui, mokamos kas mėnesį už praėjusį kalendorinį mėnesį, dydis 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 ir sudaro:</w:t>
                          </w:r>
                        </w:p>
                        <w:sdt>
                          <w:sdtPr>
                            <w:alias w:val="2-3 d. 1 p."/>
                            <w:tag w:val="part_8162a5091a2448bebe3337138efd26aa"/>
                            <w:lock w:val="sdtLocked"/>
                            <w:richText/>
                          </w:sdtPr>
                          <w:sdtContent>
                            <w:p>
                              <w:pPr>
                                <w:widowControl w:val="0"/>
                                <w:spacing w:line="360" w:lineRule="auto"/>
                                <w:ind w:firstLine="720"/>
                                <w:jc w:val="both"/>
                                <w:rPr>
                                  <w:szCs w:val="24"/>
                                  <w:lang w:eastAsia="lt-LT"/>
                                </w:rPr>
                              </w:pPr>
                              <w:sdt>
                                <w:sdtPr>
                                  <w:alias w:val="Numeris"/>
                                  <w:tag w:val="nr_8162a5091a2448bebe3337138efd26aa"/>
                                  <w:lock w:val="sdtLocked"/>
                                  <w:richText/>
                                </w:sdtPr>
                                <w:sdtContent>
                                  <w:r>
                                    <w:rPr>
                                      <w:szCs w:val="24"/>
                                      <w:lang w:eastAsia="lt-LT"/>
                                    </w:rPr>
                                    <w:t>1</w:t>
                                  </w:r>
                                </w:sdtContent>
                              </w:sdt>
                              <w:r>
                                <w:rPr>
                                  <w:szCs w:val="24"/>
                                  <w:lang w:eastAsia="lt-LT"/>
                                </w:rPr>
                                <w:t>) pirmąjį ir antrąjį subsidijos darbo užmokesčiui mokėjimo mėnesius:</w:t>
                              </w:r>
                            </w:p>
                            <w:sdt>
                              <w:sdtPr>
                                <w:alias w:val="2-3 d. 1 p. a pp."/>
                                <w:tag w:val="part_39fad9141c274d7eaddb3d8e0a63f368"/>
                                <w:lock w:val="sdtLocked"/>
                                <w:richText/>
                              </w:sdtPr>
                              <w:sdtContent>
                                <w:p>
                                  <w:pPr>
                                    <w:widowControl w:val="0"/>
                                    <w:spacing w:line="360" w:lineRule="auto"/>
                                    <w:ind w:firstLine="720"/>
                                    <w:jc w:val="both"/>
                                    <w:rPr>
                                      <w:szCs w:val="24"/>
                                      <w:lang w:eastAsia="lt-LT"/>
                                    </w:rPr>
                                  </w:pPr>
                                  <w:sdt>
                                    <w:sdtPr>
                                      <w:alias w:val="Numeris"/>
                                      <w:tag w:val="nr_39fad9141c274d7eaddb3d8e0a63f368"/>
                                      <w:lock w:val="sdtLocked"/>
                                      <w:richText/>
                                    </w:sdtPr>
                                    <w:sdtContent>
                                      <w:r>
                                        <w:rPr>
                                          <w:szCs w:val="24"/>
                                          <w:lang w:eastAsia="lt-LT"/>
                                        </w:rPr>
                                        <w:t>a</w:t>
                                      </w:r>
                                    </w:sdtContent>
                                  </w:sdt>
                                  <w:r>
                                    <w:rPr>
                                      <w:szCs w:val="24"/>
                                      <w:lang w:eastAsia="lt-LT"/>
                                    </w:rPr>
                                    <w:t>) 100 procentų apskaičiuotų lėšų, bet ne daugiau kaip Lietuvos Respublikos Vyriausybės patvirtinta minimalioji mėnesinė alga;</w:t>
                                  </w:r>
                                </w:p>
                              </w:sdtContent>
                            </w:sdt>
                            <w:sdt>
                              <w:sdtPr>
                                <w:alias w:val="2-3 d. 1 p. b pp."/>
                                <w:tag w:val="part_033e228e6bed42aa8b27d7abe9083d69"/>
                                <w:lock w:val="sdtLocked"/>
                                <w:richText/>
                              </w:sdtPr>
                              <w:sdtContent>
                                <w:p>
                                  <w:pPr>
                                    <w:spacing w:line="360" w:lineRule="auto"/>
                                    <w:ind w:firstLine="720"/>
                                    <w:jc w:val="both"/>
                                    <w:rPr>
                                      <w:color w:val="000000"/>
                                      <w:szCs w:val="24"/>
                                      <w:lang w:eastAsia="lt-LT"/>
                                    </w:rPr>
                                  </w:pPr>
                                  <w:sdt>
                                    <w:sdtPr>
                                      <w:alias w:val="Numeris"/>
                                      <w:tag w:val="nr_033e228e6bed42aa8b27d7abe9083d69"/>
                                      <w:lock w:val="sdtLocked"/>
                                      <w:richText/>
                                    </w:sdtPr>
                                    <w:sdtContent>
                                      <w:r>
                                        <w:rPr>
                                          <w:szCs w:val="24"/>
                                          <w:lang w:eastAsia="lt-LT"/>
                                        </w:rPr>
                                        <w:t>b</w:t>
                                      </w:r>
                                    </w:sdtContent>
                                  </w:sdt>
                                  <w:r>
                                    <w:rPr>
                                      <w:szCs w:val="24"/>
                                      <w:lang w:eastAsia="lt-LT"/>
                                    </w:rPr>
                                    <w:t xml:space="preserve">) darbdavio pasirinkimu – 70 procentų apskaičiuotų lėšų, bet ne daugiau kaip dvi Lietuvos Respublikos Vyriausybės patvirtintos minimaliosios mėnesinės algos, arba 100 procentų apskaičiuotų lėšų, bet ne daugiau kaip Lietuvos Respublikos Vyriausybės patvirtinta minimalioji mėnesinė alga,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p>
                              </w:sdtContent>
                            </w:sdt>
                            <w:sdt>
                              <w:sdtPr>
                                <w:alias w:val="2-3 d. 1 p. c pp."/>
                                <w:tag w:val="part_5288458b96c040c285b7582488076ca1"/>
                                <w:lock w:val="sdtLocked"/>
                                <w:richText/>
                              </w:sdtPr>
                              <w:sdtContent>
                                <w:p>
                                  <w:pPr>
                                    <w:widowControl w:val="0"/>
                                    <w:spacing w:line="360" w:lineRule="auto"/>
                                    <w:ind w:firstLine="720"/>
                                    <w:jc w:val="both"/>
                                    <w:rPr>
                                      <w:szCs w:val="24"/>
                                      <w:lang w:eastAsia="lt-LT"/>
                                    </w:rPr>
                                  </w:pPr>
                                  <w:sdt>
                                    <w:sdtPr>
                                      <w:alias w:val="Numeris"/>
                                      <w:tag w:val="nr_5288458b96c040c285b7582488076ca1"/>
                                      <w:lock w:val="sdtLocked"/>
                                      <w:richText/>
                                    </w:sdtPr>
                                    <w:sdtContent>
                                      <w:r>
                                        <w:rPr>
                                          <w:szCs w:val="24"/>
                                          <w:lang w:eastAsia="lt-LT"/>
                                        </w:rPr>
                                        <w:t>c</w:t>
                                      </w:r>
                                    </w:sdtContent>
                                  </w:sdt>
                                  <w:r>
                                    <w:rPr>
                                      <w:szCs w:val="24"/>
                                      <w:lang w:eastAsia="lt-LT"/>
                                    </w:rPr>
                                    <w:t>) 100 procentų apskaičiuotų lėšų, bet ne daugiau kaip 0,5 Lietuvos Respublikos Vyriausybės patvirtintos minimaliosios mėnesinės algos, kai su įdarbintu asmeniu sudaryta terminuota arba sezoninio darbo sutartis;</w:t>
                                  </w:r>
                                </w:p>
                              </w:sdtContent>
                            </w:sdt>
                          </w:sdtContent>
                        </w:sdt>
                        <w:sdt>
                          <w:sdtPr>
                            <w:alias w:val="2-3 d. 2 p."/>
                            <w:tag w:val="part_ba23b8ff3b3345b78a1fd2af2d3bc2b1"/>
                            <w:lock w:val="sdtLocked"/>
                            <w:richText/>
                          </w:sdtPr>
                          <w:sdtContent>
                            <w:p>
                              <w:pPr>
                                <w:spacing w:line="360" w:lineRule="auto"/>
                                <w:ind w:firstLine="720"/>
                                <w:jc w:val="both"/>
                                <w:rPr>
                                  <w:color w:val="000000"/>
                                  <w:szCs w:val="24"/>
                                  <w:lang w:eastAsia="lt-LT"/>
                                </w:rPr>
                              </w:pPr>
                              <w:sdt>
                                <w:sdtPr>
                                  <w:alias w:val="Numeris"/>
                                  <w:tag w:val="nr_ba23b8ff3b3345b78a1fd2af2d3bc2b1"/>
                                  <w:lock w:val="sdtLocked"/>
                                  <w:richText/>
                                </w:sdtPr>
                                <w:sdtContent>
                                  <w:r>
                                    <w:rPr>
                                      <w:color w:val="000000"/>
                                      <w:szCs w:val="24"/>
                                      <w:lang w:eastAsia="lt-LT"/>
                                    </w:rPr>
                                    <w:t>2</w:t>
                                  </w:r>
                                </w:sdtContent>
                              </w:sdt>
                              <w:r>
                                <w:rPr>
                                  <w:color w:val="000000"/>
                                  <w:szCs w:val="24"/>
                                  <w:lang w:eastAsia="lt-LT"/>
                                </w:rPr>
                                <w:t xml:space="preserve">) trečiąjį ir ketvirtąjį subsidijos darbo užmokesčiui mokėjimo mėnesius – 50 procentų apskaičiuotų lėšų, bet ne daugiau kaip Lietuvos Respublikos Vyriausybės patvirtinta minimalioji mėnesinė alga, arba ne daugiau kaip dvi </w:t>
                              </w:r>
                              <w:r>
                                <w:rPr>
                                  <w:szCs w:val="24"/>
                                  <w:lang w:eastAsia="lt-LT"/>
                                </w:rPr>
                                <w:t xml:space="preserve">Lietuvos Respublikos Vyriausybės patvirtintos minimaliosios mėnesinės algos,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r>
                                <w:rPr>
                                  <w:bCs/>
                                  <w:color w:val="000000"/>
                                  <w:szCs w:val="24"/>
                                </w:rPr>
                                <w:t xml:space="preserve">, </w:t>
                              </w:r>
                              <w:r>
                                <w:rPr>
                                  <w:color w:val="000000"/>
                                  <w:szCs w:val="24"/>
                                  <w:lang w:eastAsia="lt-LT"/>
                                </w:rPr>
                                <w:t>arba ne daugiau kaip 0,5 Lietuvos Respublikos Vyriausybės patvirtintos minimaliosios mėnesinės algos, kai su įdarbintu asmeniu sudaryta terminuota arba sezoninio darbo sutartis;</w:t>
                              </w:r>
                            </w:p>
                          </w:sdtContent>
                        </w:sdt>
                        <w:sdt>
                          <w:sdtPr>
                            <w:alias w:val="2-3 d. 3 p."/>
                            <w:tag w:val="part_090c81d7a00349fc9a6412a4e3805795"/>
                            <w:lock w:val="sdtLocked"/>
                            <w:richText/>
                          </w:sdtPr>
                          <w:sdtContent>
                            <w:p>
                              <w:pPr>
                                <w:widowControl w:val="0"/>
                                <w:spacing w:line="360" w:lineRule="auto"/>
                                <w:ind w:firstLine="720"/>
                                <w:jc w:val="both"/>
                              </w:pPr>
                              <w:sdt>
                                <w:sdtPr>
                                  <w:alias w:val="Numeris"/>
                                  <w:tag w:val="nr_090c81d7a00349fc9a6412a4e3805795"/>
                                  <w:lock w:val="sdtLocked"/>
                                  <w:richText/>
                                </w:sdtPr>
                                <w:sdtContent>
                                  <w:r>
                                    <w:rPr>
                                      <w:color w:val="000000"/>
                                      <w:szCs w:val="24"/>
                                      <w:lang w:eastAsia="lt-LT"/>
                                    </w:rPr>
                                    <w:t>3</w:t>
                                  </w:r>
                                </w:sdtContent>
                              </w:sdt>
                              <w:r>
                                <w:rPr>
                                  <w:color w:val="000000"/>
                                  <w:szCs w:val="24"/>
                                  <w:lang w:eastAsia="lt-LT"/>
                                </w:rPr>
                                <w:t xml:space="preserve">) penktąjį ir šeštąjį subsidijos darbo užmokesčiui mokėjimo mėnesius – 30 procentų apskaičiuotų lėšų, bet ne daugiau kaip Lietuvos Respublikos Vyriausybės patvirtinta minimalioji mėnesinė alga, arba ne daugiau kaip dvi Lietuvos Respublikos Vyriausybės patvirtintos minimaliosios </w:t>
                              </w:r>
                              <w:r>
                                <w:rPr>
                                  <w:szCs w:val="24"/>
                                  <w:lang w:eastAsia="lt-LT"/>
                                </w:rPr>
                                <w:t xml:space="preserve">mėnesinės algos,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2-4 d."/>
                        <w:tag w:val="part_04b95a07185c41cb9f7326832eba4338"/>
                        <w:lock w:val="sdtLocked"/>
                        <w:richText/>
                      </w:sdtPr>
                      <w:sdtContent>
                        <w:p>
                          <w:pPr>
                            <w:spacing w:line="360" w:lineRule="auto"/>
                            <w:ind w:firstLine="720"/>
                            <w:jc w:val="both"/>
                            <w:rPr>
                              <w:bCs/>
                              <w:szCs w:val="24"/>
                            </w:rPr>
                          </w:pPr>
                          <w:sdt>
                            <w:sdtPr>
                              <w:alias w:val="Numeris"/>
                              <w:tag w:val="nr_04b95a07185c41cb9f7326832eba4338"/>
                              <w:lock w:val="sdtLocked"/>
                              <w:richText/>
                            </w:sdtPr>
                            <w:sdtContent>
                              <w:r>
                                <w:rPr>
                                  <w:bCs/>
                                  <w:szCs w:val="24"/>
                                </w:rPr>
                                <w:t>2</w:t>
                              </w:r>
                              <w:r>
                                <w:rPr>
                                  <w:bCs/>
                                  <w:szCs w:val="24"/>
                                  <w:vertAlign w:val="superscript"/>
                                </w:rPr>
                                <w:t>4</w:t>
                              </w:r>
                            </w:sdtContent>
                          </w:sdt>
                          <w:r>
                            <w:rPr>
                              <w:bCs/>
                              <w:szCs w:val="24"/>
                            </w:rPr>
                            <w:t>. Darbdaviams, kuriems šio straipsnio 2</w:t>
                          </w:r>
                          <w:r>
                            <w:rPr>
                              <w:bCs/>
                              <w:szCs w:val="24"/>
                              <w:vertAlign w:val="superscript"/>
                            </w:rPr>
                            <w:t>1</w:t>
                          </w:r>
                          <w:r>
                            <w:rPr>
                              <w:bCs/>
                              <w:szCs w:val="24"/>
                            </w:rPr>
                            <w:t xml:space="preserve"> dalyje nurodytos subsidijos mokėjimas buvo nutrauktas šio straipsnio 5</w:t>
                          </w:r>
                          <w:r>
                            <w:rPr>
                              <w:bCs/>
                              <w:szCs w:val="24"/>
                              <w:vertAlign w:val="superscript"/>
                            </w:rPr>
                            <w:t>1</w:t>
                          </w:r>
                          <w:r>
                            <w:rPr>
                              <w:bCs/>
                              <w:szCs w:val="24"/>
                            </w:rPr>
                            <w:t xml:space="preserve"> dalies 1 punkte nustatytu atveju, išlaikantiems darbo vietas šio įstatymo 25 straipsnio 15 punkte nurodytiems užimtiems asmenims, taip pat darbdaviams, išlaikantiems darbo vietas šio įstatymo 25 straipsnio 16 punkte nurodytiems užimtiems asmenims, šioje dalyje nustatyta tvarka skiriama ir mokama subsidija darbo užmokesčiui. Subsidijos darbo užmokesčiui, mokamos kas mėnesį už praėjusį kalendorinį mėnesį, dydis apskaičiuojamas procentais nuo užimtam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 ir sudaro:</w:t>
                          </w:r>
                        </w:p>
                        <w:sdt>
                          <w:sdtPr>
                            <w:alias w:val="41 str. 2-4 d. 1 p."/>
                            <w:tag w:val="part_e648a0892f2c4de9a517f227126062e8"/>
                            <w:lock w:val="sdtLocked"/>
                            <w:richText/>
                          </w:sdtPr>
                          <w:sdtContent>
                            <w:p>
                              <w:pPr>
                                <w:spacing w:line="360" w:lineRule="auto"/>
                                <w:ind w:firstLine="720"/>
                                <w:jc w:val="both"/>
                                <w:rPr>
                                  <w:bCs/>
                                  <w:szCs w:val="24"/>
                                </w:rPr>
                              </w:pPr>
                              <w:sdt>
                                <w:sdtPr>
                                  <w:alias w:val="Numeris"/>
                                  <w:tag w:val="nr_e648a0892f2c4de9a517f227126062e8"/>
                                  <w:lock w:val="sdtLocked"/>
                                  <w:richText/>
                                </w:sdtPr>
                                <w:sdtContent>
                                  <w:r>
                                    <w:rPr>
                                      <w:bCs/>
                                      <w:szCs w:val="24"/>
                                    </w:rPr>
                                    <w:t>1</w:t>
                                  </w:r>
                                </w:sdtContent>
                              </w:sdt>
                              <w:r>
                                <w:rPr>
                                  <w:bCs/>
                                  <w:szCs w:val="24"/>
                                </w:rPr>
                                <w:t>) pirmąjį ir antrąjį subsidijos darbo užmokesčiui mokėjimo mėnesius:</w:t>
                              </w:r>
                            </w:p>
                            <w:sdt>
                              <w:sdtPr>
                                <w:alias w:val="41 str. 2-4 d. 1 p. a pp."/>
                                <w:tag w:val="part_1e2bb3f05aeb45108449abd840658b3c"/>
                                <w:lock w:val="sdtLocked"/>
                                <w:richText/>
                              </w:sdtPr>
                              <w:sdtContent>
                                <w:p>
                                  <w:pPr>
                                    <w:spacing w:line="360" w:lineRule="auto"/>
                                    <w:ind w:firstLine="720"/>
                                    <w:jc w:val="both"/>
                                    <w:rPr>
                                      <w:bCs/>
                                      <w:szCs w:val="24"/>
                                    </w:rPr>
                                  </w:pPr>
                                  <w:sdt>
                                    <w:sdtPr>
                                      <w:alias w:val="Numeris"/>
                                      <w:tag w:val="nr_1e2bb3f05aeb45108449abd840658b3c"/>
                                      <w:lock w:val="sdtLocked"/>
                                      <w:richText/>
                                    </w:sdtPr>
                                    <w:sdtContent>
                                      <w:r>
                                        <w:rPr>
                                          <w:bCs/>
                                          <w:szCs w:val="24"/>
                                        </w:rPr>
                                        <w:t>a</w:t>
                                      </w:r>
                                    </w:sdtContent>
                                  </w:sdt>
                                  <w:r>
                                    <w:rPr>
                                      <w:bCs/>
                                      <w:szCs w:val="24"/>
                                    </w:rPr>
                                    <w:t>) 100 procentų apskaičiuotų lėšų, bet ne daugiau kaip Lietuvos Respublikos Vyriausybės patvirtinta minimalioji mėnesinė alga;</w:t>
                                  </w:r>
                                </w:p>
                              </w:sdtContent>
                            </w:sdt>
                            <w:sdt>
                              <w:sdtPr>
                                <w:alias w:val="41 str. 2-4 d. 1 p. b pp."/>
                                <w:tag w:val="part_3fe27b1fce5744cfa8b1f7b7efe58194"/>
                                <w:lock w:val="sdtLocked"/>
                                <w:richText/>
                              </w:sdtPr>
                              <w:sdtContent>
                                <w:p>
                                  <w:pPr>
                                    <w:spacing w:line="360" w:lineRule="auto"/>
                                    <w:ind w:firstLine="720"/>
                                    <w:jc w:val="both"/>
                                    <w:rPr>
                                      <w:bCs/>
                                      <w:szCs w:val="24"/>
                                    </w:rPr>
                                  </w:pPr>
                                  <w:sdt>
                                    <w:sdtPr>
                                      <w:alias w:val="Numeris"/>
                                      <w:tag w:val="nr_3fe27b1fce5744cfa8b1f7b7efe58194"/>
                                      <w:lock w:val="sdtLocked"/>
                                      <w:richText/>
                                    </w:sdtPr>
                                    <w:sdtContent>
                                      <w:r>
                                        <w:rPr>
                                          <w:bCs/>
                                          <w:szCs w:val="24"/>
                                        </w:rPr>
                                        <w:t>b</w:t>
                                      </w:r>
                                    </w:sdtContent>
                                  </w:sdt>
                                  <w:r>
                                    <w:rPr>
                                      <w:bCs/>
                                      <w:szCs w:val="24"/>
                                    </w:rPr>
                                    <w:t>) darbdavio pasirinkimu – 70 procentų apskaičiuotų lėšų, bet ne daugiau kaip dvi Lietuvos Respublikos Vyriausybės patvirtintos minimaliosios mėnesinės algos, arba 100 procentų apskaičiuotų lėšų, bet ne daugiau kaip Lietuvos Respublikos Vyriausybės patvirtinta minimalioji mėnesinė alga, jeigu darbdavys įtrauktas į bendru socialinės apsaugos ir darbo ministro ir ekonomikos ir inovacijų ministro įsakymu patvirtintą veiklų, orientuotų į pažangių technologijų gamybą, žinioms imlias paslaugas, Europos Sąjungos žaliojo kurso tikslų siekimą ir socialinį dialogą, sąrašą;</w:t>
                                  </w:r>
                                </w:p>
                              </w:sdtContent>
                            </w:sdt>
                            <w:sdt>
                              <w:sdtPr>
                                <w:alias w:val="41 str. 2-4 d. 1 p. c pp."/>
                                <w:tag w:val="part_835918bab6f14e778a99d8a27505eaef"/>
                                <w:lock w:val="sdtLocked"/>
                                <w:richText/>
                              </w:sdtPr>
                              <w:sdtContent>
                                <w:p>
                                  <w:pPr>
                                    <w:spacing w:line="360" w:lineRule="auto"/>
                                    <w:ind w:firstLine="720"/>
                                    <w:jc w:val="both"/>
                                    <w:rPr>
                                      <w:bCs/>
                                      <w:szCs w:val="24"/>
                                    </w:rPr>
                                  </w:pPr>
                                  <w:sdt>
                                    <w:sdtPr>
                                      <w:alias w:val="Numeris"/>
                                      <w:tag w:val="nr_835918bab6f14e778a99d8a27505eaef"/>
                                      <w:lock w:val="sdtLocked"/>
                                      <w:richText/>
                                    </w:sdtPr>
                                    <w:sdtContent>
                                      <w:r>
                                        <w:rPr>
                                          <w:bCs/>
                                          <w:szCs w:val="24"/>
                                        </w:rPr>
                                        <w:t>c</w:t>
                                      </w:r>
                                    </w:sdtContent>
                                  </w:sdt>
                                  <w:r>
                                    <w:rPr>
                                      <w:bCs/>
                                      <w:szCs w:val="24"/>
                                    </w:rPr>
                                    <w:t>) 100 procentų apskaičiuotų lėšų, bet ne daugiau kaip 0,5 Lietuvos Respublikos Vyriausybės patvirtintos minimaliosios mėnesinės algos, kai su įdarbintu asmeniu sudaryta terminuota arba sezoninio darbo sutartis;</w:t>
                                  </w:r>
                                </w:p>
                              </w:sdtContent>
                            </w:sdt>
                          </w:sdtContent>
                        </w:sdt>
                        <w:sdt>
                          <w:sdtPr>
                            <w:alias w:val="41 str. 2-4 d. 2 p."/>
                            <w:tag w:val="part_90b4382558744fc9860beb97b3747841"/>
                            <w:lock w:val="sdtLocked"/>
                            <w:richText/>
                          </w:sdtPr>
                          <w:sdtContent>
                            <w:p>
                              <w:pPr>
                                <w:spacing w:line="360" w:lineRule="auto"/>
                                <w:ind w:firstLine="720"/>
                                <w:jc w:val="both"/>
                                <w:rPr>
                                  <w:bCs/>
                                  <w:szCs w:val="24"/>
                                </w:rPr>
                              </w:pPr>
                              <w:sdt>
                                <w:sdtPr>
                                  <w:alias w:val="Numeris"/>
                                  <w:tag w:val="nr_90b4382558744fc9860beb97b3747841"/>
                                  <w:lock w:val="sdtLocked"/>
                                  <w:richText/>
                                </w:sdtPr>
                                <w:sdtContent>
                                  <w:r>
                                    <w:rPr>
                                      <w:bCs/>
                                      <w:szCs w:val="24"/>
                                    </w:rPr>
                                    <w:t>2</w:t>
                                  </w:r>
                                </w:sdtContent>
                              </w:sdt>
                              <w:r>
                                <w:rPr>
                                  <w:bCs/>
                                  <w:szCs w:val="24"/>
                                </w:rPr>
                                <w:t>) trečiąjį ir ketvirtąjį subsidijos darbo užmokesčiui mokėjimo mėnesius – 50 procentų apskaičiuotų lėšų, bet ne daugiau kaip Lietuvos Respublikos Vyriausybės patvirtinta minimalioji mėnesinė alga, arba ne daugiau kaip dvi Lietuvos Respublikos Vyriausybės patvirtintos minimaliosios mėnesinės algos, jeigu darbdavys įtrauktas į bendru socialinės apsaugos ir darbo ministro ir ekonomikos ir inovacijų ministro įsakymu patvirtintą veiklų, orientuotų į pažangių technologijų gamybą, žinioms imlias paslaugas, Europos Sąjungos žaliojo kurso tikslų siekimą ir socialinį dialogą, sąrašą, arba ne daugiau kaip 0,5 Lietuvos Respublikos Vyriausybės patvirtintos minimaliosios mėnesinės algos, jeigu su užimtu asmeniu sudaryta terminuota arba sezoninio darbo sutartis;</w:t>
                              </w:r>
                            </w:p>
                          </w:sdtContent>
                        </w:sdt>
                        <w:sdt>
                          <w:sdtPr>
                            <w:alias w:val="41 str. 2-4 d. 3 p."/>
                            <w:tag w:val="part_bfeb5e1f652d4b3693afeec0e9d7119c"/>
                            <w:lock w:val="sdtLocked"/>
                            <w:richText/>
                          </w:sdtPr>
                          <w:sdtContent>
                            <w:p>
                              <w:pPr>
                                <w:spacing w:line="360" w:lineRule="auto"/>
                                <w:ind w:firstLine="720"/>
                                <w:jc w:val="both"/>
                                <w:rPr>
                                  <w:szCs w:val="24"/>
                                  <w:lang w:eastAsia="lt-LT"/>
                                </w:rPr>
                              </w:pPr>
                              <w:sdt>
                                <w:sdtPr>
                                  <w:alias w:val="Numeris"/>
                                  <w:tag w:val="nr_bfeb5e1f652d4b3693afeec0e9d7119c"/>
                                  <w:lock w:val="sdtLocked"/>
                                  <w:richText/>
                                </w:sdtPr>
                                <w:sdtContent>
                                  <w:r>
                                    <w:rPr>
                                      <w:bCs/>
                                      <w:szCs w:val="24"/>
                                    </w:rPr>
                                    <w:t>3</w:t>
                                  </w:r>
                                </w:sdtContent>
                              </w:sdt>
                              <w:r>
                                <w:rPr>
                                  <w:bCs/>
                                  <w:szCs w:val="24"/>
                                </w:rPr>
                                <w:t>) penktąjį ir šeštąjį subsidijos darbo užmokesčiui mokėjimo mėnesius – 30 procentų apskaičiuotų lėšų, bet ne daugiau kaip Lietuvos Respublikos Vyriausybės patvirtinta minimalioji mėnesinė alga, arba ne daugiau kaip dvi Lietuvos Respublikos Vyriausybės patvirtintos minimaliosios mėnesinės algos, jeigu darbdavys įtrauktas į bendru socialinės apsaugos ir darbo ministro ir ekonomikos ir inovacijų ministro įsakymu patvirtintą veiklų, orientuotų į pažangių technologijų gamybą, žinioms imlias paslaugas, Europos Sąjungos žaliojo kurso tikslų siekimą ir socialinį dialogą, sąrašą.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12080e4b2b824408a510eaef524146ea"/>
                        <w:lock w:val="sdtLocked"/>
                        <w:richText/>
                      </w:sdtPr>
                      <w:sdtContent>
                        <w:p>
                          <w:pPr>
                            <w:widowControl w:val="0"/>
                            <w:spacing w:line="360" w:lineRule="auto"/>
                            <w:ind w:firstLine="720"/>
                            <w:jc w:val="both"/>
                          </w:pPr>
                          <w:sdt>
                            <w:sdtPr>
                              <w:alias w:val="Numeris"/>
                              <w:tag w:val="nr_12080e4b2b824408a510eaef524146ea"/>
                              <w:lock w:val="sdtLocked"/>
                              <w:richText/>
                            </w:sdtPr>
                            <w:sdtContent>
                              <w:r>
                                <w:rPr>
                                  <w:szCs w:val="24"/>
                                </w:rPr>
                                <w:t>4</w:t>
                              </w:r>
                            </w:sdtContent>
                          </w:sdt>
                          <w:r>
                            <w:rPr>
                              <w:szCs w:val="24"/>
                            </w:rPr>
                            <w:t xml:space="preserve">. Darbdaviai, kurie baigus įgyvendinti remiamojo įdarbinimo priemones ir mokėti </w:t>
                          </w:r>
                          <w:r>
                            <w:rPr>
                              <w:bCs/>
                              <w:szCs w:val="24"/>
                            </w:rPr>
                            <w:t xml:space="preserve">šio straipsnio 2 dalyje nurodytą </w:t>
                          </w:r>
                          <w:r>
                            <w:rPr>
                              <w:szCs w:val="24"/>
                            </w:rPr>
                            <w:t xml:space="preserve">subsidiją darbo užmokesčiui arba kuriems </w:t>
                          </w:r>
                          <w:r>
                            <w:rPr>
                              <w:bCs/>
                              <w:szCs w:val="24"/>
                            </w:rPr>
                            <w:t xml:space="preserve">šio straipsnio 2 dalyje </w:t>
                          </w:r>
                          <w:r>
                            <w:rPr>
                              <w:szCs w:val="24"/>
                            </w:rPr>
                            <w:t>nurodytos subsidijos mokėjimas buvo nutrauktas šio straipsnio 5 dalies 2 ir 4 punktuose nurodytais atvejais, per 6 mėnesius atleidę iš darbo bent vieną iš šio įstatymo 25 straipsnio 1–13 punktuose nurodytų Užimtumo tarnybos siųstų asmenų</w:t>
                          </w:r>
                          <w:r>
                            <w:rPr>
                              <w:color w:val="800000"/>
                              <w:szCs w:val="24"/>
                            </w:rPr>
                            <w:t>,</w:t>
                          </w:r>
                          <w:r>
                            <w:rPr>
                              <w:szCs w:val="24"/>
                            </w:rPr>
                            <w:t xml:space="preserve">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w:t>
                          </w:r>
                          <w:r>
                            <w:rPr>
                              <w:bCs/>
                              <w:szCs w:val="24"/>
                            </w:rPr>
                            <w:t xml:space="preserve">šio straipsnio 2 dalyje nurodytos </w:t>
                          </w:r>
                          <w:r>
                            <w:rPr>
                              <w:szCs w:val="24"/>
                            </w:rPr>
                            <w:t xml:space="preserve">subsidijos darbo užmokesčiui mokėjimas buvo nutrauktas šio straipsnio 5 dalies 5 punkte nurodytu pagrindu, ar dėl darbuotojo mirties, pakartotinai dalyvauti remiamojo įdarbinimo priemonėse gali ne anksčiau kaip po 12 mėnesių baigus mokėti </w:t>
                          </w:r>
                          <w:r>
                            <w:rPr>
                              <w:bCs/>
                              <w:szCs w:val="24"/>
                            </w:rPr>
                            <w:t xml:space="preserve">šio straipsnio 2 dalyje nurodytą </w:t>
                          </w:r>
                          <w:r>
                            <w:rPr>
                              <w:szCs w:val="24"/>
                            </w:rPr>
                            <w:t>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d."/>
                        <w:tag w:val="part_cf0c1dfc39694c3a927c252b4fab0246"/>
                        <w:lock w:val="sdtLocked"/>
                        <w:richText/>
                      </w:sdtPr>
                      <w:sdtContent>
                        <w:p>
                          <w:pPr>
                            <w:widowControl w:val="0"/>
                            <w:spacing w:line="360" w:lineRule="auto"/>
                            <w:ind w:firstLine="720"/>
                            <w:jc w:val="both"/>
                          </w:pPr>
                          <w:sdt>
                            <w:sdtPr>
                              <w:alias w:val="Numeris"/>
                              <w:tag w:val="nr_cf0c1dfc39694c3a927c252b4fab0246"/>
                              <w:lock w:val="sdtLocked"/>
                              <w:richText/>
                            </w:sdtPr>
                            <w:sdtContent>
                              <w:r>
                                <w:rPr>
                                  <w:szCs w:val="24"/>
                                </w:rPr>
                                <w:t>4</w:t>
                              </w:r>
                              <w:r>
                                <w:rPr>
                                  <w:szCs w:val="24"/>
                                  <w:vertAlign w:val="superscript"/>
                                </w:rPr>
                                <w:t>1</w:t>
                              </w:r>
                            </w:sdtContent>
                          </w:sdt>
                          <w:r>
                            <w:rPr>
                              <w:szCs w:val="24"/>
                            </w:rPr>
                            <w:t xml:space="preserve">. Darbdaviai, </w:t>
                          </w:r>
                          <w:r>
                            <w:rPr>
                              <w:bCs/>
                              <w:szCs w:val="24"/>
                            </w:rPr>
                            <w:t>kuriems subsidijos darbo užmokesčiui mokėjimas buvo nutrauktas vadovaujantis šio straipsnio 5</w:t>
                          </w:r>
                          <w:r>
                            <w:rPr>
                              <w:bCs/>
                              <w:szCs w:val="24"/>
                              <w:vertAlign w:val="superscript"/>
                            </w:rPr>
                            <w:t xml:space="preserve">1 </w:t>
                          </w:r>
                          <w:r>
                            <w:rPr>
                              <w:bCs/>
                              <w:szCs w:val="24"/>
                            </w:rPr>
                            <w:t xml:space="preserve">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2</w:t>
                          </w:r>
                          <w:r>
                            <w:rPr>
                              <w:bCs/>
                              <w:szCs w:val="24"/>
                              <w:vertAlign w:val="superscript"/>
                            </w:rPr>
                            <w:t xml:space="preserve">1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1</w:t>
                          </w:r>
                          <w:r>
                            <w:rPr>
                              <w:bCs/>
                              <w:szCs w:val="24"/>
                            </w:rPr>
                            <w:t xml:space="preserve">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str. 4-2 d."/>
                        <w:tag w:val="part_b2ba9b867e7345ba80f799d3075fa985"/>
                        <w:lock w:val="sdtLocked"/>
                        <w:richText/>
                      </w:sdtPr>
                      <w:sdtContent>
                        <w:p>
                          <w:pPr>
                            <w:spacing w:line="360" w:lineRule="auto"/>
                            <w:ind w:firstLine="720"/>
                            <w:jc w:val="both"/>
                          </w:pPr>
                          <w:sdt>
                            <w:sdtPr>
                              <w:alias w:val="Numeris"/>
                              <w:tag w:val="nr_b2ba9b867e7345ba80f799d3075fa985"/>
                              <w:lock w:val="sdtLocked"/>
                              <w:richText/>
                            </w:sdtPr>
                            <w:sdtContent>
                              <w:r>
                                <w:rPr>
                                  <w:color w:val="000000"/>
                                  <w:szCs w:val="24"/>
                                </w:rPr>
                                <w:t>4</w:t>
                              </w:r>
                              <w:r>
                                <w:rPr>
                                  <w:color w:val="000000"/>
                                  <w:szCs w:val="24"/>
                                  <w:vertAlign w:val="superscript"/>
                                </w:rPr>
                                <w:t>2</w:t>
                              </w:r>
                            </w:sdtContent>
                          </w:sdt>
                          <w:r>
                            <w:rPr>
                              <w:color w:val="000000"/>
                              <w:szCs w:val="24"/>
                            </w:rPr>
                            <w:t xml:space="preserve">. </w:t>
                          </w:r>
                          <w:r>
                            <w:rPr>
                              <w:bCs/>
                              <w:color w:val="000000"/>
                              <w:szCs w:val="24"/>
                            </w:rPr>
                            <w:t>Lietuvos Respublikos valstybinei darbo inspekcijai prie Socialinės apsaugos ir darbo ministerijos (toliau – Valstybinė darbo inspekcija) nustačius, kad užimtas asmuo, kurio darbdaviui buvo paskirta ir mokama šio straipsnio 2</w:t>
                          </w:r>
                          <w:r>
                            <w:rPr>
                              <w:bCs/>
                              <w:color w:val="000000"/>
                              <w:szCs w:val="24"/>
                              <w:vertAlign w:val="superscript"/>
                            </w:rPr>
                            <w:t>1</w:t>
                          </w:r>
                          <w:r>
                            <w:rPr>
                              <w:bCs/>
                              <w:color w:val="000000"/>
                              <w:szCs w:val="24"/>
                            </w:rPr>
                            <w:t xml:space="preserve"> dalyje nustatyta subsidija darbo užmokesčiui, vykdo (vykdė) darbo funkcijas jam Lietuvos Respublikos darbo kodekso 47 straipsnio 1 dalies 2 punkte nustatytu atveju paskelbtos prastovos metu</w:t>
                          </w:r>
                          <w:r>
                            <w:rPr>
                              <w:color w:val="000000"/>
                              <w:szCs w:val="24"/>
                            </w:rPr>
                            <w:t xml:space="preserve">, darbdavys ne vėliau kaip per 2 mėnesius nuo </w:t>
                          </w:r>
                          <w:r>
                            <w:rPr>
                              <w:bCs/>
                              <w:color w:val="000000"/>
                              <w:szCs w:val="24"/>
                            </w:rPr>
                            <w:t xml:space="preserve">pažeidimo nustatymo dienos </w:t>
                          </w:r>
                          <w:r>
                            <w:rPr>
                              <w:color w:val="000000"/>
                              <w:szCs w:val="24"/>
                            </w:rPr>
                            <w:t>privalo grąžinti visą iki šio pažeidimo nustatymo dienos jam išmokėtą šio straipsnio 2</w:t>
                          </w:r>
                          <w:r>
                            <w:rPr>
                              <w:color w:val="000000"/>
                              <w:szCs w:val="24"/>
                              <w:vertAlign w:val="superscript"/>
                            </w:rPr>
                            <w:t>1</w:t>
                          </w:r>
                          <w:r>
                            <w:rPr>
                              <w:color w:val="000000"/>
                              <w:szCs w:val="24"/>
                            </w:rPr>
                            <w:t xml:space="preserve"> dalyje nurodytos subsidijos darbo užmokesčiui sumą, gautą už darbuotoją, dėl kurio buvo nustatytas pažeidimas, </w:t>
                          </w:r>
                          <w:r>
                            <w:rPr>
                              <w:color w:val="000000"/>
                              <w:szCs w:val="24"/>
                              <w:lang w:eastAsia="lt-LT"/>
                            </w:rPr>
                            <w:t>ir dalyvauti remiamojo įdarbinimo, darbo vietų steigimo (pritaikymo) subsidijavimo, vietinių užimtumo iniciatyvų projektų įgyvendinimo priemonėse gali ne anksčiau kaip po 12 mėnesių nuo sprendimo nutraukti šio straipsnio 2</w:t>
                          </w:r>
                          <w:r>
                            <w:rPr>
                              <w:color w:val="000000"/>
                              <w:szCs w:val="24"/>
                              <w:vertAlign w:val="superscript"/>
                              <w:lang w:eastAsia="lt-LT"/>
                            </w:rPr>
                            <w:t>1</w:t>
                          </w:r>
                          <w:r>
                            <w:rPr>
                              <w:color w:val="000000"/>
                              <w:szCs w:val="24"/>
                              <w:lang w:eastAsia="lt-LT"/>
                            </w:rPr>
                            <w:t xml:space="preserve"> dalyje nurodytos subsidijos darbo užmokesčiui mokėjimą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4-3 d."/>
                        <w:tag w:val="part_76704554b43b434088f2b6aec4160e2c"/>
                        <w:lock w:val="sdtLocked"/>
                        <w:richText/>
                      </w:sdtPr>
                      <w:sdtContent>
                        <w:p>
                          <w:pPr>
                            <w:widowControl w:val="0"/>
                            <w:spacing w:line="360" w:lineRule="auto"/>
                            <w:ind w:firstLine="720"/>
                            <w:jc w:val="both"/>
                          </w:pPr>
                          <w:sdt>
                            <w:sdtPr>
                              <w:alias w:val="Numeris"/>
                              <w:tag w:val="nr_76704554b43b434088f2b6aec4160e2c"/>
                              <w:lock w:val="sdtLocked"/>
                              <w:richText/>
                            </w:sdtPr>
                            <w:sdtContent>
                              <w:r>
                                <w:rPr>
                                  <w:szCs w:val="24"/>
                                </w:rPr>
                                <w:t>4</w:t>
                              </w:r>
                              <w:r>
                                <w:rPr>
                                  <w:szCs w:val="24"/>
                                  <w:vertAlign w:val="superscript"/>
                                </w:rPr>
                                <w:t>3</w:t>
                              </w:r>
                            </w:sdtContent>
                          </w:sdt>
                          <w:r>
                            <w:rPr>
                              <w:szCs w:val="24"/>
                            </w:rPr>
                            <w:t xml:space="preserve">. Darbdaviai, </w:t>
                          </w:r>
                          <w:r>
                            <w:rPr>
                              <w:bCs/>
                              <w:szCs w:val="24"/>
                            </w:rPr>
                            <w:t>kuriems šio straipsnio 2</w:t>
                          </w:r>
                          <w:r>
                            <w:rPr>
                              <w:bCs/>
                              <w:szCs w:val="24"/>
                              <w:vertAlign w:val="superscript"/>
                            </w:rPr>
                            <w:t>4</w:t>
                          </w:r>
                          <w:r>
                            <w:rPr>
                              <w:bCs/>
                              <w:szCs w:val="24"/>
                            </w:rPr>
                            <w:t xml:space="preserve"> dalyje nurodytos subsidijos darbo užmokesčiui mokėjimas buvo nutrauktas vadovaujantis šio straipsnio 5</w:t>
                          </w:r>
                          <w:r>
                            <w:rPr>
                              <w:bCs/>
                              <w:szCs w:val="24"/>
                              <w:vertAlign w:val="superscript"/>
                            </w:rPr>
                            <w:t xml:space="preserve">2 </w:t>
                          </w:r>
                          <w:r>
                            <w:rPr>
                              <w:bCs/>
                              <w:szCs w:val="24"/>
                            </w:rPr>
                            <w:t>dalimi, per 3 mėnesius nuo šio straipsnio 2</w:t>
                          </w:r>
                          <w:r>
                            <w:rPr>
                              <w:bCs/>
                              <w:szCs w:val="24"/>
                              <w:vertAlign w:val="superscript"/>
                            </w:rPr>
                            <w:t>4</w:t>
                          </w:r>
                          <w:r>
                            <w:rPr>
                              <w:bCs/>
                              <w:szCs w:val="24"/>
                            </w:rPr>
                            <w:t xml:space="preserve"> dalyje nurodytos subsidijos darbo užmokesčiui mokėjimo pabaigos atleidę iš darbo </w:t>
                          </w:r>
                          <w:r>
                            <w:rPr>
                              <w:szCs w:val="24"/>
                            </w:rPr>
                            <w:t xml:space="preserve">daugiau kaip 50 procentų užimtų asmenų, </w:t>
                          </w:r>
                          <w:r>
                            <w:rPr>
                              <w:bCs/>
                              <w:szCs w:val="24"/>
                            </w:rPr>
                            <w:t>už kuriuos buvo mokama šio straipsnio 2</w:t>
                          </w:r>
                          <w:r>
                            <w:rPr>
                              <w:bCs/>
                              <w:szCs w:val="24"/>
                              <w:vertAlign w:val="superscript"/>
                            </w:rPr>
                            <w:t xml:space="preserve">4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4</w:t>
                          </w:r>
                          <w:r>
                            <w:rPr>
                              <w:bCs/>
                              <w:szCs w:val="24"/>
                            </w:rPr>
                            <w:t>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5 d."/>
                        <w:tag w:val="part_5e0fb78d5b604119bac3368440de8ae5"/>
                        <w:lock w:val="sdtLocked"/>
                        <w:richText/>
                      </w:sdtPr>
                      <w:sdtContent>
                        <w:p>
                          <w:pPr>
                            <w:widowControl w:val="0"/>
                            <w:spacing w:line="360" w:lineRule="auto"/>
                            <w:ind w:firstLine="720"/>
                            <w:jc w:val="both"/>
                            <w:rPr>
                              <w:szCs w:val="24"/>
                              <w:lang w:eastAsia="lt-LT"/>
                            </w:rPr>
                          </w:pPr>
                          <w:sdt>
                            <w:sdtPr>
                              <w:alias w:val="Numeris"/>
                              <w:tag w:val="nr_5e0fb78d5b604119bac3368440de8ae5"/>
                              <w:lock w:val="sdtLocked"/>
                              <w:richText/>
                            </w:sdtPr>
                            <w:sdtContent>
                              <w:r>
                                <w:rPr>
                                  <w:szCs w:val="24"/>
                                  <w:lang w:eastAsia="lt-LT"/>
                                </w:rPr>
                                <w:t>5</w:t>
                              </w:r>
                            </w:sdtContent>
                          </w:sdt>
                          <w:r>
                            <w:rPr>
                              <w:szCs w:val="24"/>
                              <w:lang w:eastAsia="lt-LT"/>
                            </w:rPr>
                            <w:t xml:space="preserve">. Šio straipsnio 2 dalyje nurodytos </w:t>
                          </w:r>
                          <w:r>
                            <w:rPr>
                              <w:color w:val="000000"/>
                              <w:szCs w:val="24"/>
                              <w:lang w:eastAsia="lt-LT"/>
                            </w:rPr>
                            <w:t>subsidijos darbo užmokesčiui mokėjimas, kai įdarbinami šio įstatymo 25 straipsnio 1–13 punktuose nurodyti asmenys, nutraukiamas šiais atvejais:</w:t>
                          </w:r>
                        </w:p>
                        <w:sdt>
                          <w:sdtPr>
                            <w:alias w:val="41 str. 5 d. 1 p."/>
                            <w:tag w:val="part_d03a0c7b61bc48da978cd33047635f10"/>
                            <w:lock w:val="sdtLocked"/>
                            <w:richText/>
                          </w:sdtPr>
                          <w:sdtContent>
                            <w:p>
                              <w:pPr>
                                <w:widowControl w:val="0"/>
                                <w:spacing w:line="360" w:lineRule="auto"/>
                                <w:ind w:firstLine="720"/>
                                <w:jc w:val="both"/>
                                <w:rPr>
                                  <w:szCs w:val="24"/>
                                  <w:lang w:eastAsia="lt-LT"/>
                                </w:rPr>
                              </w:pPr>
                              <w:sdt>
                                <w:sdtPr>
                                  <w:alias w:val="Numeris"/>
                                  <w:tag w:val="nr_d03a0c7b61bc48da978cd33047635f10"/>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84f85c3d3fa54e87acc93b72020faced"/>
                            <w:lock w:val="sdtLocked"/>
                            <w:richText/>
                          </w:sdtPr>
                          <w:sdtContent>
                            <w:p>
                              <w:pPr>
                                <w:widowControl w:val="0"/>
                                <w:spacing w:line="360" w:lineRule="auto"/>
                                <w:ind w:firstLine="720"/>
                                <w:jc w:val="both"/>
                                <w:rPr>
                                  <w:szCs w:val="24"/>
                                  <w:lang w:eastAsia="lt-LT"/>
                                </w:rPr>
                              </w:pPr>
                              <w:sdt>
                                <w:sdtPr>
                                  <w:alias w:val="Numeris"/>
                                  <w:tag w:val="nr_84f85c3d3fa54e87acc93b72020faced"/>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76890f34e144083ab17e8874fce6b06"/>
                            <w:lock w:val="sdtLocked"/>
                            <w:richText/>
                          </w:sdtPr>
                          <w:sdtContent>
                            <w:p>
                              <w:pPr>
                                <w:widowControl w:val="0"/>
                                <w:spacing w:line="360" w:lineRule="auto"/>
                                <w:ind w:firstLine="720"/>
                                <w:jc w:val="both"/>
                                <w:rPr>
                                  <w:szCs w:val="24"/>
                                  <w:lang w:eastAsia="lt-LT"/>
                                </w:rPr>
                              </w:pPr>
                              <w:sdt>
                                <w:sdtPr>
                                  <w:alias w:val="Numeris"/>
                                  <w:tag w:val="nr_d76890f34e144083ab17e8874fce6b06"/>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43d379b11bd7411cb52a2566ea57acd1"/>
                            <w:lock w:val="sdtLocked"/>
                            <w:richText/>
                          </w:sdtPr>
                          <w:sdtContent>
                            <w:p>
                              <w:pPr>
                                <w:widowControl w:val="0"/>
                                <w:spacing w:line="360" w:lineRule="auto"/>
                                <w:ind w:firstLine="720"/>
                                <w:jc w:val="both"/>
                                <w:rPr>
                                  <w:szCs w:val="24"/>
                                  <w:lang w:eastAsia="lt-LT"/>
                                </w:rPr>
                              </w:pPr>
                              <w:sdt>
                                <w:sdtPr>
                                  <w:alias w:val="Numeris"/>
                                  <w:tag w:val="nr_43d379b11bd7411cb52a2566ea57acd1"/>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2b411cb90f9949dd90d95d72f26d0cf6"/>
                            <w:lock w:val="sdtLocked"/>
                            <w:richText/>
                          </w:sdtPr>
                          <w:sdtContent>
                            <w:p>
                              <w:pPr>
                                <w:widowControl w:val="0"/>
                                <w:spacing w:line="360" w:lineRule="auto"/>
                                <w:ind w:firstLine="720"/>
                                <w:jc w:val="both"/>
                                <w:rPr>
                                  <w:szCs w:val="24"/>
                                  <w:lang w:eastAsia="lt-LT"/>
                                </w:rPr>
                              </w:pPr>
                              <w:sdt>
                                <w:sdtPr>
                                  <w:alias w:val="Numeris"/>
                                  <w:tag w:val="nr_2b411cb90f9949dd90d95d72f26d0cf6"/>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de3033d28a44461e93dae68b0683a4ff"/>
                            <w:lock w:val="sdtLocked"/>
                            <w:richText/>
                          </w:sdtPr>
                          <w:sdtContent>
                            <w:p>
                              <w:pPr>
                                <w:widowControl w:val="0"/>
                                <w:spacing w:line="360" w:lineRule="auto"/>
                                <w:ind w:firstLine="720"/>
                                <w:jc w:val="both"/>
                                <w:rPr>
                                  <w:szCs w:val="24"/>
                                  <w:lang w:eastAsia="lt-LT"/>
                                </w:rPr>
                              </w:pPr>
                              <w:sdt>
                                <w:sdtPr>
                                  <w:alias w:val="Numeris"/>
                                  <w:tag w:val="nr_de3033d28a44461e93dae68b0683a4ff"/>
                                  <w:lock w:val="sdtLocked"/>
                                  <w:richText/>
                                </w:sdtPr>
                                <w:sdtContent>
                                  <w:r>
                                    <w:rPr>
                                      <w:color w:val="000000"/>
                                      <w:szCs w:val="24"/>
                                      <w:lang w:eastAsia="lt-LT"/>
                                    </w:rPr>
                                    <w:t>6</w:t>
                                  </w:r>
                                </w:sdtContent>
                              </w:sdt>
                              <w:r>
                                <w:rPr>
                                  <w:color w:val="000000"/>
                                  <w:szCs w:val="24"/>
                                  <w:lang w:eastAsia="lt-LT"/>
                                </w:rPr>
                                <w:t xml:space="preserve">) </w:t>
                              </w:r>
                              <w:r>
                                <w:rPr>
                                  <w:szCs w:val="24"/>
                                  <w:lang w:eastAsia="lt-LT"/>
                                </w:rPr>
                                <w:t xml:space="preserve">įsiteisėjus teismo nutarčiai iškelti bankroto bylą subsidijos gavėjui arba kreditorių susirinkimui priėmus nutarimą bankroto procedūras vykdyti ne teismo tvarka; </w:t>
                              </w:r>
                            </w:p>
                          </w:sdtContent>
                        </w:sdt>
                        <w:sdt>
                          <w:sdtPr>
                            <w:alias w:val="41 str. 5 d. 7 p."/>
                            <w:tag w:val="part_64678d7071b6435aa3ffb57d0cd4beab"/>
                            <w:lock w:val="sdtLocked"/>
                            <w:richText/>
                          </w:sdtPr>
                          <w:sdtContent>
                            <w:p>
                              <w:pPr>
                                <w:widowControl w:val="0"/>
                                <w:spacing w:line="360" w:lineRule="auto"/>
                                <w:ind w:firstLine="720"/>
                                <w:jc w:val="both"/>
                              </w:pPr>
                              <w:sdt>
                                <w:sdtPr>
                                  <w:alias w:val="Numeris"/>
                                  <w:tag w:val="nr_64678d7071b6435aa3ffb57d0cd4beab"/>
                                  <w:lock w:val="sdtLocked"/>
                                  <w:richText/>
                                </w:sdtPr>
                                <w:sdtContent>
                                  <w:r>
                                    <w:rPr>
                                      <w:szCs w:val="24"/>
                                      <w:lang w:eastAsia="lt-LT"/>
                                    </w:rPr>
                                    <w:t>7</w:t>
                                  </w:r>
                                </w:sdtContent>
                              </w:sdt>
                              <w:r>
                                <w:rPr>
                                  <w:szCs w:val="24"/>
                                  <w:lang w:eastAsia="lt-LT"/>
                                </w:rPr>
                                <w:t>) įregistravus likviduojamos įmonės statusą Juridinių asmenų registre.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d."/>
                        <w:tag w:val="part_cb4c682129f34965a5a53b3837538906"/>
                        <w:lock w:val="sdtLocked"/>
                        <w:richText/>
                      </w:sdtPr>
                      <w:sdtContent>
                        <w:p>
                          <w:pPr>
                            <w:widowControl w:val="0"/>
                            <w:spacing w:line="360" w:lineRule="auto"/>
                            <w:ind w:firstLine="720"/>
                            <w:jc w:val="both"/>
                            <w:rPr>
                              <w:szCs w:val="24"/>
                            </w:rPr>
                          </w:pPr>
                          <w:sdt>
                            <w:sdtPr>
                              <w:alias w:val="Numeris"/>
                              <w:tag w:val="nr_cb4c682129f34965a5a53b3837538906"/>
                              <w:lock w:val="sdtLocked"/>
                              <w:richText/>
                            </w:sdtPr>
                            <w:sdtContent>
                              <w:r>
                                <w:rPr>
                                  <w:szCs w:val="24"/>
                                  <w:lang w:eastAsia="lt-LT"/>
                                </w:rPr>
                                <w:t>5</w:t>
                              </w:r>
                              <w:r>
                                <w:rPr>
                                  <w:szCs w:val="24"/>
                                  <w:vertAlign w:val="superscript"/>
                                  <w:lang w:eastAsia="lt-LT"/>
                                </w:rPr>
                                <w:t>1</w:t>
                              </w:r>
                            </w:sdtContent>
                          </w:sdt>
                          <w:r>
                            <w:rPr>
                              <w:szCs w:val="24"/>
                              <w:lang w:eastAsia="lt-LT"/>
                            </w:rPr>
                            <w:t>. Šio straipsnio 2</w:t>
                          </w:r>
                          <w:r>
                            <w:rPr>
                              <w:szCs w:val="24"/>
                              <w:vertAlign w:val="superscript"/>
                              <w:lang w:eastAsia="lt-LT"/>
                            </w:rPr>
                            <w:t>1</w:t>
                          </w:r>
                          <w:r>
                            <w:rPr>
                              <w:szCs w:val="24"/>
                              <w:lang w:eastAsia="lt-LT"/>
                            </w:rPr>
                            <w:t xml:space="preserve"> dalyje nurodytos s</w:t>
                          </w:r>
                          <w:r>
                            <w:rPr>
                              <w:color w:val="000000"/>
                              <w:szCs w:val="24"/>
                              <w:lang w:eastAsia="lt-LT"/>
                            </w:rPr>
                            <w:t xml:space="preserve">ubsidijos darbo užmokesčiui mokėjimas, kai </w:t>
                          </w:r>
                          <w:r>
                            <w:rPr>
                              <w:szCs w:val="24"/>
                            </w:rPr>
                            <w:t>darbo vietos yra išlaikomos šio įstatymo 25 straipsnio 14 punkte nurodytiems užimtiems asmenims</w:t>
                          </w:r>
                          <w:r>
                            <w:rPr>
                              <w:color w:val="000000"/>
                              <w:szCs w:val="24"/>
                              <w:lang w:eastAsia="lt-LT"/>
                            </w:rPr>
                            <w:t xml:space="preserve">, nutraukiamas </w:t>
                          </w:r>
                          <w:r>
                            <w:rPr>
                              <w:szCs w:val="24"/>
                              <w:lang w:eastAsia="lt-LT"/>
                            </w:rPr>
                            <w:t>šiais atvejais:</w:t>
                          </w:r>
                        </w:p>
                        <w:sdt>
                          <w:sdtPr>
                            <w:alias w:val="5-1 d. 1 p."/>
                            <w:tag w:val="part_fd3800a12ab446d982faa65cf96f6b7b"/>
                            <w:lock w:val="sdtLocked"/>
                            <w:richText/>
                          </w:sdtPr>
                          <w:sdtContent>
                            <w:p>
                              <w:pPr>
                                <w:spacing w:line="360" w:lineRule="auto"/>
                                <w:ind w:firstLine="720"/>
                                <w:jc w:val="both"/>
                                <w:rPr>
                                  <w:color w:val="00000A"/>
                                  <w:szCs w:val="24"/>
                                  <w:lang w:eastAsia="lt-LT"/>
                                </w:rPr>
                              </w:pPr>
                              <w:sdt>
                                <w:sdtPr>
                                  <w:alias w:val="Numeris"/>
                                  <w:tag w:val="nr_fd3800a12ab446d982faa65cf96f6b7b"/>
                                  <w:lock w:val="sdtLocked"/>
                                  <w:richText/>
                                </w:sdtPr>
                                <w:sdtContent>
                                  <w:r>
                                    <w:rPr>
                                      <w:color w:val="000000"/>
                                      <w:szCs w:val="24"/>
                                    </w:rPr>
                                    <w:t>1</w:t>
                                  </w:r>
                                </w:sdtContent>
                              </w:sdt>
                              <w:r>
                                <w:rPr>
                                  <w:color w:val="000000"/>
                                  <w:szCs w:val="24"/>
                                </w:rPr>
                                <w:t xml:space="preserve">) </w:t>
                              </w:r>
                              <w:r>
                                <w:rPr>
                                  <w:szCs w:val="24"/>
                                </w:rPr>
                                <w:t xml:space="preserve">kai, </w:t>
                              </w:r>
                              <w:r>
                                <w:rPr>
                                  <w:bCs/>
                                  <w:szCs w:val="24"/>
                                </w:rPr>
                                <w:t xml:space="preserve">atšaukus Lietuvos Respublikos Vyriausybės paskelbtą ekstremaliąją situaciją ar karantiną arba suėjus bent vieno iš jų paskelbimo terminui, praėjo vienas mėnuo arba kai </w:t>
                              </w:r>
                              <w:r>
                                <w:rPr>
                                  <w:szCs w:val="24"/>
                                </w:rPr>
                                <w:t xml:space="preserve">darbdavys atšaukia Lietuvos Respublikos darbo kodekso 47 straipsnio 1 dalies 2 punkte nustatytu atveju užimtam asmeniui paskelbtą prastovą </w:t>
                              </w:r>
                              <w:r>
                                <w:rPr>
                                  <w:bCs/>
                                  <w:szCs w:val="24"/>
                                </w:rPr>
                                <w:t>ar</w:t>
                              </w:r>
                              <w:r>
                                <w:rPr>
                                  <w:szCs w:val="24"/>
                                </w:rPr>
                                <w:t xml:space="preserve"> sueina jos paskelbimo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5-1 d. 2 p."/>
                            <w:tag w:val="part_2a4a625524f0451c8fa01429f9156899"/>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2a4a625524f0451c8fa01429f9156899"/>
                                  <w:lock w:val="sdtLocked"/>
                                  <w:richText/>
                                </w:sdtPr>
                                <w:sdtContent>
                                  <w:r>
                                    <w:rPr>
                                      <w:color w:val="00000A"/>
                                      <w:szCs w:val="24"/>
                                      <w:lang w:eastAsia="lt-LT"/>
                                    </w:rPr>
                                    <w:t>2</w:t>
                                  </w:r>
                                </w:sdtContent>
                              </w:sdt>
                              <w:r>
                                <w:rPr>
                                  <w:color w:val="00000A"/>
                                  <w:szCs w:val="24"/>
                                  <w:lang w:eastAsia="lt-LT"/>
                                </w:rPr>
                                <w:t xml:space="preserve">) įsiteisėjus teismo nutarčiai iškelti bankroto bylą subsidijos gavėjui arba kreditorių susirinkimui priėmus nutarimą bankroto procedūras vykdyti ne teismo tvarka; </w:t>
                              </w:r>
                            </w:p>
                          </w:sdtContent>
                        </w:sdt>
                        <w:sdt>
                          <w:sdtPr>
                            <w:alias w:val="5-1 d. 3 p."/>
                            <w:tag w:val="part_90e0035e879c4a9fa59930d53564e77a"/>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90e0035e879c4a9fa59930d53564e77a"/>
                                  <w:lock w:val="sdtLocked"/>
                                  <w:richText/>
                                </w:sdtPr>
                                <w:sdtContent>
                                  <w:r>
                                    <w:rPr>
                                      <w:color w:val="00000A"/>
                                      <w:szCs w:val="24"/>
                                      <w:lang w:eastAsia="lt-LT"/>
                                    </w:rPr>
                                    <w:t>3</w:t>
                                  </w:r>
                                </w:sdtContent>
                              </w:sdt>
                              <w:r>
                                <w:rPr>
                                  <w:color w:val="00000A"/>
                                  <w:szCs w:val="24"/>
                                  <w:lang w:eastAsia="lt-LT"/>
                                </w:rPr>
                                <w:t>) įregistravus likviduojamos įmonės statusą Juridinių asmenų registre;</w:t>
                              </w:r>
                            </w:p>
                          </w:sdtContent>
                        </w:sdt>
                        <w:sdt>
                          <w:sdtPr>
                            <w:alias w:val="5-1 d. 4 p."/>
                            <w:tag w:val="part_b09859573418476091749095b8f26649"/>
                            <w:lock w:val="sdtLocked"/>
                            <w:richText/>
                          </w:sdtPr>
                          <w:sdtContent>
                            <w:p>
                              <w:pPr>
                                <w:spacing w:line="360" w:lineRule="auto"/>
                                <w:ind w:firstLine="720"/>
                                <w:jc w:val="both"/>
                              </w:pPr>
                              <w:sdt>
                                <w:sdtPr>
                                  <w:alias w:val="Numeris"/>
                                  <w:tag w:val="nr_b09859573418476091749095b8f26649"/>
                                  <w:lock w:val="sdtLocked"/>
                                  <w:richText/>
                                </w:sdtPr>
                                <w:sdtContent>
                                  <w:r>
                                    <w:rPr>
                                      <w:szCs w:val="24"/>
                                    </w:rPr>
                                    <w:t>4</w:t>
                                  </w:r>
                                </w:sdtContent>
                              </w:sdt>
                              <w:r>
                                <w:rPr>
                                  <w:szCs w:val="24"/>
                                </w:rPr>
                                <w:t>) Valstybinei darbo inspekcijai nustačius, kad užimtas asmuo, kurio darbdaviui paskirta ir mokama šio straipsnio 2</w:t>
                              </w:r>
                              <w:r>
                                <w:rPr>
                                  <w:szCs w:val="24"/>
                                  <w:vertAlign w:val="superscript"/>
                                </w:rPr>
                                <w:t>1</w:t>
                              </w:r>
                              <w:r>
                                <w:rPr>
                                  <w:szCs w:val="24"/>
                                </w:rPr>
                                <w:t xml:space="preserve"> dalyje nustatyta subsidija darbo užmokesčiui, vykdo darbo funkcijas jam Lietuvos Respublikos </w:t>
                              </w:r>
                              <w:r>
                                <w:rPr>
                                  <w:iCs/>
                                  <w:color w:val="000000"/>
                                  <w:szCs w:val="24"/>
                                  <w:shd w:val="clear" w:color="auto" w:fill="FFFFFF"/>
                                </w:rPr>
                                <w:t>darbo kodekso</w:t>
                              </w:r>
                              <w:r>
                                <w:rPr>
                                  <w:color w:val="000000"/>
                                  <w:szCs w:val="24"/>
                                  <w:shd w:val="clear" w:color="auto" w:fill="FFFFFF"/>
                                </w:rPr>
                                <w:t xml:space="preserve"> </w:t>
                              </w:r>
                              <w:r>
                                <w:rPr>
                                  <w:iCs/>
                                  <w:color w:val="000000"/>
                                  <w:szCs w:val="24"/>
                                  <w:shd w:val="clear" w:color="auto" w:fill="FFFFFF"/>
                                </w:rPr>
                                <w:t>47</w:t>
                              </w:r>
                              <w:r>
                                <w:rPr>
                                  <w:color w:val="000000"/>
                                  <w:szCs w:val="24"/>
                                  <w:shd w:val="clear" w:color="auto" w:fill="FFFFFF"/>
                                </w:rPr>
                                <w:t xml:space="preserve"> straipsnio 1 dalies 2 punkte nustatytu atveju paskelbtos prastovos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5 p."/>
                            <w:tag w:val="part_97641db1525f41019bd66671568d8e8e"/>
                            <w:lock w:val="sdtLocked"/>
                            <w:richText/>
                          </w:sdtPr>
                          <w:sdtContent>
                            <w:p>
                              <w:pPr>
                                <w:spacing w:line="360" w:lineRule="auto"/>
                                <w:ind w:firstLine="720"/>
                                <w:jc w:val="both"/>
                              </w:pPr>
                              <w:sdt>
                                <w:sdtPr>
                                  <w:alias w:val="Numeris"/>
                                  <w:tag w:val="nr_97641db1525f41019bd66671568d8e8e"/>
                                  <w:lock w:val="sdtLocked"/>
                                  <w:richText/>
                                </w:sdtPr>
                                <w:sdtContent>
                                  <w:r>
                                    <w:rPr>
                                      <w:bCs/>
                                      <w:color w:val="000000"/>
                                      <w:szCs w:val="24"/>
                                      <w:lang w:eastAsia="lt-LT"/>
                                    </w:rPr>
                                    <w:t>5</w:t>
                                  </w:r>
                                </w:sdtContent>
                              </w:sdt>
                              <w:r>
                                <w:rPr>
                                  <w:bCs/>
                                  <w:color w:val="000000"/>
                                  <w:szCs w:val="24"/>
                                  <w:lang w:eastAsia="lt-LT"/>
                                </w:rPr>
                                <w:t>) pasibaigus darbo sutarčiai su darbuotoju, už kurį mokama subsidija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2 d."/>
                        <w:tag w:val="part_a5639407554a4aacb9e8021fb4bb9665"/>
                        <w:lock w:val="sdtLocked"/>
                        <w:richText/>
                      </w:sdtPr>
                      <w:sdtContent>
                        <w:p>
                          <w:pPr>
                            <w:widowControl w:val="0"/>
                            <w:spacing w:line="360" w:lineRule="auto"/>
                            <w:ind w:firstLine="720"/>
                            <w:jc w:val="both"/>
                            <w:rPr>
                              <w:szCs w:val="24"/>
                            </w:rPr>
                          </w:pPr>
                          <w:sdt>
                            <w:sdtPr>
                              <w:alias w:val="Numeris"/>
                              <w:tag w:val="nr_a5639407554a4aacb9e8021fb4bb9665"/>
                              <w:lock w:val="sdtLocked"/>
                              <w:richText/>
                            </w:sdtPr>
                            <w:sdtContent>
                              <w:r>
                                <w:rPr>
                                  <w:szCs w:val="24"/>
                                </w:rPr>
                                <w:t>5</w:t>
                              </w:r>
                              <w:r>
                                <w:rPr>
                                  <w:szCs w:val="24"/>
                                  <w:vertAlign w:val="superscript"/>
                                </w:rPr>
                                <w:t>2</w:t>
                              </w:r>
                            </w:sdtContent>
                          </w:sdt>
                          <w:r>
                            <w:rPr>
                              <w:szCs w:val="24"/>
                            </w:rPr>
                            <w:t>. Šio straipsnio 2</w:t>
                          </w:r>
                          <w:r>
                            <w:rPr>
                              <w:szCs w:val="24"/>
                              <w:vertAlign w:val="superscript"/>
                            </w:rPr>
                            <w:t>3</w:t>
                          </w:r>
                          <w:r>
                            <w:rPr>
                              <w:bCs/>
                              <w:szCs w:val="24"/>
                              <w:lang w:eastAsia="lt-LT"/>
                            </w:rPr>
                            <w:t xml:space="preserve"> ir 2</w:t>
                          </w:r>
                          <w:r>
                            <w:rPr>
                              <w:bCs/>
                              <w:szCs w:val="24"/>
                              <w:vertAlign w:val="superscript"/>
                              <w:lang w:eastAsia="lt-LT"/>
                            </w:rPr>
                            <w:t>4</w:t>
                          </w:r>
                          <w:r>
                            <w:rPr>
                              <w:bCs/>
                              <w:szCs w:val="24"/>
                              <w:lang w:eastAsia="lt-LT"/>
                            </w:rPr>
                            <w:t xml:space="preserve"> </w:t>
                          </w:r>
                          <w:r>
                            <w:rPr>
                              <w:szCs w:val="24"/>
                            </w:rPr>
                            <w:t>dalyse nurodytų subsidijų darbo užmokesčiui mokėjimas nutraukiamas šiais atvejais:</w:t>
                          </w:r>
                        </w:p>
                        <w:sdt>
                          <w:sdtPr>
                            <w:alias w:val="5-2 d. 1 p."/>
                            <w:tag w:val="part_a0f26fce797a42bd99567c288d4c8233"/>
                            <w:lock w:val="sdtLocked"/>
                            <w:richText/>
                          </w:sdtPr>
                          <w:sdtContent>
                            <w:p>
                              <w:pPr>
                                <w:widowControl w:val="0"/>
                                <w:spacing w:line="360" w:lineRule="auto"/>
                                <w:ind w:firstLine="720"/>
                                <w:jc w:val="both"/>
                                <w:rPr>
                                  <w:szCs w:val="24"/>
                                </w:rPr>
                              </w:pPr>
                              <w:sdt>
                                <w:sdtPr>
                                  <w:alias w:val="Numeris"/>
                                  <w:tag w:val="nr_a0f26fce797a42bd99567c288d4c8233"/>
                                  <w:lock w:val="sdtLocked"/>
                                  <w:richText/>
                                </w:sdtPr>
                                <w:sdtContent>
                                  <w:r>
                                    <w:rPr>
                                      <w:szCs w:val="24"/>
                                    </w:rPr>
                                    <w:t>1</w:t>
                                  </w:r>
                                </w:sdtContent>
                              </w:sdt>
                              <w:r>
                                <w:rPr>
                                  <w:szCs w:val="24"/>
                                </w:rPr>
                                <w:t xml:space="preserve">) pasibaigus atitinkamos subsidijos darbo užmokesčiui mokėjimo terminui, nurodytam šio įstatymo 42 straipsnio 3 dalyje; </w:t>
                              </w:r>
                            </w:p>
                          </w:sdtContent>
                        </w:sdt>
                        <w:sdt>
                          <w:sdtPr>
                            <w:alias w:val="5-2 d. 2 p."/>
                            <w:tag w:val="part_4f138e7431b148babb827b7800dbe1ae"/>
                            <w:lock w:val="sdtLocked"/>
                            <w:richText/>
                          </w:sdtPr>
                          <w:sdtContent>
                            <w:p>
                              <w:pPr>
                                <w:widowControl w:val="0"/>
                                <w:spacing w:line="360" w:lineRule="auto"/>
                                <w:ind w:firstLine="720"/>
                                <w:jc w:val="both"/>
                                <w:rPr>
                                  <w:szCs w:val="24"/>
                                </w:rPr>
                              </w:pPr>
                              <w:sdt>
                                <w:sdtPr>
                                  <w:alias w:val="Numeris"/>
                                  <w:tag w:val="nr_4f138e7431b148babb827b7800dbe1ae"/>
                                  <w:lock w:val="sdtLocked"/>
                                  <w:richText/>
                                </w:sdtPr>
                                <w:sdtContent>
                                  <w:r>
                                    <w:rPr>
                                      <w:szCs w:val="24"/>
                                    </w:rPr>
                                    <w:t>2</w:t>
                                  </w:r>
                                </w:sdtContent>
                              </w:sdt>
                              <w:r>
                                <w:rPr>
                                  <w:szCs w:val="24"/>
                                </w:rPr>
                                <w:t>) įsiteisėjus teismo nutarčiai iškelti bankroto bylą subsidijos gavėjui arba kreditorių susirinkimui priėmus nutarimą bankroto procedūras vykdyti ne teismo tvarka;</w:t>
                              </w:r>
                            </w:p>
                          </w:sdtContent>
                        </w:sdt>
                        <w:sdt>
                          <w:sdtPr>
                            <w:alias w:val="5-2 d. 3 p."/>
                            <w:tag w:val="part_26bd4afc81d54bb9972aa311894a5dd3"/>
                            <w:lock w:val="sdtLocked"/>
                            <w:richText/>
                          </w:sdtPr>
                          <w:sdtContent>
                            <w:p>
                              <w:pPr>
                                <w:widowControl w:val="0"/>
                                <w:spacing w:line="360" w:lineRule="auto"/>
                                <w:ind w:firstLine="720"/>
                                <w:jc w:val="both"/>
                              </w:pPr>
                              <w:sdt>
                                <w:sdtPr>
                                  <w:alias w:val="Numeris"/>
                                  <w:tag w:val="nr_26bd4afc81d54bb9972aa311894a5dd3"/>
                                  <w:lock w:val="sdtLocked"/>
                                  <w:richText/>
                                </w:sdtPr>
                                <w:sdtContent>
                                  <w:r>
                                    <w:rPr>
                                      <w:szCs w:val="24"/>
                                    </w:rPr>
                                    <w:t>3</w:t>
                                  </w:r>
                                </w:sdtContent>
                              </w:sdt>
                              <w:r>
                                <w:rPr>
                                  <w:szCs w:val="24"/>
                                </w:rPr>
                                <w:t>) įregistravus likviduojamos įmonės statusą Juridinių asmenų registre.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6 d."/>
                        <w:tag w:val="part_6c1356e6fad643168d995cbbdd8c72d0"/>
                        <w:lock w:val="sdtLocked"/>
                        <w:richText/>
                      </w:sdtPr>
                      <w:sdtContent>
                        <w:p>
                          <w:pPr>
                            <w:spacing w:line="360" w:lineRule="auto"/>
                            <w:ind w:firstLine="720"/>
                            <w:jc w:val="both"/>
                          </w:pPr>
                          <w:sdt>
                            <w:sdtPr>
                              <w:alias w:val="Numeris"/>
                              <w:tag w:val="nr_6c1356e6fad643168d995cbbdd8c72d0"/>
                              <w:lock w:val="sdtLocked"/>
                              <w:richText/>
                            </w:sdtPr>
                            <w:sdtContent>
                              <w:r>
                                <w:rPr>
                                  <w:szCs w:val="24"/>
                                </w:rPr>
                                <w:t>6</w:t>
                              </w:r>
                            </w:sdtContent>
                          </w:sdt>
                          <w:r>
                            <w:rPr>
                              <w:szCs w:val="24"/>
                            </w:rPr>
                            <w:t>. Subsidija darbo užmokesčiui nemokama įdarbinto asmens tikslinių atostogų, laikinojo nedarbingumo laikotarpiais ar kitais teisės aktuose nustatytais atvejais, kai darbdavys nemoka darbo užmokesčio.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7 d."/>
                        <w:tag w:val="part_e11f0d0484454332a97f39d5d682236f"/>
                        <w:lock w:val="sdtLocked"/>
                        <w:richText/>
                      </w:sdtPr>
                      <w:sdtContent>
                        <w:p>
                          <w:pPr>
                            <w:spacing w:line="360" w:lineRule="auto"/>
                            <w:ind w:firstLine="720"/>
                            <w:jc w:val="both"/>
                            <w:rPr>
                              <w:b/>
                              <w:bCs/>
                              <w:szCs w:val="24"/>
                            </w:rPr>
                          </w:pPr>
                          <w:sdt>
                            <w:sdtPr>
                              <w:alias w:val="Numeris"/>
                              <w:tag w:val="nr_e11f0d0484454332a97f39d5d682236f"/>
                              <w:lock w:val="sdtLocked"/>
                              <w:richText/>
                            </w:sdtPr>
                            <w:sdtContent>
                              <w:r>
                                <w:rPr>
                                  <w:bCs/>
                                  <w:szCs w:val="24"/>
                                </w:rPr>
                                <w:t>7</w:t>
                              </w:r>
                            </w:sdtContent>
                          </w:sdt>
                          <w:r>
                            <w:rPr>
                              <w:bCs/>
                              <w:szCs w:val="24"/>
                            </w:rPr>
                            <w:t>. Darbdaviui, įtrauktam į Valstybinės mokesčių inspekcijos paskelbtą mokesčių mokėtojų, nukentėjusių dėl COVID-19 (koronaviruso infekcijos), sąrašą, šio straipsnio 2</w:t>
                          </w:r>
                          <w:r>
                            <w:rPr>
                              <w:bCs/>
                              <w:szCs w:val="24"/>
                              <w:vertAlign w:val="superscript"/>
                            </w:rPr>
                            <w:t>4</w:t>
                          </w:r>
                          <w:r>
                            <w:rPr>
                              <w:bCs/>
                              <w:szCs w:val="24"/>
                            </w:rPr>
                            <w:t xml:space="preserve"> dalyje nurodyta subsidija darbo užmokesčiui skiriama ir mokama už ne daugiau kaip:</w:t>
                          </w:r>
                        </w:p>
                        <w:sdt>
                          <w:sdtPr>
                            <w:alias w:val="41 str. 7 d. 1 p."/>
                            <w:tag w:val="part_1e3b97e6c9a34a09ac2373e4f1c52ee8"/>
                            <w:lock w:val="sdtLocked"/>
                            <w:richText/>
                          </w:sdtPr>
                          <w:sdtContent>
                            <w:p>
                              <w:pPr>
                                <w:spacing w:line="360" w:lineRule="auto"/>
                                <w:ind w:firstLine="720"/>
                                <w:jc w:val="both"/>
                                <w:rPr>
                                  <w:bCs/>
                                  <w:szCs w:val="24"/>
                                </w:rPr>
                              </w:pPr>
                              <w:sdt>
                                <w:sdtPr>
                                  <w:alias w:val="Numeris"/>
                                  <w:tag w:val="nr_1e3b97e6c9a34a09ac2373e4f1c52ee8"/>
                                  <w:lock w:val="sdtLocked"/>
                                  <w:richText/>
                                </w:sdtPr>
                                <w:sdtContent>
                                  <w:r>
                                    <w:rPr>
                                      <w:bCs/>
                                      <w:szCs w:val="24"/>
                                    </w:rPr>
                                    <w:t>1</w:t>
                                  </w:r>
                                </w:sdtContent>
                              </w:sdt>
                              <w:r>
                                <w:rPr>
                                  <w:bCs/>
                                  <w:szCs w:val="24"/>
                                </w:rPr>
                                <w:t>) 10 darbuotojų,</w:t>
                              </w:r>
                              <w:r>
                                <w:rPr>
                                  <w:b/>
                                  <w:bCs/>
                                  <w:szCs w:val="24"/>
                                </w:rPr>
                                <w:t xml:space="preserve"> </w:t>
                              </w:r>
                              <w:r>
                                <w:rPr>
                                  <w:bCs/>
                                  <w:szCs w:val="24"/>
                                </w:rPr>
                                <w:t>neįskaičiuojant darbuotojų, už kuriuos buvo mokama šio straipsnio 2</w:t>
                              </w:r>
                              <w:r>
                                <w:rPr>
                                  <w:bCs/>
                                  <w:szCs w:val="24"/>
                                  <w:vertAlign w:val="superscript"/>
                                </w:rPr>
                                <w:t>1</w:t>
                              </w:r>
                              <w:r>
                                <w:rPr>
                                  <w:bCs/>
                                  <w:szCs w:val="24"/>
                                </w:rPr>
                                <w:t> dalyje nurodyta subsidija darbo užmokesčiui, kai jis yra įdarbinęs iki 20 darbuotojų;</w:t>
                              </w:r>
                            </w:p>
                          </w:sdtContent>
                        </w:sdt>
                        <w:sdt>
                          <w:sdtPr>
                            <w:alias w:val="41 str. 7 d. 2 p."/>
                            <w:tag w:val="part_d4f0439676bf49e8a004ca83add267c2"/>
                            <w:lock w:val="sdtLocked"/>
                            <w:richText/>
                          </w:sdtPr>
                          <w:sdtContent>
                            <w:p>
                              <w:pPr>
                                <w:spacing w:line="360" w:lineRule="auto"/>
                                <w:ind w:firstLine="720"/>
                                <w:jc w:val="both"/>
                              </w:pPr>
                              <w:sdt>
                                <w:sdtPr>
                                  <w:alias w:val="Numeris"/>
                                  <w:tag w:val="nr_d4f0439676bf49e8a004ca83add267c2"/>
                                  <w:lock w:val="sdtLocked"/>
                                  <w:richText/>
                                </w:sdtPr>
                                <w:sdtContent>
                                  <w:r>
                                    <w:rPr>
                                      <w:bCs/>
                                      <w:szCs w:val="24"/>
                                    </w:rPr>
                                    <w:t>2</w:t>
                                  </w:r>
                                </w:sdtContent>
                              </w:sdt>
                              <w:r>
                                <w:rPr>
                                  <w:bCs/>
                                  <w:szCs w:val="24"/>
                                </w:rPr>
                                <w:t>) 50 procentų darbuotojų, neįskaičiuojant darbuotojų, už kuriuos buvo mokama šio straipsnio 2</w:t>
                              </w:r>
                              <w:r>
                                <w:rPr>
                                  <w:bCs/>
                                  <w:szCs w:val="24"/>
                                  <w:vertAlign w:val="superscript"/>
                                </w:rPr>
                                <w:t>1</w:t>
                              </w:r>
                              <w:r>
                                <w:rPr>
                                  <w:bCs/>
                                  <w:szCs w:val="24"/>
                                </w:rPr>
                                <w:t xml:space="preserve"> dalyje nurodyta subsidija darbo užmokesčiui, kai jis yra įdarbinęs 21 ir daugiau darbuotojų.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8 d."/>
                        <w:tag w:val="part_e448bca251c14787af8325f9a1bffbaa"/>
                        <w:lock w:val="sdtLocked"/>
                        <w:richText/>
                      </w:sdtPr>
                      <w:sdtContent>
                        <w:p>
                          <w:pPr>
                            <w:widowControl w:val="0"/>
                            <w:spacing w:line="360" w:lineRule="auto"/>
                            <w:ind w:firstLine="720"/>
                            <w:jc w:val="both"/>
                            <w:rPr>
                              <w:szCs w:val="24"/>
                              <w:lang w:eastAsia="lt-LT"/>
                            </w:rPr>
                          </w:pPr>
                          <w:sdt>
                            <w:sdtPr>
                              <w:alias w:val="Numeris"/>
                              <w:tag w:val="nr_e448bca251c14787af8325f9a1bffbaa"/>
                              <w:lock w:val="sdtLocked"/>
                              <w:richText/>
                            </w:sdtPr>
                            <w:sdtContent>
                              <w:r>
                                <w:rPr>
                                  <w:bCs/>
                                  <w:szCs w:val="24"/>
                                </w:rPr>
                                <w:t>8</w:t>
                              </w:r>
                            </w:sdtContent>
                          </w:sdt>
                          <w:r>
                            <w:rPr>
                              <w:bCs/>
                              <w:szCs w:val="24"/>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5</w:t>
                          </w:r>
                          <w:r>
                            <w:rPr>
                              <w:bCs/>
                              <w:szCs w:val="24"/>
                              <w:vertAlign w:val="superscript"/>
                            </w:rPr>
                            <w:t>1</w:t>
                          </w:r>
                          <w:r>
                            <w:rPr>
                              <w:bCs/>
                              <w:szCs w:val="24"/>
                            </w:rPr>
                            <w:t xml:space="preserve">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kai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5</w:t>
                          </w:r>
                          <w:r>
                            <w:rPr>
                              <w:bCs/>
                              <w:szCs w:val="24"/>
                              <w:vertAlign w:val="superscript"/>
                            </w:rPr>
                            <w:t>1</w:t>
                          </w:r>
                          <w:r>
                            <w:rPr>
                              <w:bCs/>
                              <w:szCs w:val="24"/>
                            </w:rPr>
                            <w:t xml:space="preserve"> dalies 4 punktu, skelbiama 3 mėnesius nuo subsidijos darbo užmokesčiui mokėjimo nutraukimo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sdt>
                  <w:sdtPr>
                    <w:alias w:val="42 str."/>
                    <w:tag w:val="part_86e65f0ff5654ffc9c7cf2286f826366"/>
                    <w:lock w:val="sdtLocked"/>
                    <w:richText/>
                  </w:sdtPr>
                  <w:sdtContent>
                    <w:p>
                      <w:pPr>
                        <w:widowControl w:val="0"/>
                        <w:spacing w:line="360" w:lineRule="auto"/>
                        <w:ind w:firstLine="720"/>
                        <w:jc w:val="both"/>
                        <w:rPr>
                          <w:bCs/>
                          <w:szCs w:val="24"/>
                          <w:lang w:eastAsia="lt-LT"/>
                        </w:rPr>
                      </w:pPr>
                      <w:sdt>
                        <w:sdtPr>
                          <w:alias w:val="Numeris"/>
                          <w:tag w:val="nr_86e65f0ff5654ffc9c7cf2286f826366"/>
                          <w:lock w:val="sdtLocked"/>
                          <w:richText/>
                        </w:sdtPr>
                        <w:sdtContent>
                          <w:r>
                            <w:rPr>
                              <w:b/>
                              <w:bCs/>
                              <w:szCs w:val="24"/>
                              <w:lang w:eastAsia="lt-LT"/>
                            </w:rPr>
                            <w:t>42</w:t>
                          </w:r>
                        </w:sdtContent>
                      </w:sdt>
                      <w:r>
                        <w:rPr>
                          <w:b/>
                          <w:bCs/>
                          <w:szCs w:val="24"/>
                          <w:lang w:eastAsia="lt-LT"/>
                        </w:rPr>
                        <w:t xml:space="preserve"> straipsnis. </w:t>
                      </w:r>
                      <w:sdt>
                        <w:sdtPr>
                          <w:alias w:val="Pavadinimas"/>
                          <w:tag w:val="title_86e65f0ff5654ffc9c7cf2286f826366"/>
                          <w:lock w:val="sdtLocked"/>
                          <w:richText/>
                        </w:sdtPr>
                        <w:sdtContent>
                          <w:r>
                            <w:rPr>
                              <w:b/>
                              <w:szCs w:val="24"/>
                            </w:rPr>
                            <w:t>Įdarbinimas subsidijuojant</w:t>
                          </w:r>
                        </w:sdtContent>
                      </w:sdt>
                    </w:p>
                    <w:sdt>
                      <w:sdtPr>
                        <w:alias w:val="42 str. 1 d."/>
                        <w:tag w:val="part_6c8a9c3b922a458c845656e754e0a8e2"/>
                        <w:lock w:val="sdtLocked"/>
                        <w:richText/>
                      </w:sdtPr>
                      <w:sdtContent>
                        <w:p>
                          <w:pPr>
                            <w:widowControl w:val="0"/>
                            <w:spacing w:line="360" w:lineRule="auto"/>
                            <w:ind w:firstLine="720"/>
                            <w:jc w:val="both"/>
                            <w:rPr>
                              <w:bCs/>
                              <w:szCs w:val="24"/>
                              <w:lang w:eastAsia="lt-LT"/>
                            </w:rPr>
                          </w:pPr>
                          <w:sdt>
                            <w:sdtPr>
                              <w:alias w:val="Numeris"/>
                              <w:tag w:val="nr_6c8a9c3b922a458c845656e754e0a8e2"/>
                              <w:lock w:val="sdtLocked"/>
                              <w:richText/>
                            </w:sdtPr>
                            <w:sdtContent>
                              <w:r>
                                <w:rPr>
                                  <w:bCs/>
                                  <w:szCs w:val="24"/>
                                  <w:lang w:eastAsia="lt-LT"/>
                                </w:rPr>
                                <w:t>1</w:t>
                              </w:r>
                            </w:sdtContent>
                          </w:sdt>
                          <w:r>
                            <w:rPr>
                              <w:bCs/>
                              <w:szCs w:val="24"/>
                              <w:lang w:eastAsia="lt-LT"/>
                            </w:rPr>
                            <w:t xml:space="preserve">. Įdarbinimas subsidijuojant, kurio tikslas – įdarbinti Užimtumo tarnybos siųstą asmenį negrąžintinai kompensuojant darbdaviui dalį šio asmens darbo užmokesčio išlaidų, taip pat išlaikyti užimtų asmenų, kuriems Lietuvos Respublikos darbo kodekso 47 straipsnio 1 dalies 2 punkte nustatytu atveju paskelbta prastova arba ji nutraukta Lietuvos Respublikos Vyriausybei atšaukus ekstremaliąją situaciją ar karantiną arba suėjus bent vieno iš jų paskelbimo terminui, darbo vietas, organizuojamas siekiant: </w:t>
                          </w:r>
                        </w:p>
                        <w:sdt>
                          <w:sdtPr>
                            <w:alias w:val="42 str. 1 d. 1 p."/>
                            <w:tag w:val="part_038050753f954ca1b6b8b46fb3204b16"/>
                            <w:lock w:val="sdtLocked"/>
                            <w:richText/>
                          </w:sdtPr>
                          <w:sdtContent>
                            <w:p>
                              <w:pPr>
                                <w:widowControl w:val="0"/>
                                <w:spacing w:line="360" w:lineRule="auto"/>
                                <w:ind w:firstLine="720"/>
                                <w:jc w:val="both"/>
                                <w:rPr>
                                  <w:bCs/>
                                  <w:szCs w:val="24"/>
                                  <w:lang w:eastAsia="lt-LT"/>
                                </w:rPr>
                              </w:pPr>
                              <w:sdt>
                                <w:sdtPr>
                                  <w:alias w:val="Numeris"/>
                                  <w:tag w:val="nr_038050753f954ca1b6b8b46fb3204b16"/>
                                  <w:lock w:val="sdtLocked"/>
                                  <w:richText/>
                                </w:sdtPr>
                                <w:sdtContent>
                                  <w:r>
                                    <w:rPr>
                                      <w:bCs/>
                                      <w:szCs w:val="24"/>
                                      <w:lang w:eastAsia="lt-LT"/>
                                    </w:rPr>
                                    <w:t>1</w:t>
                                  </w:r>
                                </w:sdtContent>
                              </w:sdt>
                              <w:r>
                                <w:rPr>
                                  <w:bCs/>
                                  <w:szCs w:val="24"/>
                                  <w:lang w:eastAsia="lt-LT"/>
                                </w:rPr>
                                <w:t>) šio įstatymo 25 straipsnio 3–13 punktuose nurodytiems bedarbiams padėti įsitvirtinti darbo rinkoje arba įsidarbinti;</w:t>
                              </w:r>
                            </w:p>
                          </w:sdtContent>
                        </w:sdt>
                        <w:sdt>
                          <w:sdtPr>
                            <w:alias w:val="42 str. 1 d. 2 p."/>
                            <w:tag w:val="part_5af88e6451904ab19af3a27de3ff77f1"/>
                            <w:lock w:val="sdtLocked"/>
                            <w:richText/>
                          </w:sdtPr>
                          <w:sdtContent>
                            <w:p>
                              <w:pPr>
                                <w:widowControl w:val="0"/>
                                <w:spacing w:line="360" w:lineRule="auto"/>
                                <w:ind w:firstLine="720"/>
                                <w:jc w:val="both"/>
                                <w:rPr>
                                  <w:bCs/>
                                  <w:szCs w:val="24"/>
                                  <w:lang w:eastAsia="lt-LT"/>
                                </w:rPr>
                              </w:pPr>
                              <w:sdt>
                                <w:sdtPr>
                                  <w:alias w:val="Numeris"/>
                                  <w:tag w:val="nr_5af88e6451904ab19af3a27de3ff77f1"/>
                                  <w:lock w:val="sdtLocked"/>
                                  <w:richText/>
                                </w:sdtPr>
                                <w:sdtContent>
                                  <w:r>
                                    <w:rPr>
                                      <w:bCs/>
                                      <w:szCs w:val="24"/>
                                      <w:lang w:eastAsia="lt-LT"/>
                                    </w:rPr>
                                    <w:t>2</w:t>
                                  </w:r>
                                </w:sdtContent>
                              </w:sdt>
                              <w:r>
                                <w:rPr>
                                  <w:bCs/>
                                  <w:szCs w:val="24"/>
                                  <w:lang w:eastAsia="lt-LT"/>
                                </w:rPr>
                                <w:t>) šio įstatymo 25 straipsnio 1 ir 2 punktuose nurodytiems bedarbiams ir šio įstatymo 25 straipsnio 14–16 punktuose nurodytiems užimtiems asmenims sudaryti specialias sąlygas išlikti darbo rinkoje.</w:t>
                              </w:r>
                            </w:p>
                          </w:sdtContent>
                        </w:sdt>
                      </w:sdtContent>
                    </w:sdt>
                    <w:sdt>
                      <w:sdtPr>
                        <w:alias w:val="42 str. 2 d."/>
                        <w:tag w:val="part_86a57846f0524d8d8e4618cfd6455d3e"/>
                        <w:lock w:val="sdtLocked"/>
                        <w:richText/>
                      </w:sdtPr>
                      <w:sdtContent>
                        <w:p>
                          <w:pPr>
                            <w:widowControl w:val="0"/>
                            <w:spacing w:line="360" w:lineRule="auto"/>
                            <w:ind w:firstLine="720"/>
                            <w:jc w:val="both"/>
                            <w:rPr>
                              <w:bCs/>
                              <w:szCs w:val="24"/>
                              <w:lang w:eastAsia="lt-LT"/>
                            </w:rPr>
                          </w:pPr>
                          <w:sdt>
                            <w:sdtPr>
                              <w:alias w:val="Numeris"/>
                              <w:tag w:val="nr_86a57846f0524d8d8e4618cfd6455d3e"/>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2</w:t>
                          </w:r>
                          <w:r>
                            <w:rPr>
                              <w:bCs/>
                              <w:szCs w:val="24"/>
                              <w:vertAlign w:val="superscript"/>
                              <w:lang w:eastAsia="lt-LT"/>
                            </w:rPr>
                            <w:t>1</w:t>
                          </w:r>
                          <w:r>
                            <w:rPr>
                              <w:bCs/>
                              <w:szCs w:val="24"/>
                              <w:lang w:eastAsia="lt-LT"/>
                            </w:rPr>
                            <w:t>, 2</w:t>
                          </w:r>
                          <w:r>
                            <w:rPr>
                              <w:bCs/>
                              <w:szCs w:val="24"/>
                              <w:vertAlign w:val="superscript"/>
                              <w:lang w:eastAsia="lt-LT"/>
                            </w:rPr>
                            <w:t>2</w:t>
                          </w:r>
                          <w:r>
                            <w:rPr>
                              <w:bCs/>
                              <w:szCs w:val="24"/>
                              <w:lang w:eastAsia="lt-LT"/>
                            </w:rPr>
                            <w:t>, 2</w:t>
                          </w:r>
                          <w:r>
                            <w:rPr>
                              <w:bCs/>
                              <w:szCs w:val="24"/>
                              <w:vertAlign w:val="superscript"/>
                              <w:lang w:eastAsia="lt-LT"/>
                            </w:rPr>
                            <w:t>3</w:t>
                          </w:r>
                          <w:r>
                            <w:rPr>
                              <w:bCs/>
                              <w:szCs w:val="24"/>
                              <w:lang w:eastAsia="lt-LT"/>
                            </w:rPr>
                            <w:t> ir 2</w:t>
                          </w:r>
                          <w:r>
                            <w:rPr>
                              <w:bCs/>
                              <w:szCs w:val="24"/>
                              <w:vertAlign w:val="superscript"/>
                              <w:lang w:eastAsia="lt-LT"/>
                            </w:rPr>
                            <w:t>4</w:t>
                          </w:r>
                          <w:r>
                            <w:rPr>
                              <w:bCs/>
                              <w:szCs w:val="24"/>
                              <w:lang w:eastAsia="lt-LT"/>
                            </w:rPr>
                            <w:t xml:space="preserve"> dalių nuostatomis.</w:t>
                          </w:r>
                        </w:p>
                      </w:sdtContent>
                    </w:sdt>
                    <w:sdt>
                      <w:sdtPr>
                        <w:alias w:val="42 str. 3 d."/>
                        <w:tag w:val="part_79c3c20e30f140058656e5cf12a21d4c"/>
                        <w:lock w:val="sdtLocked"/>
                        <w:richText/>
                      </w:sdtPr>
                      <w:sdtContent>
                        <w:p>
                          <w:pPr>
                            <w:widowControl w:val="0"/>
                            <w:spacing w:line="360" w:lineRule="auto"/>
                            <w:ind w:firstLine="720"/>
                            <w:jc w:val="both"/>
                            <w:rPr>
                              <w:bCs/>
                              <w:szCs w:val="24"/>
                              <w:lang w:eastAsia="lt-LT"/>
                            </w:rPr>
                          </w:pPr>
                          <w:sdt>
                            <w:sdtPr>
                              <w:alias w:val="Numeris"/>
                              <w:tag w:val="nr_79c3c20e30f140058656e5cf12a21d4c"/>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7ba2a7bccfe04ecdaacba857869afe86"/>
                            <w:lock w:val="sdtLocked"/>
                            <w:richText/>
                          </w:sdtPr>
                          <w:sdtContent>
                            <w:p>
                              <w:pPr>
                                <w:widowControl w:val="0"/>
                                <w:tabs>
                                  <w:tab w:val="left" w:pos="1276"/>
                                </w:tabs>
                                <w:spacing w:line="360" w:lineRule="auto"/>
                                <w:ind w:firstLine="720"/>
                                <w:jc w:val="both"/>
                                <w:rPr>
                                  <w:szCs w:val="24"/>
                                  <w:lang w:eastAsia="lt-LT"/>
                                </w:rPr>
                              </w:pPr>
                              <w:sdt>
                                <w:sdtPr>
                                  <w:alias w:val="Numeris"/>
                                  <w:tag w:val="nr_7ba2a7bccfe04ecdaacba857869afe86"/>
                                  <w:lock w:val="sdtLocked"/>
                                  <w:richText/>
                                </w:sdtPr>
                                <w:sdtContent>
                                  <w:r>
                                    <w:rPr>
                                      <w:color w:val="000000"/>
                                      <w:szCs w:val="24"/>
                                      <w:lang w:eastAsia="lt-LT"/>
                                    </w:rPr>
                                    <w:t>1</w:t>
                                  </w:r>
                                </w:sdtContent>
                              </w:sdt>
                              <w:r>
                                <w:rPr>
                                  <w:color w:val="000000"/>
                                  <w:szCs w:val="24"/>
                                  <w:lang w:eastAsia="lt-LT"/>
                                </w:rPr>
                                <w:t xml:space="preserve">) iki 4 mėnesių, </w:t>
                              </w:r>
                              <w:r>
                                <w:rPr>
                                  <w:szCs w:val="24"/>
                                  <w:lang w:eastAsia="lt-LT"/>
                                </w:rPr>
                                <w:t>bet ne ilgiau kaip iki 2020 m. gruodžio 31 d., šio įstatymo 41 straipsnio 2</w:t>
                              </w:r>
                              <w:r>
                                <w:rPr>
                                  <w:szCs w:val="24"/>
                                  <w:vertAlign w:val="superscript"/>
                                  <w:lang w:eastAsia="lt-LT"/>
                                </w:rPr>
                                <w:t>3</w:t>
                              </w:r>
                              <w:r>
                                <w:rPr>
                                  <w:szCs w:val="24"/>
                                  <w:lang w:eastAsia="lt-LT"/>
                                </w:rPr>
                                <w:t xml:space="preserve"> ir 2</w:t>
                              </w:r>
                              <w:r>
                                <w:rPr>
                                  <w:szCs w:val="24"/>
                                  <w:vertAlign w:val="superscript"/>
                                  <w:lang w:eastAsia="lt-LT"/>
                                </w:rPr>
                                <w:t>4</w:t>
                              </w:r>
                              <w:r>
                                <w:rPr>
                                  <w:szCs w:val="24"/>
                                  <w:lang w:eastAsia="lt-LT"/>
                                </w:rPr>
                                <w:t xml:space="preserve"> dalyse nustatytais atvejais, kai subsidija darbo užmokesčiui mokama darbdaviui, su įdarbintu ar užimtu asmeniu sudariusiam terminuotą arba sezoninio darbo sutartį;</w:t>
                              </w:r>
                            </w:p>
                          </w:sdtContent>
                        </w:sdt>
                        <w:sdt>
                          <w:sdtPr>
                            <w:alias w:val="42 str. 3 d. 2 p."/>
                            <w:tag w:val="part_7c0954d040474e46ac5dcfd5fa52ad51"/>
                            <w:lock w:val="sdtLocked"/>
                            <w:richText/>
                          </w:sdtPr>
                          <w:sdtContent>
                            <w:p>
                              <w:pPr>
                                <w:widowControl w:val="0"/>
                                <w:tabs>
                                  <w:tab w:val="left" w:pos="1276"/>
                                </w:tabs>
                                <w:spacing w:line="360" w:lineRule="auto"/>
                                <w:ind w:firstLine="720"/>
                                <w:jc w:val="both"/>
                                <w:rPr>
                                  <w:szCs w:val="24"/>
                                  <w:lang w:eastAsia="lt-LT"/>
                                </w:rPr>
                              </w:pPr>
                              <w:sdt>
                                <w:sdtPr>
                                  <w:alias w:val="Numeris"/>
                                  <w:tag w:val="nr_7c0954d040474e46ac5dcfd5fa52ad51"/>
                                  <w:lock w:val="sdtLocked"/>
                                  <w:richText/>
                                </w:sdtPr>
                                <w:sdtContent>
                                  <w:r>
                                    <w:rPr>
                                      <w:color w:val="000000"/>
                                      <w:szCs w:val="24"/>
                                      <w:lang w:eastAsia="lt-LT"/>
                                    </w:rPr>
                                    <w:t>2</w:t>
                                  </w:r>
                                </w:sdtContent>
                              </w:sdt>
                              <w:r>
                                <w:rPr>
                                  <w:color w:val="000000"/>
                                  <w:szCs w:val="24"/>
                                  <w:lang w:eastAsia="lt-LT"/>
                                </w:rPr>
                                <w:t xml:space="preserve">) iki 6 mėnesių </w:t>
                              </w:r>
                              <w:r>
                                <w:rPr>
                                  <w:bCs/>
                                  <w:color w:val="000000"/>
                                  <w:szCs w:val="24"/>
                                  <w:lang w:eastAsia="lt-LT"/>
                                </w:rPr>
                                <w:t xml:space="preserve">šio įstatymo 41 straipsnio 2 dalyje nustatytu atveju, </w:t>
                              </w:r>
                              <w:r>
                                <w:rPr>
                                  <w:color w:val="000000"/>
                                  <w:szCs w:val="24"/>
                                  <w:lang w:eastAsia="lt-LT"/>
                                </w:rPr>
                                <w:t xml:space="preserve">kai darbo sutartis sudaroma su asmenimis, nurodytais šio įstatymo 25 straipsnio 3–9, 11, 12 ir 13 punktuose, į nurodytą subsidijos mokėjimo terminą </w:t>
                              </w:r>
                              <w:r>
                                <w:rPr>
                                  <w:bCs/>
                                  <w:color w:val="000000"/>
                                  <w:szCs w:val="24"/>
                                  <w:lang w:eastAsia="lt-LT"/>
                                </w:rPr>
                                <w:t>neįskaičiuojant laikotarpio, kai subsidija darbo užmokesčiui buvo mokama šio įstatymo 41 straipsnio 2</w:t>
                              </w:r>
                              <w:r>
                                <w:rPr>
                                  <w:bCs/>
                                  <w:color w:val="000000"/>
                                  <w:szCs w:val="24"/>
                                  <w:vertAlign w:val="superscript"/>
                                  <w:lang w:eastAsia="lt-LT"/>
                                </w:rPr>
                                <w:t>1</w:t>
                              </w:r>
                              <w:r>
                                <w:rPr>
                                  <w:bCs/>
                                  <w:color w:val="000000"/>
                                  <w:szCs w:val="24"/>
                                  <w:lang w:eastAsia="lt-LT"/>
                                </w:rPr>
                                <w:t xml:space="preserve"> ir 2</w:t>
                              </w:r>
                              <w:r>
                                <w:rPr>
                                  <w:bCs/>
                                  <w:color w:val="000000"/>
                                  <w:szCs w:val="24"/>
                                  <w:vertAlign w:val="superscript"/>
                                  <w:lang w:eastAsia="lt-LT"/>
                                </w:rPr>
                                <w:t>4</w:t>
                              </w:r>
                              <w:r>
                                <w:rPr>
                                  <w:bCs/>
                                  <w:color w:val="000000"/>
                                  <w:szCs w:val="24"/>
                                  <w:lang w:eastAsia="lt-LT"/>
                                </w:rPr>
                                <w:t xml:space="preserve"> dalyse nustatytais atvejais</w:t>
                              </w:r>
                              <w:r>
                                <w:rPr>
                                  <w:color w:val="000000"/>
                                  <w:szCs w:val="24"/>
                                  <w:lang w:eastAsia="lt-LT"/>
                                </w:rPr>
                                <w:t xml:space="preserve">; </w:t>
                              </w:r>
                            </w:p>
                          </w:sdtContent>
                        </w:sdt>
                        <w:sdt>
                          <w:sdtPr>
                            <w:alias w:val="42 str. 3 d. 3 p."/>
                            <w:tag w:val="part_7c1ccc08e0a54d42b36f73ff37bc9923"/>
                            <w:lock w:val="sdtLocked"/>
                            <w:richText/>
                          </w:sdtPr>
                          <w:sdtContent>
                            <w:p>
                              <w:pPr>
                                <w:widowControl w:val="0"/>
                                <w:spacing w:line="360" w:lineRule="auto"/>
                                <w:ind w:firstLine="720"/>
                                <w:jc w:val="both"/>
                                <w:rPr>
                                  <w:szCs w:val="24"/>
                                  <w:lang w:eastAsia="lt-LT"/>
                                </w:rPr>
                              </w:pPr>
                              <w:sdt>
                                <w:sdtPr>
                                  <w:alias w:val="Numeris"/>
                                  <w:tag w:val="nr_7c1ccc08e0a54d42b36f73ff37bc9923"/>
                                  <w:lock w:val="sdtLocked"/>
                                  <w:richText/>
                                </w:sdtPr>
                                <w:sdtContent>
                                  <w:r>
                                    <w:rPr>
                                      <w:szCs w:val="24"/>
                                      <w:lang w:eastAsia="lt-LT"/>
                                    </w:rPr>
                                    <w:t>3</w:t>
                                  </w:r>
                                </w:sdtContent>
                              </w:sdt>
                              <w:r>
                                <w:rPr>
                                  <w:szCs w:val="24"/>
                                  <w:lang w:eastAsia="lt-LT"/>
                                </w:rPr>
                                <w:t>) iki 6 mėnesių, bet ne ilgiau kaip iki 2020 m. gruodžio 31 d., šio įstatymo 41 straipsnio 2</w:t>
                              </w:r>
                              <w:r>
                                <w:rPr>
                                  <w:szCs w:val="24"/>
                                  <w:vertAlign w:val="superscript"/>
                                  <w:lang w:eastAsia="lt-LT"/>
                                </w:rPr>
                                <w:t>3</w:t>
                              </w:r>
                              <w:r>
                                <w:rPr>
                                  <w:szCs w:val="24"/>
                                  <w:lang w:eastAsia="lt-LT"/>
                                </w:rPr>
                                <w:t xml:space="preserve"> ir 2</w:t>
                              </w:r>
                              <w:r>
                                <w:rPr>
                                  <w:szCs w:val="24"/>
                                  <w:vertAlign w:val="superscript"/>
                                  <w:lang w:eastAsia="lt-LT"/>
                                </w:rPr>
                                <w:t>4</w:t>
                              </w:r>
                              <w:r>
                                <w:rPr>
                                  <w:szCs w:val="24"/>
                                  <w:lang w:eastAsia="lt-LT"/>
                                </w:rPr>
                                <w:t xml:space="preserve"> dalyse nustatytais atvejais, išskyrus šios dalies 1 punkte nustatytą atvejį;</w:t>
                              </w:r>
                            </w:p>
                          </w:sdtContent>
                        </w:sdt>
                        <w:sdt>
                          <w:sdtPr>
                            <w:alias w:val="42 str. 3 d. 4 p."/>
                            <w:tag w:val="part_2b9b1a87d9994810a9c401de75286041"/>
                            <w:lock w:val="sdtLocked"/>
                            <w:richText/>
                          </w:sdtPr>
                          <w:sdtContent>
                            <w:p>
                              <w:pPr>
                                <w:widowControl w:val="0"/>
                                <w:spacing w:line="360" w:lineRule="auto"/>
                                <w:ind w:firstLine="720"/>
                                <w:jc w:val="both"/>
                                <w:rPr>
                                  <w:bCs/>
                                  <w:szCs w:val="24"/>
                                  <w:lang w:eastAsia="lt-LT"/>
                                </w:rPr>
                              </w:pPr>
                              <w:sdt>
                                <w:sdtPr>
                                  <w:alias w:val="Numeris"/>
                                  <w:tag w:val="nr_2b9b1a87d9994810a9c401de75286041"/>
                                  <w:lock w:val="sdtLocked"/>
                                  <w:richText/>
                                </w:sdtPr>
                                <w:sdtContent>
                                  <w:r>
                                    <w:rPr>
                                      <w:bCs/>
                                      <w:szCs w:val="24"/>
                                      <w:lang w:eastAsia="lt-LT"/>
                                    </w:rPr>
                                    <w:t>4</w:t>
                                  </w:r>
                                </w:sdtContent>
                              </w:sdt>
                              <w:r>
                                <w:rPr>
                                  <w:bCs/>
                                  <w:szCs w:val="24"/>
                                  <w:lang w:eastAsia="lt-LT"/>
                                </w:rPr>
                                <w:t xml:space="preserve">) iki 24 mėnesių </w:t>
                              </w:r>
                              <w:r>
                                <w:rPr>
                                  <w:bCs/>
                                  <w:color w:val="000000"/>
                                  <w:szCs w:val="24"/>
                                  <w:lang w:eastAsia="lt-LT"/>
                                </w:rPr>
                                <w:t>šio įstatymo 41 straipsnio 2 dalyje nustatytu atveju,</w:t>
                              </w:r>
                              <w:r>
                                <w:rPr>
                                  <w:bCs/>
                                  <w:szCs w:val="24"/>
                                  <w:lang w:eastAsia="lt-LT"/>
                                </w:rPr>
                                <w:t xml:space="preserve"> kai darbo sutartis sudaroma su asmenimis, nurodytais šio įstatymo 25 straipsnio 2 ir 10 punktuose</w:t>
                              </w:r>
                              <w:r>
                                <w:rPr>
                                  <w:color w:val="000000"/>
                                  <w:szCs w:val="24"/>
                                  <w:lang w:eastAsia="lt-LT"/>
                                </w:rPr>
                                <w:t xml:space="preserve">, į nurodytą subsidijos mokėjimo terminą </w:t>
                              </w:r>
                              <w:r>
                                <w:rPr>
                                  <w:bCs/>
                                  <w:color w:val="000000"/>
                                  <w:szCs w:val="24"/>
                                  <w:lang w:eastAsia="lt-LT"/>
                                </w:rPr>
                                <w:t>neįskaičiuojant laikotarpio, kai subsidija darbo užmokesčiui buvo mokama šio įstatymo 41 straipsnio 2</w:t>
                              </w:r>
                              <w:r>
                                <w:rPr>
                                  <w:bCs/>
                                  <w:color w:val="000000"/>
                                  <w:szCs w:val="24"/>
                                  <w:vertAlign w:val="superscript"/>
                                  <w:lang w:eastAsia="lt-LT"/>
                                </w:rPr>
                                <w:t>1</w:t>
                              </w:r>
                              <w:r>
                                <w:rPr>
                                  <w:bCs/>
                                  <w:color w:val="000000"/>
                                  <w:szCs w:val="24"/>
                                  <w:lang w:eastAsia="lt-LT"/>
                                </w:rPr>
                                <w:t xml:space="preserve"> ir 2</w:t>
                              </w:r>
                              <w:r>
                                <w:rPr>
                                  <w:bCs/>
                                  <w:color w:val="000000"/>
                                  <w:szCs w:val="24"/>
                                  <w:vertAlign w:val="superscript"/>
                                  <w:lang w:eastAsia="lt-LT"/>
                                </w:rPr>
                                <w:t>4</w:t>
                              </w:r>
                              <w:r>
                                <w:rPr>
                                  <w:bCs/>
                                  <w:color w:val="000000"/>
                                  <w:szCs w:val="24"/>
                                  <w:lang w:eastAsia="lt-LT"/>
                                </w:rPr>
                                <w:t xml:space="preserve"> dalyse nustatytais atvejais</w:t>
                              </w:r>
                              <w:r>
                                <w:rPr>
                                  <w:bCs/>
                                  <w:szCs w:val="24"/>
                                  <w:lang w:eastAsia="lt-LT"/>
                                </w:rPr>
                                <w:t>;</w:t>
                              </w:r>
                            </w:p>
                          </w:sdtContent>
                        </w:sdt>
                        <w:sdt>
                          <w:sdtPr>
                            <w:alias w:val="42 str. 3 d. 5 p."/>
                            <w:tag w:val="part_6258de4444d1402dbe36a734e85b3e9a"/>
                            <w:lock w:val="sdtLocked"/>
                            <w:richText/>
                          </w:sdtPr>
                          <w:sdtContent>
                            <w:p>
                              <w:pPr>
                                <w:widowControl w:val="0"/>
                                <w:spacing w:line="360" w:lineRule="auto"/>
                                <w:ind w:firstLine="720"/>
                                <w:jc w:val="both"/>
                                <w:rPr>
                                  <w:bCs/>
                                  <w:szCs w:val="24"/>
                                  <w:lang w:eastAsia="lt-LT"/>
                                </w:rPr>
                              </w:pPr>
                              <w:sdt>
                                <w:sdtPr>
                                  <w:alias w:val="Numeris"/>
                                  <w:tag w:val="nr_6258de4444d1402dbe36a734e85b3e9a"/>
                                  <w:lock w:val="sdtLocked"/>
                                  <w:richText/>
                                </w:sdtPr>
                                <w:sdtContent>
                                  <w:r>
                                    <w:rPr>
                                      <w:bCs/>
                                      <w:szCs w:val="24"/>
                                      <w:lang w:eastAsia="lt-LT"/>
                                    </w:rPr>
                                    <w:t>5</w:t>
                                  </w:r>
                                </w:sdtContent>
                              </w:sdt>
                              <w:r>
                                <w:rPr>
                                  <w:bCs/>
                                  <w:szCs w:val="24"/>
                                  <w:lang w:eastAsia="lt-LT"/>
                                </w:rPr>
                                <w:t>) neterminuotai per visą darbo laikotarpį, kai šio įstatymo 41 straipsnio 2 dalyje nustatytu atveju įdarbinami asmenys, nurodyti šio įstatymo 25 straipsnio 1 punkte;</w:t>
                              </w:r>
                            </w:p>
                          </w:sdtContent>
                        </w:sdt>
                        <w:sdt>
                          <w:sdtPr>
                            <w:alias w:val="42 str. 3 d. 6 p."/>
                            <w:tag w:val="part_32b68c2677c14247a569794bd74e04b2"/>
                            <w:lock w:val="sdtLocked"/>
                            <w:richText/>
                          </w:sdtPr>
                          <w:sdtContent>
                            <w:p>
                              <w:pPr>
                                <w:spacing w:line="360" w:lineRule="auto"/>
                                <w:ind w:firstLine="720"/>
                                <w:jc w:val="both"/>
                                <w:rPr>
                                  <w:szCs w:val="24"/>
                                  <w:lang w:eastAsia="lt-LT"/>
                                </w:rPr>
                              </w:pPr>
                              <w:sdt>
                                <w:sdtPr>
                                  <w:alias w:val="Numeris"/>
                                  <w:tag w:val="nr_32b68c2677c14247a569794bd74e04b2"/>
                                  <w:lock w:val="sdtLocked"/>
                                  <w:richText/>
                                </w:sdtPr>
                                <w:sdtContent>
                                  <w:r>
                                    <w:rPr>
                                      <w:szCs w:val="24"/>
                                    </w:rPr>
                                    <w:t>6</w:t>
                                  </w:r>
                                </w:sdtContent>
                              </w:sdt>
                              <w:r>
                                <w:rPr>
                                  <w:szCs w:val="24"/>
                                </w:rPr>
                                <w:t xml:space="preserve">) kol tęsiasi Lietuvos Respublikos Vyriausybės paskelbta ekstremalioji situacija ir karantinas </w:t>
                              </w:r>
                              <w:r>
                                <w:rPr>
                                  <w:bCs/>
                                  <w:szCs w:val="24"/>
                                </w:rPr>
                                <w:t>ir užimtam asmeniui Lietuvos Respublikos darbo kodekso 47 straipsnio 1 dalies 2 punkte nustatytu atveju paskelbta prastova, šio įstatymo 41 straipsnio 2</w:t>
                              </w:r>
                              <w:r>
                                <w:rPr>
                                  <w:bCs/>
                                  <w:szCs w:val="24"/>
                                  <w:vertAlign w:val="superscript"/>
                                </w:rPr>
                                <w:t>1</w:t>
                              </w:r>
                              <w:r>
                                <w:rPr>
                                  <w:bCs/>
                                  <w:szCs w:val="24"/>
                                </w:rPr>
                                <w:t xml:space="preserve"> dalyje nustatytu atveju</w:t>
                              </w:r>
                              <w:r>
                                <w:rPr>
                                  <w:szCs w:val="24"/>
                                </w:rPr>
                                <w:t xml:space="preserve">, </w:t>
                              </w:r>
                              <w:r>
                                <w:rPr>
                                  <w:bCs/>
                                  <w:szCs w:val="24"/>
                                </w:rPr>
                                <w:t xml:space="preserve">ir suėjus vienam mėnesiui po Lietuvos Respublikos Vyriausybės paskelbtos ekstremaliosios situacijos ar karantino atšaukimo arba bent vieno iš jų paskelbimo termino suėjimo, jeigu </w:t>
                              </w:r>
                              <w:r>
                                <w:rPr>
                                  <w:szCs w:val="24"/>
                                </w:rPr>
                                <w:t>užimtam asmeniui Lietuvos Respublikos darbo kodekso 47 straipsnio 1 dalies 2 punkte nustatytu atveju paskelbta prastova, šio įstatymo 41 straipsnio 2</w:t>
                              </w:r>
                              <w:r>
                                <w:rPr>
                                  <w:szCs w:val="24"/>
                                  <w:vertAlign w:val="superscript"/>
                                </w:rPr>
                                <w:t>1</w:t>
                              </w:r>
                              <w:r>
                                <w:rPr>
                                  <w:szCs w:val="24"/>
                                </w:rPr>
                                <w:t xml:space="preserve"> dalyje nustatytu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744db350f2e943ea95adc317b5c27ff4"/>
                        <w:lock w:val="sdtLocked"/>
                        <w:richText/>
                      </w:sdtPr>
                      <w:sdtContent>
                        <w:p>
                          <w:pPr>
                            <w:widowControl w:val="0"/>
                            <w:spacing w:line="360" w:lineRule="auto"/>
                            <w:ind w:firstLine="720"/>
                            <w:jc w:val="both"/>
                            <w:rPr>
                              <w:szCs w:val="24"/>
                              <w:lang w:eastAsia="lt-LT"/>
                            </w:rPr>
                          </w:pPr>
                          <w:sdt>
                            <w:sdtPr>
                              <w:alias w:val="Numeris"/>
                              <w:tag w:val="nr_744db350f2e943ea95adc317b5c27ff4"/>
                              <w:lock w:val="sdtLocked"/>
                              <w:richText/>
                            </w:sdtPr>
                            <w:sdtContent>
                              <w:r>
                                <w:rPr>
                                  <w:szCs w:val="24"/>
                                  <w:lang w:eastAsia="lt-LT"/>
                                </w:rPr>
                                <w:t>2</w:t>
                              </w:r>
                            </w:sdtContent>
                          </w:sdt>
                          <w:r>
                            <w:rPr>
                              <w:szCs w:val="24"/>
                              <w:lang w:eastAsia="lt-LT"/>
                            </w:rPr>
                            <w:t xml:space="preserve">. Subsidijos darbo užmokesčiui, mokamos darbdaviams, organizuojantiems darbo įgūdžių įgijimo rėmimą ir įdarbinantiems šio straipsnio 1 dalyje nurodytus asmenis, </w:t>
                          </w:r>
                          <w:r>
                            <w:rPr>
                              <w:bCs/>
                              <w:szCs w:val="24"/>
                              <w:lang w:eastAsia="lt-LT"/>
                            </w:rPr>
                            <w:t xml:space="preserve">taip pat išlaikantiems šio įstatymo 25 straipsnio 14, 15 ir 16 punktuose nurodytų užimtų asmenų darbo vietas, </w:t>
                          </w:r>
                          <w:r>
                            <w:rPr>
                              <w:szCs w:val="24"/>
                              <w:lang w:eastAsia="lt-LT"/>
                            </w:rPr>
                            <w:t>dydis apskaičiuojamas vadovaujantis šio įstatymo 41 straipsnio 2, 2</w:t>
                          </w:r>
                          <w:r>
                            <w:rPr>
                              <w:szCs w:val="24"/>
                              <w:vertAlign w:val="superscript"/>
                              <w:lang w:eastAsia="lt-LT"/>
                            </w:rPr>
                            <w:t>1</w:t>
                          </w:r>
                          <w:r>
                            <w:rPr>
                              <w:szCs w:val="24"/>
                              <w:lang w:eastAsia="lt-LT"/>
                            </w:rPr>
                            <w:t xml:space="preserve">, </w:t>
                          </w:r>
                          <w:r>
                            <w:rPr>
                              <w:bCs/>
                              <w:szCs w:val="24"/>
                              <w:lang w:eastAsia="lt-LT"/>
                            </w:rPr>
                            <w:t>2</w:t>
                          </w:r>
                          <w:r>
                            <w:rPr>
                              <w:bCs/>
                              <w:szCs w:val="24"/>
                              <w:vertAlign w:val="superscript"/>
                              <w:lang w:eastAsia="lt-LT"/>
                            </w:rPr>
                            <w:t>2</w:t>
                          </w:r>
                          <w:r>
                            <w:rPr>
                              <w:bCs/>
                              <w:szCs w:val="24"/>
                              <w:lang w:eastAsia="lt-LT"/>
                            </w:rPr>
                            <w:t>, 2</w:t>
                          </w:r>
                          <w:r>
                            <w:rPr>
                              <w:bCs/>
                              <w:szCs w:val="24"/>
                              <w:vertAlign w:val="superscript"/>
                              <w:lang w:eastAsia="lt-LT"/>
                            </w:rPr>
                            <w:t>3</w:t>
                          </w:r>
                          <w:r>
                            <w:rPr>
                              <w:bCs/>
                              <w:szCs w:val="24"/>
                              <w:lang w:eastAsia="lt-LT"/>
                            </w:rPr>
                            <w:t xml:space="preserve"> ir 2</w:t>
                          </w:r>
                          <w:r>
                            <w:rPr>
                              <w:bCs/>
                              <w:szCs w:val="24"/>
                              <w:vertAlign w:val="superscript"/>
                              <w:lang w:eastAsia="lt-LT"/>
                            </w:rPr>
                            <w:t>4</w:t>
                          </w:r>
                          <w:r>
                            <w:rPr>
                              <w:szCs w:val="24"/>
                              <w:lang w:eastAsia="lt-LT"/>
                            </w:rPr>
                            <w:t xml:space="preserve"> dalių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3 d."/>
                        <w:tag w:val="part_b74d6c53f4904928b671a885ec9f49e9"/>
                        <w:lock w:val="sdtLocked"/>
                        <w:richText/>
                      </w:sdtPr>
                      <w:sdtContent>
                        <w:p>
                          <w:pPr>
                            <w:widowControl w:val="0"/>
                            <w:spacing w:line="360" w:lineRule="auto"/>
                            <w:ind w:firstLine="720"/>
                            <w:jc w:val="both"/>
                            <w:rPr>
                              <w:szCs w:val="24"/>
                              <w:lang w:eastAsia="lt-LT"/>
                            </w:rPr>
                          </w:pPr>
                          <w:sdt>
                            <w:sdtPr>
                              <w:alias w:val="Numeris"/>
                              <w:tag w:val="nr_b74d6c53f4904928b671a885ec9f49e9"/>
                              <w:lock w:val="sdtLocked"/>
                              <w:richText/>
                            </w:sdtPr>
                            <w:sdtContent>
                              <w:r>
                                <w:rPr>
                                  <w:szCs w:val="24"/>
                                  <w:lang w:eastAsia="lt-LT"/>
                                </w:rPr>
                                <w:t>3</w:t>
                              </w:r>
                            </w:sdtContent>
                          </w:sdt>
                          <w:r>
                            <w:rPr>
                              <w:szCs w:val="24"/>
                              <w:lang w:eastAsia="lt-LT"/>
                            </w:rPr>
                            <w:t xml:space="preserve">. Darbo įgūdžių įgijimo remiama trukmė – iki 12 mėnesių, į šį terminą </w:t>
                          </w:r>
                          <w:r>
                            <w:rPr>
                              <w:bCs/>
                              <w:color w:val="000000"/>
                              <w:szCs w:val="24"/>
                              <w:lang w:eastAsia="lt-LT"/>
                            </w:rPr>
                            <w:t>neįskaičiuojant laikotarpio, kai darbdaviui buvo mokama subsidija darbo užmokesčiui šio įstatymo 41 straipsnio 2</w:t>
                          </w:r>
                          <w:r>
                            <w:rPr>
                              <w:bCs/>
                              <w:color w:val="000000"/>
                              <w:szCs w:val="24"/>
                              <w:vertAlign w:val="superscript"/>
                              <w:lang w:eastAsia="lt-LT"/>
                            </w:rPr>
                            <w:t>1</w:t>
                          </w:r>
                          <w:r>
                            <w:rPr>
                              <w:bCs/>
                              <w:color w:val="000000"/>
                              <w:szCs w:val="24"/>
                              <w:lang w:eastAsia="lt-LT"/>
                            </w:rPr>
                            <w:t xml:space="preserve"> ir (ar) 2</w:t>
                          </w:r>
                          <w:r>
                            <w:rPr>
                              <w:bCs/>
                              <w:color w:val="000000"/>
                              <w:szCs w:val="24"/>
                              <w:vertAlign w:val="superscript"/>
                              <w:lang w:eastAsia="lt-LT"/>
                            </w:rPr>
                            <w:t>4</w:t>
                          </w:r>
                          <w:r>
                            <w:rPr>
                              <w:bCs/>
                              <w:color w:val="000000"/>
                              <w:szCs w:val="24"/>
                              <w:lang w:eastAsia="lt-LT"/>
                            </w:rPr>
                            <w:t xml:space="preserve"> dalyse nustatytais atvejais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83825e617d8849279aadc9d1449a61b8"/>
                    <w:lock w:val="sdtLocked"/>
                    <w:richText/>
                  </w:sdtPr>
                  <w:sdtContent>
                    <w:p>
                      <w:pPr>
                        <w:spacing w:line="360" w:lineRule="auto"/>
                        <w:ind w:firstLine="720"/>
                        <w:jc w:val="both"/>
                        <w:rPr>
                          <w:b/>
                          <w:szCs w:val="24"/>
                        </w:rPr>
                      </w:pPr>
                      <w:sdt>
                        <w:sdtPr>
                          <w:alias w:val="Numeris"/>
                          <w:tag w:val="nr_83825e617d8849279aadc9d1449a61b8"/>
                          <w:lock w:val="sdtLocked"/>
                          <w:richText/>
                        </w:sdtPr>
                        <w:sdtContent>
                          <w:r>
                            <w:rPr>
                              <w:b/>
                              <w:szCs w:val="24"/>
                            </w:rPr>
                            <w:t>44</w:t>
                          </w:r>
                        </w:sdtContent>
                      </w:sdt>
                      <w:r>
                        <w:rPr>
                          <w:b/>
                          <w:szCs w:val="24"/>
                        </w:rPr>
                        <w:t xml:space="preserve"> straipsnis. </w:t>
                      </w:r>
                      <w:sdt>
                        <w:sdtPr>
                          <w:alias w:val="Pavadinimas"/>
                          <w:tag w:val="title_83825e617d8849279aadc9d1449a61b8"/>
                          <w:lock w:val="sdtLocked"/>
                          <w:richText/>
                        </w:sdtPr>
                        <w:sdtContent>
                          <w:r>
                            <w:rPr>
                              <w:b/>
                              <w:szCs w:val="24"/>
                            </w:rPr>
                            <w:t>Parama darbo vietoms steigti</w:t>
                          </w:r>
                        </w:sdtContent>
                      </w:sdt>
                    </w:p>
                    <w:sdt>
                      <w:sdtPr>
                        <w:alias w:val="44 str. 1 d."/>
                        <w:tag w:val="part_ae50e02eb3084e39a850d9ea541ca395"/>
                        <w:lock w:val="sdtLocked"/>
                        <w:richText/>
                      </w:sdtPr>
                      <w:sdtContent>
                        <w:p>
                          <w:pPr>
                            <w:spacing w:line="360" w:lineRule="auto"/>
                            <w:ind w:firstLine="720"/>
                            <w:jc w:val="both"/>
                            <w:rPr>
                              <w:szCs w:val="24"/>
                            </w:rPr>
                          </w:pPr>
                          <w:sdt>
                            <w:sdtPr>
                              <w:alias w:val="Numeris"/>
                              <w:tag w:val="nr_ae50e02eb3084e39a850d9ea541ca395"/>
                              <w:lock w:val="sdtLocked"/>
                              <w:richText/>
                            </w:sdtPr>
                            <w:sdtContent>
                              <w:r>
                                <w:rPr>
                                  <w:szCs w:val="24"/>
                                </w:rPr>
                                <w:t>1</w:t>
                              </w:r>
                            </w:sdtContent>
                          </w:sdt>
                          <w:r>
                            <w:rPr>
                              <w:szCs w:val="24"/>
                            </w:rPr>
                            <w:t>. Darbo vietoms steigti yra teikiama ši parama:</w:t>
                          </w:r>
                        </w:p>
                        <w:sdt>
                          <w:sdtPr>
                            <w:alias w:val="44 str. 1 d. 1 p."/>
                            <w:tag w:val="part_9e996fd661ab4af78db5b58b2967d4d0"/>
                            <w:lock w:val="sdtLocked"/>
                            <w:richText/>
                          </w:sdtPr>
                          <w:sdtContent>
                            <w:p>
                              <w:pPr>
                                <w:spacing w:line="360" w:lineRule="auto"/>
                                <w:ind w:firstLine="720"/>
                                <w:jc w:val="both"/>
                                <w:rPr>
                                  <w:szCs w:val="24"/>
                                </w:rPr>
                              </w:pPr>
                              <w:sdt>
                                <w:sdtPr>
                                  <w:alias w:val="Numeris"/>
                                  <w:tag w:val="nr_9e996fd661ab4af78db5b58b2967d4d0"/>
                                  <w:lock w:val="sdtLocked"/>
                                  <w:richText/>
                                </w:sdtPr>
                                <w:sdtContent>
                                  <w:r>
                                    <w:rPr>
                                      <w:szCs w:val="24"/>
                                    </w:rPr>
                                    <w:t>1</w:t>
                                  </w:r>
                                </w:sdtContent>
                              </w:sdt>
                              <w:r>
                                <w:rPr>
                                  <w:szCs w:val="24"/>
                                </w:rPr>
                                <w:t>) darbo vietų steigimo (pritaikymo) subsidijavimas;</w:t>
                              </w:r>
                            </w:p>
                          </w:sdtContent>
                        </w:sdt>
                        <w:sdt>
                          <w:sdtPr>
                            <w:alias w:val="44 str. 1 d. 2 p."/>
                            <w:tag w:val="part_dd70d17946ca44ddbebe153bbe432603"/>
                            <w:lock w:val="sdtLocked"/>
                            <w:richText/>
                          </w:sdtPr>
                          <w:sdtContent>
                            <w:p>
                              <w:pPr>
                                <w:spacing w:line="360" w:lineRule="auto"/>
                                <w:ind w:firstLine="720"/>
                                <w:jc w:val="both"/>
                                <w:rPr>
                                  <w:szCs w:val="24"/>
                                </w:rPr>
                              </w:pPr>
                              <w:sdt>
                                <w:sdtPr>
                                  <w:alias w:val="Numeris"/>
                                  <w:tag w:val="nr_dd70d17946ca44ddbebe153bbe432603"/>
                                  <w:lock w:val="sdtLocked"/>
                                  <w:richText/>
                                </w:sdtPr>
                                <w:sdtContent>
                                  <w:r>
                                    <w:rPr>
                                      <w:szCs w:val="24"/>
                                    </w:rPr>
                                    <w:t>2</w:t>
                                  </w:r>
                                </w:sdtContent>
                              </w:sdt>
                              <w:r>
                                <w:rPr>
                                  <w:szCs w:val="24"/>
                                </w:rPr>
                                <w:t>) vietinių užimtumo iniciatyvų projektų įgyvendinimas;</w:t>
                              </w:r>
                            </w:p>
                          </w:sdtContent>
                        </w:sdt>
                        <w:sdt>
                          <w:sdtPr>
                            <w:alias w:val="44 str. 1 d. 3 p."/>
                            <w:tag w:val="part_2405cd6854f347e6bfd17ebecbad194f"/>
                            <w:lock w:val="sdtLocked"/>
                            <w:richText/>
                          </w:sdtPr>
                          <w:sdtContent>
                            <w:p>
                              <w:pPr>
                                <w:spacing w:line="360" w:lineRule="auto"/>
                                <w:ind w:firstLine="720"/>
                                <w:jc w:val="both"/>
                                <w:rPr>
                                  <w:szCs w:val="24"/>
                                </w:rPr>
                              </w:pPr>
                              <w:sdt>
                                <w:sdtPr>
                                  <w:alias w:val="Numeris"/>
                                  <w:tag w:val="nr_2405cd6854f347e6bfd17ebecbad194f"/>
                                  <w:lock w:val="sdtLocked"/>
                                  <w:richText/>
                                </w:sdtPr>
                                <w:sdtContent>
                                  <w:r>
                                    <w:rPr>
                                      <w:szCs w:val="24"/>
                                    </w:rPr>
                                    <w:t>3</w:t>
                                  </w:r>
                                </w:sdtContent>
                              </w:sdt>
                              <w:r>
                                <w:rPr>
                                  <w:szCs w:val="24"/>
                                </w:rPr>
                                <w:t>) savarankiško užimtumo rėmimas.</w:t>
                              </w:r>
                            </w:p>
                          </w:sdtContent>
                        </w:sdt>
                      </w:sdtContent>
                    </w:sdt>
                    <w:sdt>
                      <w:sdtPr>
                        <w:alias w:val="44 str. 2 d."/>
                        <w:tag w:val="part_f0e56db36b97463682466894cb24ec10"/>
                        <w:lock w:val="sdtLocked"/>
                        <w:richText/>
                      </w:sdtPr>
                      <w:sdtContent>
                        <w:p>
                          <w:pPr>
                            <w:spacing w:line="360" w:lineRule="auto"/>
                            <w:ind w:firstLine="720"/>
                            <w:jc w:val="both"/>
                            <w:rPr>
                              <w:szCs w:val="24"/>
                            </w:rPr>
                          </w:pPr>
                          <w:sdt>
                            <w:sdtPr>
                              <w:alias w:val="Numeris"/>
                              <w:tag w:val="nr_f0e56db36b97463682466894cb24ec10"/>
                              <w:lock w:val="sdtLocked"/>
                              <w:richText/>
                            </w:sdtPr>
                            <w:sdtContent>
                              <w:r>
                                <w:rPr>
                                  <w:szCs w:val="24"/>
                                </w:rPr>
                                <w:t>2</w:t>
                              </w:r>
                            </w:sdtContent>
                          </w:sdt>
                          <w:r>
                            <w:rPr>
                              <w:szCs w:val="24"/>
                            </w:rPr>
                            <w:t>. Šio straipsnio 1 dalyje nurodyta parama teikiama Lietuvos Respublikos</w:t>
                          </w:r>
                          <w:r>
                            <w:rPr>
                              <w:bCs/>
                              <w:szCs w:val="24"/>
                            </w:rPr>
                            <w:t xml:space="preserve"> Vyriausybės ar jos įgaliotos institucijos nustatyta tvarka Užimtumo tarnybos</w:t>
                          </w:r>
                          <w:r>
                            <w:rPr>
                              <w:b/>
                              <w:bCs/>
                              <w:szCs w:val="24"/>
                            </w:rPr>
                            <w:t xml:space="preserve"> </w:t>
                          </w:r>
                          <w:r>
                            <w:rPr>
                              <w:bCs/>
                              <w:szCs w:val="24"/>
                            </w:rPr>
                            <w:t>atrinktiems</w:t>
                          </w:r>
                          <w:r>
                            <w:rPr>
                              <w:szCs w:val="24"/>
                            </w:rPr>
                            <w:t xml:space="preserve"> darbdaviams (toliau – subsidijos gavėjai) šio įstatymo 45, 46 ir 47 straipsniuose nurodytais atvejais ir nustatyta tvarka, mokant subsidiją </w:t>
                          </w:r>
                          <w:r>
                            <w:rPr>
                              <w:bCs/>
                              <w:szCs w:val="24"/>
                            </w:rPr>
                            <w:t>su steigiamos darbo vietos darbo funkcijų atlikimu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rPr>
                            <w:t>.</w:t>
                          </w:r>
                        </w:p>
                      </w:sdtContent>
                    </w:sdt>
                    <w:sdt>
                      <w:sdtPr>
                        <w:alias w:val="44 str. 3 d."/>
                        <w:tag w:val="part_535cdbb8897b4995baa22281416e89d4"/>
                        <w:lock w:val="sdtLocked"/>
                        <w:richText/>
                      </w:sdtPr>
                      <w:sdtContent>
                        <w:p>
                          <w:pPr>
                            <w:widowControl w:val="0"/>
                            <w:spacing w:line="360" w:lineRule="auto"/>
                            <w:ind w:firstLine="720"/>
                            <w:jc w:val="both"/>
                            <w:rPr>
                              <w:szCs w:val="24"/>
                            </w:rPr>
                          </w:pPr>
                          <w:sdt>
                            <w:sdtPr>
                              <w:alias w:val="Numeris"/>
                              <w:tag w:val="nr_535cdbb8897b4995baa22281416e89d4"/>
                              <w:lock w:val="sdtLocked"/>
                              <w:richText/>
                            </w:sdtPr>
                            <w:sdtContent>
                              <w:r>
                                <w:rPr>
                                  <w:color w:val="000000"/>
                                  <w:szCs w:val="24"/>
                                  <w:lang w:eastAsia="lt-LT"/>
                                </w:rPr>
                                <w:t>3</w:t>
                              </w:r>
                            </w:sdtContent>
                          </w:sdt>
                          <w:r>
                            <w:rPr>
                              <w:color w:val="000000"/>
                              <w:szCs w:val="24"/>
                              <w:lang w:eastAsia="lt-LT"/>
                            </w:rPr>
                            <w:t xml:space="preserve">. Paramos darbo vietoms steigti dydis vienai darbo vietai negali viršyti 31,03 Lietuvos Respublikos Vyriausybės patvirtintos minimaliosios mėnesinės algos dydžio sumos, o kai savo vykdomos ekonominės veiklos rūšį keičiantis savarankiškai dirbantis asmuo, </w:t>
                          </w:r>
                          <w:r>
                            <w:rPr>
                              <w:bCs/>
                              <w:color w:val="000000"/>
                              <w:szCs w:val="24"/>
                              <w:lang w:eastAsia="lt-LT"/>
                            </w:rPr>
                            <w:t>gavęs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w:t>
                          </w:r>
                          <w:r>
                            <w:rPr>
                              <w:color w:val="000000"/>
                              <w:szCs w:val="24"/>
                              <w:lang w:eastAsia="lt-LT"/>
                            </w:rPr>
                            <w:t xml:space="preserve"> steigia darbo vietą sau, jam skiriamos paramos jo darbo vietai steigti dydis negali viršyti 11,5 Lietuvos Respublikos Vyriausybės patvirtintos minimaliosios mėnesinės algos dydžio sumos.</w:t>
                          </w:r>
                          <w:r>
                            <w:rPr>
                              <w:szCs w:val="24"/>
                            </w:rPr>
                            <w:t xml:space="preserve"> </w:t>
                          </w:r>
                          <w:r>
                            <w:rPr>
                              <w:color w:val="000000"/>
                              <w:szCs w:val="24"/>
                              <w:lang w:eastAsia="lt-LT"/>
                            </w:rPr>
                            <w:t>Šie dydžiai taikomi tais atvejais, kai numatoma įsteigti darbo vietas ir įdarbinti šio įstatymo 45, 46 ir 47 straipsniuose nurodytus asmenis, nustatant jiems Lietuvos Respublikos darbo kodekse numatytą savaitės darbo laiko trukmę. 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4 d."/>
                        <w:tag w:val="part_1d4a7b09ba0642bb989859e248c93cf0"/>
                        <w:lock w:val="sdtLocked"/>
                        <w:richText/>
                      </w:sdtPr>
                      <w:sdtContent>
                        <w:p>
                          <w:pPr>
                            <w:spacing w:line="360" w:lineRule="auto"/>
                            <w:ind w:firstLine="720"/>
                            <w:jc w:val="both"/>
                            <w:rPr>
                              <w:bCs/>
                              <w:color w:val="000000"/>
                              <w:szCs w:val="24"/>
                              <w:lang w:eastAsia="lt-LT"/>
                            </w:rPr>
                          </w:pPr>
                          <w:sdt>
                            <w:sdtPr>
                              <w:alias w:val="Numeris"/>
                              <w:tag w:val="nr_1d4a7b09ba0642bb989859e248c93cf0"/>
                              <w:lock w:val="sdtLocked"/>
                              <w:richText/>
                            </w:sdtPr>
                            <w:sdtContent>
                              <w:r>
                                <w:rPr>
                                  <w:bCs/>
                                  <w:color w:val="000000"/>
                                  <w:szCs w:val="24"/>
                                  <w:lang w:eastAsia="lt-LT"/>
                                </w:rPr>
                                <w:t>4</w:t>
                              </w:r>
                            </w:sdtContent>
                          </w:sdt>
                          <w:r>
                            <w:rPr>
                              <w:bCs/>
                              <w:color w:val="000000"/>
                              <w:szCs w:val="24"/>
                              <w:lang w:eastAsia="lt-LT"/>
                            </w:rPr>
                            <w:t>. Panaikinę įsteigtą (pritaikytą) darbo vietą, subsidijos gavėjai, išskyrus sau darbo vietas įsteigusių subsidijos gavėjų mirties atvejus, turi Užimtumo tarnybai grąžinti:</w:t>
                          </w:r>
                        </w:p>
                        <w:sdt>
                          <w:sdtPr>
                            <w:alias w:val="44 str. 4 d. 1 p."/>
                            <w:tag w:val="part_ad6b269b980945e198aa65a45f79326a"/>
                            <w:lock w:val="sdtLocked"/>
                            <w:richText/>
                          </w:sdtPr>
                          <w:sdtContent>
                            <w:p>
                              <w:pPr>
                                <w:spacing w:line="360" w:lineRule="auto"/>
                                <w:ind w:firstLine="720"/>
                                <w:jc w:val="both"/>
                                <w:rPr>
                                  <w:bCs/>
                                  <w:color w:val="000000"/>
                                  <w:szCs w:val="24"/>
                                  <w:lang w:eastAsia="lt-LT"/>
                                </w:rPr>
                              </w:pPr>
                              <w:sdt>
                                <w:sdtPr>
                                  <w:alias w:val="Numeris"/>
                                  <w:tag w:val="nr_ad6b269b980945e198aa65a45f79326a"/>
                                  <w:lock w:val="sdtLocked"/>
                                  <w:richText/>
                                </w:sdtPr>
                                <w:sdtContent>
                                  <w:r>
                                    <w:rPr>
                                      <w:bCs/>
                                      <w:color w:val="000000"/>
                                      <w:szCs w:val="24"/>
                                      <w:lang w:eastAsia="lt-LT"/>
                                    </w:rPr>
                                    <w:t>1</w:t>
                                  </w:r>
                                </w:sdtContent>
                              </w:sdt>
                              <w:r>
                                <w:rPr>
                                  <w:bCs/>
                                  <w:color w:val="000000"/>
                                  <w:szCs w:val="24"/>
                                  <w:lang w:eastAsia="lt-LT"/>
                                </w:rPr>
                                <w:t>) visą subsidiją, kai darbo vieta panaikinama per 12 mėnesių laikotarpį nuo jos įsteigimo (pritaikymo) dienos;</w:t>
                              </w:r>
                            </w:p>
                          </w:sdtContent>
                        </w:sdt>
                        <w:sdt>
                          <w:sdtPr>
                            <w:alias w:val="44 str. 4 d. 2 p."/>
                            <w:tag w:val="part_99316c378bb54992ad50e5ab1acb4104"/>
                            <w:lock w:val="sdtLocked"/>
                            <w:richText/>
                          </w:sdtPr>
                          <w:sdtContent>
                            <w:p>
                              <w:pPr>
                                <w:spacing w:line="360" w:lineRule="auto"/>
                                <w:ind w:firstLine="720"/>
                                <w:jc w:val="both"/>
                                <w:rPr>
                                  <w:bCs/>
                                  <w:color w:val="000000"/>
                                  <w:szCs w:val="24"/>
                                  <w:lang w:eastAsia="lt-LT"/>
                                </w:rPr>
                              </w:pPr>
                              <w:sdt>
                                <w:sdtPr>
                                  <w:alias w:val="Numeris"/>
                                  <w:tag w:val="nr_99316c378bb54992ad50e5ab1acb4104"/>
                                  <w:lock w:val="sdtLocked"/>
                                  <w:richText/>
                                </w:sdtPr>
                                <w:sdtContent>
                                  <w:r>
                                    <w:rPr>
                                      <w:bCs/>
                                      <w:color w:val="000000"/>
                                      <w:szCs w:val="24"/>
                                      <w:lang w:eastAsia="lt-LT"/>
                                    </w:rPr>
                                    <w:t>2</w:t>
                                  </w:r>
                                </w:sdtContent>
                              </w:sdt>
                              <w:r>
                                <w:rPr>
                                  <w:bCs/>
                                  <w:color w:val="000000"/>
                                  <w:szCs w:val="24"/>
                                  <w:lang w:eastAsia="lt-LT"/>
                                </w:rPr>
                                <w:t>) 80 procentų subsidijos, kai darbo vieta panaikinama 13–24 mėnesį nuo jos įsteigimo (pritaikymo) dienos, išskyrus atvejus, kai subsidijos gavėjai buvo šio įstatymo 47 straipsnio 3 dalies 3 punkte nurodyti asmenys;</w:t>
                              </w:r>
                            </w:p>
                          </w:sdtContent>
                        </w:sdt>
                        <w:sdt>
                          <w:sdtPr>
                            <w:alias w:val="44 str. 4 d. 3 p."/>
                            <w:tag w:val="part_d2ca54b57ccd40ddb5d7f102b95bcb6e"/>
                            <w:lock w:val="sdtLocked"/>
                            <w:richText/>
                          </w:sdtPr>
                          <w:sdtContent>
                            <w:p>
                              <w:pPr>
                                <w:widowControl w:val="0"/>
                                <w:spacing w:line="360" w:lineRule="auto"/>
                                <w:ind w:firstLine="720"/>
                                <w:jc w:val="both"/>
                                <w:rPr>
                                  <w:szCs w:val="24"/>
                                </w:rPr>
                              </w:pPr>
                              <w:sdt>
                                <w:sdtPr>
                                  <w:alias w:val="Numeris"/>
                                  <w:tag w:val="nr_d2ca54b57ccd40ddb5d7f102b95bcb6e"/>
                                  <w:lock w:val="sdtLocked"/>
                                  <w:richText/>
                                </w:sdtPr>
                                <w:sdtContent>
                                  <w:r>
                                    <w:rPr>
                                      <w:bCs/>
                                      <w:color w:val="000000"/>
                                      <w:szCs w:val="24"/>
                                      <w:lang w:eastAsia="lt-LT"/>
                                    </w:rPr>
                                    <w:t>3</w:t>
                                  </w:r>
                                </w:sdtContent>
                              </w:sdt>
                              <w:r>
                                <w:rPr>
                                  <w:bCs/>
                                  <w:color w:val="000000"/>
                                  <w:szCs w:val="24"/>
                                  <w:lang w:eastAsia="lt-LT"/>
                                </w:rPr>
                                <w:t>) 50 procentų subsidijos, kai darbo vieta panaikinama 25–36 mėnesį nuo jos įsteigimo (pritaikymo) dienos, išskyrus atvejus, kai subsidijos gavėjai buvo šio įstatymo 47 straipsnio 3 dalies 3 punkte nurodyti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5 d."/>
                        <w:tag w:val="part_392502b8e2c0437280972f9d74ab69ce"/>
                        <w:lock w:val="sdtLocked"/>
                        <w:richText/>
                      </w:sdtPr>
                      <w:sdtContent>
                        <w:p>
                          <w:pPr>
                            <w:spacing w:line="360" w:lineRule="auto"/>
                            <w:ind w:firstLine="720"/>
                            <w:jc w:val="both"/>
                            <w:rPr>
                              <w:szCs w:val="24"/>
                            </w:rPr>
                          </w:pPr>
                          <w:sdt>
                            <w:sdtPr>
                              <w:alias w:val="Numeris"/>
                              <w:tag w:val="nr_392502b8e2c0437280972f9d74ab69ce"/>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92b3bbddb9d84b9b959bacde9ded6b94"/>
                            <w:lock w:val="sdtLocked"/>
                            <w:richText/>
                          </w:sdtPr>
                          <w:sdtContent>
                            <w:p>
                              <w:pPr>
                                <w:widowControl w:val="0"/>
                                <w:spacing w:line="360" w:lineRule="auto"/>
                                <w:ind w:firstLine="720"/>
                                <w:jc w:val="both"/>
                              </w:pPr>
                              <w:sdt>
                                <w:sdtPr>
                                  <w:alias w:val="Numeris"/>
                                  <w:tag w:val="nr_92b3bbddb9d84b9b959bacde9ded6b94"/>
                                  <w:lock w:val="sdtLocked"/>
                                  <w:richText/>
                                </w:sdtPr>
                                <w:sdtContent>
                                  <w:r>
                                    <w:rPr>
                                      <w:szCs w:val="24"/>
                                    </w:rPr>
                                    <w:t>1</w:t>
                                  </w:r>
                                </w:sdtContent>
                              </w:sdt>
                              <w:r>
                                <w:rPr>
                                  <w:szCs w:val="24"/>
                                </w:rPr>
                                <w:t>) darbo sutartis su įdarbintu asmeniu nutraukiama ir per 30 darbo dienų nuo darbo sutarties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savarankiško užimtumo rėmimą;</w:t>
                              </w:r>
                              <w:r>
                                <w:t xml:space="preserve"> </w:t>
                              </w:r>
                            </w:p>
                            <w:p>
                              <w:pPr>
                                <w:widowControl w:val="0"/>
                                <w:jc w:val="both"/>
                                <w:rPr>
                                  <w:sz w:val="20"/>
                                </w:rPr>
                              </w:pPr>
                              <w:r>
                                <w:rPr>
                                  <w:b/>
                                  <w:i/>
                                  <w:sz w:val="20"/>
                                </w:rPr>
                                <w:t>TAR pastaba.</w:t>
                              </w:r>
                              <w:r>
                                <w:rPr>
                                  <w:i/>
                                  <w:sz w:val="20"/>
                                </w:rPr>
                                <w:t xml:space="preserve"> 5 dalies 1 punkto</w:t>
                              </w:r>
                              <w:r>
                                <w:rPr>
                                  <w:bCs/>
                                  <w:i/>
                                  <w:color w:val="00000A"/>
                                  <w:sz w:val="20"/>
                                  <w:lang w:eastAsia="lt-LT"/>
                                </w:rPr>
                                <w:t xml:space="preserve"> nuostatos taikomos nuo Lietuvos Respublikos Vyriausybės 2020 m. kovo 14 d. nutarimo Nr. 207 „Dėl karantino Lietuvos Respublikos teritorijoje paskelbimo“ įsigaliojimo.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5 d. 2 p."/>
                            <w:tag w:val="part_13c2067aabb241418b1db639c0c037db"/>
                            <w:lock w:val="sdtLocked"/>
                            <w:richText/>
                          </w:sdtPr>
                          <w:sdtContent>
                            <w:p>
                              <w:pPr>
                                <w:spacing w:line="380" w:lineRule="atLeast"/>
                                <w:ind w:firstLine="720"/>
                                <w:jc w:val="both"/>
                                <w:rPr>
                                  <w:szCs w:val="24"/>
                                </w:rPr>
                              </w:pPr>
                              <w:sdt>
                                <w:sdtPr>
                                  <w:alias w:val="Numeris"/>
                                  <w:tag w:val="nr_13c2067aabb241418b1db639c0c037db"/>
                                  <w:lock w:val="sdtLocked"/>
                                  <w:richText/>
                                </w:sdtPr>
                                <w:sdtContent>
                                  <w:r>
                                    <w:rPr>
                                      <w:szCs w:val="24"/>
                                    </w:rPr>
                                    <w:t>2</w:t>
                                  </w:r>
                                </w:sdtContent>
                              </w:sdt>
                              <w:r>
                                <w:rPr>
                                  <w:szCs w:val="24"/>
                                </w:rPr>
                                <w:t xml:space="preserve">) įdarbinto asmens darbo vietoje prastova ne dėl darbuotojo kaltės tęsiasi ilgiau kaip 30 kalendorinių dienų iš eilės, išskyrus atvejus, kai prastova tęsiasi dėl Lietuvos Respublikos Vyriausybės paskelbtos ekstremaliosios situacijos ir karantino, arba įdarbintas asmuo neatvyksta į darbą ilgiau kaip 120 dienų iš eilės dėl jam suteiktų nemokamų atostogų, taip pat jeigu jam darbo sutartyje nustatytomis sąlygomis ir terminais daugiau kaip 2 mėnesius iš eilės nemokamas visas jam priklausantis darbo užmokestis;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4 str. 5 d. 3 p."/>
                            <w:tag w:val="part_e8106f5bc0874e52b4e5fbd21a7714c5"/>
                            <w:lock w:val="sdtLocked"/>
                            <w:richText/>
                          </w:sdtPr>
                          <w:sdtContent>
                            <w:p>
                              <w:pPr>
                                <w:spacing w:line="360" w:lineRule="auto"/>
                                <w:ind w:firstLine="720"/>
                                <w:jc w:val="both"/>
                                <w:rPr>
                                  <w:szCs w:val="24"/>
                                </w:rPr>
                              </w:pPr>
                              <w:sdt>
                                <w:sdtPr>
                                  <w:alias w:val="Numeris"/>
                                  <w:tag w:val="nr_e8106f5bc0874e52b4e5fbd21a7714c5"/>
                                  <w:lock w:val="sdtLocked"/>
                                  <w:richText/>
                                </w:sdtPr>
                                <w:sdtContent>
                                  <w:r>
                                    <w:rPr>
                                      <w:szCs w:val="24"/>
                                    </w:rPr>
                                    <w:t>3</w:t>
                                  </w:r>
                                </w:sdtContent>
                              </w:sdt>
                              <w:r>
                                <w:rPr>
                                  <w:szCs w:val="24"/>
                                </w:rPr>
                                <w:t xml:space="preserve">) įdarbinto asmens darbo sutartyje keičiama darbo vieta ar funkcijos be </w:t>
                              </w:r>
                              <w:r>
                                <w:rPr>
                                  <w:bCs/>
                                  <w:szCs w:val="24"/>
                                </w:rPr>
                                <w:t>Užimtumo tarnybos</w:t>
                              </w:r>
                              <w:r>
                                <w:rPr>
                                  <w:b/>
                                  <w:bCs/>
                                  <w:szCs w:val="24"/>
                                </w:rPr>
                                <w:t xml:space="preserve"> </w:t>
                              </w:r>
                              <w:r>
                                <w:rPr>
                                  <w:szCs w:val="24"/>
                                </w:rPr>
                                <w:t>sutikimo (šiuo atveju darbo vieta laikoma panaikinta nuo darbo vietos ar funkcijų pakeitimo dienos);</w:t>
                              </w:r>
                            </w:p>
                          </w:sdtContent>
                        </w:sdt>
                        <w:sdt>
                          <w:sdtPr>
                            <w:alias w:val="44 str. 5 d. 4 p."/>
                            <w:tag w:val="part_b10e350ec6584a849fb5ff86eabeacb9"/>
                            <w:lock w:val="sdtLocked"/>
                            <w:richText/>
                          </w:sdtPr>
                          <w:sdtContent>
                            <w:p>
                              <w:pPr>
                                <w:spacing w:line="360" w:lineRule="auto"/>
                                <w:ind w:firstLine="720"/>
                                <w:jc w:val="both"/>
                                <w:rPr>
                                  <w:szCs w:val="24"/>
                                </w:rPr>
                              </w:pPr>
                              <w:sdt>
                                <w:sdtPr>
                                  <w:alias w:val="Numeris"/>
                                  <w:tag w:val="nr_b10e350ec6584a849fb5ff86eabeacb9"/>
                                  <w:lock w:val="sdtLocked"/>
                                  <w:richText/>
                                </w:sdtPr>
                                <w:sdtContent>
                                  <w:r>
                                    <w:rPr>
                                      <w:bCs/>
                                      <w:szCs w:val="24"/>
                                      <w:lang w:eastAsia="lt-LT"/>
                                    </w:rPr>
                                    <w:t>4</w:t>
                                  </w:r>
                                </w:sdtContent>
                              </w:sdt>
                              <w:r>
                                <w:rPr>
                                  <w:bCs/>
                                  <w:szCs w:val="24"/>
                                  <w:lang w:eastAsia="lt-LT"/>
                                </w:rPr>
                                <w:t xml:space="preserve">) šio įstatymo 25 straipsnio 1, 2, 6 ar 8 punkte nurodytas bedarbis, pradėjęs savo verslą sau įsteigtoje darbo vietoje, ilgiau kaip 120 dienų iš eilės arba daugiau kaip 140 dienų per pastaruosius 12 mėnesių nevykdo veiklos, išskyrus atvejus, kai bedarbis, pradėjęs savo verslą sau įsteigtoje darbo vietoje, informuoja Užimtumo tarnybą, kad ilgiau kaip 120 dienų iš eilės arba daugiau kaip 140 dienų per pastaruosius 12 mėnesių nevykdys veiklos dėl nėštumo ir gimdymo atostogų, tėvystės atostogų ir (arba) atostogų vaikui prižiūrėti arba privalomosios pradinės karo tarnybos, </w:t>
                              </w:r>
                              <w:r>
                                <w:rPr>
                                  <w:szCs w:val="24"/>
                                </w:rPr>
                                <w:t>savanoriškos nenuolatinės karo tarnybos</w:t>
                              </w:r>
                              <w:r>
                                <w:rPr>
                                  <w:b/>
                                  <w:bCs/>
                                  <w:szCs w:val="24"/>
                                  <w:lang w:eastAsia="lt-LT"/>
                                </w:rPr>
                                <w:t xml:space="preserve"> </w:t>
                              </w:r>
                              <w:r>
                                <w:rPr>
                                  <w:bCs/>
                                  <w:szCs w:val="24"/>
                                  <w:lang w:eastAsia="lt-LT"/>
                                </w:rPr>
                                <w:t>ar alternatyviosios krašto apsaugos tarnybos atlikimo, nurodydamas veiklos nevykdymo laikotarpį. Įsteigtos darbo vietos išlaikymo ne mažiau kaip 36 mėnesius laikotarpis šiame punkte nurodytais atvejais pratęsiamas tiek, kiek trunka veiklos nevykdymo laikotarpis;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4 str. 5 d. 5 p."/>
                            <w:tag w:val="part_2aa0ce9f8d034d9981dc02dda217416b"/>
                            <w:lock w:val="sdtLocked"/>
                            <w:richText/>
                          </w:sdtPr>
                          <w:sdtContent>
                            <w:p>
                              <w:pPr>
                                <w:spacing w:line="360" w:lineRule="auto"/>
                                <w:ind w:firstLine="720"/>
                                <w:jc w:val="both"/>
                                <w:rPr>
                                  <w:szCs w:val="24"/>
                                </w:rPr>
                              </w:pPr>
                              <w:sdt>
                                <w:sdtPr>
                                  <w:alias w:val="Numeris"/>
                                  <w:tag w:val="nr_2aa0ce9f8d034d9981dc02dda217416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20cf920c1c31473498c17c4ceeea3e77"/>
                            <w:lock w:val="sdtLocked"/>
                            <w:richText/>
                          </w:sdtPr>
                          <w:sdtContent>
                            <w:p>
                              <w:pPr>
                                <w:spacing w:line="360" w:lineRule="auto"/>
                                <w:ind w:firstLine="720"/>
                                <w:jc w:val="both"/>
                                <w:rPr>
                                  <w:szCs w:val="24"/>
                                </w:rPr>
                              </w:pPr>
                              <w:sdt>
                                <w:sdtPr>
                                  <w:alias w:val="Numeris"/>
                                  <w:tag w:val="nr_20cf920c1c31473498c17c4ceeea3e77"/>
                                  <w:lock w:val="sdtLocked"/>
                                  <w:richText/>
                                </w:sdtPr>
                                <w:sdtContent>
                                  <w:r>
                                    <w:rPr>
                                      <w:szCs w:val="24"/>
                                    </w:rPr>
                                    <w:t>6</w:t>
                                  </w:r>
                                </w:sdtContent>
                              </w:sdt>
                              <w:r>
                                <w:rPr>
                                  <w:szCs w:val="24"/>
                                </w:rPr>
                                <w:t>) kai priimamas sprendimas subsidijos gavėją likviduoti, darbo vieta laikoma panaikinta nuo likviduojamos įmonės statuso įregistravimo Juridinių asmenų registre dienos;</w:t>
                              </w:r>
                            </w:p>
                          </w:sdtContent>
                        </w:sdt>
                        <w:sdt>
                          <w:sdtPr>
                            <w:alias w:val="44 str. 5 d. 7 p."/>
                            <w:tag w:val="part_bd8dd315466e497393213e6e33757705"/>
                            <w:lock w:val="sdtLocked"/>
                            <w:richText/>
                          </w:sdtPr>
                          <w:sdtContent>
                            <w:p>
                              <w:pPr>
                                <w:spacing w:line="360" w:lineRule="auto"/>
                                <w:ind w:firstLine="720"/>
                                <w:jc w:val="both"/>
                                <w:rPr>
                                  <w:szCs w:val="24"/>
                                </w:rPr>
                              </w:pPr>
                              <w:sdt>
                                <w:sdtPr>
                                  <w:alias w:val="Numeris"/>
                                  <w:tag w:val="nr_bd8dd315466e497393213e6e33757705"/>
                                  <w:lock w:val="sdtLocked"/>
                                  <w:richText/>
                                </w:sdtPr>
                                <w:sdtContent>
                                  <w:r>
                                    <w:rPr>
                                      <w:szCs w:val="24"/>
                                    </w:rPr>
                                    <w:t>7</w:t>
                                  </w:r>
                                </w:sdtContent>
                              </w:sdt>
                              <w:r>
                                <w:rPr>
                                  <w:szCs w:val="24"/>
                                </w:rPr>
                                <w:t xml:space="preserve">) subsidijos gavėjas per 20 darbo dienų be pateisinamos priežasties neatsako į </w:t>
                              </w:r>
                              <w:r>
                                <w:rPr>
                                  <w:bCs/>
                                  <w:szCs w:val="24"/>
                                </w:rPr>
                                <w:t>Užimtumo tarnybos</w:t>
                              </w:r>
                              <w:r>
                                <w:rPr>
                                  <w:b/>
                                  <w:bCs/>
                                  <w:szCs w:val="24"/>
                                </w:rPr>
                                <w:t xml:space="preserve"> </w:t>
                              </w:r>
                              <w:r>
                                <w:rPr>
                                  <w:szCs w:val="24"/>
                                </w:rPr>
                                <w:t>raštu pateiktą kreipimąsi dėl informacijos, susijusios su darbo vietų steigimu, išlaikymu ar kontrole, pateikimo.</w:t>
                              </w:r>
                            </w:p>
                          </w:sdtContent>
                        </w:sdt>
                      </w:sdtContent>
                    </w:sdt>
                    <w:sdt>
                      <w:sdtPr>
                        <w:alias w:val="44 str. 6 d."/>
                        <w:tag w:val="part_48538789d31746aeaf2ee561750b7aa9"/>
                        <w:lock w:val="sdtLocked"/>
                        <w:richText/>
                      </w:sdtPr>
                      <w:sdtContent>
                        <w:p>
                          <w:pPr>
                            <w:spacing w:line="360" w:lineRule="auto"/>
                            <w:ind w:firstLine="720"/>
                            <w:jc w:val="both"/>
                            <w:rPr>
                              <w:szCs w:val="24"/>
                            </w:rPr>
                          </w:pPr>
                          <w:sdt>
                            <w:sdtPr>
                              <w:alias w:val="Numeris"/>
                              <w:tag w:val="nr_48538789d31746aeaf2ee561750b7aa9"/>
                              <w:lock w:val="sdtLocked"/>
                              <w:richText/>
                            </w:sdtPr>
                            <w:sdtContent>
                              <w:r>
                                <w:rPr>
                                  <w:szCs w:val="24"/>
                                </w:rPr>
                                <w:t>6</w:t>
                              </w:r>
                            </w:sdtContent>
                          </w:sdt>
                          <w:r>
                            <w:rPr>
                              <w:szCs w:val="24"/>
                            </w:rPr>
                            <w:t xml:space="preserve">. Subsidijos gavėjas privalo grąžinti </w:t>
                          </w:r>
                          <w:r>
                            <w:rPr>
                              <w:bCs/>
                              <w:szCs w:val="24"/>
                            </w:rPr>
                            <w:t>Užimtumo tarnybai</w:t>
                          </w:r>
                          <w:r>
                            <w:rPr>
                              <w:szCs w:val="24"/>
                            </w:rPr>
                            <w:t xml:space="preserve"> visą jam pervestą subsidiją, jeigu jis: </w:t>
                          </w:r>
                        </w:p>
                        <w:sdt>
                          <w:sdtPr>
                            <w:alias w:val="44 str. 6 d. 1 p."/>
                            <w:tag w:val="part_8226f0984a914ec386c0024e820076ed"/>
                            <w:lock w:val="sdtLocked"/>
                            <w:richText/>
                          </w:sdtPr>
                          <w:sdtContent>
                            <w:p>
                              <w:pPr>
                                <w:spacing w:line="360" w:lineRule="auto"/>
                                <w:ind w:firstLine="720"/>
                                <w:jc w:val="both"/>
                                <w:rPr>
                                  <w:szCs w:val="24"/>
                                </w:rPr>
                              </w:pPr>
                              <w:sdt>
                                <w:sdtPr>
                                  <w:alias w:val="Numeris"/>
                                  <w:tag w:val="nr_8226f0984a914ec386c0024e820076ed"/>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1125746862f54e25b496ce0843f0e656"/>
                            <w:lock w:val="sdtLocked"/>
                            <w:richText/>
                          </w:sdtPr>
                          <w:sdtContent>
                            <w:p>
                              <w:pPr>
                                <w:spacing w:line="360" w:lineRule="auto"/>
                                <w:ind w:firstLine="720"/>
                                <w:jc w:val="both"/>
                                <w:rPr>
                                  <w:szCs w:val="24"/>
                                </w:rPr>
                              </w:pPr>
                              <w:sdt>
                                <w:sdtPr>
                                  <w:alias w:val="Numeris"/>
                                  <w:tag w:val="nr_1125746862f54e25b496ce0843f0e656"/>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41f66c5f2de64e8c876f8c57871c3234"/>
                            <w:lock w:val="sdtLocked"/>
                            <w:richText/>
                          </w:sdtPr>
                          <w:sdtContent>
                            <w:p>
                              <w:pPr>
                                <w:spacing w:line="360" w:lineRule="auto"/>
                                <w:ind w:firstLine="720"/>
                                <w:jc w:val="both"/>
                                <w:rPr>
                                  <w:szCs w:val="24"/>
                                </w:rPr>
                              </w:pPr>
                              <w:sdt>
                                <w:sdtPr>
                                  <w:alias w:val="Numeris"/>
                                  <w:tag w:val="nr_41f66c5f2de64e8c876f8c57871c3234"/>
                                  <w:lock w:val="sdtLocked"/>
                                  <w:richText/>
                                </w:sdtPr>
                                <w:sdtContent>
                                  <w:r>
                                    <w:rPr>
                                      <w:szCs w:val="24"/>
                                    </w:rPr>
                                    <w:t>3</w:t>
                                  </w:r>
                                </w:sdtContent>
                              </w:sdt>
                              <w:r>
                                <w:rPr>
                                  <w:szCs w:val="24"/>
                                </w:rPr>
                                <w:t xml:space="preserve">) raštu praneša </w:t>
                              </w:r>
                              <w:r>
                                <w:rPr>
                                  <w:bCs/>
                                  <w:szCs w:val="24"/>
                                </w:rPr>
                                <w:t>Užimtumo tarnybai</w:t>
                              </w:r>
                              <w:r>
                                <w:rPr>
                                  <w:b/>
                                  <w:bCs/>
                                  <w:szCs w:val="24"/>
                                </w:rPr>
                                <w:t xml:space="preserve"> </w:t>
                              </w:r>
                              <w:r>
                                <w:rPr>
                                  <w:szCs w:val="24"/>
                                </w:rPr>
                                <w:t xml:space="preserve">apie atsisakymą vykdyti sutartinius įsipareigojimus arba jų nevykdo, jeigu prieš tai nors kartą jam buvo išsiųstas </w:t>
                              </w:r>
                              <w:r>
                                <w:rPr>
                                  <w:bCs/>
                                  <w:szCs w:val="24"/>
                                </w:rPr>
                                <w:t>Užimtumo tarnybos</w:t>
                              </w:r>
                              <w:r>
                                <w:rPr>
                                  <w:b/>
                                  <w:bCs/>
                                  <w:szCs w:val="24"/>
                                </w:rPr>
                                <w:t xml:space="preserve"> </w:t>
                              </w:r>
                              <w:r>
                                <w:rPr>
                                  <w:szCs w:val="24"/>
                                </w:rPr>
                                <w:t>įspėjimas apie sutartinių įsipareigojimų nevykdymą, išskyrus darbo vietos panaikinimo atvejį;</w:t>
                              </w:r>
                            </w:p>
                          </w:sdtContent>
                        </w:sdt>
                        <w:sdt>
                          <w:sdtPr>
                            <w:alias w:val="44 str. 6 d. 4 p."/>
                            <w:tag w:val="part_a4ed7943b9d341c4a5b3ea9d1d449d17"/>
                            <w:lock w:val="sdtLocked"/>
                            <w:richText/>
                          </w:sdtPr>
                          <w:sdtContent>
                            <w:p>
                              <w:pPr>
                                <w:spacing w:line="360" w:lineRule="auto"/>
                                <w:ind w:firstLine="720"/>
                                <w:jc w:val="both"/>
                                <w:rPr>
                                  <w:szCs w:val="24"/>
                                </w:rPr>
                              </w:pPr>
                              <w:sdt>
                                <w:sdtPr>
                                  <w:alias w:val="Numeris"/>
                                  <w:tag w:val="nr_a4ed7943b9d341c4a5b3ea9d1d449d17"/>
                                  <w:lock w:val="sdtLocked"/>
                                  <w:richText/>
                                </w:sdtPr>
                                <w:sdtContent>
                                  <w:r>
                                    <w:rPr>
                                      <w:szCs w:val="24"/>
                                    </w:rPr>
                                    <w:t>4</w:t>
                                  </w:r>
                                </w:sdtContent>
                              </w:sdt>
                              <w:r>
                                <w:rPr>
                                  <w:szCs w:val="24"/>
                                </w:rPr>
                                <w:t>) nevykdo šio straipsnio 7 ir 8 dalyse nustatytų reikalavimų;</w:t>
                              </w:r>
                            </w:p>
                          </w:sdtContent>
                        </w:sdt>
                        <w:sdt>
                          <w:sdtPr>
                            <w:alias w:val="44 str. 6 d. 5 p."/>
                            <w:tag w:val="part_2b86ff450d084eb28b0f78858678c94e"/>
                            <w:lock w:val="sdtLocked"/>
                            <w:richText/>
                          </w:sdtPr>
                          <w:sdtContent>
                            <w:p>
                              <w:pPr>
                                <w:spacing w:line="360" w:lineRule="auto"/>
                                <w:ind w:firstLine="720"/>
                                <w:jc w:val="both"/>
                                <w:rPr>
                                  <w:szCs w:val="24"/>
                                </w:rPr>
                              </w:pPr>
                              <w:sdt>
                                <w:sdtPr>
                                  <w:alias w:val="Numeris"/>
                                  <w:tag w:val="nr_2b86ff450d084eb28b0f78858678c94e"/>
                                  <w:lock w:val="sdtLocked"/>
                                  <w:richText/>
                                </w:sdtPr>
                                <w:sdtContent>
                                  <w:r>
                                    <w:rPr>
                                      <w:szCs w:val="24"/>
                                    </w:rPr>
                                    <w:t>5</w:t>
                                  </w:r>
                                </w:sdtContent>
                              </w:sdt>
                              <w:r>
                                <w:rPr>
                                  <w:szCs w:val="24"/>
                                </w:rPr>
                                <w:t xml:space="preserve">) nesudaro sąlygų </w:t>
                              </w:r>
                              <w:r>
                                <w:rPr>
                                  <w:bCs/>
                                  <w:szCs w:val="24"/>
                                </w:rPr>
                                <w:t>Užimtumo tarnybai</w:t>
                              </w:r>
                              <w:r>
                                <w:rPr>
                                  <w:b/>
                                  <w:bCs/>
                                  <w:szCs w:val="24"/>
                                </w:rPr>
                                <w:t xml:space="preserve"> </w:t>
                              </w:r>
                              <w:r>
                                <w:rPr>
                                  <w:szCs w:val="24"/>
                                </w:rPr>
                                <w:t>atlikti darbo vietos steigimo arba šioje darbo vietoje vykdomos veiklos 36 mėnesius nuo jos įsteigimo (pritaikymo) patikros vietoje ar, Užimtumo tarnybai pareikalavus, neteikia su sutarties vykdymu susijusios informacijos;</w:t>
                              </w:r>
                            </w:p>
                          </w:sdtContent>
                        </w:sdt>
                        <w:sdt>
                          <w:sdtPr>
                            <w:alias w:val="44 str. 6 d. 6 p."/>
                            <w:tag w:val="part_9de48de88ae54642bd0a2a3bd975e635"/>
                            <w:lock w:val="sdtLocked"/>
                            <w:richText/>
                          </w:sdtPr>
                          <w:sdtContent>
                            <w:p>
                              <w:pPr>
                                <w:spacing w:line="360" w:lineRule="auto"/>
                                <w:ind w:firstLine="720"/>
                                <w:jc w:val="both"/>
                                <w:rPr>
                                  <w:szCs w:val="24"/>
                                </w:rPr>
                              </w:pPr>
                              <w:sdt>
                                <w:sdtPr>
                                  <w:alias w:val="Numeris"/>
                                  <w:tag w:val="nr_9de48de88ae54642bd0a2a3bd975e635"/>
                                  <w:lock w:val="sdtLocked"/>
                                  <w:richText/>
                                </w:sdtPr>
                                <w:sdtContent>
                                  <w:r>
                                    <w:rPr>
                                      <w:szCs w:val="24"/>
                                    </w:rPr>
                                    <w:t>6</w:t>
                                  </w:r>
                                </w:sdtContent>
                              </w:sdt>
                              <w:r>
                                <w:rPr>
                                  <w:szCs w:val="24"/>
                                </w:rPr>
                                <w:t>) pateikė žinomai klaidingą informaciją apie tikslus ir išlaidas, dėl kurių buvo prašoma konkreti subsidija;</w:t>
                              </w:r>
                            </w:p>
                          </w:sdtContent>
                        </w:sdt>
                        <w:sdt>
                          <w:sdtPr>
                            <w:alias w:val="44 str. 6 d. 7 p."/>
                            <w:tag w:val="part_1ccdb804fe1248eebe83f1daa49a2843"/>
                            <w:lock w:val="sdtLocked"/>
                            <w:richText/>
                          </w:sdtPr>
                          <w:sdtContent>
                            <w:p>
                              <w:pPr>
                                <w:spacing w:line="360" w:lineRule="auto"/>
                                <w:ind w:firstLine="720"/>
                                <w:jc w:val="both"/>
                                <w:rPr>
                                  <w:szCs w:val="24"/>
                                </w:rPr>
                              </w:pPr>
                              <w:sdt>
                                <w:sdtPr>
                                  <w:alias w:val="Numeris"/>
                                  <w:tag w:val="nr_1ccdb804fe1248eebe83f1daa49a2843"/>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e745ef45177c4a19b7847f8572b70dfa"/>
                        <w:lock w:val="sdtLocked"/>
                        <w:richText/>
                      </w:sdtPr>
                      <w:sdtContent>
                        <w:p>
                          <w:pPr>
                            <w:widowControl w:val="0"/>
                            <w:tabs>
                              <w:tab w:val="left" w:pos="1418"/>
                              <w:tab w:val="left" w:pos="1560"/>
                            </w:tabs>
                            <w:spacing w:line="360" w:lineRule="auto"/>
                            <w:ind w:firstLine="720"/>
                            <w:jc w:val="both"/>
                            <w:rPr>
                              <w:bCs/>
                              <w:szCs w:val="24"/>
                              <w:lang w:eastAsia="lt-LT"/>
                            </w:rPr>
                          </w:pPr>
                          <w:sdt>
                            <w:sdtPr>
                              <w:alias w:val="Numeris"/>
                              <w:tag w:val="nr_e745ef45177c4a19b7847f8572b70dfa"/>
                              <w:lock w:val="sdtLocked"/>
                              <w:richText/>
                            </w:sdtPr>
                            <w:sdtContent>
                              <w:r>
                                <w:rPr>
                                  <w:bCs/>
                                  <w:color w:val="000000"/>
                                  <w:szCs w:val="24"/>
                                  <w:lang w:eastAsia="lt-LT"/>
                                </w:rPr>
                                <w:t>7</w:t>
                              </w:r>
                            </w:sdtContent>
                          </w:sdt>
                          <w:r>
                            <w:rPr>
                              <w:bCs/>
                              <w:color w:val="000000"/>
                              <w:szCs w:val="24"/>
                              <w:lang w:eastAsia="lt-LT"/>
                            </w:rPr>
                            <w:t>. Subsidijos gavėjas, išskyrus šio įstatymo 47 straipsnio 3 dalies 3 punkte nurodytus subsidijos gavėjus, privalo:</w:t>
                          </w:r>
                        </w:p>
                        <w:sdt>
                          <w:sdtPr>
                            <w:alias w:val="44 str. 7 d. 1 p."/>
                            <w:tag w:val="part_3e1f134d81914fb994c82e521f865a8a"/>
                            <w:lock w:val="sdtLocked"/>
                            <w:richText/>
                          </w:sdtPr>
                          <w:sdtContent>
                            <w:p>
                              <w:pPr>
                                <w:spacing w:line="360" w:lineRule="auto"/>
                                <w:ind w:firstLine="720"/>
                                <w:jc w:val="both"/>
                                <w:rPr>
                                  <w:szCs w:val="24"/>
                                </w:rPr>
                              </w:pPr>
                              <w:sdt>
                                <w:sdtPr>
                                  <w:alias w:val="Numeris"/>
                                  <w:tag w:val="nr_3e1f134d81914fb994c82e521f865a8a"/>
                                  <w:lock w:val="sdtLocked"/>
                                  <w:richText/>
                                </w:sdtPr>
                                <w:sdtContent>
                                  <w:r>
                                    <w:rPr>
                                      <w:szCs w:val="24"/>
                                    </w:rPr>
                                    <w:t>1</w:t>
                                  </w:r>
                                </w:sdtContent>
                              </w:sdt>
                              <w:r>
                                <w:rPr>
                                  <w:szCs w:val="24"/>
                                </w:rPr>
                                <w:t xml:space="preserve">)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w:t>
                              </w:r>
                              <w:r>
                                <w:rPr>
                                  <w:bCs/>
                                  <w:szCs w:val="24"/>
                                </w:rPr>
                                <w:t xml:space="preserve">Užimtumo tarnybos </w:t>
                              </w:r>
                              <w:r>
                                <w:rPr>
                                  <w:szCs w:val="24"/>
                                </w:rPr>
                                <w:t>siųstų asmenų įdarbinimo. Darbdavys savo sprendimu gali nustatyti didesnę, negu nurodyta šioje dalyje, nuosavų lėšų dalį, skiriamą darbo vietų steigimo (pritaikymo) išlaidoms apmokėti;</w:t>
                              </w:r>
                            </w:p>
                          </w:sdtContent>
                        </w:sdt>
                        <w:sdt>
                          <w:sdtPr>
                            <w:alias w:val="44 str. 7 d. 2 p."/>
                            <w:tag w:val="part_6c0318bef1904aa8926741c5939ced2b"/>
                            <w:lock w:val="sdtLocked"/>
                            <w:richText/>
                          </w:sdtPr>
                          <w:sdtContent>
                            <w:p>
                              <w:pPr>
                                <w:spacing w:line="360" w:lineRule="auto"/>
                                <w:ind w:firstLine="720"/>
                                <w:jc w:val="both"/>
                                <w:rPr>
                                  <w:bCs/>
                                  <w:szCs w:val="24"/>
                                  <w:lang w:eastAsia="lt-LT"/>
                                </w:rPr>
                              </w:pPr>
                              <w:sdt>
                                <w:sdtPr>
                                  <w:alias w:val="Numeris"/>
                                  <w:tag w:val="nr_6c0318bef1904aa8926741c5939ced2b"/>
                                  <w:lock w:val="sdtLocked"/>
                                  <w:richText/>
                                </w:sdtPr>
                                <w:sdtContent>
                                  <w:r>
                                    <w:rPr>
                                      <w:bCs/>
                                      <w:szCs w:val="24"/>
                                      <w:lang w:eastAsia="lt-LT"/>
                                    </w:rPr>
                                    <w:t>2</w:t>
                                  </w:r>
                                </w:sdtContent>
                              </w:sdt>
                              <w:r>
                                <w:rPr>
                                  <w:bCs/>
                                  <w:szCs w:val="24"/>
                                  <w:lang w:eastAsia="lt-LT"/>
                                </w:rPr>
                                <w:t>) iki vienos iš paramos darbo vietoms steigti priemonių įgyvendinimo sutarčių pasirašymo dienos Užimtumo tarnybai pateikti šios sutarties galiojimo užtikrinimą ne mažiau kaip 50 procentų numatytos skirti subsidijos sumos sutarties galiojimo laikotarpiu, kai yra steigiama (pritaikoma) daugiau negu viena darbo vieta, išskyrus atvejus, kai darbo vieta steigiama (pritaikoma) Lietuvos Respublikos Vyriausybės paskelbtos ekstremaliosios situacijos ir karantino laikotarpiu ir (ar) 3 mėnesius po to, kai Lietuvos Respublikos Vyriausybė atšaukia paskelbtą ekstremaliąją situaciją ar karantiną ar sueina bent vieno iš jų paskelbimo terminas;</w:t>
                              </w:r>
                            </w:p>
                          </w:sdtContent>
                        </w:sdt>
                        <w:sdt>
                          <w:sdtPr>
                            <w:alias w:val="44 str. 7 d. 3 p."/>
                            <w:tag w:val="part_6412c84e55c24bc8a4126e82c2a4f1c6"/>
                            <w:lock w:val="sdtLocked"/>
                            <w:richText/>
                          </w:sdtPr>
                          <w:sdtContent>
                            <w:p>
                              <w:pPr>
                                <w:spacing w:line="360" w:lineRule="auto"/>
                                <w:ind w:firstLine="720"/>
                                <w:jc w:val="both"/>
                                <w:rPr>
                                  <w:szCs w:val="24"/>
                                </w:rPr>
                              </w:pPr>
                              <w:sdt>
                                <w:sdtPr>
                                  <w:alias w:val="Numeris"/>
                                  <w:tag w:val="nr_6412c84e55c24bc8a4126e82c2a4f1c6"/>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346726db917549f29e20d2165193e0aa"/>
                            <w:lock w:val="sdtLocked"/>
                            <w:richText/>
                          </w:sdtPr>
                          <w:sdtContent>
                            <w:p>
                              <w:pPr>
                                <w:spacing w:line="360" w:lineRule="auto"/>
                                <w:ind w:firstLine="720"/>
                                <w:jc w:val="both"/>
                                <w:rPr>
                                  <w:szCs w:val="24"/>
                                </w:rPr>
                              </w:pPr>
                              <w:sdt>
                                <w:sdtPr>
                                  <w:alias w:val="Numeris"/>
                                  <w:tag w:val="nr_346726db917549f29e20d2165193e0aa"/>
                                  <w:lock w:val="sdtLocked"/>
                                  <w:richText/>
                                </w:sdtPr>
                                <w:sdtContent>
                                  <w:r>
                                    <w:rPr>
                                      <w:szCs w:val="24"/>
                                    </w:rPr>
                                    <w:t>4</w:t>
                                  </w:r>
                                </w:sdtContent>
                              </w:sdt>
                              <w:r>
                                <w:rPr>
                                  <w:szCs w:val="24"/>
                                </w:rPr>
                                <w:t xml:space="preserve">) darbo vietą įsteigti (pritaikyti) ir visiškai atsiskaityti su </w:t>
                              </w:r>
                              <w:r>
                                <w:rPr>
                                  <w:bCs/>
                                  <w:szCs w:val="24"/>
                                </w:rPr>
                                <w:t>Užimtumo tarnyba</w:t>
                              </w:r>
                              <w:r>
                                <w:rPr>
                                  <w:szCs w:val="24"/>
                                </w:rPr>
                                <w:t xml:space="preserve">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caccc8e75f904d7081097da6dbcce087"/>
                            <w:lock w:val="sdtLocked"/>
                            <w:richText/>
                          </w:sdtPr>
                          <w:sdtContent>
                            <w:p>
                              <w:pPr>
                                <w:spacing w:line="360" w:lineRule="auto"/>
                                <w:ind w:firstLine="720"/>
                                <w:jc w:val="both"/>
                                <w:rPr>
                                  <w:szCs w:val="24"/>
                                </w:rPr>
                              </w:pPr>
                              <w:sdt>
                                <w:sdtPr>
                                  <w:alias w:val="Numeris"/>
                                  <w:tag w:val="nr_caccc8e75f904d7081097da6dbcce087"/>
                                  <w:lock w:val="sdtLocked"/>
                                  <w:richText/>
                                </w:sdtPr>
                                <w:sdtContent>
                                  <w:r>
                                    <w:rPr>
                                      <w:szCs w:val="24"/>
                                    </w:rPr>
                                    <w:t>5</w:t>
                                  </w:r>
                                </w:sdtContent>
                              </w:sdt>
                              <w:r>
                                <w:rPr>
                                  <w:szCs w:val="24"/>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o šio straipsnio 5 dalies 4 punkte nurodytais atvejais – ne trumpiau kaip iki pratęsto įsteigtos darbo vietos išlaikymo laikotarpio pabaigos, naudos gavėju nurodydamas </w:t>
                              </w:r>
                              <w:r>
                                <w:rPr>
                                  <w:bCs/>
                                  <w:szCs w:val="24"/>
                                </w:rPr>
                                <w:t>Užimtumo tarnybą,</w:t>
                              </w:r>
                              <w:r>
                                <w:rPr>
                                  <w:szCs w:val="24"/>
                                </w:rPr>
                                <w:t xml:space="preserve"> ir pateikti jai draudimą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8 d."/>
                        <w:tag w:val="part_1998a3fc458f40fc95c7187ac133e9a4"/>
                        <w:lock w:val="sdtLocked"/>
                        <w:richText/>
                      </w:sdtPr>
                      <w:sdtContent>
                        <w:p>
                          <w:pPr>
                            <w:spacing w:line="360" w:lineRule="auto"/>
                            <w:ind w:firstLine="720"/>
                            <w:jc w:val="both"/>
                            <w:rPr>
                              <w:color w:val="000000"/>
                              <w:szCs w:val="24"/>
                              <w:lang w:eastAsia="lt-LT"/>
                            </w:rPr>
                          </w:pPr>
                          <w:sdt>
                            <w:sdtPr>
                              <w:alias w:val="Numeris"/>
                              <w:tag w:val="nr_1998a3fc458f40fc95c7187ac133e9a4"/>
                              <w:lock w:val="sdtLocked"/>
                              <w:richText/>
                            </w:sdtPr>
                            <w:sdtContent>
                              <w:r>
                                <w:rPr>
                                  <w:color w:val="000000"/>
                                  <w:szCs w:val="24"/>
                                  <w:lang w:eastAsia="lt-LT"/>
                                </w:rPr>
                                <w:t>8</w:t>
                              </w:r>
                            </w:sdtContent>
                          </w:sdt>
                          <w:r>
                            <w:rPr>
                              <w:color w:val="000000"/>
                              <w:szCs w:val="24"/>
                              <w:lang w:eastAsia="lt-LT"/>
                            </w:rPr>
                            <w:t xml:space="preserve">. Subsidijos gavėjas, </w:t>
                          </w:r>
                          <w:r>
                            <w:rPr>
                              <w:bCs/>
                              <w:color w:val="000000"/>
                              <w:szCs w:val="24"/>
                              <w:lang w:eastAsia="lt-LT"/>
                            </w:rPr>
                            <w:t xml:space="preserve">išskyrus šio įstatymo 47 straipsnio 3 dalies 3 punkte nurodytus subsidijos gavėjus, </w:t>
                          </w:r>
                          <w:r>
                            <w:rPr>
                              <w:color w:val="000000"/>
                              <w:szCs w:val="24"/>
                              <w:lang w:eastAsia="lt-LT"/>
                            </w:rPr>
                            <w:t>per 36 mėnesių laikotarpį nuo darbo vietos įsteigimo (pritaikymo) dienos ir šio straipsnio 5 dalies 4 punkte nurodytais atvejais pratęstą įsteigtos darbo vietos išlaikymo laikotarpį be Užimtumo tarnybos sutikimo neturi teisės:</w:t>
                          </w:r>
                        </w:p>
                        <w:sdt>
                          <w:sdtPr>
                            <w:alias w:val="44 str. 8 d. 1 p."/>
                            <w:tag w:val="part_2c27118d1b084d948be1f725e0192299"/>
                            <w:lock w:val="sdtLocked"/>
                            <w:richText/>
                          </w:sdtPr>
                          <w:sdtContent>
                            <w:p>
                              <w:pPr>
                                <w:spacing w:line="360" w:lineRule="auto"/>
                                <w:ind w:firstLine="720"/>
                                <w:jc w:val="both"/>
                                <w:rPr>
                                  <w:color w:val="000000"/>
                                  <w:szCs w:val="24"/>
                                  <w:lang w:eastAsia="lt-LT"/>
                                </w:rPr>
                              </w:pPr>
                              <w:sdt>
                                <w:sdtPr>
                                  <w:alias w:val="Numeris"/>
                                  <w:tag w:val="nr_2c27118d1b084d948be1f725e0192299"/>
                                  <w:lock w:val="sdtLocked"/>
                                  <w:richText/>
                                </w:sdtPr>
                                <w:sdtContent>
                                  <w:r>
                                    <w:rPr>
                                      <w:color w:val="000000"/>
                                      <w:szCs w:val="24"/>
                                      <w:lang w:eastAsia="lt-LT"/>
                                    </w:rPr>
                                    <w:t>1</w:t>
                                  </w:r>
                                </w:sdtContent>
                              </w:sdt>
                              <w:r>
                                <w:rPr>
                                  <w:color w:val="000000"/>
                                  <w:szCs w:val="24"/>
                                  <w:lang w:eastAsia="lt-LT"/>
                                </w:rPr>
                                <w:t>) parduoti, įkeisti, išnuomoti, dovanoti ar kitaip perleisti arba kitaip suvaržyti teises į už subsidiją darbo vietai steigti įgytą turtą;</w:t>
                              </w:r>
                            </w:p>
                          </w:sdtContent>
                        </w:sdt>
                        <w:sdt>
                          <w:sdtPr>
                            <w:alias w:val="44 str. 8 d. 2 p."/>
                            <w:tag w:val="part_d20a4a2840f345299e502eecc3bfa0df"/>
                            <w:lock w:val="sdtLocked"/>
                            <w:richText/>
                          </w:sdtPr>
                          <w:sdtContent>
                            <w:p>
                              <w:pPr>
                                <w:spacing w:line="360" w:lineRule="auto"/>
                                <w:ind w:firstLine="720"/>
                                <w:jc w:val="both"/>
                                <w:rPr>
                                  <w:color w:val="000000"/>
                                  <w:szCs w:val="24"/>
                                  <w:lang w:eastAsia="lt-LT"/>
                                </w:rPr>
                              </w:pPr>
                              <w:sdt>
                                <w:sdtPr>
                                  <w:alias w:val="Numeris"/>
                                  <w:tag w:val="nr_d20a4a2840f345299e502eecc3bfa0df"/>
                                  <w:lock w:val="sdtLocked"/>
                                  <w:richText/>
                                </w:sdtPr>
                                <w:sdtContent>
                                  <w:r>
                                    <w:rPr>
                                      <w:color w:val="000000"/>
                                      <w:szCs w:val="24"/>
                                      <w:lang w:eastAsia="lt-LT"/>
                                    </w:rPr>
                                    <w:t>2</w:t>
                                  </w:r>
                                </w:sdtContent>
                              </w:sdt>
                              <w:r>
                                <w:rPr>
                                  <w:color w:val="000000"/>
                                  <w:szCs w:val="24"/>
                                  <w:lang w:eastAsia="lt-LT"/>
                                </w:rPr>
                                <w:t>) išvežti už Lietuvos Respublikos teritorijos ribų ilgalaikį materialųjį turtą, kurį įsigijo steigdamas (pritaikydamas) darbo vietas;</w:t>
                              </w:r>
                            </w:p>
                          </w:sdtContent>
                        </w:sdt>
                        <w:sdt>
                          <w:sdtPr>
                            <w:alias w:val="44 str. 8 d. 3 p."/>
                            <w:tag w:val="part_75dd532c06994a00adfae49f1714e1e0"/>
                            <w:lock w:val="sdtLocked"/>
                            <w:richText/>
                          </w:sdtPr>
                          <w:sdtContent>
                            <w:p>
                              <w:pPr>
                                <w:spacing w:line="360" w:lineRule="auto"/>
                                <w:ind w:firstLine="720"/>
                                <w:jc w:val="both"/>
                                <w:rPr>
                                  <w:szCs w:val="24"/>
                                </w:rPr>
                              </w:pPr>
                              <w:sdt>
                                <w:sdtPr>
                                  <w:alias w:val="Numeris"/>
                                  <w:tag w:val="nr_75dd532c06994a00adfae49f1714e1e0"/>
                                  <w:lock w:val="sdtLocked"/>
                                  <w:richText/>
                                </w:sdtPr>
                                <w:sdtContent>
                                  <w:r>
                                    <w:rPr>
                                      <w:color w:val="000000"/>
                                      <w:szCs w:val="24"/>
                                      <w:lang w:eastAsia="lt-LT"/>
                                    </w:rPr>
                                    <w:t>3</w:t>
                                  </w:r>
                                </w:sdtContent>
                              </w:sdt>
                              <w:r>
                                <w:rPr>
                                  <w:color w:val="000000"/>
                                  <w:szCs w:val="24"/>
                                  <w:lang w:eastAsia="lt-LT"/>
                                </w:rPr>
                                <w:t>) 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44 str. 9 d."/>
                        <w:tag w:val="part_b86fc76bb80f40228f6dad2938c3c688"/>
                        <w:lock w:val="sdtLocked"/>
                        <w:richText/>
                      </w:sdtPr>
                      <w:sdtContent>
                        <w:p>
                          <w:pPr>
                            <w:widowControl w:val="0"/>
                            <w:spacing w:line="360" w:lineRule="auto"/>
                            <w:ind w:firstLine="720"/>
                            <w:jc w:val="both"/>
                            <w:rPr>
                              <w:szCs w:val="24"/>
                            </w:rPr>
                          </w:pPr>
                          <w:sdt>
                            <w:sdtPr>
                              <w:alias w:val="Numeris"/>
                              <w:tag w:val="nr_b86fc76bb80f40228f6dad2938c3c688"/>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 išskyrus šio įstatymo 41 straipsnio 2</w:t>
                          </w:r>
                          <w:r>
                            <w:rPr>
                              <w:szCs w:val="24"/>
                              <w:vertAlign w:val="superscript"/>
                            </w:rPr>
                            <w:t>1</w:t>
                          </w:r>
                          <w:r>
                            <w:rPr>
                              <w:szCs w:val="24"/>
                            </w:rPr>
                            <w:t xml:space="preserve"> dalyje nurodytą atvejį, kai darbo vietos yra išlaikomos šio įstatymo 25 straipsnio 14 punkte nurodytiems užimtiems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4 str. 10 d."/>
                        <w:tag w:val="part_77f44291bd13482a8097882aea091e0d"/>
                        <w:lock w:val="sdtLocked"/>
                        <w:richText/>
                      </w:sdtPr>
                      <w:sdtContent>
                        <w:p>
                          <w:pPr>
                            <w:spacing w:line="360" w:lineRule="auto"/>
                            <w:ind w:firstLine="720"/>
                            <w:jc w:val="both"/>
                            <w:rPr>
                              <w:szCs w:val="24"/>
                            </w:rPr>
                          </w:pPr>
                          <w:sdt>
                            <w:sdtPr>
                              <w:alias w:val="Numeris"/>
                              <w:tag w:val="nr_77f44291bd13482a8097882aea091e0d"/>
                              <w:lock w:val="sdtLocked"/>
                              <w:richText/>
                            </w:sdtPr>
                            <w:sdtContent>
                              <w:r>
                                <w:rPr>
                                  <w:szCs w:val="24"/>
                                </w:rPr>
                                <w:t>10</w:t>
                              </w:r>
                            </w:sdtContent>
                          </w:sdt>
                          <w:r>
                            <w:rPr>
                              <w:szCs w:val="24"/>
                            </w:rPr>
                            <w:t>. Užimtumo tarnybai nustačius, kad darbdavys pažeidė šio straipsnio 6, 7 ar 8 dalies nuostatas, toks darbdavys kreiptis dėl paramos gavimo iš naujo gali ne anksčiau kaip nuo subsidijos grąžinimo dienos.</w:t>
                          </w:r>
                        </w:p>
                      </w:sdtContent>
                    </w:sdt>
                    <w:sdt>
                      <w:sdtPr>
                        <w:alias w:val="44 str. 11 d."/>
                        <w:tag w:val="part_4f52286507274025aa9ca2d63fe4b9d1"/>
                        <w:lock w:val="sdtLocked"/>
                        <w:richText/>
                      </w:sdtPr>
                      <w:sdtContent>
                        <w:p>
                          <w:pPr>
                            <w:spacing w:line="360" w:lineRule="auto"/>
                            <w:ind w:firstLine="720"/>
                            <w:jc w:val="both"/>
                            <w:rPr>
                              <w:szCs w:val="24"/>
                              <w:lang w:eastAsia="lt-LT"/>
                            </w:rPr>
                          </w:pPr>
                          <w:sdt>
                            <w:sdtPr>
                              <w:alias w:val="Numeris"/>
                              <w:tag w:val="nr_4f52286507274025aa9ca2d63fe4b9d1"/>
                              <w:lock w:val="sdtLocked"/>
                              <w:richText/>
                            </w:sdtPr>
                            <w:sdtContent>
                              <w:r>
                                <w:rPr>
                                  <w:szCs w:val="24"/>
                                </w:rPr>
                                <w:t>11</w:t>
                              </w:r>
                            </w:sdtContent>
                          </w:sdt>
                          <w:r>
                            <w:rPr>
                              <w:szCs w:val="24"/>
                            </w:rPr>
                            <w:t>. Sprendimus dėl subsidijų grąžinimo priima Užimtumo tarnyba. Jos sprendimai gali būti skundžiami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2419cad8b42046b4b583711838631a6f"/>
                            <w:lock w:val="sdtLocked"/>
                            <w:richText/>
                          </w:sdtPr>
                          <w:sdtContent>
                            <w:p>
                              <w:pPr>
                                <w:spacing w:line="360" w:lineRule="auto"/>
                                <w:ind w:firstLine="720"/>
                                <w:jc w:val="both"/>
                                <w:rPr>
                                  <w:szCs w:val="24"/>
                                </w:rPr>
                              </w:pPr>
                              <w:sdt>
                                <w:sdtPr>
                                  <w:alias w:val="Numeris"/>
                                  <w:tag w:val="nr_2419cad8b42046b4b583711838631a6f"/>
                                  <w:lock w:val="sdtLocked"/>
                                  <w:richText/>
                                </w:sdtPr>
                                <w:sdtContent>
                                  <w:r>
                                    <w:rPr>
                                      <w:szCs w:val="24"/>
                                    </w:rPr>
                                    <w:t>1</w:t>
                                  </w:r>
                                </w:sdtContent>
                              </w:sdt>
                              <w:r>
                                <w:rPr>
                                  <w:szCs w:val="24"/>
                                </w:rPr>
                                <w:t>) šio įstatymo 25 straipsnio 1, 2 ir 3 punktuose nurodytų bedarbių neterminuotam įdarbinimui remti steigiant naujas (atsižvelgiant į neįgaliųjų negalią pritaikant esamas)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3a858352f2dd49808d4e282703ef85c4"/>
                        <w:lock w:val="sdtLocked"/>
                        <w:richText/>
                      </w:sdtPr>
                      <w:sdtContent>
                        <w:p>
                          <w:pPr>
                            <w:spacing w:line="360" w:lineRule="auto"/>
                            <w:ind w:firstLine="720"/>
                            <w:jc w:val="both"/>
                            <w:rPr>
                              <w:bCs/>
                              <w:color w:val="000000"/>
                              <w:szCs w:val="24"/>
                              <w:lang w:eastAsia="lt-LT"/>
                            </w:rPr>
                          </w:pPr>
                          <w:sdt>
                            <w:sdtPr>
                              <w:alias w:val="Numeris"/>
                              <w:tag w:val="nr_3a858352f2dd49808d4e282703ef85c4"/>
                              <w:lock w:val="sdtLocked"/>
                              <w:richText/>
                            </w:sdtPr>
                            <w:sdtContent>
                              <w:r>
                                <w:rPr>
                                  <w:bCs/>
                                  <w:color w:val="000000"/>
                                  <w:szCs w:val="24"/>
                                  <w:lang w:eastAsia="lt-LT"/>
                                </w:rPr>
                                <w:t>2</w:t>
                              </w:r>
                            </w:sdtContent>
                          </w:sdt>
                          <w:r>
                            <w:rPr>
                              <w:bCs/>
                              <w:color w:val="000000"/>
                              <w:szCs w:val="24"/>
                              <w:lang w:eastAsia="lt-LT"/>
                            </w:rPr>
                            <w:t>. Savarankiško užimtumo rėmimas organizuojamas, kai:</w:t>
                          </w:r>
                        </w:p>
                        <w:sdt>
                          <w:sdtPr>
                            <w:alias w:val="47 str. 2 d. 1 p."/>
                            <w:tag w:val="part_519af9e558884ce88f29df21908ce48d"/>
                            <w:lock w:val="sdtLocked"/>
                            <w:richText/>
                          </w:sdtPr>
                          <w:sdtContent>
                            <w:p>
                              <w:pPr>
                                <w:spacing w:line="360" w:lineRule="auto"/>
                                <w:ind w:firstLine="720"/>
                                <w:jc w:val="both"/>
                                <w:rPr>
                                  <w:bCs/>
                                  <w:color w:val="000000"/>
                                  <w:szCs w:val="24"/>
                                  <w:lang w:eastAsia="lt-LT"/>
                                </w:rPr>
                              </w:pPr>
                              <w:sdt>
                                <w:sdtPr>
                                  <w:alias w:val="Numeris"/>
                                  <w:tag w:val="nr_519af9e558884ce88f29df21908ce48d"/>
                                  <w:lock w:val="sdtLocked"/>
                                  <w:richText/>
                                </w:sdtPr>
                                <w:sdtContent>
                                  <w:r>
                                    <w:rPr>
                                      <w:bCs/>
                                      <w:color w:val="000000"/>
                                      <w:szCs w:val="24"/>
                                      <w:lang w:eastAsia="lt-LT"/>
                                    </w:rPr>
                                    <w:t>1</w:t>
                                  </w:r>
                                </w:sdtContent>
                              </w:sdt>
                              <w:r>
                                <w:rPr>
                                  <w:bCs/>
                                  <w:color w:val="000000"/>
                                  <w:szCs w:val="24"/>
                                  <w:lang w:eastAsia="lt-LT"/>
                                </w:rPr>
                                <w:t>) asmenys darbo vietas sau pirmą kartą steigia labai mažose įmonėse, kaip jos apibrėžtos Lietuvos Respublikos smulkiojo ir vidutinio verslo plėtros įstatyme;</w:t>
                              </w:r>
                            </w:p>
                          </w:sdtContent>
                        </w:sdt>
                        <w:sdt>
                          <w:sdtPr>
                            <w:alias w:val="47 str. 2 d. 2 p."/>
                            <w:tag w:val="part_d45eba832e5140019cc4b42cf0700939"/>
                            <w:lock w:val="sdtLocked"/>
                            <w:richText/>
                          </w:sdtPr>
                          <w:sdtContent>
                            <w:p>
                              <w:pPr>
                                <w:widowControl w:val="0"/>
                                <w:spacing w:line="360" w:lineRule="auto"/>
                                <w:ind w:firstLine="720"/>
                                <w:jc w:val="both"/>
                                <w:rPr>
                                  <w:szCs w:val="24"/>
                                  <w:lang w:eastAsia="lt-LT"/>
                                </w:rPr>
                              </w:pPr>
                              <w:sdt>
                                <w:sdtPr>
                                  <w:alias w:val="Numeris"/>
                                  <w:tag w:val="nr_d45eba832e5140019cc4b42cf0700939"/>
                                  <w:lock w:val="sdtLocked"/>
                                  <w:richText/>
                                </w:sdtPr>
                                <w:sdtContent>
                                  <w:r>
                                    <w:rPr>
                                      <w:bCs/>
                                      <w:color w:val="000000"/>
                                      <w:szCs w:val="24"/>
                                      <w:lang w:eastAsia="lt-LT"/>
                                    </w:rPr>
                                    <w:t>2</w:t>
                                  </w:r>
                                </w:sdtContent>
                              </w:sdt>
                              <w:r>
                                <w:rPr>
                                  <w:bCs/>
                                  <w:color w:val="000000"/>
                                  <w:szCs w:val="24"/>
                                  <w:lang w:eastAsia="lt-LT"/>
                                </w:rPr>
                                <w:t>) darbo vietas steigia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 gavę savarankiškai dirbantys asmenys, keičiantys vykdomos ekonominės veiklos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7 str. 3 d."/>
                        <w:tag w:val="part_b3d465db545c425e8c0351091ddb63bd"/>
                        <w:lock w:val="sdtLocked"/>
                        <w:richText/>
                      </w:sdtPr>
                      <w:sdtContent>
                        <w:p>
                          <w:pPr>
                            <w:spacing w:line="360" w:lineRule="auto"/>
                            <w:ind w:firstLine="720"/>
                            <w:jc w:val="both"/>
                            <w:rPr>
                              <w:bCs/>
                              <w:color w:val="000000"/>
                              <w:szCs w:val="24"/>
                              <w:lang w:eastAsia="lt-LT"/>
                            </w:rPr>
                          </w:pPr>
                          <w:sdt>
                            <w:sdtPr>
                              <w:alias w:val="Numeris"/>
                              <w:tag w:val="nr_b3d465db545c425e8c0351091ddb63bd"/>
                              <w:lock w:val="sdtLocked"/>
                              <w:richText/>
                            </w:sdtPr>
                            <w:sdtContent>
                              <w:r>
                                <w:rPr>
                                  <w:bCs/>
                                  <w:color w:val="000000"/>
                                  <w:szCs w:val="24"/>
                                  <w:lang w:eastAsia="lt-LT"/>
                                </w:rPr>
                                <w:t>3</w:t>
                              </w:r>
                            </w:sdtContent>
                          </w:sdt>
                          <w:r>
                            <w:rPr>
                              <w:bCs/>
                              <w:color w:val="000000"/>
                              <w:szCs w:val="24"/>
                              <w:lang w:eastAsia="lt-LT"/>
                            </w:rPr>
                            <w:t>. Subsidija darbo vietai steigti mokama, kai:</w:t>
                          </w:r>
                        </w:p>
                        <w:sdt>
                          <w:sdtPr>
                            <w:alias w:val="47 str. 3 d. 1 p."/>
                            <w:tag w:val="part_42670972589e447391c31eb9d533f43e"/>
                            <w:lock w:val="sdtLocked"/>
                            <w:richText/>
                          </w:sdtPr>
                          <w:sdtContent>
                            <w:p>
                              <w:pPr>
                                <w:spacing w:line="360" w:lineRule="auto"/>
                                <w:ind w:firstLine="720"/>
                                <w:jc w:val="both"/>
                                <w:rPr>
                                  <w:b/>
                                  <w:bCs/>
                                  <w:i/>
                                  <w:color w:val="000000"/>
                                  <w:szCs w:val="24"/>
                                  <w:lang w:eastAsia="lt-LT"/>
                                </w:rPr>
                              </w:pPr>
                              <w:sdt>
                                <w:sdtPr>
                                  <w:alias w:val="Numeris"/>
                                  <w:tag w:val="nr_42670972589e447391c31eb9d533f43e"/>
                                  <w:lock w:val="sdtLocked"/>
                                  <w:richText/>
                                </w:sdtPr>
                                <w:sdtContent>
                                  <w:r>
                                    <w:rPr>
                                      <w:bCs/>
                                      <w:color w:val="000000"/>
                                      <w:szCs w:val="24"/>
                                      <w:lang w:eastAsia="lt-LT"/>
                                    </w:rPr>
                                    <w:t>1</w:t>
                                  </w:r>
                                </w:sdtContent>
                              </w:sdt>
                              <w:r>
                                <w:rPr>
                                  <w:bCs/>
                                  <w:color w:val="000000"/>
                                  <w:szCs w:val="24"/>
                                  <w:lang w:eastAsia="lt-LT"/>
                                </w:rPr>
                                <w:t>) darbo vietą sau pirmą kartą steigia šio įstatymo 25 straipsnio 1, 2, 3, 6 ir 8 punktuose nurodyti bedarbiai;</w:t>
                              </w:r>
                            </w:p>
                          </w:sdtContent>
                        </w:sdt>
                        <w:sdt>
                          <w:sdtPr>
                            <w:alias w:val="47 str. 3 d. 2 p."/>
                            <w:tag w:val="part_aa60ffc964c84f0d8788fb7a848fea2c"/>
                            <w:lock w:val="sdtLocked"/>
                            <w:richText/>
                          </w:sdtPr>
                          <w:sdtContent>
                            <w:p>
                              <w:pPr>
                                <w:spacing w:line="360" w:lineRule="auto"/>
                                <w:ind w:firstLine="720"/>
                                <w:jc w:val="both"/>
                                <w:rPr>
                                  <w:bCs/>
                                  <w:color w:val="000000"/>
                                  <w:szCs w:val="24"/>
                                  <w:lang w:eastAsia="lt-LT"/>
                                </w:rPr>
                              </w:pPr>
                              <w:sdt>
                                <w:sdtPr>
                                  <w:alias w:val="Numeris"/>
                                  <w:tag w:val="nr_aa60ffc964c84f0d8788fb7a848fea2c"/>
                                  <w:lock w:val="sdtLocked"/>
                                  <w:richText/>
                                </w:sdtPr>
                                <w:sdtContent>
                                  <w:r>
                                    <w:rPr>
                                      <w:bCs/>
                                      <w:color w:val="000000"/>
                                      <w:szCs w:val="24"/>
                                      <w:lang w:eastAsia="lt-LT"/>
                                    </w:rPr>
                                    <w:t>2</w:t>
                                  </w:r>
                                </w:sdtContent>
                              </w:sdt>
                              <w:r>
                                <w:rPr>
                                  <w:bCs/>
                                  <w:color w:val="000000"/>
                                  <w:szCs w:val="24"/>
                                  <w:lang w:eastAsia="lt-LT"/>
                                </w:rPr>
                                <w:t>) darbo vietą sau pirmą kartą steigia asmuo, kurio atleidimo iš darbo pasekmėms švelninti naudojamos Europos prisitaikymo prie globalizacijos padarinių fondo lėšos;</w:t>
                              </w:r>
                            </w:p>
                          </w:sdtContent>
                        </w:sdt>
                        <w:sdt>
                          <w:sdtPr>
                            <w:alias w:val="47 str. 3 d. 3 p."/>
                            <w:tag w:val="part_552d8c4418c24a4aa8f1316af85d8b26"/>
                            <w:lock w:val="sdtLocked"/>
                            <w:richText/>
                          </w:sdtPr>
                          <w:sdtContent>
                            <w:p>
                              <w:pPr>
                                <w:spacing w:line="360" w:lineRule="auto"/>
                                <w:ind w:firstLine="720"/>
                                <w:jc w:val="both"/>
                                <w:rPr>
                                  <w:szCs w:val="24"/>
                                  <w:lang w:eastAsia="lt-LT"/>
                                </w:rPr>
                              </w:pPr>
                              <w:sdt>
                                <w:sdtPr>
                                  <w:alias w:val="Numeris"/>
                                  <w:tag w:val="nr_552d8c4418c24a4aa8f1316af85d8b26"/>
                                  <w:lock w:val="sdtLocked"/>
                                  <w:richText/>
                                </w:sdtPr>
                                <w:sdtContent>
                                  <w:r>
                                    <w:rPr>
                                      <w:bCs/>
                                      <w:color w:val="000000"/>
                                      <w:szCs w:val="24"/>
                                      <w:lang w:eastAsia="lt-LT"/>
                                    </w:rPr>
                                    <w:t>3</w:t>
                                  </w:r>
                                </w:sdtContent>
                              </w:sdt>
                              <w:r>
                                <w:rPr>
                                  <w:bCs/>
                                  <w:color w:val="000000"/>
                                  <w:szCs w:val="24"/>
                                  <w:lang w:eastAsia="lt-LT"/>
                                </w:rPr>
                                <w:t>) darbo vietas steigia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 gavę savarankiškai dirbantys asmenys, keičiantys vykdomos ekonominės veiklos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65faf95835954d6f8b752abbca359868"/>
                        <w:lock w:val="sdtLocked"/>
                        <w:richText/>
                      </w:sdtPr>
                      <w:sdtContent>
                        <w:p>
                          <w:pPr>
                            <w:spacing w:line="360" w:lineRule="auto"/>
                            <w:ind w:firstLine="720"/>
                            <w:jc w:val="both"/>
                            <w:rPr>
                              <w:szCs w:val="24"/>
                              <w:lang w:eastAsia="lt-LT"/>
                            </w:rPr>
                          </w:pPr>
                          <w:sdt>
                            <w:sdtPr>
                              <w:alias w:val="Numeris"/>
                              <w:tag w:val="nr_65faf95835954d6f8b752abbca359868"/>
                              <w:lock w:val="sdtLocked"/>
                              <w:richText/>
                            </w:sdtPr>
                            <w:sdtContent>
                              <w:r>
                                <w:rPr>
                                  <w:szCs w:val="24"/>
                                </w:rPr>
                                <w:t>5</w:t>
                              </w:r>
                            </w:sdtContent>
                          </w:sdt>
                          <w:r>
                            <w:rPr>
                              <w:szCs w:val="24"/>
                            </w:rPr>
                            <w:t xml:space="preserve">. </w:t>
                          </w:r>
                          <w:r>
                            <w:rPr>
                              <w:bCs/>
                              <w:szCs w:val="24"/>
                            </w:rPr>
                            <w:t>Užimtumo tarnyba</w:t>
                          </w:r>
                          <w:r>
                            <w:rPr>
                              <w:b/>
                              <w:bCs/>
                              <w:szCs w:val="24"/>
                            </w:rPr>
                            <w:t xml:space="preserve"> </w:t>
                          </w:r>
                          <w:r>
                            <w:rPr>
                              <w:szCs w:val="24"/>
                            </w:rPr>
                            <w:t>darbo ieškantiems asmenims, siekiantiems savarankiško užimtumo, organizuoja verslo pradmenų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dd4714176ef245e69482168f78771b87"/>
                            <w:lock w:val="sdtLocked"/>
                            <w:richText/>
                          </w:sdtPr>
                          <w:sdtContent>
                            <w:p>
                              <w:pPr>
                                <w:spacing w:line="360" w:lineRule="auto"/>
                                <w:ind w:firstLine="720"/>
                                <w:jc w:val="both"/>
                                <w:rPr>
                                  <w:szCs w:val="24"/>
                                  <w:lang w:eastAsia="lt-LT"/>
                                </w:rPr>
                              </w:pPr>
                              <w:sdt>
                                <w:sdtPr>
                                  <w:alias w:val="Numeris"/>
                                  <w:tag w:val="nr_dd4714176ef245e69482168f78771b87"/>
                                  <w:lock w:val="sdtLocked"/>
                                  <w:richText/>
                                </w:sdtPr>
                                <w:sdtContent>
                                  <w:r>
                                    <w:rPr>
                                      <w:szCs w:val="24"/>
                                    </w:rPr>
                                    <w:t>2</w:t>
                                  </w:r>
                                </w:sdtContent>
                              </w:sdt>
                              <w:r>
                                <w:rPr>
                                  <w:szCs w:val="24"/>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sprendimu nustatyta nuolatinė slauga ar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2dad9f88624947a3a985fad6709948a1"/>
                    <w:lock w:val="sdtLocked"/>
                    <w:richText/>
                  </w:sdtPr>
                  <w:sdtContent>
                    <w:p>
                      <w:pPr>
                        <w:spacing w:line="360" w:lineRule="auto"/>
                        <w:ind w:firstLine="720"/>
                        <w:rPr>
                          <w:b/>
                          <w:bCs/>
                          <w:color w:val="000000"/>
                          <w:szCs w:val="24"/>
                          <w:lang w:eastAsia="lt-LT"/>
                        </w:rPr>
                      </w:pPr>
                      <w:sdt>
                        <w:sdtPr>
                          <w:alias w:val="Numeris"/>
                          <w:tag w:val="nr_2dad9f88624947a3a985fad6709948a1"/>
                          <w:lock w:val="sdtLocked"/>
                          <w:richText/>
                        </w:sdtPr>
                        <w:sdtContent>
                          <w:r>
                            <w:rPr>
                              <w:b/>
                              <w:bCs/>
                              <w:color w:val="000000"/>
                              <w:szCs w:val="24"/>
                              <w:lang w:eastAsia="lt-LT"/>
                            </w:rPr>
                            <w:t>48</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dad9f88624947a3a985fad6709948a1"/>
                          <w:lock w:val="sdtLocked"/>
                          <w:richText/>
                        </w:sdtPr>
                        <w:sdtContent>
                          <w:r>
                            <w:rPr>
                              <w:b/>
                              <w:bCs/>
                              <w:color w:val="000000"/>
                              <w:szCs w:val="24"/>
                              <w:lang w:eastAsia="lt-LT"/>
                            </w:rPr>
                            <w:t>Darbo paieškos išmoka</w:t>
                          </w:r>
                        </w:sdtContent>
                      </w:sdt>
                    </w:p>
                    <w:sdt>
                      <w:sdtPr>
                        <w:alias w:val="48-1 str. 1 d."/>
                        <w:tag w:val="part_cd8e23bd82504592ae8d47daf7ffeed1"/>
                        <w:lock w:val="sdtLocked"/>
                        <w:richText/>
                      </w:sdtPr>
                      <w:sdtContent>
                        <w:p>
                          <w:pPr>
                            <w:spacing w:line="360" w:lineRule="auto"/>
                            <w:ind w:firstLine="720"/>
                            <w:jc w:val="both"/>
                            <w:rPr>
                              <w:color w:val="000000"/>
                              <w:szCs w:val="24"/>
                            </w:rPr>
                          </w:pPr>
                          <w:sdt>
                            <w:sdtPr>
                              <w:alias w:val="Numeris"/>
                              <w:tag w:val="nr_cd8e23bd82504592ae8d47daf7ffeed1"/>
                              <w:lock w:val="sdtLocked"/>
                              <w:richText/>
                            </w:sdtPr>
                            <w:sdtContent>
                              <w:r>
                                <w:rPr>
                                  <w:color w:val="00000A"/>
                                  <w:szCs w:val="24"/>
                                </w:rPr>
                                <w:t>1</w:t>
                              </w:r>
                            </w:sdtContent>
                          </w:sdt>
                          <w:r>
                            <w:rPr>
                              <w:color w:val="00000A"/>
                              <w:szCs w:val="24"/>
                            </w:rPr>
                            <w:t>. Teisę gauti darbo paieškos išmoką turi visas šias sąlygas atitinkantis Užimtumo tarnyboje įsiregistravęs asmuo:</w:t>
                          </w:r>
                        </w:p>
                        <w:sdt>
                          <w:sdtPr>
                            <w:alias w:val="48-1 str. 1 d. 1 p."/>
                            <w:tag w:val="part_14d320f335114a8d82772cb1210228bb"/>
                            <w:lock w:val="sdtLocked"/>
                            <w:richText/>
                          </w:sdtPr>
                          <w:sdtContent>
                            <w:p>
                              <w:pPr>
                                <w:spacing w:line="360" w:lineRule="auto"/>
                                <w:ind w:firstLine="720"/>
                                <w:jc w:val="both"/>
                                <w:rPr>
                                  <w:color w:val="000000"/>
                                  <w:szCs w:val="24"/>
                                </w:rPr>
                              </w:pPr>
                              <w:sdt>
                                <w:sdtPr>
                                  <w:alias w:val="Numeris"/>
                                  <w:tag w:val="nr_14d320f335114a8d82772cb1210228bb"/>
                                  <w:lock w:val="sdtLocked"/>
                                  <w:richText/>
                                </w:sdtPr>
                                <w:sdtContent>
                                  <w:r>
                                    <w:rPr>
                                      <w:color w:val="00000A"/>
                                      <w:szCs w:val="24"/>
                                    </w:rPr>
                                    <w:t>1</w:t>
                                  </w:r>
                                </w:sdtContent>
                              </w:sdt>
                              <w:r>
                                <w:rPr>
                                  <w:color w:val="00000A"/>
                                  <w:szCs w:val="24"/>
                                </w:rPr>
                                <w:t>) asmeniui suteiktas bedarbio statusas;</w:t>
                              </w:r>
                            </w:p>
                          </w:sdtContent>
                        </w:sdt>
                        <w:sdt>
                          <w:sdtPr>
                            <w:alias w:val="48-1 str. 1 d. 2 p."/>
                            <w:tag w:val="part_318ff93055b04a2ebbdeaeca751aa706"/>
                            <w:lock w:val="sdtLocked"/>
                            <w:richText/>
                          </w:sdtPr>
                          <w:sdtContent>
                            <w:p>
                              <w:pPr>
                                <w:spacing w:line="360" w:lineRule="auto"/>
                                <w:ind w:firstLine="720"/>
                                <w:jc w:val="both"/>
                                <w:rPr>
                                  <w:color w:val="00000A"/>
                                  <w:szCs w:val="24"/>
                                </w:rPr>
                              </w:pPr>
                              <w:sdt>
                                <w:sdtPr>
                                  <w:alias w:val="Numeris"/>
                                  <w:tag w:val="nr_318ff93055b04a2ebbdeaeca751aa706"/>
                                  <w:lock w:val="sdtLocked"/>
                                  <w:richText/>
                                </w:sdtPr>
                                <w:sdtContent>
                                  <w:r>
                                    <w:rPr>
                                      <w:color w:val="00000A"/>
                                      <w:szCs w:val="24"/>
                                    </w:rPr>
                                    <w:t>2</w:t>
                                  </w:r>
                                </w:sdtContent>
                              </w:sdt>
                              <w:r>
                                <w:rPr>
                                  <w:color w:val="00000A"/>
                                  <w:szCs w:val="24"/>
                                </w:rPr>
                                <w:t xml:space="preserve">) bedarbis kreipimosi dėl </w:t>
                              </w:r>
                              <w:r>
                                <w:rPr>
                                  <w:color w:val="000000"/>
                                  <w:szCs w:val="24"/>
                                </w:rPr>
                                <w:t>darbo paieškos išmokos</w:t>
                              </w:r>
                              <w:r>
                                <w:rPr>
                                  <w:color w:val="00000A"/>
                                  <w:szCs w:val="24"/>
                                </w:rPr>
                                <w:t xml:space="preserve"> į Užimtumo tarnybą ir sprendimo dėl šios išmokos skyrimo priėmimo metu nedalyvauja aktyvios darbo rinkos politikos priemonėse;</w:t>
                              </w:r>
                            </w:p>
                          </w:sdtContent>
                        </w:sdt>
                        <w:sdt>
                          <w:sdtPr>
                            <w:alias w:val="48-1 str. 1 d. 3 p."/>
                            <w:tag w:val="part_55c685638dc6496a9fbf5233770643d8"/>
                            <w:lock w:val="sdtLocked"/>
                            <w:richText/>
                          </w:sdtPr>
                          <w:sdtContent>
                            <w:p>
                              <w:pPr>
                                <w:spacing w:line="360" w:lineRule="auto"/>
                                <w:ind w:firstLine="720"/>
                                <w:jc w:val="both"/>
                                <w:rPr>
                                  <w:bCs/>
                                  <w:color w:val="000000"/>
                                  <w:szCs w:val="24"/>
                                </w:rPr>
                              </w:pPr>
                              <w:sdt>
                                <w:sdtPr>
                                  <w:alias w:val="Numeris"/>
                                  <w:tag w:val="nr_55c685638dc6496a9fbf5233770643d8"/>
                                  <w:lock w:val="sdtLocked"/>
                                  <w:richText/>
                                </w:sdtPr>
                                <w:sdtContent>
                                  <w:r>
                                    <w:rPr>
                                      <w:bCs/>
                                      <w:color w:val="00000A"/>
                                      <w:szCs w:val="24"/>
                                    </w:rPr>
                                    <w:t>3</w:t>
                                  </w:r>
                                </w:sdtContent>
                              </w:sdt>
                              <w:r>
                                <w:rPr>
                                  <w:bCs/>
                                  <w:color w:val="00000A"/>
                                  <w:szCs w:val="24"/>
                                </w:rPr>
                                <w:t>) asmens darbo sutartis ar darbo santykiams prilyginti teisiniai santykiai pasibaigė ne anksčiau kaip 3 mėnesiai iki</w:t>
                              </w:r>
                              <w:r>
                                <w:rPr>
                                  <w:b/>
                                  <w:bCs/>
                                  <w:color w:val="00000A"/>
                                  <w:szCs w:val="24"/>
                                </w:rPr>
                                <w:t xml:space="preserve"> </w:t>
                              </w:r>
                              <w:r>
                                <w:rPr>
                                  <w:bCs/>
                                  <w:color w:val="000000"/>
                                  <w:szCs w:val="24"/>
                                </w:rPr>
                                <w:t>Lietuvos Respublikos Vyriausybės paskelbtos ekstremaliosios situacijos ar karantino;</w:t>
                              </w:r>
                            </w:p>
                          </w:sdtContent>
                        </w:sdt>
                        <w:sdt>
                          <w:sdtPr>
                            <w:alias w:val="48-1 str. 1 d. 4 p."/>
                            <w:tag w:val="part_b0d6d296899242c88e2b9285ec60d803"/>
                            <w:lock w:val="sdtLocked"/>
                            <w:richText/>
                          </w:sdtPr>
                          <w:sdtContent>
                            <w:p>
                              <w:pPr>
                                <w:spacing w:line="360" w:lineRule="auto"/>
                                <w:ind w:firstLine="720"/>
                                <w:jc w:val="both"/>
                                <w:rPr>
                                  <w:bCs/>
                                  <w:color w:val="00000A"/>
                                  <w:szCs w:val="24"/>
                                </w:rPr>
                              </w:pPr>
                              <w:sdt>
                                <w:sdtPr>
                                  <w:alias w:val="Numeris"/>
                                  <w:tag w:val="nr_b0d6d296899242c88e2b9285ec60d803"/>
                                  <w:lock w:val="sdtLocked"/>
                                  <w:richText/>
                                </w:sdtPr>
                                <w:sdtContent>
                                  <w:r>
                                    <w:rPr>
                                      <w:bCs/>
                                      <w:color w:val="000000"/>
                                      <w:szCs w:val="24"/>
                                    </w:rPr>
                                    <w:t>4</w:t>
                                  </w:r>
                                </w:sdtContent>
                              </w:sdt>
                              <w:r>
                                <w:rPr>
                                  <w:bCs/>
                                  <w:color w:val="000000"/>
                                  <w:szCs w:val="24"/>
                                </w:rPr>
                                <w:t xml:space="preserve">) asmuo </w:t>
                              </w:r>
                              <w:r>
                                <w:rPr>
                                  <w:bCs/>
                                  <w:color w:val="00000A"/>
                                  <w:szCs w:val="24"/>
                                </w:rPr>
                                <w:t>neturi teisės gauti nedarbo socialinio draudimo išmokos ar jos mokėjimo laikotarpis asmens kreipimosi į Užimtumo tarnybą metu yra pasibaigęs.</w:t>
                              </w:r>
                            </w:p>
                          </w:sdtContent>
                        </w:sdt>
                      </w:sdtContent>
                    </w:sdt>
                    <w:sdt>
                      <w:sdtPr>
                        <w:alias w:val="48-1 str. 2 d."/>
                        <w:tag w:val="part_c0d4fb1bd5e045599844bb5ecc1e2e2e"/>
                        <w:lock w:val="sdtLocked"/>
                        <w:richText/>
                      </w:sdtPr>
                      <w:sdtContent>
                        <w:p>
                          <w:pPr>
                            <w:spacing w:line="360" w:lineRule="auto"/>
                            <w:ind w:firstLine="720"/>
                            <w:jc w:val="both"/>
                            <w:rPr>
                              <w:color w:val="00000A"/>
                              <w:szCs w:val="24"/>
                            </w:rPr>
                          </w:pPr>
                          <w:sdt>
                            <w:sdtPr>
                              <w:alias w:val="Numeris"/>
                              <w:tag w:val="nr_c0d4fb1bd5e045599844bb5ecc1e2e2e"/>
                              <w:lock w:val="sdtLocked"/>
                              <w:richText/>
                            </w:sdtPr>
                            <w:sdtContent>
                              <w:r>
                                <w:rPr>
                                  <w:color w:val="00000A"/>
                                  <w:szCs w:val="24"/>
                                </w:rPr>
                                <w:t>2</w:t>
                              </w:r>
                            </w:sdtContent>
                          </w:sdt>
                          <w:r>
                            <w:rPr>
                              <w:color w:val="00000A"/>
                              <w:szCs w:val="24"/>
                            </w:rPr>
                            <w:t xml:space="preserve">. Šio straipsnio 1 dalyje nustatytas sąlygas atitinkantiems asmenims skiriama ir mokama </w:t>
                          </w:r>
                          <w:r>
                            <w:rPr>
                              <w:bCs/>
                              <w:color w:val="00000A"/>
                              <w:szCs w:val="24"/>
                            </w:rPr>
                            <w:t>33 procentų Lietuvos Respublikos Vyriausybės patvirtintos minimaliosios mėnesinės algos, galiojusios tą mėnesį, už kurį mokama darbo paieškos išmoka, dydžio darbo paieškos išmoka.</w:t>
                          </w:r>
                          <w:r>
                            <w:rPr>
                              <w:color w:val="00000A"/>
                              <w:szCs w:val="24"/>
                            </w:rPr>
                            <w:t xml:space="preserve"> </w:t>
                          </w:r>
                        </w:p>
                      </w:sdtContent>
                    </w:sdt>
                    <w:sdt>
                      <w:sdtPr>
                        <w:alias w:val="48-1 str. 3 d."/>
                        <w:tag w:val="part_30fc5483c167481492e7a6832ad87b49"/>
                        <w:lock w:val="sdtLocked"/>
                        <w:richText/>
                      </w:sdtPr>
                      <w:sdtContent>
                        <w:p>
                          <w:pPr>
                            <w:spacing w:line="360" w:lineRule="auto"/>
                            <w:ind w:firstLine="720"/>
                            <w:jc w:val="both"/>
                            <w:rPr>
                              <w:strike/>
                              <w:color w:val="000000"/>
                              <w:szCs w:val="24"/>
                            </w:rPr>
                          </w:pPr>
                          <w:sdt>
                            <w:sdtPr>
                              <w:alias w:val="Numeris"/>
                              <w:tag w:val="nr_30fc5483c167481492e7a6832ad87b49"/>
                              <w:lock w:val="sdtLocked"/>
                              <w:richText/>
                            </w:sdtPr>
                            <w:sdtContent>
                              <w:r>
                                <w:rPr>
                                  <w:bCs/>
                                  <w:color w:val="00000A"/>
                                  <w:szCs w:val="24"/>
                                </w:rPr>
                                <w:t>3</w:t>
                              </w:r>
                            </w:sdtContent>
                          </w:sdt>
                          <w:r>
                            <w:rPr>
                              <w:color w:val="00000A"/>
                              <w:szCs w:val="24"/>
                            </w:rPr>
                            <w:t>. Darbo paieškos išmoka mokama kas mėnesį už praėjusį kalendorinį mėnesį. Jeigu darbo paieškos išmokos mokėjimo terminas trumpesnis negu kalendorinis mėnuo, už tą mėnesį mokamos darbo paieškos išmokos dydis proporcingai mažinamas.</w:t>
                          </w:r>
                        </w:p>
                      </w:sdtContent>
                    </w:sdt>
                    <w:sdt>
                      <w:sdtPr>
                        <w:alias w:val="48-1 str. 4 d."/>
                        <w:tag w:val="part_b685c9c26c9244119c08dc98e92f7a04"/>
                        <w:lock w:val="sdtLocked"/>
                        <w:richText/>
                      </w:sdtPr>
                      <w:sdtContent>
                        <w:p>
                          <w:pPr>
                            <w:spacing w:line="360" w:lineRule="auto"/>
                            <w:ind w:firstLine="720"/>
                            <w:jc w:val="both"/>
                            <w:rPr>
                              <w:color w:val="000000"/>
                              <w:szCs w:val="24"/>
                            </w:rPr>
                          </w:pPr>
                          <w:sdt>
                            <w:sdtPr>
                              <w:alias w:val="Numeris"/>
                              <w:tag w:val="nr_b685c9c26c9244119c08dc98e92f7a04"/>
                              <w:lock w:val="sdtLocked"/>
                              <w:richText/>
                            </w:sdtPr>
                            <w:sdtContent>
                              <w:r>
                                <w:rPr>
                                  <w:bCs/>
                                  <w:color w:val="00000A"/>
                                  <w:szCs w:val="24"/>
                                </w:rPr>
                                <w:t>4</w:t>
                              </w:r>
                            </w:sdtContent>
                          </w:sdt>
                          <w:r>
                            <w:rPr>
                              <w:color w:val="00000A"/>
                              <w:szCs w:val="24"/>
                            </w:rPr>
                            <w:t xml:space="preserve">. Šiame straipsnyje nustatytos darbo paieškos išmokos mokėjimas sustabdomas </w:t>
                          </w:r>
                          <w:r>
                            <w:rPr>
                              <w:color w:val="000000"/>
                              <w:szCs w:val="24"/>
                            </w:rPr>
                            <w:t>laikotarpiui, kurį asmeniui šio įstatymo 24 straipsnio 1 dalyje nustatytais atvejais sustabdytas bedarbio statusas.</w:t>
                          </w:r>
                        </w:p>
                      </w:sdtContent>
                    </w:sdt>
                    <w:sdt>
                      <w:sdtPr>
                        <w:alias w:val="48-1 str. 5 d."/>
                        <w:tag w:val="part_4a7eed1b69fb4ed888f2af57319b1755"/>
                        <w:lock w:val="sdtLocked"/>
                        <w:richText/>
                      </w:sdtPr>
                      <w:sdtContent>
                        <w:p>
                          <w:pPr>
                            <w:spacing w:line="360" w:lineRule="auto"/>
                            <w:ind w:firstLine="720"/>
                            <w:jc w:val="both"/>
                            <w:rPr>
                              <w:color w:val="000000"/>
                              <w:szCs w:val="24"/>
                            </w:rPr>
                          </w:pPr>
                          <w:sdt>
                            <w:sdtPr>
                              <w:alias w:val="Numeris"/>
                              <w:tag w:val="nr_4a7eed1b69fb4ed888f2af57319b1755"/>
                              <w:lock w:val="sdtLocked"/>
                              <w:richText/>
                            </w:sdtPr>
                            <w:sdtContent>
                              <w:r>
                                <w:rPr>
                                  <w:bCs/>
                                  <w:color w:val="00000A"/>
                                  <w:szCs w:val="24"/>
                                </w:rPr>
                                <w:t>5</w:t>
                              </w:r>
                            </w:sdtContent>
                          </w:sdt>
                          <w:r>
                            <w:rPr>
                              <w:color w:val="00000A"/>
                              <w:szCs w:val="24"/>
                            </w:rPr>
                            <w:t>. Šiame straipsnyje nustatytos darbo paieškos išmokos mokėjimas nutraukiamas, kai:</w:t>
                          </w:r>
                        </w:p>
                        <w:sdt>
                          <w:sdtPr>
                            <w:alias w:val="48-1 str. 5 d. 1 p."/>
                            <w:tag w:val="part_c0986547cd2147bfae6101404ba9faa3"/>
                            <w:lock w:val="sdtLocked"/>
                            <w:richText/>
                          </w:sdtPr>
                          <w:sdtContent>
                            <w:p>
                              <w:pPr>
                                <w:spacing w:line="360" w:lineRule="auto"/>
                                <w:ind w:firstLine="720"/>
                                <w:jc w:val="both"/>
                                <w:rPr>
                                  <w:color w:val="00000A"/>
                                  <w:szCs w:val="24"/>
                                </w:rPr>
                              </w:pPr>
                              <w:sdt>
                                <w:sdtPr>
                                  <w:alias w:val="Numeris"/>
                                  <w:tag w:val="nr_c0986547cd2147bfae6101404ba9faa3"/>
                                  <w:lock w:val="sdtLocked"/>
                                  <w:richText/>
                                </w:sdtPr>
                                <w:sdtContent>
                                  <w:r>
                                    <w:rPr>
                                      <w:color w:val="00000A"/>
                                      <w:szCs w:val="24"/>
                                    </w:rPr>
                                    <w:t>1</w:t>
                                  </w:r>
                                </w:sdtContent>
                              </w:sdt>
                              <w:r>
                                <w:rPr>
                                  <w:color w:val="00000A"/>
                                  <w:szCs w:val="24"/>
                                </w:rPr>
                                <w:t xml:space="preserve">) </w:t>
                              </w:r>
                              <w:r>
                                <w:rPr>
                                  <w:bCs/>
                                  <w:color w:val="000000"/>
                                  <w:szCs w:val="24"/>
                                </w:rPr>
                                <w:t>atšaukus Lietuvos Respublikos Vyriausybės paskelbtą ekstremaliąją situaciją ar karantiną arba suėjus bent vieno iš jų paskelbimo terminui, praėjo vienas mėnuo</w:t>
                              </w:r>
                              <w:r>
                                <w:rPr>
                                  <w:color w:val="00000A"/>
                                  <w:szCs w:val="24"/>
                                </w:rPr>
                                <w:t>;</w:t>
                              </w:r>
                            </w:p>
                          </w:sdtContent>
                        </w:sdt>
                        <w:sdt>
                          <w:sdtPr>
                            <w:alias w:val="48-1 str. 5 d. 2 p."/>
                            <w:tag w:val="part_8766e4682bc046af95f1eda1f80f4a32"/>
                            <w:lock w:val="sdtLocked"/>
                            <w:richText/>
                          </w:sdtPr>
                          <w:sdtContent>
                            <w:p>
                              <w:pPr>
                                <w:spacing w:line="360" w:lineRule="auto"/>
                                <w:ind w:firstLine="720"/>
                                <w:jc w:val="both"/>
                                <w:rPr>
                                  <w:color w:val="00000A"/>
                                  <w:szCs w:val="24"/>
                                </w:rPr>
                              </w:pPr>
                              <w:sdt>
                                <w:sdtPr>
                                  <w:alias w:val="Numeris"/>
                                  <w:tag w:val="nr_8766e4682bc046af95f1eda1f80f4a32"/>
                                  <w:lock w:val="sdtLocked"/>
                                  <w:richText/>
                                </w:sdtPr>
                                <w:sdtContent>
                                  <w:r>
                                    <w:rPr>
                                      <w:color w:val="00000A"/>
                                      <w:szCs w:val="24"/>
                                    </w:rPr>
                                    <w:t>2</w:t>
                                  </w:r>
                                </w:sdtContent>
                              </w:sdt>
                              <w:r>
                                <w:rPr>
                                  <w:color w:val="00000A"/>
                                  <w:szCs w:val="24"/>
                                </w:rPr>
                                <w:t>) asmuo nebeatitinka šio straipsnio 1 dalies 1 punkte nustatytos sąlygos darbo paieškos išmokai skirti ir mokėti;</w:t>
                              </w:r>
                            </w:p>
                          </w:sdtContent>
                        </w:sdt>
                        <w:sdt>
                          <w:sdtPr>
                            <w:alias w:val="48-1 str. 5 d. 3 p."/>
                            <w:tag w:val="part_d73f531178724f7786c7e18ea460d6ea"/>
                            <w:lock w:val="sdtLocked"/>
                            <w:richText/>
                          </w:sdtPr>
                          <w:sdtContent>
                            <w:p>
                              <w:pPr>
                                <w:spacing w:line="360" w:lineRule="auto"/>
                                <w:ind w:firstLine="720"/>
                                <w:jc w:val="both"/>
                                <w:rPr>
                                  <w:bCs/>
                                  <w:szCs w:val="24"/>
                                </w:rPr>
                              </w:pPr>
                              <w:sdt>
                                <w:sdtPr>
                                  <w:alias w:val="Numeris"/>
                                  <w:tag w:val="nr_d73f531178724f7786c7e18ea460d6ea"/>
                                  <w:lock w:val="sdtLocked"/>
                                  <w:richText/>
                                </w:sdtPr>
                                <w:sdtContent>
                                  <w:r>
                                    <w:rPr>
                                      <w:bCs/>
                                      <w:szCs w:val="24"/>
                                    </w:rPr>
                                    <w:t>3</w:t>
                                  </w:r>
                                </w:sdtContent>
                              </w:sdt>
                              <w:r>
                                <w:rPr>
                                  <w:bCs/>
                                  <w:szCs w:val="24"/>
                                </w:rPr>
                                <w:t>) asmuo pateikia Užimtumo tarnybai prašymą nutraukti darbo paieškos išmokos</w:t>
                              </w:r>
                              <w:r>
                                <w:rPr>
                                  <w:bCs/>
                                  <w:color w:val="00000A"/>
                                  <w:szCs w:val="24"/>
                                  <w:lang w:eastAsia="lt-LT"/>
                                </w:rPr>
                                <w:t xml:space="preserve"> mokėjimą</w:t>
                              </w:r>
                              <w:r>
                                <w:rPr>
                                  <w:bCs/>
                                  <w:szCs w:val="24"/>
                                </w:rPr>
                                <w:t>.</w:t>
                              </w:r>
                            </w:p>
                          </w:sdtContent>
                        </w:sdt>
                      </w:sdtContent>
                    </w:sdt>
                    <w:sdt>
                      <w:sdtPr>
                        <w:alias w:val="48-1 str. 6 d."/>
                        <w:tag w:val="part_6c59bd66c6c6432f9c5e539ad39e653e"/>
                        <w:lock w:val="sdtLocked"/>
                        <w:richText/>
                      </w:sdtPr>
                      <w:sdtContent>
                        <w:p>
                          <w:pPr>
                            <w:spacing w:line="360" w:lineRule="auto"/>
                            <w:ind w:firstLine="720"/>
                            <w:jc w:val="both"/>
                            <w:rPr>
                              <w:color w:val="000000"/>
                              <w:szCs w:val="24"/>
                            </w:rPr>
                          </w:pPr>
                          <w:sdt>
                            <w:sdtPr>
                              <w:alias w:val="Numeris"/>
                              <w:tag w:val="nr_6c59bd66c6c6432f9c5e539ad39e653e"/>
                              <w:lock w:val="sdtLocked"/>
                              <w:richText/>
                            </w:sdtPr>
                            <w:sdtContent>
                              <w:r>
                                <w:rPr>
                                  <w:bCs/>
                                  <w:color w:val="00000A"/>
                                  <w:szCs w:val="24"/>
                                </w:rPr>
                                <w:t>6</w:t>
                              </w:r>
                            </w:sdtContent>
                          </w:sdt>
                          <w:r>
                            <w:rPr>
                              <w:color w:val="00000A"/>
                              <w:szCs w:val="24"/>
                            </w:rPr>
                            <w:t>. Darbo paieškos išmokas skiria, moka, jų mokėjimą sustabdo, atnaujina, nutraukia Užimtumo tarnyba. Užimtumo tarnyba priima sprendimą dėl:</w:t>
                          </w:r>
                        </w:p>
                        <w:sdt>
                          <w:sdtPr>
                            <w:alias w:val="48-1 str. 6 d. 1 p."/>
                            <w:tag w:val="part_8366e007f8ba4b1094a903c9a2947b1b"/>
                            <w:lock w:val="sdtLocked"/>
                            <w:richText/>
                          </w:sdtPr>
                          <w:sdtContent>
                            <w:p>
                              <w:pPr>
                                <w:spacing w:line="360" w:lineRule="auto"/>
                                <w:ind w:firstLine="720"/>
                                <w:jc w:val="both"/>
                                <w:rPr>
                                  <w:color w:val="000000"/>
                                  <w:szCs w:val="24"/>
                                </w:rPr>
                              </w:pPr>
                              <w:sdt>
                                <w:sdtPr>
                                  <w:alias w:val="Numeris"/>
                                  <w:tag w:val="nr_8366e007f8ba4b1094a903c9a2947b1b"/>
                                  <w:lock w:val="sdtLocked"/>
                                  <w:richText/>
                                </w:sdtPr>
                                <w:sdtContent>
                                  <w:r>
                                    <w:rPr>
                                      <w:color w:val="00000A"/>
                                      <w:szCs w:val="24"/>
                                    </w:rPr>
                                    <w:t>1</w:t>
                                  </w:r>
                                </w:sdtContent>
                              </w:sdt>
                              <w:r>
                                <w:rPr>
                                  <w:color w:val="00000A"/>
                                  <w:szCs w:val="24"/>
                                </w:rPr>
                                <w:t>) darbo paieškos išmokos skyrimo – ne vėliau kaip per 10 darbo dienų nuo asmens kreipimosi į Užimtumo tarnybą dienos, darbo paieškos išmoką paskiriant nuo asmens kreipimosi į Užimtumo tarnybą dienos;</w:t>
                              </w:r>
                            </w:p>
                          </w:sdtContent>
                        </w:sdt>
                        <w:sdt>
                          <w:sdtPr>
                            <w:alias w:val="48-1 str. 6 d. 2 p."/>
                            <w:tag w:val="part_6b1dd4f85f5e4428b7edbf9e0b9c8d61"/>
                            <w:lock w:val="sdtLocked"/>
                            <w:richText/>
                          </w:sdtPr>
                          <w:sdtContent>
                            <w:p>
                              <w:pPr>
                                <w:spacing w:line="360" w:lineRule="auto"/>
                                <w:ind w:firstLine="720"/>
                                <w:jc w:val="both"/>
                                <w:rPr>
                                  <w:color w:val="000000"/>
                                  <w:szCs w:val="24"/>
                                </w:rPr>
                              </w:pPr>
                              <w:sdt>
                                <w:sdtPr>
                                  <w:alias w:val="Numeris"/>
                                  <w:tag w:val="nr_6b1dd4f85f5e4428b7edbf9e0b9c8d61"/>
                                  <w:lock w:val="sdtLocked"/>
                                  <w:richText/>
                                </w:sdtPr>
                                <w:sdtContent>
                                  <w:r>
                                    <w:rPr>
                                      <w:color w:val="00000A"/>
                                      <w:szCs w:val="24"/>
                                    </w:rPr>
                                    <w:t>2</w:t>
                                  </w:r>
                                </w:sdtContent>
                              </w:sdt>
                              <w:r>
                                <w:rPr>
                                  <w:color w:val="00000A"/>
                                  <w:szCs w:val="24"/>
                                </w:rPr>
                                <w:t xml:space="preserve">) darbo paieškos išmokos mokėjimo sustabdymo – ne vėliau kaip per 5 darbo dienas nuo aplinkybės, nurodytos šio straipsnio </w:t>
                              </w:r>
                              <w:r>
                                <w:rPr>
                                  <w:bCs/>
                                  <w:color w:val="00000A"/>
                                  <w:szCs w:val="24"/>
                                </w:rPr>
                                <w:t xml:space="preserve">4 </w:t>
                              </w:r>
                              <w:r>
                                <w:rPr>
                                  <w:color w:val="00000A"/>
                                  <w:szCs w:val="24"/>
                                </w:rPr>
                                <w:t xml:space="preserve">dalyje, atsiradimo dienos, darbo paieškos išmokos mokėjimą sustabdant nuo šio straipsnio </w:t>
                              </w:r>
                              <w:r>
                                <w:rPr>
                                  <w:bCs/>
                                  <w:color w:val="00000A"/>
                                  <w:szCs w:val="24"/>
                                </w:rPr>
                                <w:t>4</w:t>
                              </w:r>
                              <w:r>
                                <w:rPr>
                                  <w:b/>
                                  <w:bCs/>
                                  <w:color w:val="00000A"/>
                                  <w:szCs w:val="24"/>
                                </w:rPr>
                                <w:t xml:space="preserve"> </w:t>
                              </w:r>
                              <w:r>
                                <w:rPr>
                                  <w:color w:val="00000A"/>
                                  <w:szCs w:val="24"/>
                                </w:rPr>
                                <w:t>dalyje nurodytos aplinkybės atsiradimo dienos;</w:t>
                              </w:r>
                            </w:p>
                          </w:sdtContent>
                        </w:sdt>
                        <w:sdt>
                          <w:sdtPr>
                            <w:alias w:val="48-1 str. 6 d. 3 p."/>
                            <w:tag w:val="part_3614e7c0e0a84fbdab2181c0c6199819"/>
                            <w:lock w:val="sdtLocked"/>
                            <w:richText/>
                          </w:sdtPr>
                          <w:sdtContent>
                            <w:p>
                              <w:pPr>
                                <w:spacing w:line="360" w:lineRule="auto"/>
                                <w:ind w:firstLine="720"/>
                                <w:jc w:val="both"/>
                                <w:rPr>
                                  <w:color w:val="000000"/>
                                  <w:szCs w:val="24"/>
                                </w:rPr>
                              </w:pPr>
                              <w:sdt>
                                <w:sdtPr>
                                  <w:alias w:val="Numeris"/>
                                  <w:tag w:val="nr_3614e7c0e0a84fbdab2181c0c6199819"/>
                                  <w:lock w:val="sdtLocked"/>
                                  <w:richText/>
                                </w:sdtPr>
                                <w:sdtContent>
                                  <w:r>
                                    <w:rPr>
                                      <w:color w:val="00000A"/>
                                      <w:szCs w:val="24"/>
                                    </w:rPr>
                                    <w:t>3</w:t>
                                  </w:r>
                                </w:sdtContent>
                              </w:sdt>
                              <w:r>
                                <w:rPr>
                                  <w:color w:val="00000A"/>
                                  <w:szCs w:val="24"/>
                                </w:rPr>
                                <w:t xml:space="preserve">) darbo paieškos išmokos mokėjimo atnaujinimo – per 5 darbo dienas nuo aplinkybės, nurodytos šio straipsnio </w:t>
                              </w:r>
                              <w:r>
                                <w:rPr>
                                  <w:bCs/>
                                  <w:color w:val="00000A"/>
                                  <w:szCs w:val="24"/>
                                </w:rPr>
                                <w:t>4</w:t>
                              </w:r>
                              <w:r>
                                <w:rPr>
                                  <w:color w:val="00000A"/>
                                  <w:szCs w:val="24"/>
                                </w:rPr>
                                <w:t xml:space="preserve"> dalyje, išnykimo dienos, darbo paieškos išmokos mokėjimą atnaujinant nuo šio straipsnio </w:t>
                              </w:r>
                              <w:r>
                                <w:rPr>
                                  <w:bCs/>
                                  <w:color w:val="00000A"/>
                                  <w:szCs w:val="24"/>
                                </w:rPr>
                                <w:t>4</w:t>
                              </w:r>
                              <w:r>
                                <w:rPr>
                                  <w:color w:val="00000A"/>
                                  <w:szCs w:val="24"/>
                                </w:rPr>
                                <w:t xml:space="preserve"> dalyje nurodytos aplinkybės išnykimo dienos;</w:t>
                              </w:r>
                            </w:p>
                          </w:sdtContent>
                        </w:sdt>
                        <w:sdt>
                          <w:sdtPr>
                            <w:alias w:val="48-1 str. 6 d. 4 p."/>
                            <w:tag w:val="part_9783a98bf746410e9f24c9d3dfd194d2"/>
                            <w:lock w:val="sdtLocked"/>
                            <w:richText/>
                          </w:sdtPr>
                          <w:sdtContent>
                            <w:p>
                              <w:pPr>
                                <w:spacing w:line="360" w:lineRule="auto"/>
                                <w:ind w:firstLine="720"/>
                                <w:jc w:val="both"/>
                                <w:rPr>
                                  <w:color w:val="000000"/>
                                  <w:szCs w:val="24"/>
                                </w:rPr>
                              </w:pPr>
                              <w:sdt>
                                <w:sdtPr>
                                  <w:alias w:val="Numeris"/>
                                  <w:tag w:val="nr_9783a98bf746410e9f24c9d3dfd194d2"/>
                                  <w:lock w:val="sdtLocked"/>
                                  <w:richText/>
                                </w:sdtPr>
                                <w:sdtContent>
                                  <w:r>
                                    <w:rPr>
                                      <w:color w:val="00000A"/>
                                      <w:szCs w:val="24"/>
                                    </w:rPr>
                                    <w:t>4</w:t>
                                  </w:r>
                                </w:sdtContent>
                              </w:sdt>
                              <w:r>
                                <w:rPr>
                                  <w:color w:val="00000A"/>
                                  <w:szCs w:val="24"/>
                                </w:rPr>
                                <w:t xml:space="preserve">) darbo paieškos išmokos mokėjimo nutraukimo – ne vėliau kaip per 5 darbo dienas nuo bent vienos iš aplinkybių, nurodytų šio straipsnio </w:t>
                              </w:r>
                              <w:r>
                                <w:rPr>
                                  <w:bCs/>
                                  <w:color w:val="00000A"/>
                                  <w:szCs w:val="24"/>
                                </w:rPr>
                                <w:t xml:space="preserve">5 </w:t>
                              </w:r>
                              <w:r>
                                <w:rPr>
                                  <w:color w:val="00000A"/>
                                  <w:szCs w:val="24"/>
                                </w:rPr>
                                <w:t>dalyje, atsiradimo dienos.</w:t>
                              </w:r>
                            </w:p>
                          </w:sdtContent>
                        </w:sdt>
                      </w:sdtContent>
                    </w:sdt>
                    <w:sdt>
                      <w:sdtPr>
                        <w:alias w:val="48-1 str. 7 d."/>
                        <w:tag w:val="part_268e60ddd85c4598a40b7ab9e0623ae2"/>
                        <w:lock w:val="sdtLocked"/>
                        <w:richText/>
                      </w:sdtPr>
                      <w:sdtContent>
                        <w:p>
                          <w:pPr>
                            <w:spacing w:line="360" w:lineRule="auto"/>
                            <w:ind w:firstLine="720"/>
                            <w:jc w:val="both"/>
                            <w:rPr>
                              <w:szCs w:val="24"/>
                              <w:lang w:eastAsia="lt-LT"/>
                            </w:rPr>
                          </w:pPr>
                          <w:sdt>
                            <w:sdtPr>
                              <w:alias w:val="Numeris"/>
                              <w:tag w:val="nr_268e60ddd85c4598a40b7ab9e0623ae2"/>
                              <w:lock w:val="sdtLocked"/>
                              <w:richText/>
                            </w:sdtPr>
                            <w:sdtContent>
                              <w:r>
                                <w:rPr>
                                  <w:bCs/>
                                  <w:color w:val="00000A"/>
                                  <w:szCs w:val="24"/>
                                </w:rPr>
                                <w:t>7</w:t>
                              </w:r>
                            </w:sdtContent>
                          </w:sdt>
                          <w:r>
                            <w:rPr>
                              <w:color w:val="00000A"/>
                              <w:szCs w:val="24"/>
                            </w:rPr>
                            <w:t>. Kreipimosi dėl darbo paieškos išmokos, šios išmokos skyrimo ir mokėjimo tvarka nustatyta Užimtumo tarnybos direktoriaus patvirtintuose Darbo paieškos išmokų skyrimo ir mokėjimo nuostatuose.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faec09eb0acc4275a56689e1c000625a"/>
                    <w:lock w:val="sdtLocked"/>
                    <w:richText/>
                  </w:sdtPr>
                  <w:sdtContent>
                    <w:p>
                      <w:pPr>
                        <w:spacing w:line="360" w:lineRule="auto"/>
                        <w:ind w:left="2268" w:hanging="1548"/>
                        <w:jc w:val="both"/>
                        <w:rPr>
                          <w:b/>
                          <w:bCs/>
                          <w:color w:val="000000"/>
                          <w:szCs w:val="24"/>
                        </w:rPr>
                      </w:pPr>
                      <w:sdt>
                        <w:sdtPr>
                          <w:alias w:val="Numeris"/>
                          <w:tag w:val="nr_faec09eb0acc4275a56689e1c000625a"/>
                          <w:lock w:val="sdtLocked"/>
                          <w:richText/>
                        </w:sdtPr>
                        <w:sdtContent>
                          <w:r>
                            <w:rPr>
                              <w:b/>
                              <w:bCs/>
                              <w:color w:val="000000"/>
                              <w:szCs w:val="24"/>
                            </w:rPr>
                            <w:t>50</w:t>
                          </w:r>
                        </w:sdtContent>
                      </w:sdt>
                      <w:r>
                        <w:rPr>
                          <w:b/>
                          <w:bCs/>
                          <w:color w:val="000000"/>
                          <w:szCs w:val="24"/>
                        </w:rPr>
                        <w:t xml:space="preserve"> straipsnis. </w:t>
                      </w:r>
                      <w:sdt>
                        <w:sdtPr>
                          <w:alias w:val="Pavadinimas"/>
                          <w:tag w:val="title_faec09eb0acc4275a56689e1c000625a"/>
                          <w:lock w:val="sdtLocked"/>
                          <w:richText/>
                        </w:sdtPr>
                        <w:sdtContent>
                          <w:r>
                            <w:rPr>
                              <w:b/>
                              <w:bCs/>
                              <w:color w:val="000000"/>
                              <w:szCs w:val="24"/>
                            </w:rPr>
                            <w:t>Užimtumo rėmimo priemonių, darbo rinkos paslaugų ir kitų išmokų finansavimo šaltiniai</w:t>
                          </w:r>
                        </w:sdtContent>
                      </w:sdt>
                    </w:p>
                    <w:sdt>
                      <w:sdtPr>
                        <w:alias w:val="50 str. 1 d."/>
                        <w:tag w:val="part_fd3b4046f72c4049924cadd79b50fb1e"/>
                        <w:lock w:val="sdtLocked"/>
                        <w:richText/>
                      </w:sdtPr>
                      <w:sdtContent>
                        <w:p>
                          <w:pPr>
                            <w:spacing w:line="360" w:lineRule="auto"/>
                            <w:ind w:firstLine="720"/>
                            <w:jc w:val="both"/>
                            <w:rPr>
                              <w:szCs w:val="24"/>
                              <w:lang w:eastAsia="lt-LT"/>
                            </w:rPr>
                          </w:pPr>
                          <w:r>
                            <w:rPr>
                              <w:color w:val="000000"/>
                              <w:szCs w:val="24"/>
                            </w:rPr>
                            <w:t>Darbo rinkos paslaugos, užimtumo rėmimo priemonės ir kitos šiame įstatyme nurodytos išmokos finansuojamos iš valstybės ir savivaldybių biudžetų, Garantinio fondo, Europos Sąjungos struktūrinių ir kitų fondų bei šaltinių. Europos prisitaikymo prie globalizacijos padarinių fondo lėšų naudojimo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a2a339251d7940e097d4e5e5d97cdbfe"/>
                <w:lock w:val="sdtLocked"/>
                <w:richText/>
              </w:sdtPr>
              <w:sdtContent>
                <w:p>
                  <w:pPr>
                    <w:widowControl w:val="0"/>
                    <w:spacing w:line="360" w:lineRule="auto"/>
                    <w:ind w:left="2410" w:hanging="1690"/>
                    <w:jc w:val="both"/>
                    <w:rPr>
                      <w:szCs w:val="24"/>
                      <w:lang w:eastAsia="lt-LT"/>
                    </w:rPr>
                  </w:pPr>
                  <w:sdt>
                    <w:sdtPr>
                      <w:alias w:val="Numeris"/>
                      <w:tag w:val="nr_a2a339251d7940e097d4e5e5d97cdbfe"/>
                      <w:lock w:val="sdtLocked"/>
                      <w:richText/>
                    </w:sdtPr>
                    <w:sdtContent>
                      <w:r>
                        <w:rPr>
                          <w:b/>
                          <w:szCs w:val="24"/>
                          <w:lang w:eastAsia="lt-LT"/>
                        </w:rPr>
                        <w:t>55</w:t>
                      </w:r>
                    </w:sdtContent>
                  </w:sdt>
                  <w:r>
                    <w:rPr>
                      <w:b/>
                      <w:szCs w:val="24"/>
                      <w:lang w:eastAsia="lt-LT"/>
                    </w:rPr>
                    <w:t xml:space="preserve"> straipsnis. </w:t>
                  </w:r>
                  <w:sdt>
                    <w:sdtPr>
                      <w:alias w:val="Pavadinimas"/>
                      <w:tag w:val="title_a2a339251d7940e097d4e5e5d97cdbfe"/>
                      <w:lock w:val="sdtLocked"/>
                      <w:richText/>
                    </w:sdtPr>
                    <w:sdtContent>
                      <w:r>
                        <w:rPr>
                          <w:b/>
                          <w:szCs w:val="24"/>
                          <w:lang w:eastAsia="lt-LT"/>
                        </w:rPr>
                        <w:t>Institucijos, vykdančios nelegalaus darbo, nedeklaruoto darbo ir nedeklaruotos savarankiškos veiklos kontrolę</w:t>
                      </w:r>
                    </w:sdtContent>
                  </w:sdt>
                </w:p>
                <w:sdt>
                  <w:sdtPr>
                    <w:alias w:val="55 str. 1 d."/>
                    <w:tag w:val="part_6ca755bcd3ff4817b02a08e8a0570a6e"/>
                    <w:lock w:val="sdtLocked"/>
                    <w:richText/>
                  </w:sdtPr>
                  <w:sdtContent>
                    <w:p>
                      <w:pPr>
                        <w:widowControl w:val="0"/>
                        <w:spacing w:line="360" w:lineRule="auto"/>
                        <w:ind w:firstLine="720"/>
                        <w:jc w:val="both"/>
                        <w:rPr>
                          <w:szCs w:val="24"/>
                          <w:lang w:eastAsia="lt-LT"/>
                        </w:rPr>
                      </w:pPr>
                      <w:r>
                        <w:rPr>
                          <w:szCs w:val="24"/>
                          <w:lang w:eastAsia="lt-LT"/>
                        </w:rPr>
                        <w:t>Nelegalaus darbo, nedeklaruoto darbo ir nedeklaruotos savarankiškos veiklos prevenciją vykdo, patikrinimus, grindžiamus rizikos vertinimu, atlieka Valstybinė darbo inspekcija, Valstybinė mokesčių inspekcija, Finansinių nusikaltimų tyrimo tarnyba prie Lietuvos Respublikos vidaus reikalų ministerijos ir policija, vadovaudamosi jų veiklą reglamentuojančiais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6fc3fd9581164b89b572b428f3233820"/>
                        <w:lock w:val="sdtLocked"/>
                        <w:richText/>
                      </w:sdtPr>
                      <w:sdtContent>
                        <w:p>
                          <w:pPr>
                            <w:spacing w:line="360" w:lineRule="auto"/>
                            <w:ind w:firstLine="720"/>
                            <w:jc w:val="both"/>
                            <w:rPr>
                              <w:szCs w:val="24"/>
                              <w:lang w:eastAsia="lt-LT"/>
                            </w:rPr>
                          </w:pPr>
                          <w:sdt>
                            <w:sdtPr>
                              <w:alias w:val="Numeris"/>
                              <w:tag w:val="nr_6fc3fd9581164b89b572b428f3233820"/>
                              <w:lock w:val="sdtLocked"/>
                              <w:richText/>
                            </w:sdtPr>
                            <w:sdtContent>
                              <w:r>
                                <w:rPr>
                                  <w:szCs w:val="24"/>
                                </w:rPr>
                                <w:t>2</w:t>
                              </w:r>
                            </w:sdtContent>
                          </w:sdt>
                          <w:r>
                            <w:rPr>
                              <w:szCs w:val="24"/>
                            </w:rPr>
                            <w:t>) dirba trečiosios šalies pilietis, įdarbintas nesilaikant norminių teisės aktų, reglamentuojančių trečiųjų šalių piliečių įdarbinimą, nustatytos tvarkos.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46f2f0d6f311420ea78dabd8f2b8fce5"/>
                        <w:lock w:val="sdtLocked"/>
                        <w:richText/>
                      </w:sdtPr>
                      <w:sdtContent>
                        <w:p>
                          <w:pPr>
                            <w:spacing w:line="360" w:lineRule="auto"/>
                            <w:ind w:firstLine="720"/>
                            <w:jc w:val="both"/>
                            <w:rPr>
                              <w:szCs w:val="24"/>
                              <w:lang w:eastAsia="lt-LT"/>
                            </w:rPr>
                          </w:pPr>
                          <w:sdt>
                            <w:sdtPr>
                              <w:alias w:val="Numeris"/>
                              <w:tag w:val="nr_46f2f0d6f311420ea78dabd8f2b8fce5"/>
                              <w:lock w:val="sdtLocked"/>
                              <w:richText/>
                            </w:sdtPr>
                            <w:sdtContent>
                              <w:r>
                                <w:rPr>
                                  <w:color w:val="000000"/>
                                  <w:szCs w:val="24"/>
                                  <w:lang w:eastAsia="lt-LT"/>
                                </w:rPr>
                                <w:t>1</w:t>
                              </w:r>
                            </w:sdtContent>
                          </w:sdt>
                          <w:r>
                            <w:rPr>
                              <w:color w:val="000000"/>
                              <w:szCs w:val="24"/>
                              <w:lang w:eastAsia="lt-LT"/>
                            </w:rPr>
                            <w:t xml:space="preserve">) ne vėliau kaip prieš vieną darbo dieną iki numatytos darbo sutarties sudarymo dienos yra gautas leidimas gyventi Lietuvos Respublikoje ar kitas dokumentas, suteikiantis teisę būti ar gyventi Lietuvos Respublikoje, ir leidimas dirbti Lietuvos Respublikoje, jeigu pagal Lietuvos Respublikos įstatymą „Dėl užsieniečių teisinės padėties“ trečiosios šalies pilietis nėra atleidžiamas nuo pareigos įsigyti leidimą dirbti Lietuvos Respublikoje, arba </w:t>
                          </w:r>
                          <w:r>
                            <w:rPr>
                              <w:bCs/>
                              <w:szCs w:val="24"/>
                            </w:rPr>
                            <w:t xml:space="preserve">Valstybinio socialinio draudimo fondo valdybos prie Socialinės apsaugos ir darbo ministerijos direktoriaus, Lietuvos Respublikos vyriausiojo valstybinio darbo inspektoriaus ir Užimtumo tarnybos direktoriaus nustatyta tvarka pranešė </w:t>
                          </w:r>
                          <w:r>
                            <w:rPr>
                              <w:color w:val="000000"/>
                              <w:szCs w:val="24"/>
                              <w:lang w:eastAsia="lt-LT"/>
                            </w:rPr>
                            <w:t xml:space="preserve">apie trečiosios šalies piliečio įdarbinimą, </w:t>
                          </w:r>
                          <w:r>
                            <w:rPr>
                              <w:bCs/>
                              <w:color w:val="000000"/>
                              <w:szCs w:val="24"/>
                              <w:lang w:eastAsia="lt-LT"/>
                            </w:rPr>
                            <w:t>kaip nurodyta</w:t>
                          </w:r>
                          <w:r>
                            <w:rPr>
                              <w:color w:val="000000"/>
                              <w:szCs w:val="24"/>
                              <w:lang w:eastAsia="lt-LT"/>
                            </w:rPr>
                            <w:t xml:space="preserve"> Lietuvos Respublikos įstatymo „Dėl užsieniečių teisinės padėties“ </w:t>
                          </w:r>
                          <w:r>
                            <w:rPr>
                              <w:bCs/>
                              <w:color w:val="000000"/>
                              <w:szCs w:val="24"/>
                              <w:lang w:eastAsia="lt-LT"/>
                            </w:rPr>
                            <w:t>62</w:t>
                          </w:r>
                          <w:r>
                            <w:rPr>
                              <w:color w:val="000000"/>
                              <w:szCs w:val="24"/>
                              <w:lang w:eastAsia="lt-LT"/>
                            </w:rPr>
                            <w:t xml:space="preserve"> straipsnio </w:t>
                          </w:r>
                          <w:r>
                            <w:rPr>
                              <w:bCs/>
                              <w:color w:val="000000"/>
                              <w:szCs w:val="24"/>
                              <w:lang w:eastAsia="lt-LT"/>
                            </w:rPr>
                            <w:t>7 dalyje,</w:t>
                          </w:r>
                          <w:r>
                            <w:rPr>
                              <w:color w:val="000000"/>
                              <w:szCs w:val="24"/>
                              <w:lang w:eastAsia="lt-LT"/>
                            </w:rPr>
                            <w:t xml:space="preserve"> </w:t>
                          </w:r>
                          <w:r>
                            <w:rPr>
                              <w:bCs/>
                              <w:color w:val="000000"/>
                              <w:szCs w:val="24"/>
                              <w:lang w:eastAsia="lt-LT"/>
                            </w:rPr>
                            <w:t xml:space="preserve">arba trečiosios šalies </w:t>
                          </w:r>
                          <w:r>
                            <w:rPr>
                              <w:color w:val="000000"/>
                              <w:szCs w:val="24"/>
                            </w:rPr>
                            <w:t xml:space="preserve">pilietis įdarbintas įgyvendinant į Lietuvos Respublikos investicijų įstatyme nurodytą stambių projektų sąrašą įtrauktą stambų projektą pagal galiojančią </w:t>
                          </w:r>
                          <w:r>
                            <w:rPr>
                              <w:szCs w:val="24"/>
                            </w:rPr>
                            <w:t>stambaus projekto investicijų sutartį</w:t>
                          </w:r>
                          <w:r>
                            <w:rPr>
                              <w:color w:val="000000"/>
                              <w:szCs w:val="24"/>
                            </w:rPr>
                            <w:t xml:space="preserve"> ir ne vėliau kaip darbo sutarties sudarymo dieną yra pateiktas prašymas išduoti leidimą laikinai gyventi Lietuvos Respublikoje Investicijų įstatymo 15</w:t>
                          </w:r>
                          <w:r>
                            <w:rPr>
                              <w:color w:val="000000"/>
                              <w:szCs w:val="24"/>
                              <w:vertAlign w:val="superscript"/>
                            </w:rPr>
                            <w:t>5</w:t>
                          </w:r>
                          <w:r>
                            <w:rPr>
                              <w:color w:val="000000"/>
                              <w:szCs w:val="24"/>
                            </w:rPr>
                            <w:t xml:space="preserve"> straipsnio 6 dalies pagrindu</w:t>
                          </w:r>
                          <w:r>
                            <w:rPr>
                              <w:bCs/>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d0b00c26d11ea9815f635b9c0dcef">
                            <w:r w:rsidRPr="00532B9F">
                              <w:rPr>
                                <w:rFonts w:ascii="Times New Roman" w:eastAsia="MS Mincho" w:hAnsi="Times New Roman"/>
                                <w:sz w:val="20"/>
                                <w:i/>
                                <w:iCs/>
                                <w:color w:val="0000FF" w:themeColor="hyperlink"/>
                                <w:u w:val="single"/>
                              </w:rPr>
                              <w:t>XIII-3164</w:t>
                            </w:r>
                          </w:fldSimple>
                          <w:r>
                            <w:rPr>
                              <w:rFonts w:ascii="Times New Roman" w:eastAsia="MS Mincho" w:hAnsi="Times New Roman"/>
                              <w:sz w:val="20"/>
                              <w:i/>
                              <w:iCs/>
                            </w:rPr>
                            <w:t>,
2020-06-26,
paskelbta TAR 2020-07-10, i. k. 2020-15497            </w:t>
                          </w:r>
                        </w:p>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00d8a83866c5482e9e6434cd69034a38"/>
                    <w:lock w:val="sdtLocked"/>
                    <w:richText/>
                  </w:sdtPr>
                  <w:sdtContent>
                    <w:p>
                      <w:pPr>
                        <w:spacing w:line="360" w:lineRule="auto"/>
                        <w:ind w:firstLine="720"/>
                        <w:jc w:val="both"/>
                        <w:rPr>
                          <w:bCs/>
                          <w:szCs w:val="24"/>
                          <w:lang w:eastAsia="lt-LT"/>
                        </w:rPr>
                      </w:pPr>
                      <w:sdt>
                        <w:sdtPr>
                          <w:alias w:val="Numeris"/>
                          <w:tag w:val="nr_00d8a83866c5482e9e6434cd69034a38"/>
                          <w:lock w:val="sdtLocked"/>
                          <w:richText/>
                        </w:sdtPr>
                        <w:sdtContent>
                          <w:r>
                            <w:rPr>
                              <w:szCs w:val="24"/>
                              <w:lang w:eastAsia="lt-LT"/>
                            </w:rPr>
                            <w:t>7</w:t>
                          </w:r>
                        </w:sdtContent>
                      </w:sdt>
                      <w:r>
                        <w:rPr>
                          <w:szCs w:val="24"/>
                          <w:lang w:eastAsia="lt-LT"/>
                        </w:rPr>
                        <w:t xml:space="preserve">. Jeigu darbdavys, nelegaliai įdarbinęs trečiosios šalies pilietį dirbti tam tikro darbo, yra subrangovas, tiesioginis jo rangovas yra subsidiariai atsakingas už šio straipsnio 5 dalies </w:t>
                      </w:r>
                      <w:r>
                        <w:rPr>
                          <w:szCs w:val="24"/>
                        </w:rPr>
                        <w:t>2 ir 3 punktuose</w:t>
                      </w:r>
                      <w:r>
                        <w:rPr>
                          <w:szCs w:val="24"/>
                          <w:lang w:eastAsia="lt-LT"/>
                        </w:rPr>
                        <w:t xml:space="preserve"> nurodytų piniginių įpareigojimų įvykdymą, išskyrus atvejį, kai jis raštu iš subrangovo pareikalavo pateikti trečiųjų šalių piliečių įdarbinimo dokumentus, nurodytus šio straipsnio 2 dalyje, ir ėmėsi priemonių jų teisingumui patikrinti. Jeigu rangovas ar kiti subrangovai žinojo apie tai, kad darbdavys yra nelegaliai įdarbinęs trečiosios šalies pilietį, jie taip pat yra subsidiariai atsakingi už šio straipsnio 5 dalies 2 </w:t>
                      </w:r>
                      <w:r>
                        <w:rPr>
                          <w:szCs w:val="24"/>
                        </w:rPr>
                        <w:t xml:space="preserve">ir 3 </w:t>
                      </w:r>
                      <w:r>
                        <w:rPr>
                          <w:szCs w:val="24"/>
                          <w:lang w:eastAsia="lt-LT"/>
                        </w:rPr>
                        <w:t>punktuose nurodytų piniginių įpareigojimų įvykdymą. Subsidiari rangovo ar kitų subrangovų atsakomybė reiškia tai, kad tiek š</w:t>
                      </w:r>
                      <w:r>
                        <w:rPr>
                          <w:szCs w:val="24"/>
                        </w:rPr>
                        <w:t>io įstatymo 55 straipsnyje nurodyta institucija</w:t>
                      </w:r>
                      <w:r>
                        <w:rPr>
                          <w:szCs w:val="24"/>
                          <w:lang w:eastAsia="lt-LT"/>
                        </w:rPr>
                        <w:t xml:space="preserve">,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szCs w:val="24"/>
                        </w:rPr>
                        <w:t xml:space="preserve">Šio įstatymo 55 straipsnyje nurodyta institucija </w:t>
                      </w:r>
                      <w:r>
                        <w:rPr>
                          <w:szCs w:val="24"/>
                          <w:lang w:eastAsia="lt-LT"/>
                        </w:rPr>
                        <w:t xml:space="preserve"> taip pat skiria baudą rangovui nuo 868 iki 2 896 eurų už kiekvieną nelegaliai dirbusį trečiosios šalies pilietį, išskyrus atvejį, kai rangovas raštu iš subrangovo pareikalavo pateikti trečiųjų šalių piliečių įdarbinimo dokumentus, nurodytus šio straipsnio 2 dalyje, ir ėmėsi priemonių jų teisingumui patikrinti. Tokie patys veiksmai, padaryti rangovo, jau bausto už šį pažeidimą per pastaruosius 2 metus, užtraukia baudą rangovui nuo 2 896 iki 5 792 eurų už kiekvieną nelegaliai dirbusį trečiosios šalies pilietį. </w:t>
                      </w:r>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d013d9542adb4b429c7669a9a76ec018"/>
                <w:lock w:val="sdtLocked"/>
                <w:richText/>
              </w:sdtPr>
              <w:sdtContent>
                <w:p>
                  <w:pPr>
                    <w:spacing w:line="360" w:lineRule="auto"/>
                    <w:ind w:firstLine="720"/>
                    <w:jc w:val="both"/>
                    <w:rPr>
                      <w:szCs w:val="24"/>
                      <w:lang w:eastAsia="lt-LT"/>
                    </w:rPr>
                  </w:pPr>
                  <w:sdt>
                    <w:sdtPr>
                      <w:alias w:val="Numeris"/>
                      <w:tag w:val="nr_d013d9542adb4b429c7669a9a76ec018"/>
                      <w:lock w:val="sdtLocked"/>
                      <w:richText/>
                    </w:sdtPr>
                    <w:sdtContent>
                      <w:r>
                        <w:rPr>
                          <w:b/>
                          <w:bCs/>
                          <w:szCs w:val="24"/>
                          <w:lang w:eastAsia="lt-LT"/>
                        </w:rPr>
                        <w:t>57</w:t>
                      </w:r>
                    </w:sdtContent>
                  </w:sdt>
                  <w:r>
                    <w:rPr>
                      <w:b/>
                      <w:bCs/>
                      <w:szCs w:val="24"/>
                      <w:lang w:eastAsia="lt-LT"/>
                    </w:rPr>
                    <w:t xml:space="preserve"> straipsnis. </w:t>
                  </w:r>
                  <w:sdt>
                    <w:sdtPr>
                      <w:alias w:val="Pavadinimas"/>
                      <w:tag w:val="title_d013d9542adb4b429c7669a9a76ec018"/>
                      <w:lock w:val="sdtLocked"/>
                      <w:richText/>
                    </w:sdtPr>
                    <w:sdtContent>
                      <w:r>
                        <w:rPr>
                          <w:b/>
                          <w:bCs/>
                          <w:szCs w:val="24"/>
                          <w:lang w:eastAsia="lt-LT"/>
                        </w:rPr>
                        <w:t>Užsieniečių įdarbinimo tvarkos pažeidimai ir atsakomybė už juos</w:t>
                      </w:r>
                    </w:sdtContent>
                  </w:sdt>
                </w:p>
                <w:sdt>
                  <w:sdtPr>
                    <w:alias w:val="57 str. 1 d."/>
                    <w:tag w:val="part_984873e9570d47d2aeb0183c075badeb"/>
                    <w:lock w:val="sdtLocked"/>
                    <w:richText/>
                  </w:sdtPr>
                  <w:sdtContent>
                    <w:p>
                      <w:pPr>
                        <w:spacing w:line="360" w:lineRule="auto"/>
                        <w:ind w:firstLine="720"/>
                        <w:jc w:val="both"/>
                        <w:rPr>
                          <w:szCs w:val="24"/>
                          <w:lang w:eastAsia="lt-LT"/>
                        </w:rPr>
                      </w:pPr>
                      <w:sdt>
                        <w:sdtPr>
                          <w:alias w:val="Numeris"/>
                          <w:tag w:val="nr_984873e9570d47d2aeb0183c075badeb"/>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efde00510a745519ba7bbdc98d8d974"/>
                        <w:lock w:val="sdtLocked"/>
                        <w:richText/>
                      </w:sdtPr>
                      <w:sdtContent>
                        <w:p>
                          <w:pPr>
                            <w:spacing w:line="360" w:lineRule="auto"/>
                            <w:ind w:firstLine="720"/>
                            <w:jc w:val="both"/>
                            <w:rPr>
                              <w:szCs w:val="24"/>
                              <w:lang w:eastAsia="lt-LT"/>
                            </w:rPr>
                          </w:pPr>
                          <w:sdt>
                            <w:sdtPr>
                              <w:alias w:val="Numeris"/>
                              <w:tag w:val="nr_fefde00510a745519ba7bbdc98d8d974"/>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w:t>
                          </w:r>
                        </w:p>
                      </w:sdtContent>
                    </w:sdt>
                    <w:sdt>
                      <w:sdtPr>
                        <w:alias w:val="1-1 p."/>
                        <w:tag w:val="part_65c17c0773d04ac6999c974234ac408a"/>
                        <w:lock w:val="sdtLocked"/>
                        <w:richText/>
                      </w:sdtPr>
                      <w:sdtContent>
                        <w:p>
                          <w:pPr>
                            <w:spacing w:line="360" w:lineRule="auto"/>
                            <w:ind w:firstLine="720"/>
                            <w:jc w:val="both"/>
                            <w:rPr>
                              <w:szCs w:val="24"/>
                              <w:lang w:eastAsia="lt-LT"/>
                            </w:rPr>
                          </w:pPr>
                          <w:sdt>
                            <w:sdtPr>
                              <w:alias w:val="Numeris"/>
                              <w:tag w:val="nr_65c17c0773d04ac6999c974234ac408a"/>
                              <w:lock w:val="sdtLocked"/>
                              <w:richText/>
                            </w:sdtPr>
                            <w:sdtContent>
                              <w:r>
                                <w:rPr>
                                  <w:bCs/>
                                  <w:szCs w:val="24"/>
                                  <w:lang w:eastAsia="lt-LT"/>
                                </w:rPr>
                                <w:t>1</w:t>
                              </w:r>
                              <w:r>
                                <w:rPr>
                                  <w:bCs/>
                                  <w:szCs w:val="24"/>
                                  <w:vertAlign w:val="superscript"/>
                                  <w:lang w:eastAsia="lt-LT"/>
                                </w:rPr>
                                <w:t>1</w:t>
                              </w:r>
                            </w:sdtContent>
                          </w:sdt>
                          <w:r>
                            <w:rPr>
                              <w:szCs w:val="24"/>
                            </w:rPr>
                            <w:t xml:space="preserve">) ne vėliau kaip prieš vieną darbo dieną iki numatytos darbo sutarties sudarymo dienos nepareikalauja iš trečiosios šalies piliečio pateikti dokumento, įrodančio jo kvalifikaciją ir (ar) kompetenciją, ir (ar) turimą darbo patirtį;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7 str. 1 d. 2 p."/>
                        <w:tag w:val="part_e051bf8d00844fb5b2a961c15c596971"/>
                        <w:lock w:val="sdtLocked"/>
                        <w:richText/>
                      </w:sdtPr>
                      <w:sdtContent>
                        <w:p>
                          <w:pPr>
                            <w:spacing w:line="360" w:lineRule="auto"/>
                            <w:ind w:firstLine="720"/>
                            <w:jc w:val="both"/>
                            <w:rPr>
                              <w:szCs w:val="24"/>
                              <w:lang w:eastAsia="lt-LT"/>
                            </w:rPr>
                          </w:pPr>
                          <w:sdt>
                            <w:sdtPr>
                              <w:alias w:val="Numeris"/>
                              <w:tag w:val="nr_e051bf8d00844fb5b2a961c15c596971"/>
                              <w:lock w:val="sdtLocked"/>
                              <w:richText/>
                            </w:sdtPr>
                            <w:sdtContent>
                              <w:r>
                                <w:rPr>
                                  <w:szCs w:val="24"/>
                                  <w:lang w:eastAsia="lt-LT"/>
                                </w:rPr>
                                <w:t>2</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3 p."/>
                        <w:tag w:val="part_38581a21e41246c2aceacc7c733b6ec7"/>
                        <w:lock w:val="sdtLocked"/>
                        <w:richText/>
                      </w:sdtPr>
                      <w:sdtContent>
                        <w:p>
                          <w:pPr>
                            <w:spacing w:line="360" w:lineRule="auto"/>
                            <w:ind w:firstLine="720"/>
                            <w:jc w:val="both"/>
                          </w:pPr>
                          <w:sdt>
                            <w:sdtPr>
                              <w:alias w:val="Numeris"/>
                              <w:tag w:val="nr_38581a21e41246c2aceacc7c733b6ec7"/>
                              <w:lock w:val="sdtLocked"/>
                              <w:richText/>
                            </w:sdtPr>
                            <w:sdtContent>
                              <w:r>
                                <w:rPr>
                                  <w:szCs w:val="24"/>
                                  <w:lang w:eastAsia="lt-LT"/>
                                </w:rPr>
                                <w:t>3</w:t>
                              </w:r>
                            </w:sdtContent>
                          </w:sdt>
                          <w:r>
                            <w:rPr>
                              <w:szCs w:val="24"/>
                              <w:lang w:eastAsia="lt-LT"/>
                            </w:rPr>
                            <w:t xml:space="preserve">) </w:t>
                          </w:r>
                          <w:r>
                            <w:rPr>
                              <w:i/>
                              <w:sz w:val="20"/>
                              <w:lang w:eastAsia="lt-LT"/>
                            </w:rPr>
                            <w:t>neteko galios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 p."/>
                        <w:tag w:val="part_c78ae7b0ed5a4c0fa21da28d5ca6984c"/>
                        <w:lock w:val="sdtLocked"/>
                        <w:richText/>
                      </w:sdtPr>
                      <w:sdtContent>
                        <w:p>
                          <w:pPr>
                            <w:spacing w:line="360" w:lineRule="auto"/>
                            <w:ind w:firstLine="720"/>
                            <w:jc w:val="both"/>
                            <w:rPr>
                              <w:szCs w:val="24"/>
                              <w:lang w:eastAsia="lt-LT"/>
                            </w:rPr>
                          </w:pPr>
                          <w:sdt>
                            <w:sdtPr>
                              <w:alias w:val="Numeris"/>
                              <w:tag w:val="nr_c78ae7b0ed5a4c0fa21da28d5ca6984c"/>
                              <w:lock w:val="sdtLocked"/>
                              <w:richText/>
                            </w:sdtPr>
                            <w:sdtContent>
                              <w:r>
                                <w:rPr>
                                  <w:szCs w:val="24"/>
                                </w:rPr>
                                <w:t>4</w:t>
                              </w:r>
                            </w:sdtContent>
                          </w:sdt>
                          <w:r>
                            <w:rPr>
                              <w:szCs w:val="24"/>
                            </w:rPr>
                            <w:t>) įdarbina trečiosios šalies pilietį pagal laikinojo darbo sutartį taip, kaip ji apibrėžiama Lietuvos Respublikos darbo kodekse.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7 str. 2 d."/>
                    <w:tag w:val="part_7e71da5f46894688ba20ffee52d18f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e71da5f46894688ba20ffee52d18f4d"/>
                          <w:lock w:val="sdtLocked"/>
                          <w:richText/>
                        </w:sdtPr>
                        <w:sdtContent>
                          <w:r>
                            <w:rPr>
                              <w:szCs w:val="24"/>
                              <w:lang w:eastAsia="lt-LT"/>
                            </w:rPr>
                            <w:t>2</w:t>
                          </w:r>
                        </w:sdtContent>
                      </w:sdt>
                      <w:r>
                        <w:rPr>
                          <w:szCs w:val="24"/>
                          <w:lang w:eastAsia="lt-LT"/>
                        </w:rPr>
                        <w:t>. Valstybinė darbo inspekcija, nustačiusi, kad darbdavys padarė šio straipsnio 1 dalyje numatytą pažeidimą, šio įstatymo nustatyta tvarka skiria baudą darbdaviui nuo 200 iki 400 eurų už kiekvieną padarytą pažeidimą. Tokie patys veiksmai, padaryti darbdavio, jau bausto už šį pažeidimą per pastaruosius 2 metus, užtraukia baudą darbdaviui nuo 400 iki 800 eurų už kiekvieną padarytą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954e7095d811ea9515f752ff221ec9">
            <w:r w:rsidRPr="00532B9F">
              <w:rPr>
                <w:rFonts w:ascii="Times New Roman" w:eastAsia="MS Mincho" w:hAnsi="Times New Roman"/>
                <w:sz w:val="20"/>
                <w:iCs/>
                <w:color w:val="0000FF" w:themeColor="hyperlink"/>
                <w:u w:val="single"/>
              </w:rPr>
              <w:t>XIII-2882</w:t>
            </w:r>
          </w:fldSimple>
          <w:r>
            <w:rPr>
              <w:rFonts w:ascii="Times New Roman" w:eastAsia="MS Mincho" w:hAnsi="Times New Roman"/>
              <w:sz w:val="20"/>
              <w:iCs/>
            </w:rPr>
            <w:t>,
2020-05-07,
paskelbta TAR 2020-05-14, i. k. 2020-10371                </w:t>
          </w:r>
        </w:p>
        <w:p>
          <w:pPr>
            <w:jc w:val="both"/>
            <w:rPr>
              <w:rFonts w:ascii="Times New Roman" w:hAnsi="Times New Roman"/>
            </w:rPr>
          </w:pPr>
          <w:r>
            <w:rPr>
              <w:rFonts w:ascii="Times New Roman" w:hAnsi="Times New Roman"/>
              <w:sz w:val="20"/>
            </w:rPr>
            <w:t>Lietuvos Respublikos užimtumo įstatymo Nr. XII-2470 5-1, 20, 25, 35, 37, 38, 41, 42, 43, 44, 47, 55 straipsnių pakeitimo ir Įstatymo papildymo 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ff420abe211eab9d9cd0c85e0b745">
            <w:r w:rsidRPr="00532B9F">
              <w:rPr>
                <w:rFonts w:ascii="Times New Roman" w:eastAsia="MS Mincho" w:hAnsi="Times New Roman"/>
                <w:sz w:val="20"/>
                <w:iCs/>
                <w:color w:val="0000FF" w:themeColor="hyperlink"/>
                <w:u w:val="single"/>
              </w:rPr>
              <w:t>XIII-3005</w:t>
            </w:r>
          </w:fldSimple>
          <w:r>
            <w:rPr>
              <w:rFonts w:ascii="Times New Roman" w:eastAsia="MS Mincho" w:hAnsi="Times New Roman"/>
              <w:sz w:val="20"/>
              <w:iCs/>
            </w:rPr>
            <w:t>,
2020-06-04,
paskelbta TAR 2020-06-11, i. k. 2020-12829                </w:t>
          </w:r>
        </w:p>
        <w:p>
          <w:pPr>
            <w:jc w:val="both"/>
            <w:rPr>
              <w:rFonts w:ascii="Times New Roman" w:hAnsi="Times New Roman"/>
            </w:rPr>
          </w:pPr>
          <w:r>
            <w:rPr>
              <w:rFonts w:ascii="Times New Roman" w:hAnsi="Times New Roman"/>
              <w:sz w:val="20"/>
            </w:rPr>
            <w:t>Lietuvos Respublikos užimtumo įstatymo Nr. XII-2470 25, 41, 42, 44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2d820c1ce11ea9815f635b9c0dcef">
            <w:r w:rsidRPr="00532B9F">
              <w:rPr>
                <w:rFonts w:ascii="Times New Roman" w:eastAsia="MS Mincho" w:hAnsi="Times New Roman"/>
                <w:sz w:val="20"/>
                <w:iCs/>
                <w:color w:val="0000FF" w:themeColor="hyperlink"/>
                <w:u w:val="single"/>
              </w:rPr>
              <w:t>XIII-3211</w:t>
            </w:r>
          </w:fldSimple>
          <w:r>
            <w:rPr>
              <w:rFonts w:ascii="Times New Roman" w:eastAsia="MS Mincho" w:hAnsi="Times New Roman"/>
              <w:sz w:val="20"/>
              <w:iCs/>
            </w:rPr>
            <w:t>,
2020-06-30,
paskelbta TAR 2020-07-09, i. k. 2020-15404                </w:t>
          </w:r>
        </w:p>
        <w:p>
          <w:pPr>
            <w:jc w:val="both"/>
            <w:rPr>
              <w:rFonts w:ascii="Times New Roman" w:hAnsi="Times New Roman"/>
            </w:rPr>
          </w:pPr>
          <w:r>
            <w:rPr>
              <w:rFonts w:ascii="Times New Roman" w:hAnsi="Times New Roman"/>
              <w:sz w:val="20"/>
            </w:rPr>
            <w:t>Lietuvos Respublikos užimtumo įstatymo Nr. XII-2470 papildymo 5-2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ad0b00c26d11ea9815f635b9c0dcef">
            <w:r w:rsidRPr="00532B9F">
              <w:rPr>
                <w:rFonts w:ascii="Times New Roman" w:eastAsia="MS Mincho" w:hAnsi="Times New Roman"/>
                <w:sz w:val="20"/>
                <w:iCs/>
                <w:color w:val="0000FF" w:themeColor="hyperlink"/>
                <w:u w:val="single"/>
              </w:rPr>
              <w:t>XIII-3164</w:t>
            </w:r>
          </w:fldSimple>
          <w:r>
            <w:rPr>
              <w:rFonts w:ascii="Times New Roman" w:eastAsia="MS Mincho" w:hAnsi="Times New Roman"/>
              <w:sz w:val="20"/>
              <w:iCs/>
            </w:rPr>
            <w:t>,
2020-06-26,
paskelbta TAR 2020-07-10, i. k. 2020-15497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6c3503edd11eb8d9fe110e148c770">
            <w:r w:rsidRPr="00532B9F">
              <w:rPr>
                <w:rFonts w:ascii="Times New Roman" w:eastAsia="MS Mincho" w:hAnsi="Times New Roman"/>
                <w:sz w:val="20"/>
                <w:iCs/>
                <w:color w:val="0000FF" w:themeColor="hyperlink"/>
                <w:u w:val="single"/>
              </w:rPr>
              <w:t>XIV-35</w:t>
            </w:r>
          </w:fldSimple>
          <w:r>
            <w:rPr>
              <w:rFonts w:ascii="Times New Roman" w:eastAsia="MS Mincho" w:hAnsi="Times New Roman"/>
              <w:sz w:val="20"/>
              <w:iCs/>
            </w:rPr>
            <w:t>,
2020-12-03,
paskelbta TAR 2020-12-15, i. k. 2020-27343                </w:t>
          </w:r>
        </w:p>
        <w:p>
          <w:pPr>
            <w:jc w:val="both"/>
            <w:rPr>
              <w:rFonts w:ascii="Times New Roman" w:hAnsi="Times New Roman"/>
            </w:rPr>
          </w:pPr>
          <w:r>
            <w:rPr>
              <w:rFonts w:ascii="Times New Roman" w:hAnsi="Times New Roman"/>
              <w:sz w:val="20"/>
            </w:rPr>
            <w:t>Lietuvos Respublikos užimtumo įstatymo Nr. XII-2470 5-1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07130049ea11eb8d9fe110e148c770">
            <w:r w:rsidRPr="00532B9F">
              <w:rPr>
                <w:rFonts w:ascii="Times New Roman" w:eastAsia="MS Mincho" w:hAnsi="Times New Roman"/>
                <w:sz w:val="20"/>
                <w:iCs/>
                <w:color w:val="0000FF" w:themeColor="hyperlink"/>
                <w:u w:val="single"/>
              </w:rPr>
              <w:t>XIV-131</w:t>
            </w:r>
          </w:fldSimple>
          <w:r>
            <w:rPr>
              <w:rFonts w:ascii="Times New Roman" w:eastAsia="MS Mincho" w:hAnsi="Times New Roman"/>
              <w:sz w:val="20"/>
              <w:iCs/>
            </w:rPr>
            <w:t>,
2020-12-23,
paskelbta TAR 2020-12-29, i. k. 2020-28988                </w:t>
          </w:r>
        </w:p>
        <w:p>
          <w:pPr>
            <w:jc w:val="both"/>
            <w:rPr>
              <w:rFonts w:ascii="Times New Roman" w:hAnsi="Times New Roman"/>
            </w:rPr>
          </w:pPr>
          <w:r>
            <w:rPr>
              <w:rFonts w:ascii="Times New Roman" w:hAnsi="Times New Roman"/>
              <w:sz w:val="20"/>
            </w:rPr>
            <w:t>Lietuvos Respublikos užimtumo įstatymo Nr. XII-2470 38, 41, 42 ir 48-1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79.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80.xml"/>
  <Relationship Id="rId3" Type="http://schemas.openxmlformats.org/officeDocument/2006/relationships/footer" Target="footer79.xml"/>
  <Relationship Id="rId4" Type="http://schemas.openxmlformats.org/officeDocument/2006/relationships/footer" Target="footer80.xml"/>
  <Relationship Id="rId5" Type="http://schemas.openxmlformats.org/officeDocument/2006/relationships/header" Target="header81.xml"/>
  <Relationship Id="rId6" Type="http://schemas.openxmlformats.org/officeDocument/2006/relationships/footer" Target="footer8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d282345e8ff44946a090653723c79bd1"/>
          <Part Type="strPunktas" Nr="3" Abbr="1 str. 2 d. 3 p." DocPartId="338883392e3a4806ad21ece6b5283425" PartId="d27fed4b03d54d5aa196b420170376d9"/>
          <Part Type="strPunktas" Nr="4" Abbr="1 str. 2 d. 4 p." DocPartId="2d23073d69004633a2ebf4fe542945ce" PartId="841ee07379f04296abbefe8ef6b166b8"/>
        </Part>
        <Part Type="strDalis" Nr="3" Abbr="1 str. 3 d." DocPartId="00803d1790924d18958160004eaa57ab" PartId="11748b257d6e4627baf7aecc2f63d55a"/>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f64f17ca0669478c81260466c6b3c3e3">
        <Part Type="strDalis" Nr="1" Abbr="5-1 str. 1 d." DocPartId="5ea97b9f30054b46b66b9534f4336a98" PartId="db99d2816670463eb00086748e6aa53c">
          <Part Type="strPunktas" Nr="1" Abbr="5-1 str. 1 d. 1 p." DocPartId="da6607aade49426e87edf8b67941fb72" PartId="19f5326245e94b878662bd86319d003e"/>
          <Part Type="strPunktas" Nr="2" Abbr="5-1 str. 1 d. 2 p." DocPartId="503f6709966248bbb64c2ee19b2b1ea8" PartId="3039be873f0c4612a2a05a96e4f1d7b6"/>
          <Part Type="strPunktas" Nr="3" Abbr="5-1 str. 1 d. 3 p." DocPartId="c62ce5747aac450d92291bd86754c9aa" PartId="49b8bf03ac364b5db0ec1b11cd4aeb46"/>
        </Part>
        <Part Type="strDalis" Nr="2" Abbr="5-1 str. 2 d." DocPartId="274c0db17c924921a48a5a41ba0e4572" PartId="02535b65381849dd81d3a14f2dd5e9a2"/>
        <Part Type="strDalis" Nr="3" Abbr="5-1 str. 3 d." DocPartId="0bb7f2bf97c34cbebd8f38c53486e748" PartId="d47fe6f896474eb69410b5e9fe44b598"/>
        <Part Type="strDalis" Nr="4" Abbr="5-1 str. 4 d." DocPartId="87a150ef9a594beaabb222211a0b07b2" PartId="b7a365b550ca4ed793e183ac4c7fa815">
          <Part Type="strPunktas" Nr="1" Abbr="5-1 str. 4 d. 1 p." DocPartId="a967427f483d413daeef9057902e6f53" PartId="26b8635809474f4fbdd07db6570f1246"/>
          <Part Type="strPunktas" Nr="2" Abbr="5-1 str. 4 d. 2 p." DocPartId="f25c9b8e2c40477b80c192bc05fbabf6" PartId="870361d62516472ca2429fd02a2e8b39"/>
          <Part Type="strPunktas" Nr="3" Abbr="5-1 str. 4 d. 3 p." DocPartId="230af2a38faa4d0fbd8329613b52a7bd" PartId="01f8e16de3394c6baaf95c7f3315d7b3"/>
        </Part>
        <Part Type="strDalis" Nr="5" Abbr="5-1 str. 5 d." DocPartId="644d8ba9acb04a3e819580e60233961a" PartId="c91501d19fe34387b5ec6da7d8278383"/>
        <Part Type="strDalis" Nr="6" Abbr="5-1 str. 6 d." DocPartId="743e2c7f3ced487ca85df7c1ae885189" PartId="5e2ed5e6a17047c4934b9fca68471684"/>
        <Part Type="strDalis" Nr="7" Abbr="5-1 str. 7 d." DocPartId="b971f57e2e854814a3f12b5bc3dbc959" PartId="bcf72d1ab4b04fe58d6e36cdeaa303c8"/>
        <Part Type="strDalis" Nr="8" Abbr="5-1 str. 8 d." DocPartId="792a771815f54819b60e9b3b9f8cd9ac" PartId="63ae89dedec94f3fb74bf44cc2b40a18"/>
        <Part Type="strDalis" Nr="9" Abbr="5-1 str. 9 d." DocPartId="8d82e0e76d2f4d84b015e67ec0fdc284" PartId="f88cf038b62442e28165e489af6b0c61"/>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52ef7605bdc5449797fa623cf07fc342"/>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4b5edf25d28349739ed7b5bf26080504"/>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e42d5168606d4fa0b30d1eb3b96c8fc8">
          <Part Type="strDalis" Nr="1" Abbr="20 str. 1 d." DocPartId="369b8904acb346de84796f01d02b583a" PartId="d80e883f5519427fbf051586610e49b1">
            <Part Type="strPunktas" Nr="1" Abbr="20 str. 1 d. 1 p." DocPartId="02eabbcbdc35454694fe9b2542334349" PartId="a8f044b80ec04a4fa44ff6b3e1a7b95b"/>
            <Part Type="strPunktas" Nr="2" Abbr="20 str. 1 d. 2 p." DocPartId="737ceb4b70744b4d8f8999032de15532" PartId="2680ff3137a941b68fe87d64ab7e248c"/>
            <Part Type="strPunktas" Nr="3" Abbr="20 str. 1 d. 3 p." DocPartId="3dc745395f8546f88f140e6d2220bda5" PartId="cc234291becd4ea593446864e71702bd"/>
            <Part Type="strPunktas" Nr="4" Abbr="20 str. 1 d. 4 p." DocPartId="73828ff7cbc0411dae494e24f872adb2" PartId="cea70f0ddc53455db594bdef4db29a34"/>
          </Part>
          <Part Type="strDalis" Nr="2" Abbr="20 str. 2 d." DocPartId="8bf7d4e5cf2e4a4fb486b987993d26eb" PartId="ac17b2bde2194010b702a36559b29176">
            <Part Type="strPunktas" Nr="1" Abbr="20 str. 2 d. 1 p." DocPartId="bff86cdf16184d45959262c7e29b7c17" PartId="6c97c7219c3b42d5a64ab325b9a3d75b"/>
            <Part Type="strPunktas" Nr="2" Abbr="20 str. 2 d. 2 p." DocPartId="8ca8e1cc042a43589aa3db1119f29467" PartId="4ab52f16a5e44352853f990f38b14ac7"/>
          </Part>
          <Part Type="strDalis" Nr="3" Abbr="20 str. 3 d." DocPartId="d0f2f339e28f4eda9bfd94050cf27b76" PartId="adaf36e2cc3146cf8390c5853bb448e7"/>
          <Part Type="strDalis" Nr="4" Abbr="4 d." DocPartId="c30c541dd3514a2ea1a601bcd14e584c" PartId="a66e2923d8d54558919dd6faa258b47d"/>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e0815cba0fab49ac8e4753794bac104d">
          <Part Type="strDalis" Nr="1" Abbr="22 str. 1 d." DocPartId="9bb289cc93be4015a98795600bbe0890" PartId="713acc36b42b45168f70d4ea6c40e510">
            <Part Type="strPunktas" Nr="1" Abbr="22 str. 1 d. 1 p." DocPartId="6a4f19ebd5e84fd9bf1b42c781cbac09" PartId="1dd090d82a7e4da784080bc9a0ae11d6"/>
            <Part Type="strPunktas" Nr="2" Abbr="22 str. 1 d. 2 p." DocPartId="65692e4ace7f4279b26f197820817d7e" PartId="8f71e80057454ae78a9cfd9109ee0511"/>
            <Part Type="strPunktas" Nr="3" Abbr="22 str. 1 d. 3 p." DocPartId="a33038af67524e588c07c9a9029ea8ab" PartId="f560ea4a386445ac96a5e175ecea5520"/>
            <Part Type="strPunktas" Nr="4" Abbr="22 str. 1 d. 4 p." DocPartId="755b274911b341298cc01e96300bf903" PartId="ee5a97cf330b46dc9113ac0c2c376fab"/>
            <Part Type="strPunktas" Nr="5" Abbr="22 str. 1 d. 5 p." DocPartId="1620adb54d714664bb1587b72a9cc2a6" PartId="479f2d295fcc482d958f618f8ba01391"/>
            <Part Type="strPunktas" Nr="6" Abbr="22 str. 1 d. 6 p." DocPartId="1c7f5b4690d84160a25bee0b6c890bb3" PartId="0ae7d4fe85e649f1b5b1308f0c76cc5c"/>
          </Part>
          <Part Type="strDalis" Nr="2" Abbr="22 str. 2 d." DocPartId="162689c050724ac8afca9e723f2850e9" PartId="0b301965c5704eb792353afb5b685186"/>
          <Part Type="strDalis" Nr="3" Abbr="22 str. 3 d." DocPartId="0f1d74edd1ef4070831d05c804c48f2c" PartId="5a87daaf476b446eb7d5ac09068337c7"/>
          <Part Type="strDalis" Nr="4" Abbr="22 str. 4 d." DocPartId="43be22814d5549e591f136e714bb4dd6" PartId="04575f71e1d34d93978e44bcd3490690">
            <Part Type="strPunktas" Nr="1" Abbr="22 str. 4 d. 1 p." DocPartId="338cf9adcc5b400dabfa885a43e686ee" PartId="a7b183e4c1bf4efb8b94e24230a0db86"/>
            <Part Type="strPunktas" Nr="2" Abbr="22 str. 4 d. 2 p." DocPartId="afe4e1ed61384eb887965ee76fe3bf41" PartId="c3cbe21b98c44a53b093a9db1bbe96eb"/>
            <Part Type="strPunktas" Nr="3" Abbr="22 str. 4 d. 3 p." DocPartId="0a6c84164ba044919c6853e8b4da207e" PartId="c76b50d01c5f4715a655c43e3f0e106e"/>
            <Part Type="strPunktas" Nr="4" Abbr="22 str. 4 d. 4 p." DocPartId="1853529c95e84cc2be2539d20af69b22" PartId="d1b236b4b30c42e0b8f810c174173aa2"/>
          </Part>
          <Part Type="strDalis" Nr="5" Abbr="22 str. 5 d." DocPartId="0f3cffbad3f1467ca3d6ea611f1c0051" PartId="91e9440abb18474890be6ed6b66437c2"/>
          <Part Type="strDalis" Nr="6" Abbr="22 str. 6 d." DocPartId="29b3dd220e0e42b69ebce99a76d46949" PartId="8ef127d1acc3430fbc218a36f309dbde"/>
          <Part Type="strDalis" Nr="7" Abbr="22 str. 7 d." DocPartId="b1b1ebec67424e669a81784e0adb66e4" PartId="7b240f0dc8774bcf9501131c190b2135"/>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017509dc492f4d9bb91a159ad55d9a89"/>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7dd57b5ed41b4fd4abcca6b19dac0f36"/>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972cc446d6a0402990e808417ad1995b"/>
            <Part Type="strPunktas" Nr="6" Abbr="24 str. 4 d. 6 p." DocPartId="1ecaae74631c4371958b5a003fff8952" PartId="41dd3dda49b043f9bc432ff9822018d9"/>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981da4c4142e4f43a4ccc8d1ff825392"/>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7052d7821b7a4f74ab3d0ac5e623ada2"/>
            <Part Type="strPunktas" Nr="13" Abbr="24 str. 4 d. 13 p." DocPartId="9c99720cd91f4ce3adb004c48ecd4e4c" PartId="6b6c5e035ad942f7a9177b50ef8a4e7b"/>
            <Part Type="strPunktas" Nr="14" Abbr="24 str. 4 d. 14 p." DocPartId="2284e64a37364701a5bd207a93151a56" PartId="0cc6562251504552abaff337f496e376"/>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3c450574d1d8413e87c8eb729ddcad36"/>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adcc2a2818e6470d8c41db6716cad2e4">
          <Part Type="strDalis" Nr="1" Abbr="25 str. 1 d." DocPartId="412e44fdd7ff45c28a857db537af6145" PartId="b47a640afa3d40aa9d8815f9cd888427">
            <Part Type="strPunktas" Nr="1" Abbr="25 str. 1 d. 1 p." DocPartId="6c7d851436c74d2792d4935be9570dd4" PartId="2e779dafc7e14cbf9b0e333e6622703e"/>
            <Part Type="strPunktas" Nr="2" Abbr="25 str. 1 d. 2 p." DocPartId="72b13bfa5b444837960011c1299ad695" PartId="0019e1905ed04668b86b6777d41189c4"/>
            <Part Type="strPunktas" Nr="3" Abbr="25 str. 1 d. 3 p." DocPartId="fe81b578ee43421ba6087c90c146cbd5" PartId="c5553e4b313e4119b1128e6b07a55fa0"/>
            <Part Type="strPunktas" Nr="4" Abbr="25 str. 1 d. 4 p." DocPartId="6420d7e0e25e46f6adbcfe90799333b2" PartId="f5b5cd75d1184c6389d6572d0f891291"/>
            <Part Type="strPunktas" Nr="5" Abbr="25 str. 1 d. 5 p." DocPartId="64fbb71edebc442dbaa412e028b50397" PartId="d1b831973c4f4b3eb5eae3d7ffe81a02"/>
            <Part Type="strPunktas" Nr="6" Abbr="25 str. 1 d. 6 p." DocPartId="f003984671e44f90ae45277e70560a7a" PartId="73b749060ddf4ac1991b89cd55b27468"/>
            <Part Type="strPunktas" Nr="7" Abbr="25 str. 1 d. 7 p." DocPartId="f3df15ca1ce4404eb00c087b15526dfc" PartId="3760bc4c67b64b94b1daa375fdc0a1bb"/>
            <Part Type="strPunktas" Nr="8" Abbr="25 str. 1 d. 8 p." DocPartId="fdc5a62a2de64fd59b7530ebc822e007" PartId="37118dae7f2446dd9143a35589bce139"/>
            <Part Type="strPunktas" Nr="9" Abbr="25 str. 1 d. 9 p." DocPartId="08565034b33745b9bcf198006f27a3b1" PartId="8508c5644b6441c2828969f9b32cd7e3"/>
            <Part Type="strPunktas" Nr="10" Abbr="25 str. 1 d. 10 p." DocPartId="551b5c715146400f8054fcbdb215a49c" PartId="4898b37dade84433aff8ec03adbd7748"/>
            <Part Type="strPunktas" Nr="11" Abbr="25 str. 1 d. 11 p." DocPartId="a899e6bd0ecd4fef8465f9ff695128e7" PartId="63472502c3314817a48adc54b5bc82a4"/>
            <Part Type="strPunktas" Nr="12" Abbr="25 str. 1 d. 12 p." DocPartId="b33435afb50b4d108a526d8cbcb17444" PartId="b838166967b14ec1a9ab5acb43748fdd"/>
            <Part Type="strPunktas" Nr="13" Abbr="25 str. 1 d. 13 p." DocPartId="0a71894adf634efd88c60d1e83ae51f9" PartId="50cdb72c99e746619d0c10b2f3417f6d"/>
            <Part Type="strPunktas" Nr="14" Abbr="14 p." DocPartId="7572550b6a1742fd94bd807fd96f4d49" PartId="a1df89dea4d043c3bdc2ff28d0a6d455"/>
            <Part Type="strPunktas" Nr="15" Abbr="25 str. 1 d. 15 p." DocPartId="8285007b96364f499126233df66581f0" PartId="76a180b265b34a4f8d5a7f86f138c17d"/>
            <Part Type="strPunktas" Nr="16" Abbr="25 str. 1 d. 16 p." DocPartId="274fde29f2bf47ba947e93d0579ebbe6" PartId="fff6d2e087914d68a5184029c1b6228c"/>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b430aef980de4465a3c48ee47b8cd51d"/>
          <Part Type="strDalis" Nr="7" Abbr="28 str. 7 d." DocPartId="da1e59912355401a96408fd42662f954" PartId="e59bc24bffbe4a0c9831ebc4cb6207e8"/>
        </Part>
        <Part Type="straipsnis" Nr="29" Abbr="29 str." Title="Įsidarbinimo galimybių vertinimo paslaugos" DocPartId="6cc3a443ac394360978c2c0694ee74b9" PartId="2a292cefa1864f098dc0d661b9ebc575">
          <Part Type="strDalis" Nr="1" Abbr="29 str. 1 d." DocPartId="1c2df2b7ddc84231a6ac2820c75ebe40" PartId="a0c1d8c9dd094942a3ad71117e8e472e"/>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5862c482dd1a4c1fa906375bb636f1ab"/>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8b922f6e54fc492fb92fc261dbf07205"/>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9b1839ee878941d4873d39a37ff8f722"/>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cc5a048ab1824be48e915d3c9e4003de"/>
          <Part Type="strDalis" Nr="4" Abbr="30-2 str. 4 d." DocPartId="0cda40faae27429c9b9375d47e54d795" PartId="66bf78a7b2004376ae8184b8936dce29"/>
          <Part Type="strDalis" Nr="5" Abbr="30-2 str. 5 d." DocPartId="09d05742a7aa4d26b050a0df831ad3f2" PartId="60472a41fbb3451f8135269d1abcfeb5"/>
        </Part>
        <Part Type="straipsnis" Nr="31" Abbr="31 str." Title="Individualios užimtumo veiklos planavimo paslaugos" DocPartId="d02d1cfd6dfe43a79958d37c74129415" PartId="1220679369604adbb821484f1019735f">
          <Part Type="strDalis" Nr="1" Abbr="31 str. 1 d." DocPartId="233de2dc4436499595dedd84a6cb7e37" PartId="e8acb382451740339358459e5fc925be"/>
          <Part Type="strDalis" Nr="2" Abbr="31 str. 2 d." DocPartId="f430cbda0e4e41aeaf9c642f1a39109c" PartId="dcdb0e4b74574bae93744e54536eb2b7"/>
          <Part Type="strDalis" Nr="3" Abbr="31 str. 3 d." DocPartId="699830b1aacf4d17b707b6e9d8b94c72" PartId="0e63482e8c0345708be856f147d78f18"/>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053529aecfc94fe587ff3c44096e9bd5"/>
          <Part Type="strDalis" Nr="4" Abbr="35 str. 4 d." DocPartId="453b8f2b85914d9eb6b8f69dac52689a" PartId="43e8ea6d94f942a48553cf40b30012f5">
            <Part Type="strPunktas" Nr="1" Abbr="35 str. 4 d. 1 p." DocPartId="80fc2016f2f443818f0341e8c7537a1e" PartId="e6c8f40372b84c6387ff12f7d1de2936"/>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2bf541a3324c40b79a1f1451061e57de"/>
            <Part Type="strPunktas" Nr="5" Abbr="35 str. 4 d. 5 p." DocPartId="59ef775c9b4f4502a94dcb2d07e61680" PartId="75bbcea9e6be486f89a5e024710a06da"/>
          </Part>
          <Part Type="strDalis" Nr="5" Abbr="35 str. 5 d." DocPartId="f0000d84ca9643f7996f647e7de10660" PartId="07fcd66b290a494087ff7ee1b766ae1d"/>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694ccc4b2b784130a79731b7f6f10708"/>
        </Part>
        <Part Type="straipsnis" Nr="37" Abbr="37 str." Title="Profesinis mokymas" DocPartId="1582689cea2145aba2674ac04829187a" PartId="b6171a1146c24be5a00cabe3622ddc5f">
          <Part Type="strDalis" Nr="1" Abbr="37 str. 1 d." DocPartId="657b0664e77e41bcac2fe88ae2c463b3" PartId="5d3f59f307d942d0b12f939e2f556bff"/>
          <Part Type="strDalis" Nr="2" Abbr="37 str. 2 d." DocPartId="951af1f100344c53ad0eec4af8df734d" PartId="67b760533cba4d5092173abf55d5ed19"/>
          <Part Type="strDalis" Nr="3" Abbr="37 str. 3 d." DocPartId="937b4fa77b0943418d4d45e033c622c0" PartId="66a72681c22b4759ab0ace418bf59333"/>
          <Part Type="strDalis" Nr="4" Abbr="37 str. 4 d." DocPartId="d3a1ee3a818a4c98a4827d29a724cfc7" PartId="874cbb5c782a402d913d7380cc5b10e3"/>
          <Part Type="strDalis" Nr="5" Abbr="37 str. 5 d." DocPartId="ba27e7a0a3e94fa0990034cb6c4f6b57" PartId="c8032ee4d7fd4bef96f7c43cfafd0209">
            <Part Type="strPunktas" Nr="1" Abbr="37 str. 5 d. 1 p." DocPartId="977329f8a2304bdb8b8614a7b891612a" PartId="93e6ce8f1d144648b4177ab83604dec9"/>
            <Part Type="strPunktas" Nr="2" Abbr="37 str. 5 d. 2 p." DocPartId="72ae26736ba24bb0a7f779e357afc0c2" PartId="6783570e754041528d556011f334db41"/>
            <Part Type="strPunktas" Nr="3" Abbr="37 str. 5 d. 3 p." DocPartId="5b8cd6d9f08342fa8b3bc42693b6ff6e" PartId="a1794587a07d4e36ac087b0ddd35b099"/>
            <Part Type="strPunktas" Nr="4" Abbr="37 str. 5 d. 4 p." DocPartId="ff13aa16501845a2800d009913b35e12" PartId="716d560fc1374973a89cc7f241858bf7"/>
          </Part>
          <Part Type="strDalis" Nr="6" Abbr="37 str. 6 d." DocPartId="d5c5940a93c04cdcb5b0692daf20fcb9" PartId="48758dd13bed43319b91540b4db3650e"/>
          <Part Type="strDalis" Nr="7" Abbr="37 str. 7 d." DocPartId="749a945c916149e09255bb0abd7d8b8c" PartId="55c1d639147a4ea2a1c2654c002948d3"/>
          <Part Type="strDalis" Nr="8" Abbr="37 str. 8 d." DocPartId="274971e69958413a95c6aa5f9e410d8d" PartId="936585ca81e9417ea62d5091171cbff4"/>
          <Part Type="strDalis" Nr="9" Abbr="37 str. 9 d." DocPartId="68b288a13fc24915bd707163178cfbc7" PartId="1189c5ff375146f2b325ee45965caa92"/>
          <Part Type="strDalis" Nr="10" Abbr="37 str. 10 d." DocPartId="706b017a516e4144b592fd8607c03491" PartId="a4e9e9a219254a76aa8cb2c689845d3f"/>
          <Part Type="strDalis" Nr="11" Abbr="37 str. 11 d." DocPartId="d44321f012054ac8a490e7802350f31a" PartId="e3b9ba5e13fb4cb2a6e58e28c0bc1fe8"/>
          <Part Type="strDalis" Nr="12" Abbr="37 str. 12 d." DocPartId="e266cb1d62e54ab3a7dbe74d3a580510" PartId="660ca1df23244577825b9e67dff30ee0">
            <Part Type="strPunktas" Nr="1" Abbr="37 str. 12 d. 1 p." DocPartId="7b5254b871214920a1f162487269a9ad" PartId="edb99bb4537f4f6abef3fe612f34840b"/>
            <Part Type="strPunktas" Nr="2" Abbr="37 str. 12 d. 2 p." DocPartId="44d2db151b2443939f225fbf02f8613c" PartId="f152215a64b84597be888c8979ffa1e6"/>
            <Part Type="strPunktas" Nr="3" Abbr="37 str. 12 d. 3 p." DocPartId="1eef5546bc8c4f48977cfe8da51e3b26" PartId="bac16b1e797d4523964144a77a843398"/>
            <Part Type="strPunktas" Nr="4" Abbr="37 str. 12 d. 4 p." DocPartId="29b5d8890b5d4e04b608b2d3fb9a116c" PartId="69e261fa652c487991658063c8daec11"/>
          </Part>
          <Part Type="strDalis" Nr="13" Abbr="37 str. 13 d." DocPartId="a345445fd1f64a08acc694344647b4c1" PartId="bec6fee226394a5bbaca2cd20031316b"/>
          <Part Type="strDalis" Nr="14" Abbr="37 str. 14 d." DocPartId="d1f3531cb02246c8b9eb146a67afb8a1" PartId="b72dea9b2fbf4c61a5db6cb0dd60ab98">
            <Part Type="strPunktas" Nr="1" Abbr="37 str. 14 d. 1 p." DocPartId="ec99c66bc594441798bf2f56197f6ca5" PartId="c2e0869a80fd4fe18d2f96c38a54abb6"/>
            <Part Type="strPunktas" Nr="2" Abbr="37 str. 14 d. 2 p." DocPartId="6628b4b6168c4605810d40929a1731eb" PartId="c893b7d781144c40960421b300e2e508"/>
            <Part Type="strPunktas" Nr="3" Abbr="37 str. 14 d. 3 p." DocPartId="4f8e91548da44c1794820964692d2821" PartId="58b95b9bd5854c2f88d46804346a1ada"/>
            <Part Type="strPunktas" Nr="4" Abbr="37 str. 14 d. 4 p." DocPartId="53df56abd0ec4928a9d30f97d1efc703" PartId="d332ec428303494caa72000180adbbb2"/>
            <Part Type="strPunktas" Nr="5" Abbr="37 str. 14 d. 5 p." DocPartId="53800b6bf3a349dba595077569ab35e8" PartId="de5fbe31d9d443c5adc254565b76a976"/>
          </Part>
          <Part Type="strDalis" Nr="15" Abbr="37 str. 15 d." DocPartId="578e595c21384184a0a7c5624b9739fd" PartId="670f10543de94778bd36d140a3ccba48"/>
          <Part Type="strDalis" Nr="16" Abbr="37 str. 16 d." DocPartId="36198cf7fe1a4bb285f4854ccc346b63" PartId="6bf5dd8a7e884bd8b22cb2d4237d0657">
            <Part Type="strPunktas" Nr="1" Abbr="37 str. 16 d. 1 p." DocPartId="15e10893fa3f4ec0887a08128e3a5601" PartId="217fcf807c8f424b9abe3da83a2d124b"/>
            <Part Type="strPunktas" Nr="2" Abbr="37 str. 16 d. 2 p." DocPartId="d4092d484cc548dd95444759aea40745" PartId="31e5d2fd46064f3e96d720110375dae3"/>
            <Part Type="strPunktas" Nr="3" Abbr="37 str. 16 d. 3 p." DocPartId="9e9a00b9b79f4dada84685ab9777f905" PartId="260d5f579112464ca588b0bfe6476b5f"/>
            <Part Type="strPunktas" Nr="4" Abbr="37 str. 16 d. 4 p." DocPartId="e31da20a8b014ff2a2fe31c3da9bd12e" PartId="e3f289f4843d4eaf9f6b78959ab2ab76"/>
          </Part>
          <Part Type="strDalis" Nr="17" Abbr="37 str. 17 d." DocPartId="003fdc023f784462835d5ec7fe93c1e4" PartId="53f094190e90455c8b5d64808200c172">
            <Part Type="strPunktas" Nr="1" Abbr="37 str. 17 d. 1 p." DocPartId="8a68286ccc554dff8fa7fdfe9249fe5c" PartId="8366b47ed59b4b0f918d9ca6ecc1a279"/>
            <Part Type="strPunktas" Nr="2" Abbr="37 str. 17 d. 2 p." DocPartId="8f74af7630204e32887a6cab0b763bfc" PartId="8ddfb8d2f0804cbabb24f7c595a48d0e"/>
            <Part Type="strPunktas" Nr="3" Abbr="37 str. 17 d. 3 p." DocPartId="ff52146bef6c40d4987fef73d59e3273" PartId="72f90532c44f4498a16fc5ef9f10c3d3"/>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1c6464f0b3b6473889374edfc25da5a6">
            <Part Type="strPunktas" Nr="1" Abbr="38 str. 2 d. 1 p." DocPartId="19d160d4b2c24f1cbc64af9fe6b2b358" PartId="ab5d42a3a413415fa01e882e1f82f235"/>
            <Part Type="strPunktas" Nr="2" Abbr="38 str. 2 d. 2 p." DocPartId="2ccdd998b37540a491b26419e2785ebb" PartId="cc562f32d58443da85cdcef145713cff"/>
          </Part>
          <Part Type="strDalis" Nr="2-1" Abbr="38 str. 2-1 d." DocPartId="d3ac6ee41f774bf7b54a4b8acc967511" PartId="b8d6cdcf3dc94addb88408c1db589001"/>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ae38feb369a845a9ac133786c156ba95"/>
          <Part Type="strDalis" Nr="2" Abbr="39-1 str. 2 d." DocPartId="da610752314b40e09cb53df41e33768f" PartId="6d3849e592314c35be1cf6afce262a6d"/>
          <Part Type="strDalis" Nr="3" Abbr="39-1 str. 3 d." DocPartId="2ebf7b2637b24ae38d8f456234d58748" PartId="5fa6d613212d4b2787721a61c9e1a95a"/>
          <Part Type="strDalis" Nr="4" Abbr="39-1 str. 4 d." DocPartId="76b7c529e515441ba5cc79453f72da0d" PartId="6fab0c5dd0ca4724b23d2b46415ed1db"/>
          <Part Type="strDalis" Nr="5" Abbr="39-1 str. 5 d." DocPartId="c7b76e18334c40068bf5e37697818ab5" PartId="32acc8f539214beeab714a41327393df"/>
        </Part>
        <Part Type="straipsnis" Nr="40" Abbr="40 str." Title="Parama judumui" DocPartId="39bc61a40376431ba0a566316e793969" PartId="7a70632371d047278c849943afa430a2">
          <Part Type="strDalis" Nr="1" Abbr="40 str. 1 d." DocPartId="bf897025ba5b490e99185b6c2acd4b13" PartId="cc78bbf6986e4940abebb05fbc1bc0af">
            <Part Type="strPunktas" Nr="1" Abbr="40 str. 1 d. 1 p." DocPartId="2b1b4513d23e460b9baa173f863f0a12" PartId="ea54f3b90e6843a5bdb09ef456d3392e"/>
            <Part Type="strPunktas" Nr="2" Abbr="40 str. 1 d. 2 p." DocPartId="15daf49b48134c3fbe0431ca64c2bffa" PartId="c42b34af0bc5409eadbeaa870b00f989"/>
            <Part Type="strPunktas" Nr="3" Abbr="40 str. 1 d. 3 p." DocPartId="c5db670948154384924ce9d0e335ee93" PartId="87c8c5548652424b991a65c4d702598f"/>
            <Part Type="strPunktas" Nr="4" Abbr="40 str. 1 d. 4 p." DocPartId="63d1621ecda34b3a9562b80b9047faa4" PartId="809e3a25bfac4484a98f76a509789d17"/>
          </Part>
          <Part Type="strDalis" Nr="2" Abbr="40 str. 2 d." DocPartId="3afb540a5c01451692396cf4a0b0b12c" PartId="4da6de244d7d4894b4e3a1327fdc6394"/>
          <Part Type="strDalis" Nr="3" Abbr="40 str. 3 d." DocPartId="777d9b2b784c4eb28f048eeee149c09e" PartId="4424c734ca9a4559a84e19eb6e3fe90d"/>
          <Part Type="strDalis" Nr="4" Abbr="40 str. 4 d." DocPartId="748f1f58c773486e8b22591e678c615f" PartId="d426085f979b487b9c0ba0ca0fbbd867"/>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65db9b85e63d417f94d792c6ec38795b">
            <Part Type="strPunktas" Nr="1" Abbr="41 str. 2 d. 1 p." DocPartId="faf316ad178440b6b5b97d8ebb0f0757" PartId="4ea42e0b4c3940e9a574927821d5e80a"/>
            <Part Type="strPunktas" Nr="2" Abbr="41 str. 2 d. 2 p." DocPartId="bbd702275ef04aa9abdf4d2618cf7630" PartId="03c1245d268f46c4ad46f7272720598d"/>
            <Part Type="strPunktas" Nr="3" Abbr="41 str. 2 d. 3 p." DocPartId="b90a5d50488441f7b525552b9388e78f" PartId="077f96c27a88468f847d3f3a05fba32c"/>
          </Part>
          <Part Type="strDalis" Nr="2-1" Abbr="41 str. 2-1 d." DocPartId="a58e54c226064fdfab369add68d9fd38" PartId="aedbec5a7a314c07b5754d33942764bb"/>
          <Part Type="strDalis" Nr="2-2" Abbr="41 str. 2-2 d." DocPartId="26e8ff224c3c4348930e6b6018f4a4c7" PartId="da8b97ddc8e24d0d841cd4aa49b33a00"/>
          <Part Type="strDalis" Nr="2-3" Abbr="2-3 d." DocPartId="d5fb6651f60340b1835cca4e04983895" PartId="d7d152cf90ca4cae828784506eef7d83">
            <Part Type="strPunktas" Nr="1" Abbr="2-3 d. 1 p." DocPartId="943753ff5e3b4679b0bc48b9c736555c" PartId="8162a5091a2448bebe3337138efd26aa">
              <Part Type="strPapunktis" Nr="a" Abbr="2-3 d. 1 p. a pp." DocPartId="fecc597777b3422493a2741a518e15c4" PartId="39fad9141c274d7eaddb3d8e0a63f368"/>
              <Part Type="strPapunktis" Nr="b" Abbr="2-3 d. 1 p. b pp." DocPartId="d28790f1a5bb4a49924ec6354a021459" PartId="033e228e6bed42aa8b27d7abe9083d69"/>
              <Part Type="strPapunktis" Nr="c" Abbr="2-3 d. 1 p. c pp." DocPartId="508d7aa73c904bdf91fe03edb7217714" PartId="5288458b96c040c285b7582488076ca1"/>
            </Part>
            <Part Type="strPunktas" Nr="2" Abbr="2-3 d. 2 p." DocPartId="72ea8575cc7242a486aad3d341e36ff4" PartId="ba23b8ff3b3345b78a1fd2af2d3bc2b1"/>
            <Part Type="strPunktas" Nr="3" Abbr="2-3 d. 3 p." DocPartId="add255d72c0f4b7fae65effdcfafafdd" PartId="090c81d7a00349fc9a6412a4e3805795"/>
          </Part>
          <Part Type="strDalis" Nr="2-4" Abbr="41 str. 2-4 d." DocPartId="4c56f8058f764afc98c95e70a861fd33" PartId="04b95a07185c41cb9f7326832eba4338">
            <Part Type="strPunktas" Nr="1" Abbr="41 str. 2-4 d. 1 p." DocPartId="eded46b5d13c44eebed5261d6a9a6a20" PartId="e648a0892f2c4de9a517f227126062e8">
              <Part Type="strPapunktis" Nr="a" Abbr="41 str. 2-4 d. 1 p. a pp." DocPartId="2d90c988dcc5444a815f1406c7fb353e" PartId="1e2bb3f05aeb45108449abd840658b3c"/>
              <Part Type="strPapunktis" Nr="b" Abbr="41 str. 2-4 d. 1 p. b pp." DocPartId="335d04d1071341b180fabab73bbac107" PartId="3fe27b1fce5744cfa8b1f7b7efe58194"/>
              <Part Type="strPapunktis" Nr="c" Abbr="41 str. 2-4 d. 1 p. c pp." DocPartId="c37c0f7db7f14d8d9f87a4b67eb32eec" PartId="835918bab6f14e778a99d8a27505eaef"/>
            </Part>
            <Part Type="strPunktas" Nr="2" Abbr="41 str. 2-4 d. 2 p." DocPartId="003906f5ab9044a08df3101ab0200f87" PartId="90b4382558744fc9860beb97b3747841"/>
            <Part Type="strPunktas" Nr="3" Abbr="41 str. 2-4 d. 3 p." DocPartId="4d17bd2c9fc545b799376601a715eb09" PartId="bfeb5e1f652d4b3693afeec0e9d7119c"/>
          </Part>
          <Part Type="strDalis" Nr="3" Abbr="41 str. 3 d." DocPartId="f43b3503d50f4f1892a5a1a7a73a1266" PartId="3bf388a8807c4fd881575bcb5fe0910d"/>
          <Part Type="strDalis" Nr="4" Abbr="41 str. 4 d." DocPartId="64e13a00fd634627b10efe064ca63d09" PartId="12080e4b2b824408a510eaef524146ea"/>
          <Part Type="strDalis" Nr="4-1" Abbr="4-1 d." DocPartId="b4f87d27a0e34db8823dfc953bb7bd71" PartId="cf0c1dfc39694c3a927c252b4fab0246"/>
          <Part Type="strDalis" Nr="4-2" Abbr="41 str. 4-2 d." DocPartId="165f6ce954f242a3a2005f47d4ae0a75" PartId="b2ba9b867e7345ba80f799d3075fa985"/>
          <Part Type="strDalis" Nr="4-3" Abbr="4-3 d." DocPartId="9495e5fb5de045099874ea96f9860a0b" PartId="76704554b43b434088f2b6aec4160e2c"/>
          <Part Type="strDalis" Nr="5" Abbr="41 str. 5 d." DocPartId="fc5a63df05b74202af1644a41c59b9fe" PartId="5e0fb78d5b604119bac3368440de8ae5">
            <Part Type="strPunktas" Nr="1" Abbr="41 str. 5 d. 1 p." DocPartId="adc58001db914dcba47d80ebdd05c531" PartId="d03a0c7b61bc48da978cd33047635f10"/>
            <Part Type="strPunktas" Nr="2" Abbr="41 str. 5 d. 2 p." DocPartId="ba983afe72ef4084b4fd45bee493be45" PartId="84f85c3d3fa54e87acc93b72020faced"/>
            <Part Type="strPunktas" Nr="3" Abbr="41 str. 5 d. 3 p." DocPartId="7ba27ad8df0444899e85222d6489a4c6" PartId="d76890f34e144083ab17e8874fce6b06"/>
            <Part Type="strPunktas" Nr="4" Abbr="41 str. 5 d. 4 p." DocPartId="81a1973591264bb0a70f4b993a18b94a" PartId="43d379b11bd7411cb52a2566ea57acd1"/>
            <Part Type="strPunktas" Nr="5" Abbr="41 str. 5 d. 5 p." DocPartId="00347c6e0e214c4cbad0f08206b8ceae" PartId="2b411cb90f9949dd90d95d72f26d0cf6"/>
            <Part Type="strPunktas" Nr="6" Abbr="41 str. 5 d. 6 p." DocPartId="8c6f3f66d5eb451fb0dfa1030cd1b7a1" PartId="de3033d28a44461e93dae68b0683a4ff"/>
            <Part Type="strPunktas" Nr="7" Abbr="41 str. 5 d. 7 p." DocPartId="e4be3cc084be458ea869b378bfe05d7c" PartId="64678d7071b6435aa3ffb57d0cd4beab"/>
          </Part>
          <Part Type="strDalis" Nr="5-1" Abbr="5-1 d." DocPartId="4f7fcd07ec0242dba75d69f6c1d1e016" PartId="cb4c682129f34965a5a53b3837538906">
            <Part Type="strPunktas" Nr="1" Abbr="5-1 d. 1 p." DocPartId="05f5fb5a77224d9895be1e7cc8756e0e" PartId="fd3800a12ab446d982faa65cf96f6b7b"/>
            <Part Type="strPunktas" Nr="2" Abbr="5-1 d. 2 p." DocPartId="1ca49eb0813248ab9428983613ce3733" PartId="2a4a625524f0451c8fa01429f9156899"/>
            <Part Type="strPunktas" Nr="3" Abbr="5-1 d. 3 p." DocPartId="7f30fd81aa7c4c018376d60d863c67ba" PartId="90e0035e879c4a9fa59930d53564e77a"/>
            <Part Type="strPunktas" Nr="4" Abbr="5-1 d. 4 p." DocPartId="28b1ee3352eb4db891ec27e8f71ce7bd" PartId="b09859573418476091749095b8f26649"/>
            <Part Type="strPunktas" Nr="5" Abbr="5 p." DocPartId="04f67640338e4943be42ba0511528342" PartId="97641db1525f41019bd66671568d8e8e"/>
          </Part>
          <Part Type="strDalis" Nr="5-2" Abbr="5-2 d." DocPartId="2f84338aa5bc4051b6ad8ffe660d0ea2" PartId="a5639407554a4aacb9e8021fb4bb9665">
            <Part Type="strPunktas" Nr="1" Abbr="5-2 d. 1 p." DocPartId="88898cef513c46b8b58ce51d48d4e0f0" PartId="a0f26fce797a42bd99567c288d4c8233"/>
            <Part Type="strPunktas" Nr="2" Abbr="5-2 d. 2 p." DocPartId="620fd2ae06024a678faaab5a7248445c" PartId="4f138e7431b148babb827b7800dbe1ae"/>
            <Part Type="strPunktas" Nr="3" Abbr="5-2 d. 3 p." DocPartId="7267c967fc1640d88f24c267e90efc49" PartId="26bd4afc81d54bb9972aa311894a5dd3"/>
          </Part>
          <Part Type="strDalis" Nr="6" Abbr="41 str. 6 d." DocPartId="ec77b26f30704b618c36088e030aee0e" PartId="6c1356e6fad643168d995cbbdd8c72d0"/>
          <Part Type="strDalis" Nr="7" Abbr="41 str. 7 d." DocPartId="77296b3105de42b589941f9a2d51f677" PartId="e11f0d0484454332a97f39d5d682236f">
            <Part Type="strPunktas" Nr="1" Abbr="41 str. 7 d. 1 p." DocPartId="a209dd323ad94daf80a725bcb5d101ad" PartId="1e3b97e6c9a34a09ac2373e4f1c52ee8"/>
            <Part Type="strPunktas" Nr="2" Abbr="41 str. 7 d. 2 p." DocPartId="6396bbbb912b4b3b81c1e366683e1954" PartId="d4f0439676bf49e8a004ca83add267c2"/>
          </Part>
          <Part Type="strDalis" Nr="8" Abbr="8 d." DocPartId="08873556f9794972bfab8d5d6483b62a" PartId="e448bca251c14787af8325f9a1bffbaa"/>
        </Part>
        <Part Type="straipsnis" Nr="42" Abbr="42 str." Title="Įdarbinimas subsidijuojant" DocPartId="d56f9edc847d474391e9bc9a65034914" PartId="86e65f0ff5654ffc9c7cf2286f826366">
          <Part Type="strDalis" Nr="1" Abbr="42 str. 1 d." DocPartId="311e9252659b428d960ed844b2df0d64" PartId="6c8a9c3b922a458c845656e754e0a8e2">
            <Part Type="strPunktas" Nr="1" Abbr="42 str. 1 d. 1 p." DocPartId="9a32e6e00ac34339b35e7661a27a9360" PartId="038050753f954ca1b6b8b46fb3204b16"/>
            <Part Type="strPunktas" Nr="2" Abbr="42 str. 1 d. 2 p." DocPartId="d10ab9e9a518449192bc5f32b2836c17" PartId="5af88e6451904ab19af3a27de3ff77f1"/>
          </Part>
          <Part Type="strDalis" Nr="2" Abbr="42 str. 2 d." DocPartId="1c1b798b131a4877b25c03f2efe44f2d" PartId="86a57846f0524d8d8e4618cfd6455d3e"/>
          <Part Type="strDalis" Nr="3" Abbr="42 str. 3 d." DocPartId="317d94788b9f48ef8e395c2c53a8fa08" PartId="79c3c20e30f140058656e5cf12a21d4c">
            <Part Type="strPunktas" Nr="1" Abbr="42 str. 3 d. 1 p." DocPartId="5b92cf02a5f74ed0afb0839ef36f72c6" PartId="7ba2a7bccfe04ecdaacba857869afe86"/>
            <Part Type="strPunktas" Nr="2" Abbr="42 str. 3 d. 2 p." DocPartId="f5af6afd1b3c4b9687baa205c733dafc" PartId="7c0954d040474e46ac5dcfd5fa52ad51"/>
            <Part Type="strPunktas" Nr="3" Abbr="42 str. 3 d. 3 p." DocPartId="b759caf4300346edbc3a9d026900d1c6" PartId="7c1ccc08e0a54d42b36f73ff37bc9923"/>
            <Part Type="strPunktas" Nr="4" Abbr="42 str. 3 d. 4 p." DocPartId="0129d76fee7d467c9c7a2c0798830d71" PartId="2b9b1a87d9994810a9c401de75286041"/>
            <Part Type="strPunktas" Nr="5" Abbr="42 str. 3 d. 5 p." DocPartId="703b14d3e53741599d31c9e913515199" PartId="6258de4444d1402dbe36a734e85b3e9a"/>
            <Part Type="strPunktas" Nr="6" Abbr="42 str. 3 d. 6 p." DocPartId="966a774e44be4bc296ded3ccfff6e0d6" PartId="32b68c2677c14247a569794bd74e04b2"/>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744db350f2e943ea95adc317b5c27ff4"/>
          <Part Type="strDalis" Nr="3" Abbr="43 str. 3 d." DocPartId="63ae7dd7a7254ccf81ac740a1eed8616" PartId="b74d6c53f4904928b671a885ec9f49e9"/>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83825e617d8849279aadc9d1449a61b8">
          <Part Type="strDalis" Nr="1" Abbr="44 str. 1 d." DocPartId="c8fa7b29dcf54282a60f9b2836c90fe9" PartId="ae50e02eb3084e39a850d9ea541ca395">
            <Part Type="strPunktas" Nr="1" Abbr="44 str. 1 d. 1 p." DocPartId="a67ec0ac11644663bbaafc61190d9d8c" PartId="9e996fd661ab4af78db5b58b2967d4d0"/>
            <Part Type="strPunktas" Nr="2" Abbr="44 str. 1 d. 2 p." DocPartId="fce466c74ebb42489d51a5116767f41f" PartId="dd70d17946ca44ddbebe153bbe432603"/>
            <Part Type="strPunktas" Nr="3" Abbr="44 str. 1 d. 3 p." DocPartId="91423fddef114dde86339bdd3e5ffb51" PartId="2405cd6854f347e6bfd17ebecbad194f"/>
          </Part>
          <Part Type="strDalis" Nr="2" Abbr="44 str. 2 d." DocPartId="17126ba130194050ada36178c5f902c1" PartId="f0e56db36b97463682466894cb24ec10"/>
          <Part Type="strDalis" Nr="3" Abbr="44 str. 3 d." DocPartId="f3c832b3bcb242678404594023c445bf" PartId="535cdbb8897b4995baa22281416e89d4"/>
          <Part Type="strDalis" Nr="4" Abbr="44 str. 4 d." DocPartId="16f3f44a50144974a07e7690a13f6513" PartId="1d4a7b09ba0642bb989859e248c93cf0">
            <Part Type="strPunktas" Nr="1" Abbr="44 str. 4 d. 1 p." DocPartId="85f8f67af5ca4aeab9e1f848a7efc85b" PartId="ad6b269b980945e198aa65a45f79326a"/>
            <Part Type="strPunktas" Nr="2" Abbr="44 str. 4 d. 2 p." DocPartId="be4f8723c4814fa0bda0a018c8ea9cc8" PartId="99316c378bb54992ad50e5ab1acb4104"/>
            <Part Type="strPunktas" Nr="3" Abbr="44 str. 4 d. 3 p." DocPartId="562c98ad2ec84af9a59855f3606884ff" PartId="d2ca54b57ccd40ddb5d7f102b95bcb6e"/>
          </Part>
          <Part Type="strDalis" Nr="5" Abbr="44 str. 5 d." DocPartId="feb726053ed344dbb4b95f907886025f" PartId="392502b8e2c0437280972f9d74ab69ce">
            <Part Type="strPunktas" Nr="1" Abbr="44 str. 5 d. 1 p." DocPartId="6b8d605f458f40c8864c7f616ce75da4" PartId="92b3bbddb9d84b9b959bacde9ded6b94"/>
            <Part Type="strPunktas" Nr="2" Abbr="44 str. 5 d. 2 p." DocPartId="8f00ea8758db4d66a9b2a8efb7ccc90b" PartId="13c2067aabb241418b1db639c0c037db"/>
            <Part Type="strPunktas" Nr="3" Abbr="44 str. 5 d. 3 p." DocPartId="630bf62023674bf7add90300bf0ee3c0" PartId="e8106f5bc0874e52b4e5fbd21a7714c5"/>
            <Part Type="strPunktas" Nr="4" Abbr="44 str. 5 d. 4 p." DocPartId="d874ad8f16ef4e02b8513ac40ea5a8f4" PartId="b10e350ec6584a849fb5ff86eabeacb9"/>
            <Part Type="strPunktas" Nr="5" Abbr="44 str. 5 d. 5 p." DocPartId="cd5da446ba52417588d7710d6607552d" PartId="2aa0ce9f8d034d9981dc02dda217416b"/>
            <Part Type="strPunktas" Nr="6" Abbr="44 str. 5 d. 6 p." DocPartId="b4471e56444743839d23bbb70d021b6d" PartId="20cf920c1c31473498c17c4ceeea3e77"/>
            <Part Type="strPunktas" Nr="7" Abbr="44 str. 5 d. 7 p." DocPartId="d7a6c0cf66754e1094b25d220d76a2d9" PartId="bd8dd315466e497393213e6e33757705"/>
          </Part>
          <Part Type="strDalis" Nr="6" Abbr="44 str. 6 d." DocPartId="bf24de5940ab4e6db5476f45699fa76a" PartId="48538789d31746aeaf2ee561750b7aa9">
            <Part Type="strPunktas" Nr="1" Abbr="44 str. 6 d. 1 p." DocPartId="67cbd72591774cff83b7a0d06d101f1e" PartId="8226f0984a914ec386c0024e820076ed"/>
            <Part Type="strPunktas" Nr="2" Abbr="44 str. 6 d. 2 p." DocPartId="f15f4b6368364a9c8f8d1d2a3fc97176" PartId="1125746862f54e25b496ce0843f0e656"/>
            <Part Type="strPunktas" Nr="3" Abbr="44 str. 6 d. 3 p." DocPartId="2eac42f660634e0f9bac1ffa56c1dc59" PartId="41f66c5f2de64e8c876f8c57871c3234"/>
            <Part Type="strPunktas" Nr="4" Abbr="44 str. 6 d. 4 p." DocPartId="c72fc84dcc01463c9e9b4444d1c501b6" PartId="a4ed7943b9d341c4a5b3ea9d1d449d17"/>
            <Part Type="strPunktas" Nr="5" Abbr="44 str. 6 d. 5 p." DocPartId="8db1f5098e024258bc73f56f97686969" PartId="2b86ff450d084eb28b0f78858678c94e"/>
            <Part Type="strPunktas" Nr="6" Abbr="44 str. 6 d. 6 p." DocPartId="218943a2e9ef4cf297744508edc35749" PartId="9de48de88ae54642bd0a2a3bd975e635"/>
            <Part Type="strPunktas" Nr="7" Abbr="44 str. 6 d. 7 p." DocPartId="0dff090cc9da45b3848ccf07a813b799" PartId="1ccdb804fe1248eebe83f1daa49a2843"/>
          </Part>
          <Part Type="strDalis" Nr="7" Abbr="44 str. 7 d." DocPartId="5f297a7e823449d8bc6c3a7a75ebf2da" PartId="e745ef45177c4a19b7847f8572b70dfa">
            <Part Type="strPunktas" Nr="1" Abbr="44 str. 7 d. 1 p." DocPartId="ec454866541f4100b049c4e997a1e16d" PartId="3e1f134d81914fb994c82e521f865a8a"/>
            <Part Type="strPunktas" Nr="2" Abbr="44 str. 7 d. 2 p." DocPartId="a2a11f4e56104a3f96fe68f648172b66" PartId="6c0318bef1904aa8926741c5939ced2b"/>
            <Part Type="strPunktas" Nr="3" Abbr="44 str. 7 d. 3 p." DocPartId="6b3ec521e02b4c6db5485cbc5c8c4264" PartId="6412c84e55c24bc8a4126e82c2a4f1c6"/>
            <Part Type="strPunktas" Nr="4" Abbr="44 str. 7 d. 4 p." DocPartId="4567bca6856d4d80a812116a2ebb45ae" PartId="346726db917549f29e20d2165193e0aa"/>
            <Part Type="strPunktas" Nr="5" Abbr="44 str. 7 d. 5 p." DocPartId="4e4a7e9f074445349f6d6c7d82831a6b" PartId="caccc8e75f904d7081097da6dbcce087"/>
          </Part>
          <Part Type="strDalis" Nr="8" Abbr="44 str. 8 d." DocPartId="ef4845aa53744a0dabb31ecaab232412" PartId="1998a3fc458f40fc95c7187ac133e9a4">
            <Part Type="strPunktas" Nr="1" Abbr="44 str. 8 d. 1 p." DocPartId="64fef366db4640b895e8db61d9d76fbf" PartId="2c27118d1b084d948be1f725e0192299"/>
            <Part Type="strPunktas" Nr="2" Abbr="44 str. 8 d. 2 p." DocPartId="e178753905864a328263d8cecb4df797" PartId="d20a4a2840f345299e502eecc3bfa0df"/>
            <Part Type="strPunktas" Nr="3" Abbr="44 str. 8 d. 3 p." DocPartId="6e8d414841b64cc786999744a75c198c" PartId="75dd532c06994a00adfae49f1714e1e0"/>
          </Part>
          <Part Type="strDalis" Nr="9" Abbr="44 str. 9 d." DocPartId="5fd986b1b5c046c89237bdaebd75152c" PartId="b86fc76bb80f40228f6dad2938c3c688"/>
          <Part Type="strDalis" Nr="10" Abbr="44 str. 10 d." DocPartId="09306a870da94d0f9d3749c83cebfe03" PartId="77f44291bd13482a8097882aea091e0d"/>
          <Part Type="strDalis" Nr="11" Abbr="44 str. 11 d." DocPartId="8eca1fa4bf5b422cb0555bb0a7c121a6" PartId="4f52286507274025aa9ca2d63fe4b9d1"/>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2419cad8b42046b4b583711838631a6f"/>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3a858352f2dd49808d4e282703ef85c4">
            <Part Type="strPunktas" Nr="1" Abbr="47 str. 2 d. 1 p." DocPartId="4a74881625104bef8437dffe00bf3193" PartId="519af9e558884ce88f29df21908ce48d"/>
            <Part Type="strPunktas" Nr="2" Abbr="47 str. 2 d. 2 p." DocPartId="ee210fa779104f4dbd25b342c308dbaf" PartId="d45eba832e5140019cc4b42cf0700939"/>
          </Part>
          <Part Type="strDalis" Nr="3" Abbr="47 str. 3 d." DocPartId="94a757bd2e534b7dad858fa5962a9e58" PartId="b3d465db545c425e8c0351091ddb63bd">
            <Part Type="strPunktas" Nr="1" Abbr="47 str. 3 d. 1 p." DocPartId="a815848ff9754e6ba2c2c852aa96f8b7" PartId="42670972589e447391c31eb9d533f43e"/>
            <Part Type="strPunktas" Nr="2" Abbr="47 str. 3 d. 2 p." DocPartId="d8ba2bbbbcb84fc9bb38fc2bfc1a353a" PartId="aa60ffc964c84f0d8788fb7a848fea2c"/>
            <Part Type="strPunktas" Nr="3" Abbr="47 str. 3 d. 3 p." DocPartId="663db551228547ac804f281055711ff7" PartId="552d8c4418c24a4aa8f1316af85d8b26"/>
          </Part>
          <Part Type="strDalis" Nr="4" Abbr="47 str. 4 d." DocPartId="95623428f4274f7198bcb7a6159f4de1" PartId="00a85dff08e24614ab7fabdaec9c6c10"/>
          <Part Type="strDalis" Nr="5" Abbr="47 str. 5 d." DocPartId="78980717aaa84c0489bbb455f96d07dd" PartId="65faf95835954d6f8b752abbca359868"/>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dd4714176ef245e69482168f78771b87"/>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Darbo paieškos išmoka" DocPartId="d641020c7cb440b2829329d1b4263ca6" PartId="2dad9f88624947a3a985fad6709948a1">
          <Part Type="strDalis" Nr="1" Abbr="48-1 str. 1 d." DocPartId="e1463bff9aa545ff8946072ce9e455c5" PartId="cd8e23bd82504592ae8d47daf7ffeed1">
            <Part Type="strPunktas" Nr="1" Abbr="48-1 str. 1 d. 1 p." DocPartId="a7b37b0741344a3f85958b306bcb8713" PartId="14d320f335114a8d82772cb1210228bb"/>
            <Part Type="strPunktas" Nr="2" Abbr="48-1 str. 1 d. 2 p." DocPartId="b279b87c347a4ad39f8153a1c827d3f3" PartId="318ff93055b04a2ebbdeaeca751aa706"/>
            <Part Type="strPunktas" Nr="3" Abbr="48-1 str. 1 d. 3 p." DocPartId="b64bbc84462f4b2b8ac1563c568e4d74" PartId="55c685638dc6496a9fbf5233770643d8"/>
            <Part Type="strPunktas" Nr="4" Abbr="48-1 str. 1 d. 4 p." DocPartId="1cab9daa60bf4091986e3a8c6f89231b" PartId="b0d6d296899242c88e2b9285ec60d803"/>
          </Part>
          <Part Type="strDalis" Nr="2" Abbr="48-1 str. 2 d." DocPartId="44423d95853a433eb95f3249b3bee352" PartId="c0d4fb1bd5e045599844bb5ecc1e2e2e"/>
          <Part Type="strDalis" Nr="3" Abbr="48-1 str. 3 d." DocPartId="7625b996db3c4583b7776deebddbc102" PartId="30fc5483c167481492e7a6832ad87b49"/>
          <Part Type="strDalis" Nr="4" Abbr="48-1 str. 4 d." DocPartId="f578d3296047448e9adb209cbc5ac61d" PartId="b685c9c26c9244119c08dc98e92f7a04"/>
          <Part Type="strDalis" Nr="5" Abbr="48-1 str. 5 d." DocPartId="e4c8acb9c81c42dab8c35f1f91c02093" PartId="4a7eed1b69fb4ed888f2af57319b1755">
            <Part Type="strPunktas" Nr="1" Abbr="48-1 str. 5 d. 1 p." DocPartId="95faaf22d62d4e309804bf334012442f" PartId="c0986547cd2147bfae6101404ba9faa3"/>
            <Part Type="strPunktas" Nr="2" Abbr="48-1 str. 5 d. 2 p." DocPartId="84c9745ad9c54c079a617b45ee752c01" PartId="8766e4682bc046af95f1eda1f80f4a32"/>
            <Part Type="strPunktas" Nr="3" Abbr="48-1 str. 5 d. 3 p." DocPartId="cfdc9e7710bc412c91daf6a606a8b640" PartId="d73f531178724f7786c7e18ea460d6ea"/>
          </Part>
          <Part Type="strDalis" Nr="6" Abbr="48-1 str. 6 d." DocPartId="dce6a081cce34c43968838d9d55c1031" PartId="6c59bd66c6c6432f9c5e539ad39e653e">
            <Part Type="strPunktas" Nr="1" Abbr="48-1 str. 6 d. 1 p." DocPartId="501a046edee84a648b8e9a38823484a6" PartId="8366e007f8ba4b1094a903c9a2947b1b"/>
            <Part Type="strPunktas" Nr="2" Abbr="48-1 str. 6 d. 2 p." DocPartId="744920813d6749128a34921dbc9fc266" PartId="6b1dd4f85f5e4428b7edbf9e0b9c8d61"/>
            <Part Type="strPunktas" Nr="3" Abbr="48-1 str. 6 d. 3 p." DocPartId="af0fecf654d2453aa06a789c3e4f1e66" PartId="3614e7c0e0a84fbdab2181c0c6199819"/>
            <Part Type="strPunktas" Nr="4" Abbr="48-1 str. 6 d. 4 p." DocPartId="68f55729839f41edbbe5bc74136addd1" PartId="9783a98bf746410e9f24c9d3dfd194d2"/>
          </Part>
          <Part Type="strDalis" Nr="7" Abbr="48-1 str. 7 d." DocPartId="fa31ec3c09ef4abfa6322f58f4647719" PartId="268e60ddd85c4598a40b7ab9e0623ae2"/>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kitų išmokų finansavimo šaltiniai" DocPartId="6628299fb67147bfba8b2372adb51e97" PartId="faec09eb0acc4275a56689e1c000625a">
          <Part Type="strDalis" Nr="1" Abbr="50 str. 1 d." DocPartId="0787b5d63076473bacf6059654e2eeb2" PartId="fd3b4046f72c4049924cadd79b50fb1e"/>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a2a339251d7940e097d4e5e5d97cdbfe">
        <Part Type="strDalis" Nr="1" Abbr="55 str. 1 d." DocPartId="676214faef7c40ff80d8aaa33893554b" PartId="6ca755bcd3ff4817b02a08e8a0570a6e"/>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6fc3fd9581164b89b572b428f3233820"/>
        </Part>
        <Part Type="strDalis" Nr="2" Abbr="56 str. 2 d." DocPartId="72582366f24744ec81672aeffd84df2f" PartId="24db66007dc347378e0ce8cc6dcb1008">
          <Part Type="strPunktas" Nr="1" Abbr="56 str. 2 d. 1 p." DocPartId="08399d42bbf34b01ab35087f43e3341b" PartId="46f2f0d6f311420ea78dabd8f2b8fce5"/>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00d8a83866c5482e9e6434cd69034a38"/>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tvarkos pažeidimai ir atsakomybė už juos" DocPartId="3e12a4e24b0f442db7e941e68cc904a0" PartId="d013d9542adb4b429c7669a9a76ec018">
        <Part Type="strDalis" Nr="1" Abbr="57 str. 1 d." DocPartId="779d917d33c74c72ba390fb93a204d99" PartId="984873e9570d47d2aeb0183c075badeb">
          <Part Type="strPunktas" Nr="1" Abbr="57 str. 1 d. 1 p." DocPartId="c639e2fc9049426aa34491a93b6d6948" PartId="fefde00510a745519ba7bbdc98d8d974"/>
          <Part Type="strPunktas" Nr="1-1" Abbr="1-1 p." DocPartId="d79b65b2326644e18e4386ed51243979" PartId="65c17c0773d04ac6999c974234ac408a"/>
          <Part Type="strPunktas" Nr="2" Abbr="57 str. 1 d. 2 p." DocPartId="28474671eeaa42e4a0be7cd43f81d7f0" PartId="e051bf8d00844fb5b2a961c15c596971"/>
          <Part Type="strPunktas" Nr="3" Abbr="57 str. 1 d. 3 p." DocPartId="616e975435d44b38b04672a515079888" PartId="38581a21e41246c2aceacc7c733b6ec7"/>
          <Part Type="strPunktas" Nr="4" Abbr="4 p." DocPartId="e70725e2b84a475ba24d8792aa301b8d" PartId="c78ae7b0ed5a4c0fa21da28d5ca6984c"/>
        </Part>
        <Part Type="strDalis" Nr="2" Abbr="57 str. 2 d." DocPartId="f22dc65872bd467180446e55a67fec1a" PartId="7e71da5f46894688ba20ffee52d18f4d"/>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5D9ABB8-6D25-4FF2-9D3F-7E6677BDC665}">
  <ds:schemaRefs>
    <ds:schemaRef ds:uri="http://lrs.lt/TAIS/DocParts"/>
  </ds:schemaRefs>
</ds:datastoreItem>
</file>

<file path=customXml/itemProps3.xml><?xml version="1.0" encoding="utf-8"?>
<ds:datastoreItem xmlns:ds="http://schemas.openxmlformats.org/officeDocument/2006/customXml" ds:itemID="{06A5BA3C-1A65-43DF-9B07-0B1CCA7953D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81</TotalTime>
  <Pages>68</Pages>
  <Words>21524</Words>
  <Characters>151822</Characters>
  <Application>Microsoft Office Word</Application>
  <DocSecurity>0</DocSecurity>
  <Lines>1265</Lines>
  <Paragraphs>345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173001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TRAPINSKIENĖ Aušrinė</lastModifiedBy>
  <lastPrinted>2004-12-10T05:45:00Z</lastPrinted>
  <dcterms:modified xsi:type="dcterms:W3CDTF">2021-01-04T08:09:00Z</dcterms:modified>
  <revision>66</revision>
</coreProperties>
</file>