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2021-07-01 iki 2021-12-28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d27fed4b03d54d5aa196b420170376d9"/>
                        <w:lock w:val="sdtLocked"/>
                        <w:richText/>
                      </w:sdtPr>
                      <w:sdtContent>
                        <w:p>
                          <w:pPr>
                            <w:spacing w:line="360" w:lineRule="auto"/>
                            <w:ind w:firstLine="720"/>
                            <w:jc w:val="both"/>
                            <w:rPr>
                              <w:szCs w:val="24"/>
                              <w:lang w:eastAsia="lt-LT"/>
                            </w:rPr>
                          </w:pPr>
                          <w:sdt>
                            <w:sdtPr>
                              <w:alias w:val="Numeris"/>
                              <w:tag w:val="nr_d27fed4b03d54d5aa196b420170376d9"/>
                              <w:lock w:val="sdtLocked"/>
                              <w:richText/>
                            </w:sdtPr>
                            <w:sdtContent>
                              <w:r>
                                <w:rPr>
                                  <w:color w:val="000000"/>
                                  <w:szCs w:val="24"/>
                                </w:rPr>
                                <w:t>3</w:t>
                              </w:r>
                            </w:sdtContent>
                          </w:sdt>
                          <w:r>
                            <w:rPr>
                              <w:color w:val="000000"/>
                              <w:szCs w:val="24"/>
                            </w:rPr>
                            <w:t xml:space="preserve">) leidimą gyventi Lietuvos Respublikoje turintiems </w:t>
                          </w:r>
                          <w:r>
                            <w:rPr>
                              <w:szCs w:val="24"/>
                              <w:lang w:eastAsia="lt-LT"/>
                            </w:rPr>
                            <w:t xml:space="preserve">asmenims, kurie nėra Europos Sąjungos piliečiai, kaip nustatyta Sutarties dėl Europos Sąjungos veikimo 20 straipsnio 1 dalyje, ir nėra asmenys, kurie pagal Europos Sąjungos teisės aktus naudojasi judėjimo laisve (toliau – trečiųjų šalių piliečiai), </w:t>
                          </w:r>
                          <w:r>
                            <w:rPr>
                              <w:color w:val="000000"/>
                              <w:szCs w:val="24"/>
                            </w:rPr>
                            <w:t>kurie pagal Lietuvos Respublikos teisės aktus atleidžiami nuo pareigos įsigyti leidimą dirbti Lietuvos Respublikoje,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11748b257d6e4627baf7aecc2f63d55a"/>
                    <w:lock w:val="sdtLocked"/>
                    <w:richText/>
                  </w:sdtPr>
                  <w:sdtContent>
                    <w:p>
                      <w:pPr>
                        <w:spacing w:line="360" w:lineRule="auto"/>
                        <w:ind w:firstLine="720"/>
                        <w:jc w:val="both"/>
                        <w:rPr>
                          <w:b/>
                          <w:color w:val="000000" w:themeColor="text1"/>
                          <w:szCs w:val="24"/>
                          <w:lang w:eastAsia="lt-LT"/>
                        </w:rPr>
                      </w:pPr>
                      <w:sdt>
                        <w:sdtPr>
                          <w:alias w:val="Numeris"/>
                          <w:tag w:val="nr_11748b257d6e4627baf7aecc2f63d55a"/>
                          <w:lock w:val="sdtLocked"/>
                          <w:richText/>
                        </w:sdtPr>
                        <w:sdtContent>
                          <w:r>
                            <w:rPr>
                              <w:color w:val="000000" w:themeColor="text1"/>
                              <w:szCs w:val="24"/>
                              <w:lang w:eastAsia="lt-LT"/>
                            </w:rPr>
                            <w:t>3</w:t>
                          </w:r>
                        </w:sdtContent>
                      </w:sdt>
                      <w:r>
                        <w:rPr>
                          <w:color w:val="000000" w:themeColor="text1"/>
                          <w:szCs w:val="24"/>
                          <w:lang w:eastAsia="lt-LT"/>
                        </w:rPr>
                        <w:t>. Šio įstatymo nuostatos dėl konsultavimo apie sezoninį darbą paslaugų teikimo taikomos ir trečiųjų šalių piliečiams, atvykstantiems į Lietuvos Respubliką dirbti sezoninių darbų, nuostatos dėl tarpininkavimo įdarbinant paslaugų teikimo taikomos trečiųjų šalių piliečiams, ketinantiems dirbti Lietuvos Respublikoje pagal darbo sutartį, išskyrus piliečius, atvykstančius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b66dde1bbf294084b4b1983d6087e21a"/>
                    <w:lock w:val="sdtLocked"/>
                    <w:richText/>
                  </w:sdtPr>
                  <w:sdtContent>
                    <w:p>
                      <w:pPr>
                        <w:spacing w:line="360" w:lineRule="auto"/>
                        <w:ind w:firstLine="720"/>
                        <w:jc w:val="both"/>
                        <w:rPr>
                          <w:szCs w:val="24"/>
                          <w:lang w:eastAsia="lt-LT"/>
                        </w:rPr>
                      </w:pPr>
                      <w:sdt>
                        <w:sdtPr>
                          <w:alias w:val="Numeris"/>
                          <w:tag w:val="nr_b66dde1bbf294084b4b1983d6087e21a"/>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apibrėžta Lietuvos Respublikos valstybinio socialinio draudimo įstatymo 2 straipsnio 9 dalyje, turi teisę gauti išmoką savarankiškai dirbančiam asmeniui</w:t>
                      </w:r>
                      <w:r>
                        <w:rPr>
                          <w:bCs/>
                          <w:szCs w:val="24"/>
                          <w:lang w:eastAsia="lt-LT"/>
                        </w:rPr>
                        <w:t>,</w:t>
                      </w:r>
                      <w:r>
                        <w:rPr>
                          <w:b/>
                          <w:bCs/>
                          <w:szCs w:val="24"/>
                          <w:lang w:eastAsia="lt-LT"/>
                        </w:rPr>
                        <w:t xml:space="preserve"> </w:t>
                      </w:r>
                      <w:r>
                        <w:rPr>
                          <w:szCs w:val="24"/>
                          <w:lang w:eastAsia="lt-LT"/>
                        </w:rPr>
                        <w:t>jeigu jis atitinka šias sąlygas:</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b0f032eb3aa4052857f60a3eff23c22"/>
                            <w:lock w:val="sdtLocked"/>
                            <w:richText/>
                          </w:sdtPr>
                          <w:sdtContent>
                            <w:p>
                              <w:pPr>
                                <w:spacing w:line="360" w:lineRule="auto"/>
                                <w:ind w:firstLine="720"/>
                                <w:jc w:val="both"/>
                                <w:rPr>
                                  <w:szCs w:val="24"/>
                                  <w:lang w:eastAsia="lt-LT"/>
                                </w:rPr>
                              </w:pPr>
                              <w:sdt>
                                <w:sdtPr>
                                  <w:alias w:val="Numeris"/>
                                  <w:tag w:val="nr_6b0f032eb3aa4052857f60a3eff23c22"/>
                                  <w:lock w:val="sdtLocked"/>
                                  <w:richText/>
                                </w:sdtPr>
                                <w:sdtContent>
                                  <w:r>
                                    <w:rPr>
                                      <w:szCs w:val="24"/>
                                      <w:lang w:eastAsia="lt-LT"/>
                                    </w:rPr>
                                    <w:t>a</w:t>
                                  </w:r>
                                </w:sdtContent>
                              </w:sdt>
                              <w:r>
                                <w:rPr>
                                  <w:szCs w:val="24"/>
                                  <w:lang w:eastAsia="lt-LT"/>
                                </w:rPr>
                                <w:t>) 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w:t>
                              </w:r>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2 d."/>
                    <w:tag w:val="part_ebcd1f87d8c34af899a081f0c9b02438"/>
                    <w:lock w:val="sdtLocked"/>
                    <w:richText/>
                  </w:sdtPr>
                  <w:sdtContent>
                    <w:p>
                      <w:pPr>
                        <w:spacing w:line="360" w:lineRule="auto"/>
                        <w:ind w:firstLine="720"/>
                        <w:jc w:val="both"/>
                        <w:rPr>
                          <w:szCs w:val="24"/>
                          <w:lang w:eastAsia="lt-LT"/>
                        </w:rPr>
                      </w:pPr>
                      <w:sdt>
                        <w:sdtPr>
                          <w:alias w:val="Numeris"/>
                          <w:tag w:val="nr_ebcd1f87d8c34af899a081f0c9b02438"/>
                          <w:lock w:val="sdtLocked"/>
                          <w:richText/>
                        </w:sdtPr>
                        <w:sdtContent>
                          <w:r>
                            <w:rPr>
                              <w:szCs w:val="24"/>
                            </w:rPr>
                            <w:t>2</w:t>
                          </w:r>
                        </w:sdtContent>
                      </w:sdt>
                      <w:r>
                        <w:rPr>
                          <w:szCs w:val="24"/>
                        </w:rPr>
                        <w:t xml:space="preserve">. Šiame straipsnyje nustatyta išmoka savarankiškai dirbančiam asmeniui mokama kas mėnesį už praėjusį kalendorinį mėnesį, bet ne ilgiau kaip </w:t>
                      </w:r>
                      <w:r>
                        <w:rPr>
                          <w:szCs w:val="24"/>
                          <w:lang w:eastAsia="lt-LT"/>
                        </w:rPr>
                        <w:t xml:space="preserve">iki 2021 m. rugpjūčio 31 d., </w:t>
                      </w:r>
                      <w:r>
                        <w:rPr>
                          <w:szCs w:val="24"/>
                        </w:rPr>
                        <w:t>ir yra lygi vienam einamųjų metų minimalių vartojimo poreikių dydžiui, apskaičiuotam Socialinės paramos išmokų atskaitos rodiklių ir bazinio bausmių ir nuobaudų dydžio nustatymo įstatymo nustatyta tvarka. Jeigu Lietuvos Respublikos Vyriausybės paskelbtos ekstremaliosios situacijos ir karantino, kurio metu nustatyti ūkinės veiklos apribojimai, terminas trumpesnis negu kalendorinis mėnuo, už tą mėnesį mokamos išmokos savarankiškai dirbančiam asmeniui dydis proporcingai mažinamas.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f88cf038b62442e28165e489af6b0c61"/>
                    <w:lock w:val="sdtLocked"/>
                    <w:richText/>
                  </w:sdtPr>
                  <w:sdtContent>
                    <w:p>
                      <w:pPr>
                        <w:spacing w:line="360" w:lineRule="auto"/>
                        <w:ind w:firstLine="720"/>
                        <w:jc w:val="both"/>
                        <w:rPr>
                          <w:szCs w:val="24"/>
                          <w:lang w:eastAsia="lt-LT"/>
                        </w:rPr>
                      </w:pPr>
                      <w:sdt>
                        <w:sdtPr>
                          <w:alias w:val="Numeris"/>
                          <w:tag w:val="nr_f88cf038b62442e28165e489af6b0c61"/>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d80e883f5519427fbf051586610e49b1"/>
                        <w:lock w:val="sdtLocked"/>
                        <w:richText/>
                      </w:sdtPr>
                      <w:sdtContent>
                        <w:p>
                          <w:pPr>
                            <w:tabs>
                              <w:tab w:val="left" w:pos="851"/>
                            </w:tabs>
                            <w:spacing w:line="360" w:lineRule="auto"/>
                            <w:ind w:firstLine="720"/>
                            <w:jc w:val="both"/>
                            <w:rPr>
                              <w:bCs/>
                              <w:szCs w:val="24"/>
                            </w:rPr>
                          </w:pPr>
                          <w:sdt>
                            <w:sdtPr>
                              <w:alias w:val="Numeris"/>
                              <w:tag w:val="nr_d80e883f5519427fbf051586610e49b1"/>
                              <w:lock w:val="sdtLocked"/>
                              <w:richText/>
                            </w:sdtPr>
                            <w:sdtContent>
                              <w:r>
                                <w:rPr>
                                  <w:bCs/>
                                  <w:szCs w:val="24"/>
                                </w:rPr>
                                <w:t>1</w:t>
                              </w:r>
                            </w:sdtContent>
                          </w:sdt>
                          <w:r>
                            <w:rPr>
                              <w:bCs/>
                              <w:szCs w:val="24"/>
                            </w:rPr>
                            <w:t>. Šiame įstatyme nustatytos darbo rinkos paslaugos teikiamos šiems asmenims:</w:t>
                          </w:r>
                        </w:p>
                        <w:sdt>
                          <w:sdtPr>
                            <w:alias w:val="20 str. 1 d. 1 p."/>
                            <w:tag w:val="part_a8f044b80ec04a4fa44ff6b3e1a7b95b"/>
                            <w:lock w:val="sdtLocked"/>
                            <w:richText/>
                          </w:sdtPr>
                          <w:sdtContent>
                            <w:p>
                              <w:pPr>
                                <w:tabs>
                                  <w:tab w:val="left" w:pos="851"/>
                                </w:tabs>
                                <w:spacing w:line="360" w:lineRule="auto"/>
                                <w:ind w:firstLine="720"/>
                                <w:jc w:val="both"/>
                                <w:rPr>
                                  <w:bCs/>
                                  <w:szCs w:val="24"/>
                                </w:rPr>
                              </w:pPr>
                              <w:sdt>
                                <w:sdtPr>
                                  <w:alias w:val="Numeris"/>
                                  <w:tag w:val="nr_a8f044b80ec04a4fa44ff6b3e1a7b95b"/>
                                  <w:lock w:val="sdtLocked"/>
                                  <w:richText/>
                                </w:sdtPr>
                                <w:sdtContent>
                                  <w:r>
                                    <w:rPr>
                                      <w:bCs/>
                                      <w:szCs w:val="24"/>
                                    </w:rPr>
                                    <w:t>1</w:t>
                                  </w:r>
                                </w:sdtContent>
                              </w:sdt>
                              <w:r>
                                <w:rPr>
                                  <w:bCs/>
                                  <w:szCs w:val="24"/>
                                </w:rPr>
                                <w:t>) nedirbantiems asmenims;</w:t>
                              </w:r>
                            </w:p>
                          </w:sdtContent>
                        </w:sdt>
                        <w:sdt>
                          <w:sdtPr>
                            <w:alias w:val="20 str. 1 d. 2 p."/>
                            <w:tag w:val="part_2680ff3137a941b68fe87d64ab7e248c"/>
                            <w:lock w:val="sdtLocked"/>
                            <w:richText/>
                          </w:sdtPr>
                          <w:sdtContent>
                            <w:p>
                              <w:pPr>
                                <w:tabs>
                                  <w:tab w:val="left" w:pos="851"/>
                                </w:tabs>
                                <w:spacing w:line="360" w:lineRule="auto"/>
                                <w:ind w:firstLine="720"/>
                                <w:jc w:val="both"/>
                                <w:rPr>
                                  <w:bCs/>
                                  <w:szCs w:val="24"/>
                                </w:rPr>
                              </w:pPr>
                              <w:sdt>
                                <w:sdtPr>
                                  <w:alias w:val="Numeris"/>
                                  <w:tag w:val="nr_2680ff3137a941b68fe87d64ab7e248c"/>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cc234291becd4ea593446864e71702bd"/>
                            <w:lock w:val="sdtLocked"/>
                            <w:richText/>
                          </w:sdtPr>
                          <w:sdtContent>
                            <w:p>
                              <w:pPr>
                                <w:tabs>
                                  <w:tab w:val="left" w:pos="851"/>
                                </w:tabs>
                                <w:spacing w:line="360" w:lineRule="auto"/>
                                <w:ind w:firstLine="720"/>
                                <w:jc w:val="both"/>
                                <w:rPr>
                                  <w:bCs/>
                                  <w:szCs w:val="24"/>
                                </w:rPr>
                              </w:pPr>
                              <w:sdt>
                                <w:sdtPr>
                                  <w:alias w:val="Numeris"/>
                                  <w:tag w:val="nr_cc234291becd4ea593446864e71702bd"/>
                                  <w:lock w:val="sdtLocked"/>
                                  <w:richText/>
                                </w:sdtPr>
                                <w:sdtContent>
                                  <w:r>
                                    <w:rPr>
                                      <w:bCs/>
                                      <w:szCs w:val="24"/>
                                    </w:rPr>
                                    <w:t>3</w:t>
                                  </w:r>
                                </w:sdtContent>
                              </w:sdt>
                              <w:r>
                                <w:rPr>
                                  <w:bCs/>
                                  <w:szCs w:val="24"/>
                                </w:rPr>
                                <w:t>) savarankiškai dirbantiems asmenims;</w:t>
                              </w:r>
                            </w:p>
                          </w:sdtContent>
                        </w:sdt>
                        <w:sdt>
                          <w:sdtPr>
                            <w:alias w:val="20 str. 1 d. 4 p."/>
                            <w:tag w:val="part_cea70f0ddc53455db594bdef4db29a34"/>
                            <w:lock w:val="sdtLocked"/>
                            <w:richText/>
                          </w:sdtPr>
                          <w:sdtContent>
                            <w:p>
                              <w:pPr>
                                <w:tabs>
                                  <w:tab w:val="left" w:pos="851"/>
                                </w:tabs>
                                <w:spacing w:line="360" w:lineRule="auto"/>
                                <w:ind w:firstLine="720"/>
                                <w:jc w:val="both"/>
                                <w:rPr>
                                  <w:szCs w:val="24"/>
                                  <w:lang w:eastAsia="lt-LT"/>
                                </w:rPr>
                              </w:pPr>
                              <w:sdt>
                                <w:sdtPr>
                                  <w:alias w:val="Numeris"/>
                                  <w:tag w:val="nr_cea70f0ddc53455db594bdef4db29a34"/>
                                  <w:lock w:val="sdtLocked"/>
                                  <w:richText/>
                                </w:sdtPr>
                                <w:sdtContent>
                                  <w:r>
                                    <w:rPr>
                                      <w:bCs/>
                                      <w:szCs w:val="24"/>
                                    </w:rPr>
                                    <w:t>4</w:t>
                                  </w:r>
                                </w:sdtContent>
                              </w:sdt>
                              <w:r>
                                <w:rPr>
                                  <w:bCs/>
                                  <w:szCs w:val="24"/>
                                </w:rPr>
                                <w:t>) darbdaviams.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2 d."/>
                        <w:tag w:val="part_ac17b2bde2194010b702a36559b29176"/>
                        <w:lock w:val="sdtLocked"/>
                        <w:richText/>
                      </w:sdtPr>
                      <w:sdtContent>
                        <w:p>
                          <w:pPr>
                            <w:tabs>
                              <w:tab w:val="left" w:pos="851"/>
                            </w:tabs>
                            <w:spacing w:line="360" w:lineRule="auto"/>
                            <w:ind w:firstLine="720"/>
                            <w:jc w:val="both"/>
                            <w:rPr>
                              <w:bCs/>
                              <w:szCs w:val="24"/>
                            </w:rPr>
                          </w:pPr>
                          <w:sdt>
                            <w:sdtPr>
                              <w:alias w:val="Numeris"/>
                              <w:tag w:val="nr_ac17b2bde2194010b702a36559b29176"/>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6c97c7219c3b42d5a64ab325b9a3d75b"/>
                            <w:lock w:val="sdtLocked"/>
                            <w:richText/>
                          </w:sdtPr>
                          <w:sdtContent>
                            <w:p>
                              <w:pPr>
                                <w:tabs>
                                  <w:tab w:val="left" w:pos="851"/>
                                </w:tabs>
                                <w:spacing w:line="360" w:lineRule="auto"/>
                                <w:ind w:firstLine="720"/>
                                <w:jc w:val="both"/>
                                <w:rPr>
                                  <w:bCs/>
                                  <w:szCs w:val="24"/>
                                </w:rPr>
                              </w:pPr>
                              <w:sdt>
                                <w:sdtPr>
                                  <w:alias w:val="Numeris"/>
                                  <w:tag w:val="nr_6c97c7219c3b42d5a64ab325b9a3d75b"/>
                                  <w:lock w:val="sdtLocked"/>
                                  <w:richText/>
                                </w:sdtPr>
                                <w:sdtContent>
                                  <w:r>
                                    <w:rPr>
                                      <w:bCs/>
                                      <w:szCs w:val="24"/>
                                    </w:rPr>
                                    <w:t>1</w:t>
                                  </w:r>
                                </w:sdtContent>
                              </w:sdt>
                              <w:r>
                                <w:rPr>
                                  <w:bCs/>
                                  <w:szCs w:val="24"/>
                                </w:rPr>
                                <w:t>) bedarbiams;</w:t>
                              </w:r>
                            </w:p>
                          </w:sdtContent>
                        </w:sdt>
                        <w:sdt>
                          <w:sdtPr>
                            <w:alias w:val="20 str. 2 d. 2 p."/>
                            <w:tag w:val="part_4ab52f16a5e44352853f990f38b14ac7"/>
                            <w:lock w:val="sdtLocked"/>
                            <w:richText/>
                          </w:sdtPr>
                          <w:sdtContent>
                            <w:p>
                              <w:pPr>
                                <w:tabs>
                                  <w:tab w:val="left" w:pos="851"/>
                                </w:tabs>
                                <w:spacing w:line="360" w:lineRule="auto"/>
                                <w:ind w:firstLine="720"/>
                                <w:jc w:val="both"/>
                                <w:rPr>
                                  <w:szCs w:val="24"/>
                                </w:rPr>
                              </w:pPr>
                              <w:sdt>
                                <w:sdtPr>
                                  <w:alias w:val="Numeris"/>
                                  <w:tag w:val="nr_4ab52f16a5e44352853f990f38b14ac7"/>
                                  <w:lock w:val="sdtLocked"/>
                                  <w:richText/>
                                </w:sdtPr>
                                <w:sdtContent>
                                  <w:r>
                                    <w:rPr>
                                      <w:bCs/>
                                      <w:szCs w:val="24"/>
                                    </w:rPr>
                                    <w:t>2</w:t>
                                  </w:r>
                                </w:sdtContent>
                              </w:sdt>
                              <w:r>
                                <w:rPr>
                                  <w:bCs/>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3 d."/>
                        <w:tag w:val="part_adaf36e2cc3146cf8390c5853bb448e7"/>
                        <w:lock w:val="sdtLocked"/>
                        <w:richText/>
                      </w:sdtPr>
                      <w:sdtContent>
                        <w:p>
                          <w:pPr>
                            <w:widowControl w:val="0"/>
                            <w:spacing w:line="360" w:lineRule="auto"/>
                            <w:ind w:firstLine="720"/>
                            <w:jc w:val="both"/>
                          </w:pPr>
                          <w:sdt>
                            <w:sdtPr>
                              <w:alias w:val="Numeris"/>
                              <w:tag w:val="nr_adaf36e2cc3146cf8390c5853bb448e7"/>
                              <w:lock w:val="sdtLocked"/>
                              <w:richText/>
                            </w:sdtPr>
                            <w:sdtContent>
                              <w:r>
                                <w:rPr>
                                  <w:bCs/>
                                  <w:szCs w:val="24"/>
                                </w:rPr>
                                <w:t>3</w:t>
                              </w:r>
                            </w:sdtContent>
                          </w:sdt>
                          <w:r>
                            <w:rPr>
                              <w:bCs/>
                              <w:szCs w:val="24"/>
                            </w:rPr>
                            <w:t>. Užimtiems asmenims taikomos šio įstatymo 36 straipsnio 1 dalies 1 punkte ir 41 straipsnio 1 dalies 1 punkte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 d."/>
                        <w:tag w:val="part_a66e2923d8d54558919dd6faa258b47d"/>
                        <w:lock w:val="sdtLocked"/>
                        <w:richText/>
                      </w:sdtPr>
                      <w:sdtContent>
                        <w:p>
                          <w:pPr>
                            <w:spacing w:line="360" w:lineRule="auto"/>
                            <w:ind w:firstLine="720"/>
                            <w:jc w:val="both"/>
                            <w:rPr>
                              <w:szCs w:val="24"/>
                              <w:lang w:eastAsia="lt-LT"/>
                            </w:rPr>
                          </w:pPr>
                          <w:sdt>
                            <w:sdtPr>
                              <w:alias w:val="Numeris"/>
                              <w:tag w:val="nr_a66e2923d8d54558919dd6faa258b47d"/>
                              <w:lock w:val="sdtLocked"/>
                              <w:richText/>
                            </w:sdtPr>
                            <w:sdtContent>
                              <w:r>
                                <w:rPr>
                                  <w:bCs/>
                                  <w:szCs w:val="24"/>
                                </w:rPr>
                                <w:t>4</w:t>
                              </w:r>
                            </w:sdtContent>
                          </w:sdt>
                          <w:r>
                            <w:rPr>
                              <w:bCs/>
                              <w:szCs w:val="24"/>
                            </w:rPr>
                            <w:t>. Savarankiškai dirbantiems asmenims, kaip ši sąvoka apibrėžta Valstybinio socialinio draudimo įstatymo 2 straipsnio 9 dalyje, skiriama ir mokama šio įstatymo 5</w:t>
                          </w:r>
                          <w:r>
                            <w:rPr>
                              <w:bCs/>
                              <w:szCs w:val="24"/>
                              <w:vertAlign w:val="superscript"/>
                            </w:rPr>
                            <w:t>1</w:t>
                          </w:r>
                          <w:r>
                            <w:rPr>
                              <w:bCs/>
                              <w:szCs w:val="24"/>
                            </w:rPr>
                            <w:t xml:space="preserve"> straipsnyje nustatyta išmoka savarankiškai dirbantiems asmenims, o šio įstatymo 48</w:t>
                          </w:r>
                          <w:r>
                            <w:rPr>
                              <w:bCs/>
                              <w:szCs w:val="24"/>
                              <w:vertAlign w:val="superscript"/>
                            </w:rPr>
                            <w:t>1</w:t>
                          </w:r>
                          <w:r>
                            <w:rPr>
                              <w:bCs/>
                              <w:szCs w:val="24"/>
                            </w:rPr>
                            <w:t xml:space="preserve"> straipsnyje nustatyta darbo paieškos išmoka skiriama ir mokama bedarbiams.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8f71e80057454ae78a9cfd9109ee0511"/>
                            <w:lock w:val="sdtLocked"/>
                            <w:richText/>
                          </w:sdtPr>
                          <w:sdtContent>
                            <w:p>
                              <w:pPr>
                                <w:spacing w:line="360" w:lineRule="auto"/>
                                <w:ind w:firstLine="720"/>
                                <w:jc w:val="both"/>
                                <w:rPr>
                                  <w:szCs w:val="24"/>
                                </w:rPr>
                              </w:pPr>
                              <w:sdt>
                                <w:sdtPr>
                                  <w:alias w:val="Numeris"/>
                                  <w:tag w:val="nr_8f71e80057454ae78a9cfd9109ee0511"/>
                                  <w:lock w:val="sdtLocked"/>
                                  <w:richText/>
                                </w:sdtPr>
                                <w:sdtContent>
                                  <w:r>
                                    <w:rPr>
                                      <w:szCs w:val="24"/>
                                    </w:rPr>
                                    <w:t>2</w:t>
                                  </w:r>
                                </w:sdtContent>
                              </w:sdt>
                              <w:r>
                                <w:rPr>
                                  <w:szCs w:val="24"/>
                                </w:rPr>
                                <w:t xml:space="preserve">)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szCs w:val="24"/>
                                  <w:lang w:eastAsia="lt-LT"/>
                                </w:rPr>
                                <w:t>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ee5a97cf330b46dc9113ac0c2c376fab"/>
                            <w:lock w:val="sdtLocked"/>
                            <w:richText/>
                          </w:sdtPr>
                          <w:sdtContent>
                            <w:p>
                              <w:pPr>
                                <w:tabs>
                                  <w:tab w:val="left" w:pos="851"/>
                                </w:tabs>
                                <w:spacing w:line="360" w:lineRule="auto"/>
                                <w:ind w:firstLine="720"/>
                                <w:jc w:val="both"/>
                                <w:rPr>
                                  <w:szCs w:val="24"/>
                                </w:rPr>
                              </w:pPr>
                              <w:sdt>
                                <w:sdtPr>
                                  <w:alias w:val="Numeris"/>
                                  <w:tag w:val="nr_ee5a97cf330b46dc9113ac0c2c376fab"/>
                                  <w:lock w:val="sdtLocked"/>
                                  <w:richText/>
                                </w:sdtPr>
                                <w:sdtContent>
                                  <w:r>
                                    <w:rPr>
                                      <w:bCs/>
                                      <w:szCs w:val="24"/>
                                    </w:rPr>
                                    <w:t>4</w:t>
                                  </w:r>
                                </w:sdtContent>
                              </w:sdt>
                              <w:r>
                                <w:rPr>
                                  <w:bCs/>
                                  <w:szCs w:val="24"/>
                                </w:rPr>
                                <w:t>) yra asmuo, pagal Lietuvos Respublikos darbo kodeksą galintis būti darbuotoju;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1 d. 5 p."/>
                            <w:tag w:val="part_479f2d295fcc482d958f618f8ba01391"/>
                            <w:lock w:val="sdtLocked"/>
                            <w:richText/>
                          </w:sdtPr>
                          <w:sdtContent>
                            <w:p>
                              <w:pPr>
                                <w:tabs>
                                  <w:tab w:val="left" w:pos="851"/>
                                </w:tabs>
                                <w:spacing w:line="380" w:lineRule="atLeast"/>
                                <w:ind w:firstLine="720"/>
                                <w:jc w:val="both"/>
                                <w:rPr>
                                  <w:i/>
                                  <w:sz w:val="20"/>
                                </w:rPr>
                              </w:pPr>
                              <w:sdt>
                                <w:sdtPr>
                                  <w:alias w:val="Numeris"/>
                                  <w:tag w:val="nr_479f2d295fcc482d958f618f8ba01391"/>
                                  <w:lock w:val="sdtLocked"/>
                                  <w:richText/>
                                </w:sdtPr>
                                <w:sdtContent>
                                  <w:r>
                                    <w:rPr>
                                      <w:bCs/>
                                      <w:szCs w:val="24"/>
                                    </w:rPr>
                                    <w:t>5</w:t>
                                  </w:r>
                                </w:sdtContent>
                              </w:sdt>
                              <w:r>
                                <w:rPr>
                                  <w:bCs/>
                                  <w:szCs w:val="24"/>
                                </w:rPr>
                                <w:t>) nesimoko pagal bendrojo ugdymo programas, išskyrus asmenis,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04575f71e1d34d93978e44bcd3490690"/>
                        <w:lock w:val="sdtLocked"/>
                        <w:richText/>
                      </w:sdtPr>
                      <w:sdtContent>
                        <w:p>
                          <w:pPr>
                            <w:tabs>
                              <w:tab w:val="left" w:pos="851"/>
                            </w:tabs>
                            <w:spacing w:line="360" w:lineRule="auto"/>
                            <w:ind w:firstLine="720"/>
                            <w:jc w:val="both"/>
                            <w:rPr>
                              <w:bCs/>
                              <w:szCs w:val="24"/>
                            </w:rPr>
                          </w:pPr>
                          <w:sdt>
                            <w:sdtPr>
                              <w:alias w:val="Numeris"/>
                              <w:tag w:val="nr_04575f71e1d34d93978e44bcd3490690"/>
                              <w:lock w:val="sdtLocked"/>
                              <w:richText/>
                            </w:sdtPr>
                            <w:sdtContent>
                              <w:r>
                                <w:rPr>
                                  <w:bCs/>
                                  <w:szCs w:val="24"/>
                                </w:rPr>
                                <w:t>4</w:t>
                              </w:r>
                            </w:sdtContent>
                          </w:sdt>
                          <w:r>
                            <w:rPr>
                              <w:bCs/>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a7b183e4c1bf4efb8b94e24230a0db86"/>
                            <w:lock w:val="sdtLocked"/>
                            <w:richText/>
                          </w:sdtPr>
                          <w:sdtContent>
                            <w:p>
                              <w:pPr>
                                <w:tabs>
                                  <w:tab w:val="left" w:pos="851"/>
                                </w:tabs>
                                <w:spacing w:line="360" w:lineRule="auto"/>
                                <w:ind w:firstLine="720"/>
                                <w:jc w:val="both"/>
                                <w:rPr>
                                  <w:bCs/>
                                  <w:szCs w:val="24"/>
                                </w:rPr>
                              </w:pPr>
                              <w:sdt>
                                <w:sdtPr>
                                  <w:alias w:val="Numeris"/>
                                  <w:tag w:val="nr_a7b183e4c1bf4efb8b94e24230a0db86"/>
                                  <w:lock w:val="sdtLocked"/>
                                  <w:richText/>
                                </w:sdtPr>
                                <w:sdtContent>
                                  <w:r>
                                    <w:rPr>
                                      <w:bCs/>
                                      <w:szCs w:val="24"/>
                                    </w:rPr>
                                    <w:t>1</w:t>
                                  </w:r>
                                </w:sdtContent>
                              </w:sdt>
                              <w:r>
                                <w:rPr>
                                  <w:bCs/>
                                  <w:szCs w:val="24"/>
                                </w:rPr>
                                <w:t>) užimto asmens;</w:t>
                              </w:r>
                            </w:p>
                          </w:sdtContent>
                        </w:sdt>
                        <w:sdt>
                          <w:sdtPr>
                            <w:alias w:val="22 str. 4 d. 2 p."/>
                            <w:tag w:val="part_c3cbe21b98c44a53b093a9db1bbe96eb"/>
                            <w:lock w:val="sdtLocked"/>
                            <w:richText/>
                          </w:sdtPr>
                          <w:sdtContent>
                            <w:p>
                              <w:pPr>
                                <w:tabs>
                                  <w:tab w:val="left" w:pos="851"/>
                                </w:tabs>
                                <w:spacing w:line="360" w:lineRule="auto"/>
                                <w:ind w:firstLine="720"/>
                                <w:jc w:val="both"/>
                                <w:rPr>
                                  <w:bCs/>
                                  <w:szCs w:val="24"/>
                                </w:rPr>
                              </w:pPr>
                              <w:sdt>
                                <w:sdtPr>
                                  <w:alias w:val="Numeris"/>
                                  <w:tag w:val="nr_c3cbe21b98c44a53b093a9db1bbe96eb"/>
                                  <w:lock w:val="sdtLocked"/>
                                  <w:richText/>
                                </w:sdtPr>
                                <w:sdtContent>
                                  <w:r>
                                    <w:rPr>
                                      <w:bCs/>
                                      <w:szCs w:val="24"/>
                                    </w:rPr>
                                    <w:t>2</w:t>
                                  </w:r>
                                </w:sdtContent>
                              </w:sdt>
                              <w:r>
                                <w:rPr>
                                  <w:bCs/>
                                  <w:szCs w:val="24"/>
                                </w:rPr>
                                <w:t>) pensinio amžiaus asmens;</w:t>
                              </w:r>
                            </w:p>
                          </w:sdtContent>
                        </w:sdt>
                        <w:sdt>
                          <w:sdtPr>
                            <w:alias w:val="22 str. 4 d. 3 p."/>
                            <w:tag w:val="part_c76b50d01c5f4715a655c43e3f0e106e"/>
                            <w:lock w:val="sdtLocked"/>
                            <w:richText/>
                          </w:sdtPr>
                          <w:sdtContent>
                            <w:p>
                              <w:pPr>
                                <w:tabs>
                                  <w:tab w:val="left" w:pos="851"/>
                                </w:tabs>
                                <w:spacing w:line="360" w:lineRule="auto"/>
                                <w:ind w:firstLine="720"/>
                                <w:jc w:val="both"/>
                                <w:rPr>
                                  <w:bCs/>
                                  <w:szCs w:val="24"/>
                                </w:rPr>
                              </w:pPr>
                              <w:sdt>
                                <w:sdtPr>
                                  <w:alias w:val="Numeris"/>
                                  <w:tag w:val="nr_c76b50d01c5f4715a655c43e3f0e106e"/>
                                  <w:lock w:val="sdtLocked"/>
                                  <w:richText/>
                                </w:sdtPr>
                                <w:sdtContent>
                                  <w:r>
                                    <w:rPr>
                                      <w:bCs/>
                                      <w:szCs w:val="24"/>
                                    </w:rPr>
                                    <w:t>3</w:t>
                                  </w:r>
                                </w:sdtContent>
                              </w:sdt>
                              <w:r>
                                <w:rPr>
                                  <w:bCs/>
                                  <w:szCs w:val="24"/>
                                </w:rPr>
                                <w:t>) besimokančio asmens;</w:t>
                              </w:r>
                            </w:p>
                          </w:sdtContent>
                        </w:sdt>
                        <w:sdt>
                          <w:sdtPr>
                            <w:alias w:val="22 str. 4 d. 4 p."/>
                            <w:tag w:val="part_d1b236b4b30c42e0b8f810c174173aa2"/>
                            <w:lock w:val="sdtLocked"/>
                            <w:richText/>
                          </w:sdtPr>
                          <w:sdtContent>
                            <w:p>
                              <w:pPr>
                                <w:tabs>
                                  <w:tab w:val="left" w:pos="851"/>
                                </w:tabs>
                                <w:spacing w:line="360" w:lineRule="auto"/>
                                <w:ind w:firstLine="720"/>
                                <w:jc w:val="both"/>
                                <w:rPr>
                                  <w:szCs w:val="24"/>
                                </w:rPr>
                              </w:pPr>
                              <w:sdt>
                                <w:sdtPr>
                                  <w:alias w:val="Numeris"/>
                                  <w:tag w:val="nr_d1b236b4b30c42e0b8f810c174173aa2"/>
                                  <w:lock w:val="sdtLocked"/>
                                  <w:richText/>
                                </w:sdtPr>
                                <w:sdtContent>
                                  <w:r>
                                    <w:rPr>
                                      <w:bCs/>
                                      <w:szCs w:val="24"/>
                                    </w:rPr>
                                    <w:t>4</w:t>
                                  </w:r>
                                </w:sdtContent>
                              </w:sdt>
                              <w:r>
                                <w:rPr>
                                  <w:bCs/>
                                  <w:szCs w:val="24"/>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ef127d1acc3430fbc218a36f309dbde"/>
                        <w:lock w:val="sdtLocked"/>
                        <w:richText/>
                      </w:sdtPr>
                      <w:sdtContent>
                        <w:p>
                          <w:pPr>
                            <w:tabs>
                              <w:tab w:val="left" w:pos="851"/>
                            </w:tabs>
                            <w:spacing w:line="360" w:lineRule="auto"/>
                            <w:ind w:firstLine="720"/>
                            <w:jc w:val="both"/>
                            <w:rPr>
                              <w:szCs w:val="24"/>
                            </w:rPr>
                          </w:pPr>
                          <w:sdt>
                            <w:sdtPr>
                              <w:alias w:val="Numeris"/>
                              <w:tag w:val="nr_8ef127d1acc3430fbc218a36f309dbde"/>
                              <w:lock w:val="sdtLocked"/>
                              <w:richText/>
                            </w:sdtPr>
                            <w:sdtContent>
                              <w:r>
                                <w:rPr>
                                  <w:bCs/>
                                  <w:szCs w:val="24"/>
                                </w:rPr>
                                <w:t>6</w:t>
                              </w:r>
                            </w:sdtContent>
                          </w:sdt>
                          <w:r>
                            <w:rPr>
                              <w:bCs/>
                              <w:szCs w:val="24"/>
                            </w:rPr>
                            <w:t xml:space="preserve">. Asmenų, kurių bedarbio statusas panaikintas dėl šio įstatymo 24 straipsnio 4 dalies </w:t>
                            <w:br/>
                            <w:t>5–9 punktuose nurodytų aplinkybių, registracija Užimtumo tarnyboje gali būti tęsiama asmens prašymu ir jiems gali būti priskiriamas šio straipsnio 4 dalies 4 punkte nurodytas statusas, o bedarbio statusas pakartotinai jiems gali būti suteikiamas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017509dc492f4d9bb91a159ad55d9a89"/>
                            <w:lock w:val="sdtLocked"/>
                            <w:richText/>
                          </w:sdtPr>
                          <w:sdtContent>
                            <w:p>
                              <w:pPr>
                                <w:spacing w:line="360" w:lineRule="auto"/>
                                <w:ind w:firstLine="720"/>
                                <w:jc w:val="both"/>
                                <w:rPr>
                                  <w:szCs w:val="24"/>
                                  <w:lang w:eastAsia="lt-LT"/>
                                </w:rPr>
                              </w:pPr>
                              <w:sdt>
                                <w:sdtPr>
                                  <w:alias w:val="Numeris"/>
                                  <w:tag w:val="nr_017509dc492f4d9bb91a159ad55d9a89"/>
                                  <w:lock w:val="sdtLocked"/>
                                  <w:richText/>
                                </w:sdtPr>
                                <w:sdtContent>
                                  <w:r>
                                    <w:rPr>
                                      <w:szCs w:val="24"/>
                                      <w:lang w:eastAsia="lt-LT"/>
                                    </w:rPr>
                                    <w:t>3</w:t>
                                  </w:r>
                                </w:sdtContent>
                              </w:sdt>
                              <w:r>
                                <w:rPr>
                                  <w:szCs w:val="24"/>
                                  <w:lang w:eastAsia="lt-LT"/>
                                </w:rPr>
                                <w:t xml:space="preserve">) bedarbis atlieka privalomąją pradinę karo tarnybą, </w:t>
                              </w:r>
                              <w:r>
                                <w:rPr>
                                  <w:szCs w:val="24"/>
                                </w:rPr>
                                <w:t>savanorišką nenuolatinę karo tarnybą</w:t>
                              </w:r>
                              <w:r>
                                <w:rPr>
                                  <w:szCs w:val="24"/>
                                  <w:lang w:eastAsia="lt-LT"/>
                                </w:rPr>
                                <w:t xml:space="preserve"> ar alternatyviąją krašto apsaugos tarnybą arba bedarbis, kuris yra karys savanoris, kitas aktyviojo rezervo karys ar parengtojo rezervo karys, pašaukiamas į pratybas, mokymus ar vykdyti tarnybos užduočių, kai už tarnybos dienas jam mokamas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972cc446d6a0402990e808417ad1995b"/>
                            <w:lock w:val="sdtLocked"/>
                            <w:richText/>
                          </w:sdtPr>
                          <w:sdtContent>
                            <w:p>
                              <w:pPr>
                                <w:spacing w:line="360" w:lineRule="auto"/>
                                <w:ind w:firstLine="720"/>
                                <w:jc w:val="both"/>
                                <w:rPr>
                                  <w:szCs w:val="24"/>
                                  <w:lang w:eastAsia="lt-LT"/>
                                </w:rPr>
                              </w:pPr>
                              <w:sdt>
                                <w:sdtPr>
                                  <w:alias w:val="Numeris"/>
                                  <w:tag w:val="nr_972cc446d6a0402990e808417ad1995b"/>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7052d7821b7a4f74ab3d0ac5e623ada2"/>
                            <w:lock w:val="sdtLocked"/>
                            <w:richText/>
                          </w:sdtPr>
                          <w:sdtContent>
                            <w:p>
                              <w:pPr>
                                <w:spacing w:line="380" w:lineRule="atLeast"/>
                                <w:ind w:firstLine="720"/>
                                <w:jc w:val="both"/>
                                <w:rPr>
                                  <w:szCs w:val="24"/>
                                  <w:lang w:eastAsia="lt-LT"/>
                                </w:rPr>
                              </w:pPr>
                              <w:sdt>
                                <w:sdtPr>
                                  <w:alias w:val="Numeris"/>
                                  <w:tag w:val="nr_7052d7821b7a4f74ab3d0ac5e623ada2"/>
                                  <w:lock w:val="sdtLocked"/>
                                  <w:richText/>
                                </w:sdtPr>
                                <w:sdtContent>
                                  <w:r>
                                    <w:rPr>
                                      <w:szCs w:val="24"/>
                                    </w:rPr>
                                    <w:t>12</w:t>
                                  </w:r>
                                </w:sdtContent>
                              </w:sdt>
                              <w:r>
                                <w:rPr>
                                  <w:szCs w:val="24"/>
                                </w:rPr>
                                <w:t>) bedarbis deklaruoja išvykimą iš Lietuvos Respublikos, išskyrus Europos Sąjungos reglamentuose dėl socialinės apsaugos sistemų koordinavimo numatytą laikotarpį, kuriuo mokama asmens nedarbo socialinio draudimo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cc6562251504552abaff337f496e376"/>
                            <w:lock w:val="sdtLocked"/>
                            <w:richText/>
                          </w:sdtPr>
                          <w:sdtContent>
                            <w:p>
                              <w:pPr>
                                <w:spacing w:line="360" w:lineRule="auto"/>
                                <w:ind w:firstLine="720"/>
                                <w:jc w:val="both"/>
                              </w:pPr>
                              <w:sdt>
                                <w:sdtPr>
                                  <w:alias w:val="Numeris"/>
                                  <w:tag w:val="nr_0cc6562251504552abaff337f496e376"/>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3c450574d1d8413e87c8eb729ddcad36"/>
                            <w:lock w:val="sdtLocked"/>
                            <w:richText/>
                          </w:sdtPr>
                          <w:sdtContent>
                            <w:p>
                              <w:pPr>
                                <w:widowControl w:val="0"/>
                                <w:spacing w:line="360" w:lineRule="auto"/>
                                <w:ind w:firstLine="720"/>
                                <w:jc w:val="both"/>
                                <w:rPr>
                                  <w:szCs w:val="24"/>
                                  <w:lang w:eastAsia="lt-LT"/>
                                </w:rPr>
                              </w:pPr>
                              <w:sdt>
                                <w:sdtPr>
                                  <w:alias w:val="Numeris"/>
                                  <w:tag w:val="nr_3c450574d1d8413e87c8eb729ddcad36"/>
                                  <w:lock w:val="sdtLocked"/>
                                  <w:richText/>
                                </w:sdtPr>
                                <w:sdtContent>
                                  <w:r>
                                    <w:rPr>
                                      <w:color w:val="00000A"/>
                                      <w:szCs w:val="24"/>
                                      <w:lang w:eastAsia="lt-LT"/>
                                    </w:rPr>
                                    <w:t>4</w:t>
                                  </w:r>
                                </w:sdtContent>
                              </w:sdt>
                              <w:r>
                                <w:rPr>
                                  <w:color w:val="00000A"/>
                                  <w:szCs w:val="24"/>
                                  <w:lang w:eastAsia="lt-LT"/>
                                </w:rPr>
                                <w:t>) Lietuvos Respublikos Vyriausybės paskelbta ekstremalioji situacija ir karantinas.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3b749060ddf4ac1991b89cd55b27468"/>
                            <w:lock w:val="sdtLocked"/>
                            <w:richText/>
                          </w:sdtPr>
                          <w:sdtContent>
                            <w:p>
                              <w:pPr>
                                <w:spacing w:line="360" w:lineRule="auto"/>
                                <w:ind w:firstLine="720"/>
                                <w:jc w:val="both"/>
                                <w:rPr>
                                  <w:szCs w:val="24"/>
                                  <w:lang w:eastAsia="lt-LT"/>
                                </w:rPr>
                              </w:pPr>
                              <w:sdt>
                                <w:sdtPr>
                                  <w:alias w:val="Numeris"/>
                                  <w:tag w:val="nr_73b749060ddf4ac1991b89cd55b27468"/>
                                  <w:lock w:val="sdtLocked"/>
                                  <w:richText/>
                                </w:sdtPr>
                                <w:sdtContent>
                                  <w:r>
                                    <w:rPr>
                                      <w:bCs/>
                                      <w:szCs w:val="24"/>
                                    </w:rPr>
                                    <w:t>6</w:t>
                                  </w:r>
                                </w:sdtContent>
                              </w:sdt>
                              <w:r>
                                <w:rPr>
                                  <w:bCs/>
                                  <w:szCs w:val="24"/>
                                </w:rPr>
                                <w:t>) vyresni kaip 45 metų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cbeca58218047878f8b765cd3770dde"/>
                            <w:lock w:val="sdtLocked"/>
                            <w:richText/>
                          </w:sdtPr>
                          <w:sdtContent>
                            <w:p>
                              <w:pPr>
                                <w:spacing w:line="360" w:lineRule="auto"/>
                                <w:ind w:firstLine="720"/>
                                <w:jc w:val="both"/>
                                <w:rPr>
                                  <w:szCs w:val="24"/>
                                  <w:lang w:eastAsia="lt-LT"/>
                                </w:rPr>
                              </w:pPr>
                              <w:sdt>
                                <w:sdtPr>
                                  <w:alias w:val="Numeris"/>
                                  <w:tag w:val="nr_4cbeca58218047878f8b765cd3770dde"/>
                                  <w:lock w:val="sdtLocked"/>
                                  <w:richText/>
                                </w:sdtPr>
                                <w:sdtContent>
                                  <w:r>
                                    <w:rPr>
                                      <w:szCs w:val="24"/>
                                    </w:rPr>
                                    <w:t>10</w:t>
                                  </w:r>
                                </w:sdtContent>
                              </w:sdt>
                              <w:r>
                                <w:rPr>
                                  <w:szCs w:val="24"/>
                                </w:rPr>
                                <w:t>) asmenys, kuriems suteiktas pabėgėlio statusas ar perkeliamojo asmens statusas, arba asmenys, kuriems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b838166967b14ec1a9ab5acb43748fdd"/>
                            <w:lock w:val="sdtLocked"/>
                            <w:richText/>
                          </w:sdtPr>
                          <w:sdtContent>
                            <w:p>
                              <w:pPr>
                                <w:spacing w:line="360" w:lineRule="auto"/>
                                <w:ind w:firstLine="720"/>
                                <w:jc w:val="both"/>
                                <w:rPr>
                                  <w:szCs w:val="24"/>
                                  <w:lang w:eastAsia="lt-LT"/>
                                </w:rPr>
                              </w:pPr>
                              <w:sdt>
                                <w:sdtPr>
                                  <w:alias w:val="Numeris"/>
                                  <w:tag w:val="nr_b838166967b14ec1a9ab5acb43748fdd"/>
                                  <w:lock w:val="sdtLocked"/>
                                  <w:richText/>
                                </w:sdtPr>
                                <w:sdtContent>
                                  <w:r>
                                    <w:rPr>
                                      <w:bCs/>
                                      <w:szCs w:val="24"/>
                                      <w:lang w:eastAsia="lt-LT"/>
                                    </w:rPr>
                                    <w:t>12</w:t>
                                  </w:r>
                                </w:sdtContent>
                              </w:sdt>
                              <w:r>
                                <w:rPr>
                                  <w:bCs/>
                                  <w:szCs w:val="24"/>
                                  <w:lang w:eastAsia="lt-LT"/>
                                </w:rPr>
                                <w:t>) grįžę iš laisvės atėmimo vietų, kai laisvės atėmimo laikotarpis buvo ne trumpesnis kaip 6 mėnesiai, jeigu jie kreipiasi į Užimtumo tarnybą ne vėliau kaip per 6 mėnesius nuo grįžimo iš laisvės atėmimo vietų;</w:t>
                              </w:r>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a1df89dea4d043c3bdc2ff28d0a6d455"/>
                            <w:lock w:val="sdtLocked"/>
                            <w:richText/>
                          </w:sdtPr>
                          <w:sdtContent>
                            <w:p>
                              <w:pPr>
                                <w:spacing w:line="360" w:lineRule="auto"/>
                                <w:ind w:firstLine="720"/>
                                <w:jc w:val="both"/>
                              </w:pPr>
                              <w:sdt>
                                <w:sdtPr>
                                  <w:alias w:val="Numeris"/>
                                  <w:tag w:val="nr_a1df89dea4d043c3bdc2ff28d0a6d455"/>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25 str. 1 d. 15 p."/>
                            <w:tag w:val="part_25c72660145943a18bc80df892743bd7"/>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5 str. 1 d. 16 p."/>
                            <w:tag w:val="part_4b629a5d7d5f4a87877d0e5296932e44"/>
                            <w:lock w:val="sdtLocked"/>
                            <w:richText/>
                          </w:sdtPr>
                          <w:sdtContent>
                            <w:p>
                              <w:pPr>
                                <w:spacing w:line="360" w:lineRule="auto"/>
                                <w:ind w:firstLine="720"/>
                                <w:jc w:val="both"/>
                                <w:rPr>
                                  <w:szCs w:val="24"/>
                                  <w:lang w:eastAsia="lt-LT"/>
                                </w:rPr>
                              </w:pPr>
                              <w:sdt>
                                <w:sdtPr>
                                  <w:alias w:val="Numeris"/>
                                  <w:tag w:val="nr_4b629a5d7d5f4a87877d0e5296932e44"/>
                                  <w:lock w:val="sdtLocked"/>
                                  <w:richText/>
                                </w:sdtPr>
                                <w:sdtContent>
                                  <w:r>
                                    <w:rPr>
                                      <w:szCs w:val="24"/>
                                    </w:rPr>
                                    <w:t>16</w:t>
                                  </w:r>
                                </w:sdtContent>
                              </w:sdt>
                              <w:r>
                                <w:rPr>
                                  <w:szCs w:val="24"/>
                                </w:rPr>
                                <w:t>) užimti asmenys, kuriems Lietuvos Respublikos darbo kodekso 47 straipsnio 1 dalies 2 punkte nustatytu atveju buvo paskelbta prastova ne mažiau kaip 75 darbo dienas (ne mažiau kaip 600 darbo valandų) per pirmuosius 6 kalendorinius mėnesius nuo Lietuvos Respublikos Vyriausybės paskelbtos ekstremaliosios situacijos ir karantino paskelbimo dienos, kurių darbdaviams jų darbo vietoms išlaikyti buvo mokama šio įstatymo 41 straipsnio 2</w:t>
                              </w:r>
                              <w:r>
                                <w:rPr>
                                  <w:szCs w:val="24"/>
                                  <w:vertAlign w:val="superscript"/>
                                </w:rPr>
                                <w:t>1</w:t>
                              </w:r>
                              <w:r>
                                <w:rPr>
                                  <w:szCs w:val="24"/>
                                </w:rPr>
                                <w:t xml:space="preserve"> dalyje nurodyta subsidija darbo užmokesčiui ir kurių darbdavys neatleido.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cc5a048ab1824be48e915d3c9e4003de"/>
                        <w:lock w:val="sdtLocked"/>
                        <w:richText/>
                      </w:sdtPr>
                      <w:sdtContent>
                        <w:p>
                          <w:pPr>
                            <w:widowControl w:val="0"/>
                            <w:tabs>
                              <w:tab w:val="left" w:pos="0"/>
                            </w:tabs>
                            <w:spacing w:line="360" w:lineRule="auto"/>
                            <w:ind w:firstLine="720"/>
                            <w:jc w:val="both"/>
                            <w:rPr>
                              <w:rFonts w:eastAsia="MS Mincho"/>
                              <w:bCs/>
                              <w:iCs/>
                              <w:szCs w:val="24"/>
                            </w:rPr>
                          </w:pPr>
                          <w:sdt>
                            <w:sdtPr>
                              <w:alias w:val="Numeris"/>
                              <w:tag w:val="nr_cc5a048ab1824be48e915d3c9e4003de"/>
                              <w:lock w:val="sdtLocked"/>
                              <w:richText/>
                            </w:sdtPr>
                            <w:sdtContent>
                              <w:r>
                                <w:rPr>
                                  <w:color w:val="000000"/>
                                  <w:szCs w:val="24"/>
                                  <w:lang w:eastAsia="lt-LT"/>
                                </w:rPr>
                                <w:t>3</w:t>
                              </w:r>
                            </w:sdtContent>
                          </w:sdt>
                          <w:r>
                            <w:rPr>
                              <w:color w:val="000000"/>
                              <w:szCs w:val="24"/>
                              <w:lang w:eastAsia="lt-LT"/>
                            </w:rPr>
                            <w:t xml:space="preserve">. </w:t>
                          </w:r>
                          <w:r>
                            <w:rPr>
                              <w:szCs w:val="24"/>
                            </w:rPr>
                            <w:t xml:space="preserve">Pagalba atliekant įsidarbinimo procedūras teikiama siekiant užtikrinti komunikavimą tarp darbdavio ir asmens, kuriam dėl turimo neįgalumo reikalinga pagalba įsidarbinant. </w:t>
                          </w:r>
                          <w:r>
                            <w:rPr>
                              <w:bCs/>
                              <w:szCs w:val="24"/>
                            </w:rPr>
                            <w:t>Pagalba atliekant įsidarbinimo procedūras teikiama pagal poreikį ne daugiau kaip 8 valandas pas vieną darbdavį.</w:t>
                          </w:r>
                          <w:r>
                            <w:rPr>
                              <w:b/>
                              <w:bCs/>
                              <w:szCs w:val="24"/>
                            </w:rPr>
                            <w:t xml:space="preserve"> </w:t>
                          </w:r>
                          <w:r>
                            <w:rPr>
                              <w:szCs w:val="24"/>
                            </w:rPr>
                            <w:t xml:space="preserve">Pagalbos atliekant įsidarbinimo procedūras vienos valandos įkainis negali viršyti 0,1 bazinės socialinės išmokos dydžio už kiekvieną neįgalų </w:t>
                          </w:r>
                          <w:r>
                            <w:rPr>
                              <w:bCs/>
                              <w:szCs w:val="24"/>
                            </w:rPr>
                            <w:t>asmenį</w:t>
                          </w:r>
                          <w:r>
                            <w:rPr>
                              <w:szCs w:val="24"/>
                            </w:rPr>
                            <w:t>, kuris Užimtumo tarnybos buvo priskirtas vidutinių ar ribotų įsidarbinimo galimybių grupei.</w:t>
                          </w:r>
                        </w:p>
                      </w:sdtContent>
                    </w:sdt>
                    <w:sdt>
                      <w:sdtPr>
                        <w:alias w:val="30-2 str. 4 d."/>
                        <w:tag w:val="part_66bf78a7b2004376ae8184b8936dce29"/>
                        <w:lock w:val="sdtLocked"/>
                        <w:richText/>
                      </w:sdtPr>
                      <w:sdtContent>
                        <w:p>
                          <w:pPr>
                            <w:tabs>
                              <w:tab w:val="left" w:pos="709"/>
                            </w:tabs>
                            <w:spacing w:line="360" w:lineRule="auto"/>
                            <w:ind w:firstLine="720"/>
                            <w:jc w:val="both"/>
                            <w:rPr>
                              <w:rFonts w:eastAsia="MS Mincho"/>
                              <w:bCs/>
                              <w:iCs/>
                              <w:szCs w:val="24"/>
                            </w:rPr>
                          </w:pPr>
                          <w:sdt>
                            <w:sdtPr>
                              <w:alias w:val="Numeris"/>
                              <w:tag w:val="nr_66bf78a7b2004376ae8184b8936dce29"/>
                              <w:lock w:val="sdtLocked"/>
                              <w:richText/>
                            </w:sdtPr>
                            <w:sdtContent>
                              <w:r>
                                <w:rPr>
                                  <w:rFonts w:eastAsia="MS Mincho"/>
                                  <w:iCs/>
                                  <w:szCs w:val="24"/>
                                </w:rPr>
                                <w:t>4</w:t>
                              </w:r>
                            </w:sdtContent>
                          </w:sdt>
                          <w:r>
                            <w:rPr>
                              <w:rFonts w:eastAsia="MS Mincho"/>
                              <w:iCs/>
                              <w:szCs w:val="24"/>
                            </w:rPr>
                            <w:t xml:space="preserve">. </w:t>
                          </w:r>
                          <w:r>
                            <w:rPr>
                              <w:szCs w:val="24"/>
                            </w:rPr>
                            <w:t xml:space="preserve">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w:t>
                          </w:r>
                          <w:r>
                            <w:rPr>
                              <w:bCs/>
                              <w:szCs w:val="24"/>
                            </w:rPr>
                            <w:t>nuo įsidarbinimo dienos.</w:t>
                          </w:r>
                          <w:r>
                            <w:rPr>
                              <w:szCs w:val="24"/>
                            </w:rPr>
                            <w:t xml:space="preserve"> Lydimosios pagalbos vienos valandos įkainis negali viršyti 0,1 bazinės socialinės išmokos dydžio už kiekvieną neįgalų </w:t>
                          </w:r>
                          <w:r>
                            <w:rPr>
                              <w:bCs/>
                              <w:szCs w:val="24"/>
                            </w:rPr>
                            <w:t>asmenį,</w:t>
                          </w:r>
                          <w:r>
                            <w:rPr>
                              <w:szCs w:val="24"/>
                            </w:rPr>
                            <w:t xml:space="preserve"> kuris Užimtumo tarnybos buvo priskirtas vidutinių ar ribotų įsidarbinimo galimybių grupei.</w:t>
                          </w:r>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703b5d5829f44588b0f59c46988de085"/>
                            <w:lock w:val="sdtLocked"/>
                            <w:richText/>
                          </w:sdtPr>
                          <w:sdtContent>
                            <w:p>
                              <w:pPr>
                                <w:spacing w:line="360" w:lineRule="auto"/>
                                <w:ind w:firstLine="720"/>
                                <w:jc w:val="both"/>
                                <w:rPr>
                                  <w:szCs w:val="24"/>
                                </w:rPr>
                              </w:pPr>
                              <w:sdt>
                                <w:sdtPr>
                                  <w:alias w:val="Numeris"/>
                                  <w:tag w:val="nr_703b5d5829f44588b0f59c46988de085"/>
                                  <w:lock w:val="sdtLocked"/>
                                  <w:richText/>
                                </w:sdtPr>
                                <w:sdtContent>
                                  <w:r>
                                    <w:rPr>
                                      <w:color w:val="000000"/>
                                      <w:szCs w:val="24"/>
                                      <w:lang w:eastAsia="lt-LT"/>
                                    </w:rPr>
                                    <w:t>1</w:t>
                                  </w:r>
                                </w:sdtContent>
                              </w:sdt>
                              <w:r>
                                <w:rPr>
                                  <w:color w:val="000000"/>
                                  <w:szCs w:val="24"/>
                                  <w:lang w:eastAsia="lt-LT"/>
                                </w:rPr>
                                <w:t>) kuriems nėra iškelta bankroto byla, kurie nėra likviduojami, dėl kurių nėra priimtas kreditorių susirinkimo nutarimas bankroto procedūras vykdyti ne teismo tvarka</w:t>
                              </w:r>
                              <w:r>
                                <w:rPr>
                                  <w:bCs/>
                                  <w:color w:val="000000"/>
                                  <w:szCs w:val="24"/>
                                  <w:lang w:eastAsia="lt-LT"/>
                                </w:rPr>
                                <w:t xml:space="preserve">, </w:t>
                              </w:r>
                              <w:r>
                                <w:rPr>
                                  <w:bCs/>
                                  <w:szCs w:val="24"/>
                                </w:rPr>
                                <w:t>kuriems, vadovaujantis Lietuvos Respublikos ekonominių ir kitų tarptautinių sankcijų įgyvendinimo įstatymu, nėra pritaikytos tarptautinės finansinės sankcijos (toliau – tarptautinės finansinės sankcijos);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2bf541a3324c40b79a1f1451061e57de"/>
                            <w:lock w:val="sdtLocked"/>
                            <w:richText/>
                          </w:sdtPr>
                          <w:sdtContent>
                            <w:p>
                              <w:pPr>
                                <w:spacing w:line="360" w:lineRule="auto"/>
                                <w:ind w:firstLine="720"/>
                                <w:jc w:val="both"/>
                              </w:pPr>
                              <w:sdt>
                                <w:sdtPr>
                                  <w:alias w:val="Numeris"/>
                                  <w:tag w:val="nr_2bf541a3324c40b79a1f1451061e57de"/>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5 str. 4 d. 5 p."/>
                            <w:tag w:val="part_75bbcea9e6be486f89a5e024710a06da"/>
                            <w:lock w:val="sdtLocked"/>
                            <w:richText/>
                          </w:sdtPr>
                          <w:sdtContent>
                            <w:p>
                              <w:pPr>
                                <w:widowControl w:val="0"/>
                                <w:spacing w:line="360" w:lineRule="auto"/>
                                <w:ind w:firstLine="720"/>
                                <w:jc w:val="both"/>
                                <w:rPr>
                                  <w:szCs w:val="24"/>
                                  <w:lang w:eastAsia="lt-LT"/>
                                </w:rPr>
                              </w:pPr>
                              <w:sdt>
                                <w:sdtPr>
                                  <w:alias w:val="Numeris"/>
                                  <w:tag w:val="nr_75bbcea9e6be486f89a5e024710a06da"/>
                                  <w:lock w:val="sdtLocked"/>
                                  <w:richText/>
                                </w:sdtPr>
                                <w:sdtContent>
                                  <w:r>
                                    <w:rPr>
                                      <w:szCs w:val="24"/>
                                    </w:rPr>
                                    <w:t>5</w:t>
                                  </w:r>
                                </w:sdtContent>
                              </w:sdt>
                              <w:r>
                                <w:rPr>
                                  <w:szCs w:val="24"/>
                                </w:rPr>
                                <w:t xml:space="preserve">) kurių teisinė forma nėra </w:t>
                              </w:r>
                              <w:r>
                                <w:rPr>
                                  <w:bCs/>
                                  <w:szCs w:val="24"/>
                                </w:rPr>
                                <w:t>biudžetinė įstaiga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35 str. 5 d."/>
                        <w:tag w:val="part_3d11ad00dede471c8e29e3c63e250398"/>
                        <w:lock w:val="sdtLocked"/>
                        <w:richText/>
                      </w:sdtPr>
                      <w:sdtContent>
                        <w:p>
                          <w:pPr>
                            <w:spacing w:line="360" w:lineRule="auto"/>
                            <w:ind w:firstLine="720"/>
                            <w:jc w:val="both"/>
                          </w:pPr>
                          <w:sdt>
                            <w:sdtPr>
                              <w:alias w:val="Numeris"/>
                              <w:tag w:val="nr_3d11ad00dede471c8e29e3c63e250398"/>
                              <w:lock w:val="sdtLocked"/>
                              <w:richText/>
                            </w:sdtPr>
                            <w:sdtContent>
                              <w:r>
                                <w:rPr>
                                  <w:szCs w:val="24"/>
                                </w:rPr>
                                <w:t>5</w:t>
                              </w:r>
                            </w:sdtContent>
                          </w:sdt>
                          <w:r>
                            <w:rPr>
                              <w:szCs w:val="24"/>
                            </w:rPr>
                            <w:t>. Šio straipsnio 4 dalies 2 ir 3 punktuose nustatyti reikalavimai nėra taikomi darbdaviams, teikiantiems pasiūlymus šio įstatymo 41 straipsnio 2</w:t>
                          </w:r>
                          <w:r>
                            <w:rPr>
                              <w:szCs w:val="24"/>
                              <w:vertAlign w:val="superscript"/>
                            </w:rPr>
                            <w:t>1</w:t>
                          </w:r>
                          <w:r>
                            <w:rPr>
                              <w:szCs w:val="24"/>
                            </w:rPr>
                            <w:t xml:space="preserve"> </w:t>
                          </w:r>
                          <w:r>
                            <w:rPr>
                              <w:bCs/>
                              <w:szCs w:val="24"/>
                            </w:rPr>
                            <w:t xml:space="preserve">ir </w:t>
                          </w:r>
                          <w:r>
                            <w:rPr>
                              <w:szCs w:val="24"/>
                            </w:rPr>
                            <w:t>2</w:t>
                          </w:r>
                          <w:r>
                            <w:rPr>
                              <w:szCs w:val="24"/>
                              <w:vertAlign w:val="superscript"/>
                            </w:rPr>
                            <w:t>4</w:t>
                          </w:r>
                          <w:r>
                            <w:rPr>
                              <w:szCs w:val="24"/>
                            </w:rPr>
                            <w:t xml:space="preserve"> dalyse nustatytai subsidijai darbo užmokesčiui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6 d."/>
                        <w:tag w:val="part_961d8e571b834d4299af37f3906682b3"/>
                        <w:lock w:val="sdtLocked"/>
                        <w:richText/>
                      </w:sdtPr>
                      <w:sdtContent>
                        <w:p>
                          <w:pPr>
                            <w:spacing w:line="360" w:lineRule="auto"/>
                            <w:ind w:firstLine="720"/>
                            <w:jc w:val="both"/>
                          </w:pPr>
                          <w:sdt>
                            <w:sdtPr>
                              <w:alias w:val="Numeris"/>
                              <w:tag w:val="nr_961d8e571b834d4299af37f3906682b3"/>
                              <w:lock w:val="sdtLocked"/>
                              <w:richText/>
                            </w:sdtPr>
                            <w:sdtContent>
                              <w:r>
                                <w:rPr>
                                  <w:szCs w:val="24"/>
                                </w:rPr>
                                <w:t>6</w:t>
                              </w:r>
                            </w:sdtContent>
                          </w:sdt>
                          <w:r>
                            <w:rPr>
                              <w:szCs w:val="24"/>
                            </w:rPr>
                            <w:t>. Darbdaviai, įgyvendinantys šio straipsnio 1 dalies 3 punkte nurodytas priemones, šio įstatymo 25 straipsnyje nurodytiems asmenims priskaičiuotą darbo užmokestį moka atlikdami mokėjimo pavedimą.</w:t>
                          </w:r>
                          <w:r>
                            <w:t xml:space="preserve"> </w:t>
                          </w:r>
                        </w:p>
                        <w:p>
                          <w:pPr>
                            <w:spacing w:line="360" w:lineRule="auto"/>
                            <w:jc w:val="both"/>
                            <w:rPr>
                              <w:szCs w:val="24"/>
                              <w:lang w:eastAsia="lt-LT"/>
                            </w:rPr>
                          </w:pPr>
                          <w:r>
                            <w:rPr>
                              <w:b/>
                              <w:i/>
                              <w:sz w:val="20"/>
                            </w:rPr>
                            <w:t>TAR pastaba.</w:t>
                          </w:r>
                          <w:r>
                            <w:rPr>
                              <w:i/>
                              <w:sz w:val="20"/>
                            </w:rPr>
                            <w:t xml:space="preserve"> 3</w:t>
                          </w:r>
                          <w:r>
                            <w:rPr>
                              <w:bCs/>
                              <w:i/>
                              <w:sz w:val="20"/>
                            </w:rPr>
                            <w:t xml:space="preserve">5 straipsnio 6 dalies nuostata dėl </w:t>
                          </w:r>
                          <w:r>
                            <w:rPr>
                              <w:i/>
                              <w:sz w:val="20"/>
                            </w:rPr>
                            <w:t>darbo užmokesčio mokėjimo atliekant mokėjimo pavedimą taikoma mokant 2021 m. liepos mėnesio ir vėlesnių mėnesių darbo užmokestį</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5d3f59f307d942d0b12f939e2f556bff"/>
                        <w:lock w:val="sdtLocked"/>
                        <w:richText/>
                      </w:sdtPr>
                      <w:sdtContent>
                        <w:p>
                          <w:pPr>
                            <w:widowControl w:val="0"/>
                            <w:spacing w:line="360" w:lineRule="auto"/>
                            <w:ind w:firstLine="720"/>
                            <w:jc w:val="both"/>
                            <w:rPr>
                              <w:szCs w:val="24"/>
                            </w:rPr>
                          </w:pPr>
                          <w:sdt>
                            <w:sdtPr>
                              <w:alias w:val="Numeris"/>
                              <w:tag w:val="nr_5d3f59f307d942d0b12f939e2f556bff"/>
                              <w:lock w:val="sdtLocked"/>
                              <w:richText/>
                            </w:sdtPr>
                            <w:sdtContent>
                              <w:r>
                                <w:rPr>
                                  <w:bCs/>
                                  <w:szCs w:val="24"/>
                                  <w:lang w:eastAsia="lt-LT"/>
                                </w:rPr>
                                <w:t>1</w:t>
                              </w:r>
                            </w:sdtContent>
                          </w:sdt>
                          <w:r>
                            <w:rPr>
                              <w:bCs/>
                              <w:szCs w:val="24"/>
                              <w:lang w:eastAsia="lt-LT"/>
                            </w:rPr>
                            <w:t>. Bedarbių ir užimtų asmenų profesinis mokymas pagal formaliojo profesinio mokymo programas organizuojamas trišalėje arba dvišalėje sutartyje numatytomis sąlygomis. Trišalė sutartis sudaroma tarp Užimtumo tarnybos, darbdavio, kuris įdarbins bedarbį ar užimtą asmenį arba užimtą asmenį perkels į aukštesnes pareigas, ir bedarbio ar užimto asmens, kuris įsidarbins į laisvą darbo vietą. Kai bedarbiai siunčiami mokytis pagal Užimtumo tarnybos atliktomis darbo rinkos prognozėmis nustatytų paklausių profesijų formaliojo profesinio mokymo programas ar užimti asmenys siunčiami mokytis pagal Lietuvos Respublikos Vyriausybės ar jos įgaliotos institucijos nustatyta tvarka nustatytas prioritetinių profesijų formaliojo profesinio mokymo programas arba kai bedarbiai nori pradėti dirbti Užimtumo tarnybos pasiūlytose ar jų pačių susirastose darbo vietose ar dirbti savarankiškai,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66a72681c22b4759ab0ace418bf59333"/>
                        <w:lock w:val="sdtLocked"/>
                        <w:richText/>
                      </w:sdtPr>
                      <w:sdtContent>
                        <w:p>
                          <w:pPr>
                            <w:widowControl w:val="0"/>
                            <w:spacing w:line="360" w:lineRule="auto"/>
                            <w:ind w:firstLine="720"/>
                            <w:jc w:val="both"/>
                            <w:rPr>
                              <w:szCs w:val="24"/>
                            </w:rPr>
                          </w:pPr>
                          <w:sdt>
                            <w:sdtPr>
                              <w:alias w:val="Numeris"/>
                              <w:tag w:val="nr_66a72681c22b4759ab0ace418bf59333"/>
                              <w:lock w:val="sdtLocked"/>
                              <w:richText/>
                            </w:sdtPr>
                            <w:sdtContent>
                              <w:r>
                                <w:rPr>
                                  <w:color w:val="000000"/>
                                  <w:szCs w:val="24"/>
                                  <w:lang w:eastAsia="lt-LT"/>
                                </w:rPr>
                                <w:t>3</w:t>
                              </w:r>
                            </w:sdtContent>
                          </w:sdt>
                          <w:r>
                            <w:rPr>
                              <w:color w:val="000000"/>
                              <w:szCs w:val="24"/>
                              <w:lang w:eastAsia="lt-LT"/>
                            </w:rPr>
                            <w:t xml:space="preserve">. Bedarbių ar užimtų asmenų profesinis mokymas vykdomas profesinio mokymo teikėjo, kurį pasirenka pats bedarbis ar užimtas asmuo, o kai sudaryta trišalė sutartis, – suderinus su darbdaviu. Užimtumo tarnyba, remdamasi šio straipsnio 1 ir 2 dalyse nurodytomis sutartimis, išduoda bedarbiui ar užimtam asmeniui dokumentą, kuriuo įsipareigoja sumokėti Lietuvos Respublikos profesinio mokymo įstatymo nustatyta tvarka bedarbio ar užimto asmens pasirinktam profesinio mokymo teikėjui nurodytą pinigų sumą už suteiktą profesinį mokymą. Tarp pasirinkto profesinio mokymo teikėjo ir bedarbio ar užimto asmens sudaroma profesinio mokymo sutartis, pagal kurią profesinio mokymo teikėjas kas mėnesį Užimtumo tarnybai teikia informaciją apie bedarbio ar užimto asmens mokymo programos lankomumą. Užimtam asmeniui profesinis mokymas šiame straipsnyje numatytomis sąlygomis organizuojamas, kai jis planuoja įsidarbinti ne pas tą patį darbdavį, su kuriuo jį sieja darbo teisiniai santykiai, </w:t>
                          </w:r>
                          <w:r>
                            <w:rPr>
                              <w:bCs/>
                              <w:color w:val="000000"/>
                              <w:szCs w:val="24"/>
                              <w:lang w:eastAsia="lt-LT"/>
                            </w:rPr>
                            <w:t>arba</w:t>
                          </w:r>
                          <w:r>
                            <w:rPr>
                              <w:color w:val="000000"/>
                              <w:szCs w:val="24"/>
                              <w:lang w:eastAsia="lt-LT"/>
                            </w:rPr>
                            <w:t xml:space="preserve"> planuoja pradėti vykdyti savarankišką veiklą</w:t>
                          </w:r>
                          <w:r>
                            <w:rPr>
                              <w:bCs/>
                              <w:color w:val="000000"/>
                              <w:szCs w:val="24"/>
                              <w:lang w:eastAsia="lt-LT"/>
                            </w:rPr>
                            <w:t>,</w:t>
                          </w:r>
                          <w:r>
                            <w:rPr>
                              <w:color w:val="000000"/>
                              <w:szCs w:val="24"/>
                              <w:lang w:eastAsia="lt-LT"/>
                            </w:rPr>
                            <w:t xml:space="preserve"> </w:t>
                          </w:r>
                          <w:r>
                            <w:rPr>
                              <w:bCs/>
                              <w:color w:val="000000"/>
                              <w:szCs w:val="24"/>
                              <w:lang w:eastAsia="lt-LT"/>
                            </w:rPr>
                            <w:t>arba darbdavys, su kuriuo jį sieja darbo teisiniai santykiai, užimtą asmenį po jo profesinio mokymo planuoja perkelti į aukštesnes pareigas, kuriose jo darbo sutartyje nustatytas darbo užmokestis būtų ne mažiau kaip 20 procentų didesnis, palyginus su jo darbo sutartyje nustatytu darbo užmokesčiu iki profesinio mokymo,</w:t>
                          </w:r>
                          <w:r>
                            <w:rPr>
                              <w:color w:val="000000"/>
                              <w:szCs w:val="24"/>
                              <w:lang w:eastAsia="lt-LT"/>
                            </w:rPr>
                            <w:t xml:space="preserve"> arba yra įspėtas apie atleidimą, kai jo atliekama darbo funkcija darbdaviui tampa perteklinė dėl Lietuvos Respublikos Vyriausybės paskelbtos ekstremaliosios situacijos ir karantino. Šio straipsnio 1 ir 2 dalyse nurodytose sutartyse su užimtu asmeniu numatoma sąlyga, kad užimtas asmuo turi įsidarbinti pas kitą darbdavį ar pradėti vykdyti savarankišką veiklą per 6 mėnesius nuo profesinio mokymo pabaigos, išskyrus šioje dalyje nurodytą atvejį, kai užimtas asmuo, baigęs dalyvauti profesiniame mokyme, kada jo atliekama darbo funkcija darbdaviui tapo perteklinė dėl Lietuvos Respublikos Vyriausybės paskelbtos ekstremaliosios situacijos ir karantino, įsidarbina pas tą patį darbdavį trišalėje sutartyje numatytomis sąlygomis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48758dd13bed43319b91540b4db3650e"/>
                        <w:lock w:val="sdtLocked"/>
                        <w:richText/>
                      </w:sdtPr>
                      <w:sdtContent>
                        <w:p>
                          <w:pPr>
                            <w:widowControl w:val="0"/>
                            <w:spacing w:line="360" w:lineRule="auto"/>
                            <w:ind w:firstLine="720"/>
                            <w:jc w:val="both"/>
                            <w:rPr>
                              <w:bCs/>
                              <w:color w:val="000000"/>
                              <w:kern w:val="24"/>
                              <w:szCs w:val="24"/>
                              <w:lang w:eastAsia="lt-LT"/>
                            </w:rPr>
                          </w:pPr>
                          <w:sdt>
                            <w:sdtPr>
                              <w:alias w:val="Numeris"/>
                              <w:tag w:val="nr_48758dd13bed43319b91540b4db3650e"/>
                              <w:lock w:val="sdtLocked"/>
                              <w:richText/>
                            </w:sdtPr>
                            <w:sdtContent>
                              <w:r>
                                <w:rPr>
                                  <w:szCs w:val="24"/>
                                </w:rPr>
                                <w:t>6</w:t>
                              </w:r>
                            </w:sdtContent>
                          </w:sdt>
                          <w:r>
                            <w:rPr>
                              <w:szCs w:val="24"/>
                            </w:rPr>
                            <w:t xml:space="preserve">.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išskyrus atvejus, </w:t>
                          </w:r>
                          <w:r>
                            <w:rPr>
                              <w:bCs/>
                              <w:szCs w:val="24"/>
                              <w:lang w:eastAsia="lt-LT"/>
                            </w:rPr>
                            <w:t>kai lėšos – ne daugiau negu 9,3 Lietuvos Respublikos Vyriausybės patvirtintos minimaliosios mėnesinės algos dydžio kvalifikacijai įgyti ir 4,66 Lietuvos Respublikos Vyriausybės patvirtintos minimaliosios mėnesinės algos dydžio kvalifikacijai tobulinti ar kompetencijai įgyti – skiriamos bedarbio ar užimto asmens kvalifikacijai ar kompetencijai, įtrauktai į Užimtumo tarnybos direktoriaus tvirtinamą aukštą pridėtinę vertę kuriančių kvalifikacijų ir kompetencijų sąrašą, įgyti</w:t>
                          </w:r>
                          <w:r>
                            <w:rPr>
                              <w:szCs w:val="24"/>
                            </w:rPr>
                            <w:t>.</w:t>
                          </w:r>
                          <w:r>
                            <w:rPr>
                              <w:bCs/>
                              <w:szCs w:val="24"/>
                              <w:lang w:eastAsia="lt-LT"/>
                            </w:rPr>
                            <w:t xml:space="preserve"> </w:t>
                          </w:r>
                          <w:r>
                            <w:rPr>
                              <w:szCs w:val="24"/>
                            </w:rPr>
                            <w:t>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7 d."/>
                        <w:tag w:val="part_55c1d639147a4ea2a1c2654c002948d3"/>
                        <w:lock w:val="sdtLocked"/>
                        <w:richText/>
                      </w:sdtPr>
                      <w:sdtContent>
                        <w:p>
                          <w:pPr>
                            <w:widowControl w:val="0"/>
                            <w:spacing w:line="360" w:lineRule="auto"/>
                            <w:ind w:firstLine="720"/>
                            <w:jc w:val="both"/>
                            <w:rPr>
                              <w:szCs w:val="24"/>
                              <w:lang w:eastAsia="lt-LT"/>
                            </w:rPr>
                          </w:pPr>
                          <w:sdt>
                            <w:sdtPr>
                              <w:alias w:val="Numeris"/>
                              <w:tag w:val="nr_55c1d639147a4ea2a1c2654c002948d3"/>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išskyrus atvejus, kai dėl Lietuvos Respublikos Vyriausybės paskelbtos ekstremaliosios situacijos ir karantino sustabdoma bedarbio profesinio mokymo teikėjo veikla. Pasibaigus nedarbo socialinio draudimo išmokos mokėjimo terminui, jeigu jis negali būti pratęstas Lietuvos Respublikos nedarbo socialinio draudimo įstatymo nustatyta tvarka, Lietuvos Respublikos Vyriausybės paskelbtos ekstremaliosios situacijos ir karantino metu, bedarbiui mokama 0,39 Lietuvos Respublikos Vyriausybės patvirtintos minimaliosios mėnesinės algos dydžio mokymo stipendija. Kai Lietuvos Respublikos Vyriausybė atšaukia ekstremaliąją situaciją ir</w:t>
                          </w:r>
                          <w:r>
                            <w:rPr>
                              <w:b/>
                              <w:szCs w:val="24"/>
                            </w:rPr>
                            <w:t xml:space="preserve"> </w:t>
                          </w:r>
                          <w:r>
                            <w:rPr>
                              <w:szCs w:val="24"/>
                            </w:rPr>
                            <w:t>karantiną, mokymo stipendijos dydis, atsižvelgiant į bedarbio lankytų profesinio mokymosi valandų skaičių, bedarbio pasirinkimu yra lygus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a4e9e9a219254a76aa8cb2c689845d3f"/>
                        <w:lock w:val="sdtLocked"/>
                        <w:richText/>
                      </w:sdtPr>
                      <w:sdtContent>
                        <w:p>
                          <w:pPr>
                            <w:spacing w:line="380" w:lineRule="atLeast"/>
                            <w:ind w:firstLine="720"/>
                            <w:jc w:val="both"/>
                            <w:rPr>
                              <w:szCs w:val="24"/>
                              <w:lang w:eastAsia="lt-LT"/>
                            </w:rPr>
                          </w:pPr>
                          <w:sdt>
                            <w:sdtPr>
                              <w:alias w:val="Numeris"/>
                              <w:tag w:val="nr_a4e9e9a219254a76aa8cb2c689845d3f"/>
                              <w:lock w:val="sdtLocked"/>
                              <w:richText/>
                            </w:sdtPr>
                            <w:sdtContent>
                              <w:r>
                                <w:rPr>
                                  <w:szCs w:val="24"/>
                                  <w:lang w:eastAsia="lt-LT"/>
                                </w:rPr>
                                <w:t>10</w:t>
                              </w:r>
                            </w:sdtContent>
                          </w:sdt>
                          <w:r>
                            <w:rPr>
                              <w:szCs w:val="24"/>
                              <w:lang w:eastAsia="lt-LT"/>
                            </w:rPr>
                            <w:t>. Kai bedarbis, dalyvaujantis profesiniame mokyme (išskyrus įdarbinimą pagal pameistrystės darbo sutartį), pradeda šio įstatymo 3 straipsnio 1 dalies 1 ir 2 punktuose nurodytų užimtumo formų veiklą, su profesinio mokymo teikėju suderina darbo ir mokymosi laiką ir tęsia mokymąsi, toliau finansuojamos tik jo mokymo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217fcf807c8f424b9abe3da83a2d124b"/>
                            <w:lock w:val="sdtLocked"/>
                            <w:richText/>
                          </w:sdtPr>
                          <w:sdtContent>
                            <w:p>
                              <w:pPr>
                                <w:widowControl w:val="0"/>
                                <w:spacing w:line="360" w:lineRule="auto"/>
                                <w:ind w:firstLine="720"/>
                                <w:jc w:val="both"/>
                                <w:rPr>
                                  <w:color w:val="000000"/>
                                  <w:szCs w:val="24"/>
                                  <w:lang w:eastAsia="lt-LT"/>
                                </w:rPr>
                              </w:pPr>
                              <w:sdt>
                                <w:sdtPr>
                                  <w:alias w:val="Numeris"/>
                                  <w:tag w:val="nr_217fcf807c8f424b9abe3da83a2d124b"/>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 bedarbio profesinio mokymo teikėjo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1c6464f0b3b6473889374edfc25da5a6"/>
                        <w:lock w:val="sdtLocked"/>
                        <w:richText/>
                      </w:sdtPr>
                      <w:sdtContent>
                        <w:p>
                          <w:pPr>
                            <w:widowControl w:val="0"/>
                            <w:spacing w:line="360" w:lineRule="auto"/>
                            <w:ind w:firstLine="720"/>
                            <w:jc w:val="both"/>
                            <w:rPr>
                              <w:b/>
                              <w:bCs/>
                              <w:szCs w:val="24"/>
                              <w:lang w:eastAsia="lt-LT"/>
                            </w:rPr>
                          </w:pPr>
                          <w:sdt>
                            <w:sdtPr>
                              <w:alias w:val="Numeris"/>
                              <w:tag w:val="nr_1c6464f0b3b6473889374edfc25da5a6"/>
                              <w:lock w:val="sdtLocked"/>
                              <w:richText/>
                            </w:sdtPr>
                            <w:sdtContent>
                              <w:r>
                                <w:rPr>
                                  <w:szCs w:val="24"/>
                                  <w:lang w:eastAsia="lt-LT"/>
                                </w:rPr>
                                <w:t>2</w:t>
                              </w:r>
                            </w:sdtContent>
                          </w:sdt>
                          <w:r>
                            <w:rPr>
                              <w:szCs w:val="24"/>
                              <w:lang w:eastAsia="lt-LT"/>
                            </w:rPr>
                            <w:t>.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w:t>
                          </w:r>
                        </w:p>
                        <w:sdt>
                          <w:sdtPr>
                            <w:alias w:val="38 str. 2 d. 1 p."/>
                            <w:tag w:val="part_ab5d42a3a413415fa01e882e1f82f235"/>
                            <w:lock w:val="sdtLocked"/>
                            <w:richText/>
                          </w:sdtPr>
                          <w:sdtContent>
                            <w:p>
                              <w:pPr>
                                <w:widowControl w:val="0"/>
                                <w:spacing w:line="360" w:lineRule="auto"/>
                                <w:ind w:firstLine="720"/>
                                <w:jc w:val="both"/>
                                <w:rPr>
                                  <w:bCs/>
                                  <w:szCs w:val="24"/>
                                  <w:lang w:eastAsia="lt-LT"/>
                                </w:rPr>
                              </w:pPr>
                              <w:sdt>
                                <w:sdtPr>
                                  <w:alias w:val="Numeris"/>
                                  <w:tag w:val="nr_ab5d42a3a413415fa01e882e1f82f235"/>
                                  <w:lock w:val="sdtLocked"/>
                                  <w:richText/>
                                </w:sdtPr>
                                <w:sdtContent>
                                  <w:r>
                                    <w:rPr>
                                      <w:bCs/>
                                      <w:szCs w:val="24"/>
                                      <w:lang w:eastAsia="lt-LT"/>
                                    </w:rPr>
                                    <w:t>1</w:t>
                                  </w:r>
                                </w:sdtContent>
                              </w:sdt>
                              <w:r>
                                <w:rPr>
                                  <w:bCs/>
                                  <w:szCs w:val="24"/>
                                  <w:lang w:eastAsia="lt-LT"/>
                                </w:rPr>
                                <w:t>) 70 procentų darbo užmokesčio, nurodyto įdarbinto pagal pameistrystės darbo sutartį asmens darbo sutartyje, dalies, neviršijančios 1,5 Lietuvos Respublikos Vyriausybės patvirtintos minimaliosios mėnesinės algos dydžio, ir nuo šios darbo užmokesčio dalies apskaičiuotų draudėjo privalomojo valstybinio socialinio draudimo įmokų dalis. Jeigu įdarbinto pagal pameistrystės darbo sutartį asmens darbo sutartis sudaryta ne visam darbo laikui arba jis dirbo ne visą mėnesio darbo laiką, kompensuojamas darbo užmokesčio dydis skaičiuojamas už faktiškai dirbtą laiką pagal apskaičiuotą ar darbo sutartyje nustatytą valandinį atlygį, neviršijantį 1,5 Lietuvos Respublikos Vyriausybės patvirtinto minimaliojo valandinio atlygio dydžio, ir nuo jo apskaičiuotų draudėjo privalomojo valstybinio socialinio draudimo įmokų dalį;</w:t>
                              </w:r>
                            </w:p>
                          </w:sdtContent>
                        </w:sdt>
                        <w:sdt>
                          <w:sdtPr>
                            <w:alias w:val="38 str. 2 d. 2 p."/>
                            <w:tag w:val="part_cc562f32d58443da85cdcef145713cff"/>
                            <w:lock w:val="sdtLocked"/>
                            <w:richText/>
                          </w:sdtPr>
                          <w:sdtContent>
                            <w:p>
                              <w:pPr>
                                <w:widowControl w:val="0"/>
                                <w:spacing w:line="360" w:lineRule="auto"/>
                                <w:ind w:firstLine="720"/>
                                <w:jc w:val="both"/>
                                <w:rPr>
                                  <w:szCs w:val="24"/>
                                  <w:lang w:eastAsia="lt-LT"/>
                                </w:rPr>
                              </w:pPr>
                              <w:sdt>
                                <w:sdtPr>
                                  <w:alias w:val="Numeris"/>
                                  <w:tag w:val="nr_cc562f32d58443da85cdcef145713cff"/>
                                  <w:lock w:val="sdtLocked"/>
                                  <w:richText/>
                                </w:sdtPr>
                                <w:sdtContent>
                                  <w:r>
                                    <w:rPr>
                                      <w:bCs/>
                                      <w:szCs w:val="24"/>
                                      <w:lang w:eastAsia="lt-LT"/>
                                    </w:rPr>
                                    <w:t>2</w:t>
                                  </w:r>
                                </w:sdtContent>
                              </w:sdt>
                              <w:r>
                                <w:rPr>
                                  <w:bCs/>
                                  <w:szCs w:val="24"/>
                                  <w:lang w:eastAsia="lt-LT"/>
                                </w:rPr>
                                <w:t>) paskirto profesijos meistro (meistrų), atsakingo (atsakingų) už pameistrio darbinės veiklos ir praktinio mokymo organizavimą ir koordinavimą, pameistrio darbinės veiklos ir praktinio mokymo organizavimo ir koordinavimo išlaidos, kurių dydis apskaičiuojamas pagal profesijos meistro faktiškai dirbtą laiką atliekant pameistrio darbinės veiklos ir praktinio mokymo organizavimą ir koordinavimą pagal profesijos meistrui apskaičiuotą ar darbo sutartyje nustatytą valandinį atlygį, neviršijantį vieno Lietuvos Respublikos Vyriausybės patvirtinto minimaliojo valandinio atlygio dydžio, ir nuo jo apskaičiuotų draudėjo privalomojo valstybinio socialinio draudimo įmokų dalį, bet ne daugiau kaip 20 procentų profesijos meistrui apskaičiuoto darbo užmokesčio.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8 str. 2-1 d."/>
                        <w:tag w:val="part_b8d6cdcf3dc94addb88408c1db589001"/>
                        <w:lock w:val="sdtLocked"/>
                        <w:richText/>
                      </w:sdtPr>
                      <w:sdtContent>
                        <w:p>
                          <w:pPr>
                            <w:spacing w:line="360" w:lineRule="auto"/>
                            <w:ind w:firstLine="720"/>
                            <w:jc w:val="both"/>
                            <w:rPr>
                              <w:szCs w:val="24"/>
                              <w:lang w:eastAsia="lt-LT"/>
                            </w:rPr>
                          </w:pPr>
                          <w:sdt>
                            <w:sdtPr>
                              <w:alias w:val="Numeris"/>
                              <w:tag w:val="nr_b8d6cdcf3dc94addb88408c1db589001"/>
                              <w:lock w:val="sdtLocked"/>
                              <w:richText/>
                            </w:sdtPr>
                            <w:sdtContent>
                              <w:r>
                                <w:rPr>
                                  <w:bCs/>
                                  <w:szCs w:val="24"/>
                                </w:rPr>
                                <w:t>2</w:t>
                              </w:r>
                              <w:r>
                                <w:rPr>
                                  <w:bCs/>
                                  <w:szCs w:val="24"/>
                                  <w:vertAlign w:val="superscript"/>
                                </w:rPr>
                                <w:t>1</w:t>
                              </w:r>
                            </w:sdtContent>
                          </w:sdt>
                          <w:r>
                            <w:rPr>
                              <w:bCs/>
                              <w:szCs w:val="24"/>
                            </w:rPr>
                            <w:t xml:space="preserve">. </w:t>
                          </w:r>
                          <w:r>
                            <w:rPr>
                              <w:color w:val="000000"/>
                              <w:szCs w:val="24"/>
                              <w:lang w:eastAsia="lt-LT"/>
                            </w:rPr>
                            <w:t xml:space="preserve">Darbdaviams, </w:t>
                          </w:r>
                          <w:r>
                            <w:rPr>
                              <w:bCs/>
                              <w:color w:val="000000"/>
                              <w:szCs w:val="24"/>
                              <w:lang w:eastAsia="lt-LT"/>
                            </w:rPr>
                            <w:t>kurie vykdė</w:t>
                          </w:r>
                          <w:r>
                            <w:rPr>
                              <w:color w:val="000000"/>
                              <w:szCs w:val="24"/>
                              <w:lang w:eastAsia="lt-LT"/>
                            </w:rPr>
                            <w:t xml:space="preserve"> profesinį mokymą pameistrystės forma ir kurie </w:t>
                          </w:r>
                          <w:r>
                            <w:rPr>
                              <w:color w:val="000000"/>
                              <w:szCs w:val="24"/>
                              <w:shd w:val="clear" w:color="auto" w:fill="FFFFFF"/>
                            </w:rPr>
                            <w:t xml:space="preserve">nurodyti šio straipsnio 2 dalyje, </w:t>
                          </w:r>
                          <w:r>
                            <w:rPr>
                              <w:color w:val="000000"/>
                              <w:szCs w:val="24"/>
                              <w:lang w:eastAsia="lt-LT"/>
                            </w:rPr>
                            <w:t>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2</w:t>
                          </w:r>
                          <w:r>
                            <w:rPr>
                              <w:color w:val="000000"/>
                              <w:szCs w:val="24"/>
                              <w:vertAlign w:val="superscript"/>
                              <w:lang w:eastAsia="lt-LT"/>
                            </w:rPr>
                            <w:t>1</w:t>
                          </w:r>
                          <w:r>
                            <w:rPr>
                              <w:color w:val="000000"/>
                              <w:szCs w:val="24"/>
                              <w:lang w:eastAsia="lt-LT"/>
                            </w:rPr>
                            <w:t xml:space="preserve">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65db9b85e63d417f94d792c6ec38795b"/>
                        <w:lock w:val="sdtLocked"/>
                        <w:richText/>
                      </w:sdtPr>
                      <w:sdtContent>
                        <w:p>
                          <w:pPr>
                            <w:tabs>
                              <w:tab w:val="left" w:pos="1422"/>
                            </w:tabs>
                            <w:spacing w:line="360" w:lineRule="auto"/>
                            <w:ind w:firstLine="720"/>
                            <w:jc w:val="both"/>
                            <w:rPr>
                              <w:bCs/>
                              <w:szCs w:val="24"/>
                            </w:rPr>
                          </w:pPr>
                          <w:sdt>
                            <w:sdtPr>
                              <w:alias w:val="Numeris"/>
                              <w:tag w:val="nr_65db9b85e63d417f94d792c6ec38795b"/>
                              <w:lock w:val="sdtLocked"/>
                              <w:richText/>
                            </w:sdtPr>
                            <w:sdtContent>
                              <w:r>
                                <w:rPr>
                                  <w:bCs/>
                                  <w:szCs w:val="24"/>
                                </w:rPr>
                                <w:t>2</w:t>
                              </w:r>
                            </w:sdtContent>
                          </w:sdt>
                          <w:r>
                            <w:rPr>
                              <w:bCs/>
                              <w:szCs w:val="24"/>
                            </w:rPr>
                            <w:t xml:space="preserve">. Įgyvendinant remiamojo įdarbinimo priemones, darbdaviams, įdarbinusiems Užimtumo tarnybos siųstus asmenis, nurodytus šio įstatymo 25 straipsnio 1–13 punktuose, mokama subsidija darbo užmokesčiui. Subsidijos darbo užmokesčiui dydis negali viršyti 1,5 Lietuvos Respublikos Vyriausybės patvirtintos minimaliosios mėnesinės algos dydžio ir nuo šio darbo užmokesčio apskaičiuotų draudėjo privalomojo valstybinio socialinio draudimo įmokų sumos. Subsidijos darbo užmokesčiui dydis, kai įdarbinami šio įstatymo 25 straipsnio </w:t>
                            <w:br/>
                            <w:t>1–13 punktuose nurodyti asmenys,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w:t>
                          </w:r>
                        </w:p>
                        <w:sdt>
                          <w:sdtPr>
                            <w:alias w:val="41 str. 2 d. 1 p."/>
                            <w:tag w:val="part_4ea42e0b4c3940e9a574927821d5e80a"/>
                            <w:lock w:val="sdtLocked"/>
                            <w:richText/>
                          </w:sdtPr>
                          <w:sdtContent>
                            <w:p>
                              <w:pPr>
                                <w:tabs>
                                  <w:tab w:val="left" w:pos="1422"/>
                                </w:tabs>
                                <w:spacing w:line="360" w:lineRule="auto"/>
                                <w:ind w:firstLine="720"/>
                                <w:jc w:val="both"/>
                                <w:rPr>
                                  <w:bCs/>
                                  <w:szCs w:val="24"/>
                                </w:rPr>
                              </w:pPr>
                              <w:sdt>
                                <w:sdtPr>
                                  <w:alias w:val="Numeris"/>
                                  <w:tag w:val="nr_4ea42e0b4c3940e9a574927821d5e80a"/>
                                  <w:lock w:val="sdtLocked"/>
                                  <w:richText/>
                                </w:sdtPr>
                                <w:sdtContent>
                                  <w:r>
                                    <w:rPr>
                                      <w:bCs/>
                                      <w:szCs w:val="24"/>
                                    </w:rPr>
                                    <w:t>1</w:t>
                                  </w:r>
                                </w:sdtContent>
                              </w:sdt>
                              <w:r>
                                <w:rPr>
                                  <w:bCs/>
                                  <w:szCs w:val="24"/>
                                </w:rPr>
                                <w:t xml:space="preserve">) 75 procentai apskaičiuotų lėšų, kai įdarbinami asmenys, nurodyti šio įstatymo 25 straipsnio 1 ir 10 punktuose; </w:t>
                              </w:r>
                            </w:p>
                          </w:sdtContent>
                        </w:sdt>
                        <w:sdt>
                          <w:sdtPr>
                            <w:alias w:val="41 str. 2 d. 2 p."/>
                            <w:tag w:val="part_03c1245d268f46c4ad46f7272720598d"/>
                            <w:lock w:val="sdtLocked"/>
                            <w:richText/>
                          </w:sdtPr>
                          <w:sdtContent>
                            <w:p>
                              <w:pPr>
                                <w:tabs>
                                  <w:tab w:val="left" w:pos="1422"/>
                                </w:tabs>
                                <w:spacing w:line="360" w:lineRule="auto"/>
                                <w:ind w:firstLine="720"/>
                                <w:jc w:val="both"/>
                                <w:rPr>
                                  <w:bCs/>
                                  <w:szCs w:val="24"/>
                                </w:rPr>
                              </w:pPr>
                              <w:sdt>
                                <w:sdtPr>
                                  <w:alias w:val="Numeris"/>
                                  <w:tag w:val="nr_03c1245d268f46c4ad46f7272720598d"/>
                                  <w:lock w:val="sdtLocked"/>
                                  <w:richText/>
                                </w:sdtPr>
                                <w:sdtContent>
                                  <w:r>
                                    <w:rPr>
                                      <w:bCs/>
                                      <w:szCs w:val="24"/>
                                    </w:rPr>
                                    <w:t>2</w:t>
                                  </w:r>
                                </w:sdtContent>
                              </w:sdt>
                              <w:r>
                                <w:rPr>
                                  <w:bCs/>
                                  <w:szCs w:val="24"/>
                                </w:rPr>
                                <w:t>) 60 procentų apskaičiuotų lėšų, kai įdarbinami asmenys, nurodyti šio įstatymo 25 straipsnio 2 punkte;</w:t>
                              </w:r>
                            </w:p>
                          </w:sdtContent>
                        </w:sdt>
                        <w:sdt>
                          <w:sdtPr>
                            <w:alias w:val="41 str. 2 d. 3 p."/>
                            <w:tag w:val="part_077f96c27a88468f847d3f3a05fba32c"/>
                            <w:lock w:val="sdtLocked"/>
                            <w:richText/>
                          </w:sdtPr>
                          <w:sdtContent>
                            <w:p>
                              <w:pPr>
                                <w:tabs>
                                  <w:tab w:val="left" w:pos="1422"/>
                                </w:tabs>
                                <w:spacing w:line="360" w:lineRule="auto"/>
                                <w:ind w:firstLine="720"/>
                                <w:jc w:val="both"/>
                              </w:pPr>
                              <w:sdt>
                                <w:sdtPr>
                                  <w:alias w:val="Numeris"/>
                                  <w:tag w:val="nr_077f96c27a88468f847d3f3a05fba32c"/>
                                  <w:lock w:val="sdtLocked"/>
                                  <w:richText/>
                                </w:sdtPr>
                                <w:sdtContent>
                                  <w:r>
                                    <w:rPr>
                                      <w:bCs/>
                                      <w:szCs w:val="24"/>
                                    </w:rPr>
                                    <w:t>3</w:t>
                                  </w:r>
                                </w:sdtContent>
                              </w:sdt>
                              <w:r>
                                <w:rPr>
                                  <w:bCs/>
                                  <w:szCs w:val="24"/>
                                </w:rPr>
                                <w:t>) 50 procentų apskaičiuotų lėšų, kai įdarbinami asmenys, nurodyti šio įstatymo 25 straipsnio 3–9, 11, 12 ir 13 punktuose.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1 d."/>
                        <w:tag w:val="part_e2d983557f5c406e933886b709ce6a1e"/>
                        <w:lock w:val="sdtLocked"/>
                        <w:richText/>
                      </w:sdtPr>
                      <w:sdtContent>
                        <w:p>
                          <w:pPr>
                            <w:spacing w:line="360" w:lineRule="auto"/>
                            <w:ind w:firstLine="720"/>
                            <w:jc w:val="both"/>
                          </w:pPr>
                          <w:sdt>
                            <w:sdtPr>
                              <w:alias w:val="Numeris"/>
                              <w:tag w:val="nr_e2d983557f5c406e933886b709ce6a1e"/>
                              <w:lock w:val="sdtLocked"/>
                              <w:richText/>
                            </w:sdtPr>
                            <w:sdtContent>
                              <w:r>
                                <w:rPr>
                                  <w:bCs/>
                                  <w:szCs w:val="24"/>
                                </w:rPr>
                                <w:t>2</w:t>
                              </w:r>
                              <w:r>
                                <w:rPr>
                                  <w:bCs/>
                                  <w:szCs w:val="24"/>
                                  <w:vertAlign w:val="superscript"/>
                                </w:rPr>
                                <w:t>1</w:t>
                              </w:r>
                            </w:sdtContent>
                          </w:sdt>
                          <w:r>
                            <w:rPr>
                              <w:bCs/>
                              <w:szCs w:val="24"/>
                            </w:rPr>
                            <w:t xml:space="preserve">. </w:t>
                          </w:r>
                          <w:r>
                            <w:rPr>
                              <w:szCs w:val="24"/>
                            </w:rPr>
                            <w:t xml:space="preserve">Darbdaviams, dėl Lietuvos Respublikos Vyriausybės paskelbtos ekstremaliosios situacijos ir (ar) karantino paskelbtos prastovos metu išlaikantiems darbo vietas šio įstatymo 25 straipsnio 14 punkte nurodytiems užimtiems asmenims </w:t>
                          </w:r>
                          <w:r>
                            <w:rPr>
                              <w:bCs/>
                              <w:szCs w:val="24"/>
                            </w:rPr>
                            <w:t xml:space="preserve">ir apie prastovos paskelbimą informavusiems Lietuvos Respublikos darbo kodekso 47 straipsnio 3 dalies 1 punkte nustatyta tvarka, </w:t>
                          </w:r>
                          <w:r>
                            <w:rPr>
                              <w:szCs w:val="24"/>
                            </w:rPr>
                            <w:t>mokama subsidija darbo užmokesčiui nuo kiekvienam prastovoje esančiam užimtam asmeniui priskaičiuoto darbo užmokesčio. Subsidijos darbo užmokesčiui dydis apskaičiuojamas procentais nuo užimtam asmeniui priskaičiuoto darbo užmokesčio, kuris negali būti didesnis negu užimto asmens darbo sutartyje iki karantino paskelbimo dienos nustatytas darbo užmokestis. Pirmąjį kalendorinį mėnesį</w:t>
                          </w:r>
                          <w:r>
                            <w:rPr>
                              <w:szCs w:val="24"/>
                              <w:lang w:eastAsia="lt-LT"/>
                            </w:rPr>
                            <w:t xml:space="preserve"> subsidijos darbo užmokesčiui dydis </w:t>
                          </w:r>
                          <w:r>
                            <w:rPr>
                              <w:szCs w:val="24"/>
                            </w:rPr>
                            <w:t xml:space="preserve">sudaro 100 procentų apskaičiuotų lėšų, bet ne daugiau kaip 0,9 </w:t>
                          </w:r>
                          <w:r>
                            <w:rPr>
                              <w:szCs w:val="24"/>
                              <w:lang w:eastAsia="lt-LT"/>
                            </w:rPr>
                            <w:t xml:space="preserve">Lietuvos Respublikos Vyriausybės patvirtintos minimaliosios mėnesinės algos dydžio, </w:t>
                          </w:r>
                          <w:r>
                            <w:rPr>
                              <w:szCs w:val="24"/>
                            </w:rPr>
                            <w:t xml:space="preserve">antrąjį kalendorinį mėnesį – 0,6 </w:t>
                          </w:r>
                          <w:r>
                            <w:rPr>
                              <w:szCs w:val="24"/>
                              <w:lang w:eastAsia="lt-LT"/>
                            </w:rPr>
                            <w:t>Lietuvos Respublikos Vyriausybės patvirtintos minimaliosios mėnesinės algos dydžio.</w:t>
                          </w:r>
                          <w:r>
                            <w:rPr>
                              <w:bCs/>
                              <w:szCs w:val="24"/>
                              <w:lang w:eastAsia="lt-LT"/>
                            </w:rPr>
                            <w:t xml:space="preserve"> </w:t>
                          </w:r>
                          <w:r>
                            <w:rPr>
                              <w:szCs w:val="24"/>
                            </w:rPr>
                            <w:t>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14 punkte nurodytiems užimtiems asmenims, turi išlaikyti ne mažiau kaip 50 procentų darbo vietų ne trumpiau kaip 3 mėnesius nuo subsidijos darbo užmokesčiui mokėjimo pabaigos</w:t>
                          </w:r>
                          <w:r>
                            <w:rPr>
                              <w:bCs/>
                              <w:szCs w:val="24"/>
                            </w:rPr>
                            <w:t>.</w:t>
                          </w:r>
                          <w:r>
                            <w:t xml:space="preserve"> </w:t>
                          </w:r>
                        </w:p>
                        <w:p>
                          <w:pPr>
                            <w:spacing w:line="360" w:lineRule="auto"/>
                            <w:jc w:val="both"/>
                            <w:rPr>
                              <w:i/>
                              <w:sz w:val="20"/>
                            </w:rPr>
                          </w:pPr>
                          <w:r>
                            <w:rPr>
                              <w:b/>
                              <w:i/>
                              <w:sz w:val="20"/>
                            </w:rPr>
                            <w:t>TAR pastaba.</w:t>
                          </w:r>
                          <w:r>
                            <w:rPr>
                              <w:i/>
                              <w:sz w:val="20"/>
                            </w:rPr>
                            <w:t xml:space="preserve"> </w:t>
                          </w:r>
                          <w:r>
                            <w:rPr>
                              <w:bCs/>
                              <w:i/>
                              <w:sz w:val="20"/>
                            </w:rPr>
                            <w:t>41 straipsnio 2</w:t>
                          </w:r>
                          <w:r>
                            <w:rPr>
                              <w:bCs/>
                              <w:i/>
                              <w:sz w:val="20"/>
                              <w:vertAlign w:val="superscript"/>
                            </w:rPr>
                            <w:t>1</w:t>
                          </w:r>
                          <w:r>
                            <w:rPr>
                              <w:bCs/>
                              <w:i/>
                              <w:sz w:val="20"/>
                            </w:rPr>
                            <w:t xml:space="preserve"> dalyje nustatytas </w:t>
                          </w:r>
                          <w:r>
                            <w:rPr>
                              <w:i/>
                              <w:sz w:val="20"/>
                            </w:rPr>
                            <w:t>subsidijos darbo užmokesčiui skyrimo ir mokėjimo laikotarpis skaičiuojamas nuo 2021 m. liepos 1 d.</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1 str. 2-2 d."/>
                        <w:tag w:val="part_cff51e21f9fc468d8c8b94eefa04c10d"/>
                        <w:lock w:val="sdtLocked"/>
                        <w:richText/>
                      </w:sdtPr>
                      <w:sdtContent>
                        <w:p>
                          <w:pPr>
                            <w:spacing w:line="360" w:lineRule="auto"/>
                            <w:ind w:firstLine="720"/>
                            <w:jc w:val="both"/>
                          </w:pPr>
                          <w:sdt>
                            <w:sdtPr>
                              <w:alias w:val="Numeris"/>
                              <w:tag w:val="nr_cff51e21f9fc468d8c8b94eefa04c10d"/>
                              <w:lock w:val="sdtLocked"/>
                              <w:richText/>
                            </w:sdtPr>
                            <w:sdtContent>
                              <w:r>
                                <w:rPr>
                                  <w:bCs/>
                                  <w:szCs w:val="24"/>
                                </w:rPr>
                                <w:t>2</w:t>
                              </w:r>
                              <w:r>
                                <w:rPr>
                                  <w:bCs/>
                                  <w:szCs w:val="24"/>
                                  <w:vertAlign w:val="superscript"/>
                                </w:rPr>
                                <w:t>2</w:t>
                              </w:r>
                            </w:sdtContent>
                          </w:sdt>
                          <w:r>
                            <w:rPr>
                              <w:bCs/>
                              <w:szCs w:val="24"/>
                            </w:rPr>
                            <w:t>. Darbdaviams, kuriems iki Lietuvos Respublikos Vyriausybės paskelbtos ekstremaliosios situacijos ir (ar)</w:t>
                          </w:r>
                          <w:r>
                            <w:rPr>
                              <w:b/>
                              <w:bCs/>
                              <w:szCs w:val="24"/>
                            </w:rPr>
                            <w:t xml:space="preserve"> </w:t>
                          </w:r>
                          <w:r>
                            <w:rPr>
                              <w:bCs/>
                              <w:szCs w:val="24"/>
                            </w:rPr>
                            <w:t>karantino paskelbimo dienos buvo mokama subsidija darbo užmokesčiui šio straipsnio 2 dalyje nurodyta tvarka, Lietuvos Respublikos Vyriausybės paskelbtos ekstremaliosios situacijos ir (ar)</w:t>
                          </w:r>
                          <w:r>
                            <w:rPr>
                              <w:b/>
                              <w:bCs/>
                              <w:szCs w:val="24"/>
                            </w:rPr>
                            <w:t xml:space="preserve"> </w:t>
                          </w:r>
                          <w:r>
                            <w:rPr>
                              <w:bCs/>
                              <w:szCs w:val="24"/>
                            </w:rPr>
                            <w:t>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(ar) karantino paskelbimo dienos pradedama mokėti subsidija darbo užmokesčiui šio straipsnio 2</w:t>
                          </w:r>
                          <w:r>
                            <w:rPr>
                              <w:bCs/>
                              <w:szCs w:val="24"/>
                              <w:vertAlign w:val="superscript"/>
                            </w:rPr>
                            <w:t>1</w:t>
                          </w:r>
                          <w:r>
                            <w:rPr>
                              <w:bCs/>
                              <w:szCs w:val="24"/>
                            </w:rPr>
                            <w:t xml:space="preserve"> dalyje nurodyta tvarka. Darbdaviams, kuriems šio straipsnio 2</w:t>
                          </w:r>
                          <w:r>
                            <w:rPr>
                              <w:bCs/>
                              <w:szCs w:val="24"/>
                              <w:vertAlign w:val="superscript"/>
                            </w:rPr>
                            <w:t>1</w:t>
                          </w:r>
                          <w:r>
                            <w:rPr>
                              <w:bCs/>
                              <w:szCs w:val="24"/>
                            </w:rPr>
                            <w:t xml:space="preserve"> dalyje nurodytos subsidijos darbo užmokesčiui mokėjimas nutrauktas šio straipsnio 5</w:t>
                          </w:r>
                          <w:r>
                            <w:rPr>
                              <w:bCs/>
                              <w:szCs w:val="24"/>
                              <w:vertAlign w:val="superscript"/>
                            </w:rPr>
                            <w:t>1</w:t>
                          </w:r>
                          <w:r>
                            <w:rPr>
                              <w:bCs/>
                              <w:szCs w:val="24"/>
                            </w:rPr>
                            <w:t xml:space="preserve"> dalies 1 punkte nustatytu atveju, subsidija darbo užmokesčiui nuo jos mokėjimo nutraukimo dienos mokama šio straipsnio 2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2-3 d."/>
                        <w:tag w:val="part_0f947c241e534270a2af65cf91ee8b41"/>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1 str. 2-4 d."/>
                        <w:tag w:val="part_caa89d7f3c344a90bcc4cec6afce9c88"/>
                        <w:lock w:val="sdtLocked"/>
                        <w:richText/>
                      </w:sdtPr>
                      <w:sdtContent>
                        <w:p>
                          <w:pPr>
                            <w:spacing w:line="360" w:lineRule="auto"/>
                            <w:ind w:firstLine="720"/>
                            <w:jc w:val="both"/>
                            <w:rPr>
                              <w:szCs w:val="24"/>
                              <w:lang w:eastAsia="lt-LT"/>
                            </w:rPr>
                          </w:pPr>
                          <w:sdt>
                            <w:sdtPr>
                              <w:alias w:val="Numeris"/>
                              <w:tag w:val="nr_caa89d7f3c344a90bcc4cec6afce9c88"/>
                              <w:lock w:val="sdtLocked"/>
                              <w:richText/>
                            </w:sdtPr>
                            <w:sdtContent>
                              <w:r>
                                <w:rPr>
                                  <w:bCs/>
                                  <w:szCs w:val="24"/>
                                </w:rPr>
                                <w:t>2</w:t>
                              </w:r>
                              <w:r>
                                <w:rPr>
                                  <w:bCs/>
                                  <w:szCs w:val="24"/>
                                  <w:vertAlign w:val="superscript"/>
                                </w:rPr>
                                <w:t>4</w:t>
                              </w:r>
                            </w:sdtContent>
                          </w:sdt>
                          <w:r>
                            <w:rPr>
                              <w:bCs/>
                              <w:szCs w:val="24"/>
                            </w:rPr>
                            <w:t>. Darbdaviams, kuriems šio straipsnio 2</w:t>
                          </w:r>
                          <w:r>
                            <w:rPr>
                              <w:bCs/>
                              <w:szCs w:val="24"/>
                              <w:vertAlign w:val="superscript"/>
                            </w:rPr>
                            <w:t>1</w:t>
                          </w:r>
                          <w:r>
                            <w:rPr>
                              <w:bCs/>
                              <w:szCs w:val="24"/>
                            </w:rPr>
                            <w:t xml:space="preserve"> dalyje nurodytos subsidijos mokėjimas buvo nutrauktas šio straipsnio 5</w:t>
                          </w:r>
                          <w:r>
                            <w:rPr>
                              <w:bCs/>
                              <w:szCs w:val="24"/>
                              <w:vertAlign w:val="superscript"/>
                            </w:rPr>
                            <w:t>1</w:t>
                          </w:r>
                          <w:r>
                            <w:rPr>
                              <w:bCs/>
                              <w:szCs w:val="24"/>
                            </w:rPr>
                            <w:t xml:space="preserve"> dalies 1 punkte nustatytu atveju, išlaikantiems darbo vietas šio įstatymo 25 straipsnio 16 punkte nurodytiems užimtiems asmenims, šioje dalyje nustatyta tvarka skiriama ir </w:t>
                          </w:r>
                          <w:r>
                            <w:rPr>
                              <w:szCs w:val="24"/>
                            </w:rPr>
                            <w:t>2 mėnesius</w:t>
                          </w:r>
                          <w:r>
                            <w:rPr>
                              <w:bCs/>
                              <w:szCs w:val="24"/>
                            </w:rPr>
                            <w:t xml:space="preserve"> mokama subsidija darbo užmokesčiui. Subsidijos darbo užmokesčiui, mokamos kas mėnesį už praėjusį kalendorinį mėnesį, dydis apskaičiuojamas procentais nuo užimtam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pirmąjį kalendorinį mėnesį sudaro 100 procentų apskaičiuotų lėšų, bet ne daugiau kaip 0,9 Lietuvos Respublikos Vyriausybės patvirtintos minimaliosios mėnesinės algos dydžio, antrąjį kalendorinį mėnesį – 0,6 Lietuvos Respublikos Vyriausybės patvirtintos minimaliosios mėnesinės algos dydžio.</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12080e4b2b824408a510eaef524146ea"/>
                        <w:lock w:val="sdtLocked"/>
                        <w:richText/>
                      </w:sdtPr>
                      <w:sdtContent>
                        <w:p>
                          <w:pPr>
                            <w:widowControl w:val="0"/>
                            <w:spacing w:line="360" w:lineRule="auto"/>
                            <w:ind w:firstLine="720"/>
                            <w:jc w:val="both"/>
                          </w:pPr>
                          <w:sdt>
                            <w:sdtPr>
                              <w:alias w:val="Numeris"/>
                              <w:tag w:val="nr_12080e4b2b824408a510eaef524146ea"/>
                              <w:lock w:val="sdtLocked"/>
                              <w:richText/>
                            </w:sdtPr>
                            <w:sdtContent>
                              <w:r>
                                <w:rPr>
                                  <w:szCs w:val="24"/>
                                </w:rPr>
                                <w:t>4</w:t>
                              </w:r>
                            </w:sdtContent>
                          </w:sdt>
                          <w:r>
                            <w:rPr>
                              <w:szCs w:val="24"/>
                            </w:rPr>
                            <w:t xml:space="preserve">. Darbdaviai, kurie baigus įgyvendinti remiamojo įdarbinimo priemones ir mokėti </w:t>
                          </w:r>
                          <w:r>
                            <w:rPr>
                              <w:bCs/>
                              <w:szCs w:val="24"/>
                            </w:rPr>
                            <w:t xml:space="preserve">šio straipsnio 2 dalyje nurodytą </w:t>
                          </w:r>
                          <w:r>
                            <w:rPr>
                              <w:szCs w:val="24"/>
                            </w:rPr>
                            <w:t xml:space="preserve">subsidiją darbo užmokesčiui arba kuriems </w:t>
                          </w:r>
                          <w:r>
                            <w:rPr>
                              <w:bCs/>
                              <w:szCs w:val="24"/>
                            </w:rPr>
                            <w:t xml:space="preserve">šio straipsnio 2 dalyje </w:t>
                          </w:r>
                          <w:r>
                            <w:rPr>
                              <w:szCs w:val="24"/>
                            </w:rPr>
                            <w:t>nurodytos subsidijos mokėjimas buvo nutrauktas šio straipsnio 5 dalies 2 ir 4 punktuose nurodytais atvejais, per 6 mėnesius atleidę iš darbo bent vieną iš šio įstatymo 25 straipsnio 1–13 punktuose nurodytų Užimtumo tarnybos siųstų asmenų</w:t>
                          </w:r>
                          <w:r>
                            <w:rPr>
                              <w:color w:val="800000"/>
                              <w:szCs w:val="24"/>
                            </w:rPr>
                            <w:t>,</w:t>
                          </w:r>
                          <w:r>
                            <w:rPr>
                              <w:szCs w:val="24"/>
                            </w:rPr>
                            <w:t xml:space="preserve">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5 dalies 5 punkte nurodytu pagrindu, ar dėl darbuotojo mirties, pakartotinai dalyvauti remiamojo įdarbinimo priemonėse gali ne anksčiau kaip po 12 mėnesių baigus mokėti </w:t>
                          </w:r>
                          <w:r>
                            <w:rPr>
                              <w:bCs/>
                              <w:szCs w:val="24"/>
                            </w:rPr>
                            <w:t xml:space="preserve">šio straipsnio 2 dalyje nurodytą </w:t>
                          </w:r>
                          <w:r>
                            <w:rPr>
                              <w:szCs w:val="24"/>
                            </w:rPr>
                            <w:t>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d."/>
                        <w:tag w:val="part_cf0c1dfc39694c3a927c252b4fab0246"/>
                        <w:lock w:val="sdtLocked"/>
                        <w:richText/>
                      </w:sdtPr>
                      <w:sdtContent>
                        <w:p>
                          <w:pPr>
                            <w:widowControl w:val="0"/>
                            <w:spacing w:line="360" w:lineRule="auto"/>
                            <w:ind w:firstLine="720"/>
                            <w:jc w:val="both"/>
                          </w:pPr>
                          <w:sdt>
                            <w:sdtPr>
                              <w:alias w:val="Numeris"/>
                              <w:tag w:val="nr_cf0c1dfc39694c3a927c252b4fab0246"/>
                              <w:lock w:val="sdtLocked"/>
                              <w:richText/>
                            </w:sdtPr>
                            <w:sdtContent>
                              <w:r>
                                <w:rPr>
                                  <w:szCs w:val="24"/>
                                </w:rPr>
                                <w:t>4</w:t>
                              </w:r>
                              <w:r>
                                <w:rPr>
                                  <w:szCs w:val="24"/>
                                  <w:vertAlign w:val="superscript"/>
                                </w:rPr>
                                <w:t>1</w:t>
                              </w:r>
                            </w:sdtContent>
                          </w:sdt>
                          <w:r>
                            <w:rPr>
                              <w:szCs w:val="24"/>
                            </w:rPr>
                            <w:t xml:space="preserve">. Darbdaviai, </w:t>
                          </w:r>
                          <w:r>
                            <w:rPr>
                              <w:bCs/>
                              <w:szCs w:val="24"/>
                            </w:rPr>
                            <w:t>kuriems subsidijos darbo užmokesčiui mokėjimas buvo nutrauktas vadovaujantis šio straipsnio 5</w:t>
                          </w:r>
                          <w:r>
                            <w:rPr>
                              <w:bCs/>
                              <w:szCs w:val="24"/>
                              <w:vertAlign w:val="superscript"/>
                            </w:rPr>
                            <w:t xml:space="preserve">1 </w:t>
                          </w:r>
                          <w:r>
                            <w:rPr>
                              <w:bCs/>
                              <w:szCs w:val="24"/>
                            </w:rPr>
                            <w:t xml:space="preserve">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2</w:t>
                          </w:r>
                          <w:r>
                            <w:rPr>
                              <w:bCs/>
                              <w:szCs w:val="24"/>
                              <w:vertAlign w:val="superscript"/>
                            </w:rPr>
                            <w:t xml:space="preserve">1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1</w:t>
                          </w:r>
                          <w:r>
                            <w:rPr>
                              <w:bCs/>
                              <w:szCs w:val="24"/>
                            </w:rPr>
                            <w:t xml:space="preserve">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4-2 d."/>
                        <w:tag w:val="part_b2ba9b867e7345ba80f799d3075fa985"/>
                        <w:lock w:val="sdtLocked"/>
                        <w:richText/>
                      </w:sdtPr>
                      <w:sdtContent>
                        <w:p>
                          <w:pPr>
                            <w:spacing w:line="360" w:lineRule="auto"/>
                            <w:ind w:firstLine="720"/>
                            <w:jc w:val="both"/>
                          </w:pPr>
                          <w:sdt>
                            <w:sdtPr>
                              <w:alias w:val="Numeris"/>
                              <w:tag w:val="nr_b2ba9b867e7345ba80f799d3075fa985"/>
                              <w:lock w:val="sdtLocked"/>
                              <w:richText/>
                            </w:sdtPr>
                            <w:sdtContent>
                              <w:r>
                                <w:rPr>
                                  <w:color w:val="000000"/>
                                  <w:szCs w:val="24"/>
                                </w:rPr>
                                <w:t>4</w:t>
                              </w:r>
                              <w:r>
                                <w:rPr>
                                  <w:color w:val="000000"/>
                                  <w:szCs w:val="24"/>
                                  <w:vertAlign w:val="superscript"/>
                                </w:rPr>
                                <w:t>2</w:t>
                              </w:r>
                            </w:sdtContent>
                          </w:sdt>
                          <w:r>
                            <w:rPr>
                              <w:color w:val="000000"/>
                              <w:szCs w:val="24"/>
                            </w:rPr>
                            <w:t xml:space="preserve">. </w:t>
                          </w:r>
                          <w:r>
                            <w:rPr>
                              <w:bCs/>
                              <w:color w:val="000000"/>
                              <w:szCs w:val="24"/>
                            </w:rPr>
                            <w:t>Lietuvos Respublikos valstybinei darbo inspekcijai prie Socialinės apsaugos ir darbo ministerijos (toliau – Valstybinė darbo inspekcija) nustačius, kad užimtas asmuo, kurio darbdaviui buvo paskirta ir mokama šio straipsnio 2</w:t>
                          </w:r>
                          <w:r>
                            <w:rPr>
                              <w:bCs/>
                              <w:color w:val="000000"/>
                              <w:szCs w:val="24"/>
                              <w:vertAlign w:val="superscript"/>
                            </w:rPr>
                            <w:t>1</w:t>
                          </w:r>
                          <w:r>
                            <w:rPr>
                              <w:bCs/>
                              <w:color w:val="000000"/>
                              <w:szCs w:val="24"/>
                            </w:rPr>
                            <w:t xml:space="preserve"> dalyje nustatyta subsidija darbo užmokesčiui, vykdo (vykdė) darbo funkcijas jam Lietuvos Respublikos darbo kodekso 47 straipsnio 1 dalies 2 punkte nustatytu atveju paskelbtos prastovos metu</w:t>
                          </w:r>
                          <w:r>
                            <w:rPr>
                              <w:color w:val="000000"/>
                              <w:szCs w:val="24"/>
                            </w:rPr>
                            <w:t xml:space="preserve">, darbdavys ne vėliau kaip per 2 mėnesius nuo </w:t>
                          </w:r>
                          <w:r>
                            <w:rPr>
                              <w:bCs/>
                              <w:color w:val="000000"/>
                              <w:szCs w:val="24"/>
                            </w:rPr>
                            <w:t xml:space="preserve">pažeidimo nustatymo dienos </w:t>
                          </w:r>
                          <w:r>
                            <w:rPr>
                              <w:color w:val="000000"/>
                              <w:szCs w:val="24"/>
                            </w:rPr>
                            <w:t>privalo grąžinti visą iki šio pažeidimo nustatymo dienos jam išmokėtą šio straipsnio 2</w:t>
                          </w:r>
                          <w:r>
                            <w:rPr>
                              <w:color w:val="000000"/>
                              <w:szCs w:val="24"/>
                              <w:vertAlign w:val="superscript"/>
                            </w:rPr>
                            <w:t>1</w:t>
                          </w:r>
                          <w:r>
                            <w:rPr>
                              <w:color w:val="000000"/>
                              <w:szCs w:val="24"/>
                            </w:rPr>
                            <w:t xml:space="preserve"> dalyje nurodytos subsidijos darbo užmokesčiui sumą, gautą už darbuotoją, dėl kurio buvo nustatytas pažeidimas, </w:t>
                          </w:r>
                          <w:r>
                            <w:rPr>
                              <w:color w:val="000000"/>
                              <w:szCs w:val="24"/>
                              <w:lang w:eastAsia="lt-LT"/>
                            </w:rPr>
                            <w:t>ir dalyvauti remiamojo įdarbinimo, darbo vietų steigimo (pritaikymo) subsidijavimo, vietinių užimtumo iniciatyvų projektų įgyvendinimo priemonėse gali ne anksčiau kaip po 12 mėnesių nuo sprendimo nutraukti šio straipsnio 2</w:t>
                          </w:r>
                          <w:r>
                            <w:rPr>
                              <w:color w:val="000000"/>
                              <w:szCs w:val="24"/>
                              <w:vertAlign w:val="superscript"/>
                              <w:lang w:eastAsia="lt-LT"/>
                            </w:rPr>
                            <w:t>1</w:t>
                          </w:r>
                          <w:r>
                            <w:rPr>
                              <w:color w:val="000000"/>
                              <w:szCs w:val="24"/>
                              <w:lang w:eastAsia="lt-LT"/>
                            </w:rPr>
                            <w:t xml:space="preserve"> dalyje nurodytos subsidijos darbo užmokesčiui mokėjimą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4-3 d."/>
                        <w:tag w:val="part_76704554b43b434088f2b6aec4160e2c"/>
                        <w:lock w:val="sdtLocked"/>
                        <w:richText/>
                      </w:sdtPr>
                      <w:sdtContent>
                        <w:p>
                          <w:pPr>
                            <w:widowControl w:val="0"/>
                            <w:spacing w:line="360" w:lineRule="auto"/>
                            <w:ind w:firstLine="720"/>
                            <w:jc w:val="both"/>
                          </w:pPr>
                          <w:sdt>
                            <w:sdtPr>
                              <w:alias w:val="Numeris"/>
                              <w:tag w:val="nr_76704554b43b434088f2b6aec4160e2c"/>
                              <w:lock w:val="sdtLocked"/>
                              <w:richText/>
                            </w:sdtPr>
                            <w:sdtContent>
                              <w:r>
                                <w:rPr>
                                  <w:szCs w:val="24"/>
                                </w:rPr>
                                <w:t>4</w:t>
                              </w:r>
                              <w:r>
                                <w:rPr>
                                  <w:szCs w:val="24"/>
                                  <w:vertAlign w:val="superscript"/>
                                </w:rPr>
                                <w:t>3</w:t>
                              </w:r>
                            </w:sdtContent>
                          </w:sdt>
                          <w:r>
                            <w:rPr>
                              <w:szCs w:val="24"/>
                            </w:rPr>
                            <w:t xml:space="preserve">. Darbdaviai, </w:t>
                          </w:r>
                          <w:r>
                            <w:rPr>
                              <w:bCs/>
                              <w:szCs w:val="24"/>
                            </w:rPr>
                            <w:t>kuriems šio straipsnio 2</w:t>
                          </w:r>
                          <w:r>
                            <w:rPr>
                              <w:bCs/>
                              <w:szCs w:val="24"/>
                              <w:vertAlign w:val="superscript"/>
                            </w:rPr>
                            <w:t>4</w:t>
                          </w:r>
                          <w:r>
                            <w:rPr>
                              <w:bCs/>
                              <w:szCs w:val="24"/>
                            </w:rPr>
                            <w:t xml:space="preserve"> dalyje nurodytos subsidijos darbo užmokesčiui mokėjimas buvo nutrauktas vadovaujantis šio straipsnio 5</w:t>
                          </w:r>
                          <w:r>
                            <w:rPr>
                              <w:bCs/>
                              <w:szCs w:val="24"/>
                              <w:vertAlign w:val="superscript"/>
                            </w:rPr>
                            <w:t xml:space="preserve">2 </w:t>
                          </w:r>
                          <w:r>
                            <w:rPr>
                              <w:bCs/>
                              <w:szCs w:val="24"/>
                            </w:rPr>
                            <w:t>dalimi, per 3 mėnesius nuo šio straipsnio 2</w:t>
                          </w:r>
                          <w:r>
                            <w:rPr>
                              <w:bCs/>
                              <w:szCs w:val="24"/>
                              <w:vertAlign w:val="superscript"/>
                            </w:rPr>
                            <w:t>4</w:t>
                          </w:r>
                          <w:r>
                            <w:rPr>
                              <w:bCs/>
                              <w:szCs w:val="24"/>
                            </w:rPr>
                            <w:t xml:space="preserve"> dalyje nurodytos subsidijos darbo užmokesčiui mokėjimo pabaigos atleidę iš darbo </w:t>
                          </w:r>
                          <w:r>
                            <w:rPr>
                              <w:szCs w:val="24"/>
                            </w:rPr>
                            <w:t xml:space="preserve">daugiau kaip 50 procentų užimtų asmenų, </w:t>
                          </w:r>
                          <w:r>
                            <w:rPr>
                              <w:bCs/>
                              <w:szCs w:val="24"/>
                            </w:rPr>
                            <w:t>už kuriuos buvo mokama šio straipsnio 2</w:t>
                          </w:r>
                          <w:r>
                            <w:rPr>
                              <w:bCs/>
                              <w:szCs w:val="24"/>
                              <w:vertAlign w:val="superscript"/>
                            </w:rPr>
                            <w:t xml:space="preserve">4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4</w:t>
                          </w:r>
                          <w:r>
                            <w:rPr>
                              <w:bCs/>
                              <w:szCs w:val="24"/>
                            </w:rPr>
                            <w:t>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5 d."/>
                        <w:tag w:val="part_5e0fb78d5b604119bac3368440de8ae5"/>
                        <w:lock w:val="sdtLocked"/>
                        <w:richText/>
                      </w:sdtPr>
                      <w:sdtContent>
                        <w:p>
                          <w:pPr>
                            <w:widowControl w:val="0"/>
                            <w:spacing w:line="360" w:lineRule="auto"/>
                            <w:ind w:firstLine="720"/>
                            <w:jc w:val="both"/>
                            <w:rPr>
                              <w:szCs w:val="24"/>
                              <w:lang w:eastAsia="lt-LT"/>
                            </w:rPr>
                          </w:pPr>
                          <w:sdt>
                            <w:sdtPr>
                              <w:alias w:val="Numeris"/>
                              <w:tag w:val="nr_5e0fb78d5b604119bac3368440de8ae5"/>
                              <w:lock w:val="sdtLocked"/>
                              <w:richText/>
                            </w:sdtPr>
                            <w:sdtContent>
                              <w:r>
                                <w:rPr>
                                  <w:szCs w:val="24"/>
                                  <w:lang w:eastAsia="lt-LT"/>
                                </w:rPr>
                                <w:t>5</w:t>
                              </w:r>
                            </w:sdtContent>
                          </w:sdt>
                          <w:r>
                            <w:rPr>
                              <w:szCs w:val="24"/>
                              <w:lang w:eastAsia="lt-LT"/>
                            </w:rPr>
                            <w:t xml:space="preserve">. Šio straipsnio 2 dalyje nurodytos </w:t>
                          </w:r>
                          <w:r>
                            <w:rPr>
                              <w:color w:val="000000"/>
                              <w:szCs w:val="24"/>
                              <w:lang w:eastAsia="lt-LT"/>
                            </w:rPr>
                            <w:t>subsidijos darbo užmokesčiui mokėjimas, kai įdarbinami šio įstatymo 25 straipsnio 1–13 punktuose nurodyti asmenys, nutraukiamas šiais atvejais:</w:t>
                          </w:r>
                        </w:p>
                        <w:sdt>
                          <w:sdtPr>
                            <w:alias w:val="41 str. 5 d. 1 p."/>
                            <w:tag w:val="part_d03a0c7b61bc48da978cd33047635f10"/>
                            <w:lock w:val="sdtLocked"/>
                            <w:richText/>
                          </w:sdtPr>
                          <w:sdtContent>
                            <w:p>
                              <w:pPr>
                                <w:widowControl w:val="0"/>
                                <w:spacing w:line="360" w:lineRule="auto"/>
                                <w:ind w:firstLine="720"/>
                                <w:jc w:val="both"/>
                                <w:rPr>
                                  <w:szCs w:val="24"/>
                                  <w:lang w:eastAsia="lt-LT"/>
                                </w:rPr>
                              </w:pPr>
                              <w:sdt>
                                <w:sdtPr>
                                  <w:alias w:val="Numeris"/>
                                  <w:tag w:val="nr_d03a0c7b61bc48da978cd33047635f10"/>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84f85c3d3fa54e87acc93b72020faced"/>
                            <w:lock w:val="sdtLocked"/>
                            <w:richText/>
                          </w:sdtPr>
                          <w:sdtContent>
                            <w:p>
                              <w:pPr>
                                <w:widowControl w:val="0"/>
                                <w:spacing w:line="360" w:lineRule="auto"/>
                                <w:ind w:firstLine="720"/>
                                <w:jc w:val="both"/>
                                <w:rPr>
                                  <w:szCs w:val="24"/>
                                  <w:lang w:eastAsia="lt-LT"/>
                                </w:rPr>
                              </w:pPr>
                              <w:sdt>
                                <w:sdtPr>
                                  <w:alias w:val="Numeris"/>
                                  <w:tag w:val="nr_84f85c3d3fa54e87acc93b72020faced"/>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76890f34e144083ab17e8874fce6b06"/>
                            <w:lock w:val="sdtLocked"/>
                            <w:richText/>
                          </w:sdtPr>
                          <w:sdtContent>
                            <w:p>
                              <w:pPr>
                                <w:widowControl w:val="0"/>
                                <w:spacing w:line="360" w:lineRule="auto"/>
                                <w:ind w:firstLine="720"/>
                                <w:jc w:val="both"/>
                                <w:rPr>
                                  <w:szCs w:val="24"/>
                                  <w:lang w:eastAsia="lt-LT"/>
                                </w:rPr>
                              </w:pPr>
                              <w:sdt>
                                <w:sdtPr>
                                  <w:alias w:val="Numeris"/>
                                  <w:tag w:val="nr_d76890f34e144083ab17e8874fce6b06"/>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43d379b11bd7411cb52a2566ea57acd1"/>
                            <w:lock w:val="sdtLocked"/>
                            <w:richText/>
                          </w:sdtPr>
                          <w:sdtContent>
                            <w:p>
                              <w:pPr>
                                <w:widowControl w:val="0"/>
                                <w:spacing w:line="360" w:lineRule="auto"/>
                                <w:ind w:firstLine="720"/>
                                <w:jc w:val="both"/>
                                <w:rPr>
                                  <w:szCs w:val="24"/>
                                  <w:lang w:eastAsia="lt-LT"/>
                                </w:rPr>
                              </w:pPr>
                              <w:sdt>
                                <w:sdtPr>
                                  <w:alias w:val="Numeris"/>
                                  <w:tag w:val="nr_43d379b11bd7411cb52a2566ea57acd1"/>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2b411cb90f9949dd90d95d72f26d0cf6"/>
                            <w:lock w:val="sdtLocked"/>
                            <w:richText/>
                          </w:sdtPr>
                          <w:sdtContent>
                            <w:p>
                              <w:pPr>
                                <w:widowControl w:val="0"/>
                                <w:spacing w:line="360" w:lineRule="auto"/>
                                <w:ind w:firstLine="720"/>
                                <w:jc w:val="both"/>
                                <w:rPr>
                                  <w:szCs w:val="24"/>
                                  <w:lang w:eastAsia="lt-LT"/>
                                </w:rPr>
                              </w:pPr>
                              <w:sdt>
                                <w:sdtPr>
                                  <w:alias w:val="Numeris"/>
                                  <w:tag w:val="nr_2b411cb90f9949dd90d95d72f26d0cf6"/>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de3033d28a44461e93dae68b0683a4ff"/>
                            <w:lock w:val="sdtLocked"/>
                            <w:richText/>
                          </w:sdtPr>
                          <w:sdtContent>
                            <w:p>
                              <w:pPr>
                                <w:widowControl w:val="0"/>
                                <w:spacing w:line="360" w:lineRule="auto"/>
                                <w:ind w:firstLine="720"/>
                                <w:jc w:val="both"/>
                                <w:rPr>
                                  <w:szCs w:val="24"/>
                                  <w:lang w:eastAsia="lt-LT"/>
                                </w:rPr>
                              </w:pPr>
                              <w:sdt>
                                <w:sdtPr>
                                  <w:alias w:val="Numeris"/>
                                  <w:tag w:val="nr_de3033d28a44461e93dae68b0683a4ff"/>
                                  <w:lock w:val="sdtLocked"/>
                                  <w:richText/>
                                </w:sdtPr>
                                <w:sdtContent>
                                  <w:r>
                                    <w:rPr>
                                      <w:color w:val="000000"/>
                                      <w:szCs w:val="24"/>
                                      <w:lang w:eastAsia="lt-LT"/>
                                    </w:rPr>
                                    <w:t>6</w:t>
                                  </w:r>
                                </w:sdtContent>
                              </w:sdt>
                              <w:r>
                                <w:rPr>
                                  <w:color w:val="000000"/>
                                  <w:szCs w:val="24"/>
                                  <w:lang w:eastAsia="lt-LT"/>
                                </w:rPr>
                                <w:t xml:space="preserve">) </w:t>
                              </w:r>
                              <w:r>
                                <w:rPr>
                                  <w:szCs w:val="24"/>
                                  <w:lang w:eastAsia="lt-LT"/>
                                </w:rPr>
                                <w:t xml:space="preserve">įsiteisėjus teismo nutarčiai iškelti bankroto bylą subsidijos gavėjui arba kreditorių susirinkimui priėmus nutarimą bankroto procedūras vykdyti ne teismo tvarka; </w:t>
                              </w:r>
                            </w:p>
                          </w:sdtContent>
                        </w:sdt>
                        <w:sdt>
                          <w:sdtPr>
                            <w:alias w:val="41 str. 5 d. 7 p."/>
                            <w:tag w:val="part_1c6115b6c1854dda8b6df417ad26cfbc"/>
                            <w:lock w:val="sdtLocked"/>
                            <w:richText/>
                          </w:sdtPr>
                          <w:sdtContent>
                            <w:p>
                              <w:pPr>
                                <w:widowControl w:val="0"/>
                                <w:spacing w:line="360" w:lineRule="auto"/>
                                <w:ind w:firstLine="720"/>
                                <w:jc w:val="both"/>
                              </w:pPr>
                              <w:sdt>
                                <w:sdtPr>
                                  <w:alias w:val="Numeris"/>
                                  <w:tag w:val="nr_1c6115b6c1854dda8b6df417ad26cfbc"/>
                                  <w:lock w:val="sdtLocked"/>
                                  <w:richText/>
                                </w:sdtPr>
                                <w:sdtContent>
                                  <w:r>
                                    <w:rPr>
                                      <w:szCs w:val="24"/>
                                      <w:lang w:eastAsia="lt-LT"/>
                                    </w:rPr>
                                    <w:t>7</w:t>
                                  </w:r>
                                </w:sdtContent>
                              </w:sdt>
                              <w:r>
                                <w:rPr>
                                  <w:szCs w:val="24"/>
                                  <w:lang w:eastAsia="lt-LT"/>
                                </w:rPr>
                                <w:t>) įregistravus likviduojamos įmonės statusą Juridinių asmenų registre;</w:t>
                              </w:r>
                              <w:r>
                                <w:t xml:space="preserve"> </w:t>
                              </w:r>
                            </w:p>
                          </w:sdtContent>
                        </w:sdt>
                        <w:sdt>
                          <w:sdtPr>
                            <w:alias w:val="8 p."/>
                            <w:tag w:val="part_249220bfb98741c8a3358d3d1b91c049"/>
                            <w:lock w:val="sdtLocked"/>
                            <w:richText/>
                          </w:sdtPr>
                          <w:sdtContent>
                            <w:p>
                              <w:pPr>
                                <w:spacing w:line="360" w:lineRule="auto"/>
                                <w:ind w:firstLine="720"/>
                                <w:jc w:val="both"/>
                              </w:pPr>
                              <w:sdt>
                                <w:sdtPr>
                                  <w:alias w:val="Numeris"/>
                                  <w:tag w:val="nr_249220bfb98741c8a3358d3d1b91c049"/>
                                  <w:lock w:val="sdtLocked"/>
                                  <w:richText/>
                                </w:sdtPr>
                                <w:sdtContent>
                                  <w:r>
                                    <w:rPr>
                                      <w:szCs w:val="24"/>
                                    </w:rPr>
                                    <w:t>8</w:t>
                                  </w:r>
                                </w:sdtContent>
                              </w:sdt>
                              <w:r>
                                <w:rPr>
                                  <w:szCs w:val="24"/>
                                </w:rPr>
                                <w:t>) kai darbdaviui pritaikytos tarptautinės finansinės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sdt>
                          <w:sdtPr>
                            <w:alias w:val="9 p."/>
                            <w:tag w:val="part_300ec0a7507744468398dad7f5a88e74"/>
                            <w:lock w:val="sdtLocked"/>
                            <w:richText/>
                          </w:sdtPr>
                          <w:sdtContent>
                            <w:p>
                              <w:pPr>
                                <w:spacing w:line="360" w:lineRule="auto"/>
                                <w:ind w:firstLine="720"/>
                                <w:jc w:val="both"/>
                              </w:pPr>
                              <w:sdt>
                                <w:sdtPr>
                                  <w:alias w:val="Numeris"/>
                                  <w:tag w:val="nr_300ec0a7507744468398dad7f5a88e74"/>
                                  <w:lock w:val="sdtLocked"/>
                                  <w:richText/>
                                </w:sdtPr>
                                <w:sdtContent>
                                  <w:r>
                                    <w:rPr>
                                      <w:szCs w:val="24"/>
                                    </w:rPr>
                                    <w:t>9</w:t>
                                  </w:r>
                                </w:sdtContent>
                              </w:sdt>
                              <w:r>
                                <w:rPr>
                                  <w:szCs w:val="24"/>
                                </w:rPr>
                                <w:t>) jeigu nevykdomas reikalavimas, nustatytas šio įstatymo 35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d."/>
                        <w:tag w:val="part_cb4c682129f34965a5a53b3837538906"/>
                        <w:lock w:val="sdtLocked"/>
                        <w:richText/>
                      </w:sdtPr>
                      <w:sdtContent>
                        <w:p>
                          <w:pPr>
                            <w:widowControl w:val="0"/>
                            <w:spacing w:line="360" w:lineRule="auto"/>
                            <w:ind w:firstLine="720"/>
                            <w:jc w:val="both"/>
                            <w:rPr>
                              <w:szCs w:val="24"/>
                            </w:rPr>
                          </w:pPr>
                          <w:sdt>
                            <w:sdtPr>
                              <w:alias w:val="Numeris"/>
                              <w:tag w:val="nr_cb4c682129f34965a5a53b3837538906"/>
                              <w:lock w:val="sdtLocked"/>
                              <w:richText/>
                            </w:sdtPr>
                            <w:sdtContent>
                              <w:r>
                                <w:rPr>
                                  <w:szCs w:val="24"/>
                                  <w:lang w:eastAsia="lt-LT"/>
                                </w:rPr>
                                <w:t>5</w:t>
                              </w:r>
                              <w:r>
                                <w:rPr>
                                  <w:szCs w:val="24"/>
                                  <w:vertAlign w:val="superscript"/>
                                  <w:lang w:eastAsia="lt-LT"/>
                                </w:rPr>
                                <w:t>1</w:t>
                              </w:r>
                            </w:sdtContent>
                          </w:sdt>
                          <w:r>
                            <w:rPr>
                              <w:szCs w:val="24"/>
                              <w:lang w:eastAsia="lt-LT"/>
                            </w:rPr>
                            <w:t>. Šio straipsnio 2</w:t>
                          </w:r>
                          <w:r>
                            <w:rPr>
                              <w:szCs w:val="24"/>
                              <w:vertAlign w:val="superscript"/>
                              <w:lang w:eastAsia="lt-LT"/>
                            </w:rPr>
                            <w:t>1</w:t>
                          </w:r>
                          <w:r>
                            <w:rPr>
                              <w:szCs w:val="24"/>
                              <w:lang w:eastAsia="lt-LT"/>
                            </w:rPr>
                            <w:t xml:space="preserve"> dalyje nurodytos s</w:t>
                          </w:r>
                          <w:r>
                            <w:rPr>
                              <w:color w:val="000000"/>
                              <w:szCs w:val="24"/>
                              <w:lang w:eastAsia="lt-LT"/>
                            </w:rPr>
                            <w:t xml:space="preserve">ubsidijos darbo užmokesčiui mokėjimas, kai </w:t>
                          </w:r>
                          <w:r>
                            <w:rPr>
                              <w:szCs w:val="24"/>
                            </w:rPr>
                            <w:t>darbo vietos yra išlaikomos šio įstatymo 25 straipsnio 14 punkte nurodytiems užimtiems asmenims</w:t>
                          </w:r>
                          <w:r>
                            <w:rPr>
                              <w:color w:val="000000"/>
                              <w:szCs w:val="24"/>
                              <w:lang w:eastAsia="lt-LT"/>
                            </w:rPr>
                            <w:t xml:space="preserve">, nutraukiamas </w:t>
                          </w:r>
                          <w:r>
                            <w:rPr>
                              <w:szCs w:val="24"/>
                              <w:lang w:eastAsia="lt-LT"/>
                            </w:rPr>
                            <w:t>šiais atvejais:</w:t>
                          </w:r>
                        </w:p>
                        <w:sdt>
                          <w:sdtPr>
                            <w:alias w:val="5-1 d. 1 p."/>
                            <w:tag w:val="part_939ba7b860044428b9db683a540d5f28"/>
                            <w:lock w:val="sdtLocked"/>
                            <w:richText/>
                          </w:sdtPr>
                          <w:sdtContent>
                            <w:p>
                              <w:pPr>
                                <w:spacing w:line="360" w:lineRule="auto"/>
                                <w:ind w:firstLine="720"/>
                                <w:jc w:val="both"/>
                                <w:rPr>
                                  <w:color w:val="00000A"/>
                                  <w:szCs w:val="24"/>
                                  <w:lang w:eastAsia="lt-LT"/>
                                </w:rPr>
                              </w:pPr>
                              <w:sdt>
                                <w:sdtPr>
                                  <w:alias w:val="Numeris"/>
                                  <w:tag w:val="nr_939ba7b860044428b9db683a540d5f28"/>
                                  <w:lock w:val="sdtLocked"/>
                                  <w:richText/>
                                </w:sdtPr>
                                <w:sdtContent>
                                  <w:r>
                                    <w:rPr>
                                      <w:szCs w:val="24"/>
                                    </w:rPr>
                                    <w:t>1</w:t>
                                  </w:r>
                                </w:sdtContent>
                              </w:sdt>
                              <w:r>
                                <w:rPr>
                                  <w:szCs w:val="24"/>
                                </w:rPr>
                                <w:t xml:space="preserve">) jeigu </w:t>
                              </w:r>
                              <w:r>
                                <w:rPr>
                                  <w:bCs/>
                                  <w:szCs w:val="24"/>
                                </w:rPr>
                                <w:t>pasibaigia subsidijos darbo užmokesčiui mokėjimo terminas, nurodytas šio įstatymo 42 straipsnio 3 dalies 5 punkte,</w:t>
                              </w:r>
                              <w:r>
                                <w:rPr>
                                  <w:b/>
                                  <w:szCs w:val="24"/>
                                </w:rPr>
                                <w:t xml:space="preserve"> </w:t>
                              </w:r>
                              <w:r>
                                <w:rPr>
                                  <w:bCs/>
                                  <w:szCs w:val="24"/>
                                </w:rPr>
                                <w:t xml:space="preserve">arba jeigu </w:t>
                              </w:r>
                              <w:r>
                                <w:rPr>
                                  <w:szCs w:val="24"/>
                                </w:rPr>
                                <w:t xml:space="preserve">darbdavys atšaukia Lietuvos Respublikos darbo kodekso 47 straipsnio 1 dalies 2 punkte nustatytu atveju užimtam asmeniui paskelbtą prastovą </w:t>
                              </w:r>
                              <w:r>
                                <w:rPr>
                                  <w:bCs/>
                                  <w:szCs w:val="24"/>
                                </w:rPr>
                                <w:t>ar</w:t>
                              </w:r>
                              <w:r>
                                <w:rPr>
                                  <w:szCs w:val="24"/>
                                </w:rPr>
                                <w:t xml:space="preserve"> sueina jos paskelbimo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d. 2 p."/>
                            <w:tag w:val="part_2a4a625524f0451c8fa01429f9156899"/>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2a4a625524f0451c8fa01429f9156899"/>
                                  <w:lock w:val="sdtLocked"/>
                                  <w:richText/>
                                </w:sdtPr>
                                <w:sdtContent>
                                  <w:r>
                                    <w:rPr>
                                      <w:color w:val="00000A"/>
                                      <w:szCs w:val="24"/>
                                      <w:lang w:eastAsia="lt-LT"/>
                                    </w:rPr>
                                    <w:t>2</w:t>
                                  </w:r>
                                </w:sdtContent>
                              </w:sdt>
                              <w:r>
                                <w:rPr>
                                  <w:color w:val="00000A"/>
                                  <w:szCs w:val="24"/>
                                  <w:lang w:eastAsia="lt-LT"/>
                                </w:rPr>
                                <w:t xml:space="preserve">) įsiteisėjus teismo nutarčiai iškelti bankroto bylą subsidijos gavėjui arba kreditorių susirinkimui priėmus nutarimą bankroto procedūras vykdyti ne teismo tvarka; </w:t>
                              </w:r>
                            </w:p>
                          </w:sdtContent>
                        </w:sdt>
                        <w:sdt>
                          <w:sdtPr>
                            <w:alias w:val="5-1 d. 3 p."/>
                            <w:tag w:val="part_90e0035e879c4a9fa59930d53564e77a"/>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90e0035e879c4a9fa59930d53564e77a"/>
                                  <w:lock w:val="sdtLocked"/>
                                  <w:richText/>
                                </w:sdtPr>
                                <w:sdtContent>
                                  <w:r>
                                    <w:rPr>
                                      <w:color w:val="00000A"/>
                                      <w:szCs w:val="24"/>
                                      <w:lang w:eastAsia="lt-LT"/>
                                    </w:rPr>
                                    <w:t>3</w:t>
                                  </w:r>
                                </w:sdtContent>
                              </w:sdt>
                              <w:r>
                                <w:rPr>
                                  <w:color w:val="00000A"/>
                                  <w:szCs w:val="24"/>
                                  <w:lang w:eastAsia="lt-LT"/>
                                </w:rPr>
                                <w:t>) įregistravus likviduojamos įmonės statusą Juridinių asmenų registre;</w:t>
                              </w:r>
                            </w:p>
                          </w:sdtContent>
                        </w:sdt>
                        <w:sdt>
                          <w:sdtPr>
                            <w:alias w:val="5-1 d. 4 p."/>
                            <w:tag w:val="part_b09859573418476091749095b8f26649"/>
                            <w:lock w:val="sdtLocked"/>
                            <w:richText/>
                          </w:sdtPr>
                          <w:sdtContent>
                            <w:p>
                              <w:pPr>
                                <w:spacing w:line="360" w:lineRule="auto"/>
                                <w:ind w:firstLine="720"/>
                                <w:jc w:val="both"/>
                              </w:pPr>
                              <w:sdt>
                                <w:sdtPr>
                                  <w:alias w:val="Numeris"/>
                                  <w:tag w:val="nr_b09859573418476091749095b8f26649"/>
                                  <w:lock w:val="sdtLocked"/>
                                  <w:richText/>
                                </w:sdtPr>
                                <w:sdtContent>
                                  <w:r>
                                    <w:rPr>
                                      <w:szCs w:val="24"/>
                                    </w:rPr>
                                    <w:t>4</w:t>
                                  </w:r>
                                </w:sdtContent>
                              </w:sdt>
                              <w:r>
                                <w:rPr>
                                  <w:szCs w:val="24"/>
                                </w:rPr>
                                <w:t>) Valstybinei darbo inspekcijai nustačius, kad užimtas asmuo, kurio darbdaviui paskirta ir mokama šio straipsnio 2</w:t>
                              </w:r>
                              <w:r>
                                <w:rPr>
                                  <w:szCs w:val="24"/>
                                  <w:vertAlign w:val="superscript"/>
                                </w:rPr>
                                <w:t>1</w:t>
                              </w:r>
                              <w:r>
                                <w:rPr>
                                  <w:szCs w:val="24"/>
                                </w:rPr>
                                <w:t xml:space="preserve"> dalyje nustatyta subsidija darbo užmokesčiui, vykdo darbo funkcijas jam Lietuvos Respublikos </w:t>
                              </w:r>
                              <w:r>
                                <w:rPr>
                                  <w:iCs/>
                                  <w:color w:val="000000"/>
                                  <w:szCs w:val="24"/>
                                  <w:shd w:val="clear" w:color="auto" w:fill="FFFFFF"/>
                                </w:rPr>
                                <w:t>darbo kodekso</w:t>
                              </w:r>
                              <w:r>
                                <w:rPr>
                                  <w:color w:val="000000"/>
                                  <w:szCs w:val="24"/>
                                  <w:shd w:val="clear" w:color="auto" w:fill="FFFFFF"/>
                                </w:rPr>
                                <w:t xml:space="preserve"> </w:t>
                              </w:r>
                              <w:r>
                                <w:rPr>
                                  <w:iCs/>
                                  <w:color w:val="000000"/>
                                  <w:szCs w:val="24"/>
                                  <w:shd w:val="clear" w:color="auto" w:fill="FFFFFF"/>
                                </w:rPr>
                                <w:t>47</w:t>
                              </w:r>
                              <w:r>
                                <w:rPr>
                                  <w:color w:val="000000"/>
                                  <w:szCs w:val="24"/>
                                  <w:shd w:val="clear" w:color="auto" w:fill="FFFFFF"/>
                                </w:rPr>
                                <w:t xml:space="preserve"> straipsnio 1 dalies 2 punkte nustatytu atveju paskelbtos prastovos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5 p."/>
                            <w:tag w:val="part_4b43215ee2774f8b9fe1db1bdac1dbcb"/>
                            <w:lock w:val="sdtLocked"/>
                            <w:richText/>
                          </w:sdtPr>
                          <w:sdtContent>
                            <w:p>
                              <w:pPr>
                                <w:spacing w:line="360" w:lineRule="auto"/>
                                <w:ind w:firstLine="720"/>
                                <w:jc w:val="both"/>
                              </w:pPr>
                              <w:sdt>
                                <w:sdtPr>
                                  <w:alias w:val="Numeris"/>
                                  <w:tag w:val="nr_4b43215ee2774f8b9fe1db1bdac1dbcb"/>
                                  <w:lock w:val="sdtLocked"/>
                                  <w:richText/>
                                </w:sdtPr>
                                <w:sdtContent>
                                  <w:r>
                                    <w:rPr>
                                      <w:bCs/>
                                      <w:color w:val="000000"/>
                                      <w:szCs w:val="24"/>
                                      <w:lang w:eastAsia="lt-LT"/>
                                    </w:rPr>
                                    <w:t>5</w:t>
                                  </w:r>
                                </w:sdtContent>
                              </w:sdt>
                              <w:r>
                                <w:rPr>
                                  <w:bCs/>
                                  <w:color w:val="000000"/>
                                  <w:szCs w:val="24"/>
                                  <w:lang w:eastAsia="lt-LT"/>
                                </w:rPr>
                                <w:t>) pasibaigus darbo sutarčiai su darbuotoju, už kurį mokama subsidija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6 p."/>
                            <w:tag w:val="part_7e4f5ca4340945078d83673d852d99c8"/>
                            <w:lock w:val="sdtLocked"/>
                            <w:richText/>
                          </w:sdtPr>
                          <w:sdtContent>
                            <w:p>
                              <w:pPr>
                                <w:spacing w:line="360" w:lineRule="auto"/>
                                <w:ind w:firstLine="720"/>
                                <w:jc w:val="both"/>
                              </w:pPr>
                              <w:sdt>
                                <w:sdtPr>
                                  <w:alias w:val="Numeris"/>
                                  <w:tag w:val="nr_7e4f5ca4340945078d83673d852d99c8"/>
                                  <w:lock w:val="sdtLocked"/>
                                  <w:richText/>
                                </w:sdtPr>
                                <w:sdtContent>
                                  <w:r>
                                    <w:rPr>
                                      <w:bCs/>
                                      <w:szCs w:val="24"/>
                                    </w:rPr>
                                    <w:t>6</w:t>
                                  </w:r>
                                </w:sdtContent>
                              </w:sdt>
                              <w:r>
                                <w:rPr>
                                  <w:bCs/>
                                  <w:szCs w:val="24"/>
                                </w:rPr>
                                <w:t>) kai darbdaviui pritaikytos tarptautinės finansinės sankcijos;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sdt>
                          <w:sdtPr>
                            <w:alias w:val="7 p."/>
                            <w:tag w:val="part_288ede5f26374efa86e68326378ed586"/>
                            <w:lock w:val="sdtLocked"/>
                            <w:richText/>
                          </w:sdtPr>
                          <w:sdtContent>
                            <w:p>
                              <w:pPr>
                                <w:spacing w:line="360" w:lineRule="auto"/>
                                <w:ind w:firstLine="720"/>
                                <w:jc w:val="both"/>
                              </w:pPr>
                              <w:sdt>
                                <w:sdtPr>
                                  <w:alias w:val="Numeris"/>
                                  <w:tag w:val="nr_288ede5f26374efa86e68326378ed586"/>
                                  <w:lock w:val="sdtLocked"/>
                                  <w:richText/>
                                </w:sdtPr>
                                <w:sdtContent>
                                  <w:r>
                                    <w:rPr>
                                      <w:szCs w:val="24"/>
                                    </w:rPr>
                                    <w:t>7</w:t>
                                  </w:r>
                                </w:sdtContent>
                              </w:sdt>
                              <w:r>
                                <w:rPr>
                                  <w:szCs w:val="24"/>
                                </w:rPr>
                                <w:t>) jeigu nevykdomas reikalavimas, nustatytas šio įstatymo 35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5-2 d."/>
                        <w:tag w:val="part_0cf777db9f684ca38b2707583c8eea19"/>
                        <w:lock w:val="sdtLocked"/>
                        <w:richText/>
                      </w:sdtPr>
                      <w:sdtContent>
                        <w:p>
                          <w:pPr>
                            <w:widowControl w:val="0"/>
                            <w:spacing w:line="360" w:lineRule="auto"/>
                            <w:ind w:firstLine="720"/>
                            <w:jc w:val="both"/>
                            <w:rPr>
                              <w:szCs w:val="24"/>
                            </w:rPr>
                          </w:pPr>
                          <w:sdt>
                            <w:sdtPr>
                              <w:alias w:val="Numeris"/>
                              <w:tag w:val="nr_0cf777db9f684ca38b2707583c8eea19"/>
                              <w:lock w:val="sdtLocked"/>
                              <w:richText/>
                            </w:sdtPr>
                            <w:sdtContent>
                              <w:r>
                                <w:rPr>
                                  <w:szCs w:val="24"/>
                                </w:rPr>
                                <w:t>5</w:t>
                              </w:r>
                              <w:r>
                                <w:rPr>
                                  <w:szCs w:val="24"/>
                                  <w:vertAlign w:val="superscript"/>
                                </w:rPr>
                                <w:t>2</w:t>
                              </w:r>
                            </w:sdtContent>
                          </w:sdt>
                          <w:r>
                            <w:rPr>
                              <w:szCs w:val="24"/>
                            </w:rPr>
                            <w:t>. Šio straipsnio</w:t>
                          </w:r>
                          <w:r>
                            <w:rPr>
                              <w:bCs/>
                              <w:szCs w:val="24"/>
                              <w:lang w:eastAsia="lt-LT"/>
                            </w:rPr>
                            <w:t xml:space="preserve"> 2</w:t>
                          </w:r>
                          <w:r>
                            <w:rPr>
                              <w:bCs/>
                              <w:szCs w:val="24"/>
                              <w:vertAlign w:val="superscript"/>
                              <w:lang w:eastAsia="lt-LT"/>
                            </w:rPr>
                            <w:t>4</w:t>
                          </w:r>
                          <w:r>
                            <w:rPr>
                              <w:bCs/>
                              <w:szCs w:val="24"/>
                              <w:lang w:eastAsia="lt-LT"/>
                            </w:rPr>
                            <w:t xml:space="preserve"> </w:t>
                          </w:r>
                          <w:r>
                            <w:rPr>
                              <w:szCs w:val="24"/>
                            </w:rPr>
                            <w:t>dalyje nurodytos subsidijos darbo užmokesčiui mokėjimas nutraukiamas šiais atvejais:</w:t>
                          </w:r>
                        </w:p>
                        <w:sdt>
                          <w:sdtPr>
                            <w:alias w:val="41 str. 5-2 d. 1 p."/>
                            <w:tag w:val="part_a5a5baa9287e496aa56cf63801b68b07"/>
                            <w:lock w:val="sdtLocked"/>
                            <w:richText/>
                          </w:sdtPr>
                          <w:sdtContent>
                            <w:p>
                              <w:pPr>
                                <w:widowControl w:val="0"/>
                                <w:spacing w:line="360" w:lineRule="auto"/>
                                <w:ind w:firstLine="720"/>
                                <w:jc w:val="both"/>
                                <w:rPr>
                                  <w:szCs w:val="24"/>
                                </w:rPr>
                              </w:pPr>
                              <w:sdt>
                                <w:sdtPr>
                                  <w:alias w:val="Numeris"/>
                                  <w:tag w:val="nr_a5a5baa9287e496aa56cf63801b68b07"/>
                                  <w:lock w:val="sdtLocked"/>
                                  <w:richText/>
                                </w:sdtPr>
                                <w:sdtContent>
                                  <w:r>
                                    <w:rPr>
                                      <w:szCs w:val="24"/>
                                    </w:rPr>
                                    <w:t>1</w:t>
                                  </w:r>
                                </w:sdtContent>
                              </w:sdt>
                              <w:r>
                                <w:rPr>
                                  <w:szCs w:val="24"/>
                                </w:rPr>
                                <w:t xml:space="preserve">) pasibaigus subsidijos darbo užmokesčiui mokėjimo terminui, nurodytam šio įstatymo 42 straipsnio 3 </w:t>
                              </w:r>
                              <w:r>
                                <w:rPr>
                                  <w:bCs/>
                                  <w:szCs w:val="24"/>
                                </w:rPr>
                                <w:t>dalies 2 punkte;</w:t>
                              </w:r>
                              <w:r>
                                <w:rPr>
                                  <w:szCs w:val="24"/>
                                </w:rPr>
                                <w:t xml:space="preserve"> </w:t>
                              </w:r>
                            </w:p>
                          </w:sdtContent>
                        </w:sdt>
                        <w:sdt>
                          <w:sdtPr>
                            <w:alias w:val="41 str. 5-2 d. 2 p."/>
                            <w:tag w:val="part_a601c585a0ce4b01bd17d53f0e85aca4"/>
                            <w:lock w:val="sdtLocked"/>
                            <w:richText/>
                          </w:sdtPr>
                          <w:sdtContent>
                            <w:p>
                              <w:pPr>
                                <w:widowControl w:val="0"/>
                                <w:spacing w:line="360" w:lineRule="auto"/>
                                <w:ind w:firstLine="720"/>
                                <w:jc w:val="both"/>
                                <w:rPr>
                                  <w:szCs w:val="24"/>
                                </w:rPr>
                              </w:pPr>
                              <w:sdt>
                                <w:sdtPr>
                                  <w:alias w:val="Numeris"/>
                                  <w:tag w:val="nr_a601c585a0ce4b01bd17d53f0e85aca4"/>
                                  <w:lock w:val="sdtLocked"/>
                                  <w:richText/>
                                </w:sdtPr>
                                <w:sdtContent>
                                  <w:r>
                                    <w:rPr>
                                      <w:szCs w:val="24"/>
                                    </w:rPr>
                                    <w:t>2</w:t>
                                  </w:r>
                                </w:sdtContent>
                              </w:sdt>
                              <w:r>
                                <w:rPr>
                                  <w:szCs w:val="24"/>
                                </w:rPr>
                                <w:t>) įsiteisėjus teismo nutarčiai iškelti bankroto bylą subsidijos gavėjui arba kreditorių susirinkimui priėmus nutarimą bankroto procedūras vykdyti ne teismo tvarka;</w:t>
                              </w:r>
                            </w:p>
                          </w:sdtContent>
                        </w:sdt>
                        <w:sdt>
                          <w:sdtPr>
                            <w:alias w:val="41 str. 5-2 d. 3 p."/>
                            <w:tag w:val="part_103b8992760f420e8047d1fc2ac87d1b"/>
                            <w:lock w:val="sdtLocked"/>
                            <w:richText/>
                          </w:sdtPr>
                          <w:sdtContent>
                            <w:p>
                              <w:pPr>
                                <w:widowControl w:val="0"/>
                                <w:spacing w:line="360" w:lineRule="auto"/>
                                <w:ind w:firstLine="720"/>
                                <w:jc w:val="both"/>
                                <w:rPr>
                                  <w:szCs w:val="24"/>
                                </w:rPr>
                              </w:pPr>
                              <w:sdt>
                                <w:sdtPr>
                                  <w:alias w:val="Numeris"/>
                                  <w:tag w:val="nr_103b8992760f420e8047d1fc2ac87d1b"/>
                                  <w:lock w:val="sdtLocked"/>
                                  <w:richText/>
                                </w:sdtPr>
                                <w:sdtContent>
                                  <w:r>
                                    <w:rPr>
                                      <w:szCs w:val="24"/>
                                    </w:rPr>
                                    <w:t>3</w:t>
                                  </w:r>
                                </w:sdtContent>
                              </w:sdt>
                              <w:r>
                                <w:rPr>
                                  <w:szCs w:val="24"/>
                                </w:rPr>
                                <w:t>) įregistravus likviduojamos įmonės statusą Juridinių asmenų registre;</w:t>
                              </w:r>
                            </w:p>
                          </w:sdtContent>
                        </w:sdt>
                        <w:sdt>
                          <w:sdtPr>
                            <w:alias w:val="41 str. 5-2 d. 4 p."/>
                            <w:tag w:val="part_03705900b86842dcb0543e183047fe43"/>
                            <w:lock w:val="sdtLocked"/>
                            <w:richText/>
                          </w:sdtPr>
                          <w:sdtContent>
                            <w:p>
                              <w:pPr>
                                <w:spacing w:line="360" w:lineRule="auto"/>
                                <w:ind w:firstLine="720"/>
                                <w:jc w:val="both"/>
                              </w:pPr>
                              <w:sdt>
                                <w:sdtPr>
                                  <w:alias w:val="Numeris"/>
                                  <w:tag w:val="nr_03705900b86842dcb0543e183047fe43"/>
                                  <w:lock w:val="sdtLocked"/>
                                  <w:richText/>
                                </w:sdtPr>
                                <w:sdtContent>
                                  <w:r>
                                    <w:rPr>
                                      <w:szCs w:val="24"/>
                                    </w:rPr>
                                    <w:t>4</w:t>
                                  </w:r>
                                </w:sdtContent>
                              </w:sdt>
                              <w:r>
                                <w:rPr>
                                  <w:szCs w:val="24"/>
                                </w:rPr>
                                <w:t>) jeigu</w:t>
                              </w:r>
                              <w:r>
                                <w:rPr>
                                  <w:bCs/>
                                  <w:szCs w:val="24"/>
                                </w:rPr>
                                <w:t xml:space="preserve"> nevykdomas reikalavimas, nustatytas šio įstatymo 35 straipsnio 6 dalyje.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1 str. 6 d."/>
                        <w:tag w:val="part_6c1356e6fad643168d995cbbdd8c72d0"/>
                        <w:lock w:val="sdtLocked"/>
                        <w:richText/>
                      </w:sdtPr>
                      <w:sdtContent>
                        <w:p>
                          <w:pPr>
                            <w:spacing w:line="360" w:lineRule="auto"/>
                            <w:ind w:firstLine="720"/>
                            <w:jc w:val="both"/>
                          </w:pPr>
                          <w:sdt>
                            <w:sdtPr>
                              <w:alias w:val="Numeris"/>
                              <w:tag w:val="nr_6c1356e6fad643168d995cbbdd8c72d0"/>
                              <w:lock w:val="sdtLocked"/>
                              <w:richText/>
                            </w:sdtPr>
                            <w:sdtContent>
                              <w:r>
                                <w:rPr>
                                  <w:szCs w:val="24"/>
                                </w:rPr>
                                <w:t>6</w:t>
                              </w:r>
                            </w:sdtContent>
                          </w:sdt>
                          <w:r>
                            <w:rPr>
                              <w:szCs w:val="24"/>
                            </w:rPr>
                            <w:t>. Subsidija darbo užmokesčiui nemokama įdarbinto asmens tikslinių atostogų, laikinojo nedarbingumo laikotarpiais ar kitais teisės aktuose nustatytais atvejais, kai darbdavys nemoka darbo užmokesčio.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7 d."/>
                        <w:tag w:val="part_f0ff36bbe4734d80a8ad8b8c045432d2"/>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8 d."/>
                        <w:tag w:val="part_e448bca251c14787af8325f9a1bffbaa"/>
                        <w:lock w:val="sdtLocked"/>
                        <w:richText/>
                      </w:sdtPr>
                      <w:sdtContent>
                        <w:p>
                          <w:pPr>
                            <w:widowControl w:val="0"/>
                            <w:spacing w:line="360" w:lineRule="auto"/>
                            <w:ind w:firstLine="720"/>
                            <w:jc w:val="both"/>
                            <w:rPr>
                              <w:szCs w:val="24"/>
                              <w:lang w:eastAsia="lt-LT"/>
                            </w:rPr>
                          </w:pPr>
                          <w:sdt>
                            <w:sdtPr>
                              <w:alias w:val="Numeris"/>
                              <w:tag w:val="nr_e448bca251c14787af8325f9a1bffbaa"/>
                              <w:lock w:val="sdtLocked"/>
                              <w:richText/>
                            </w:sdtPr>
                            <w:sdtContent>
                              <w:r>
                                <w:rPr>
                                  <w:bCs/>
                                  <w:szCs w:val="24"/>
                                </w:rPr>
                                <w:t>8</w:t>
                              </w:r>
                            </w:sdtContent>
                          </w:sdt>
                          <w:r>
                            <w:rPr>
                              <w:bCs/>
                              <w:szCs w:val="24"/>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5</w:t>
                          </w:r>
                          <w:r>
                            <w:rPr>
                              <w:bCs/>
                              <w:szCs w:val="24"/>
                              <w:vertAlign w:val="superscript"/>
                            </w:rPr>
                            <w:t>1</w:t>
                          </w:r>
                          <w:r>
                            <w:rPr>
                              <w:bCs/>
                              <w:szCs w:val="24"/>
                            </w:rPr>
                            <w:t xml:space="preserve">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kai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5</w:t>
                          </w:r>
                          <w:r>
                            <w:rPr>
                              <w:bCs/>
                              <w:szCs w:val="24"/>
                              <w:vertAlign w:val="superscript"/>
                            </w:rPr>
                            <w:t>1</w:t>
                          </w:r>
                          <w:r>
                            <w:rPr>
                              <w:bCs/>
                              <w:szCs w:val="24"/>
                            </w:rPr>
                            <w:t xml:space="preserve"> dalies 4 punktu, skelbiama 3 mėnesius nuo subsidijos darbo užmokesčiui mokėjimo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42 str."/>
                    <w:tag w:val="part_797d436ac57f4fcb9def6581cacd0408"/>
                    <w:lock w:val="sdtLocked"/>
                    <w:richText/>
                  </w:sdtPr>
                  <w:sdtContent>
                    <w:p>
                      <w:pPr>
                        <w:widowControl w:val="0"/>
                        <w:spacing w:line="360" w:lineRule="auto"/>
                        <w:ind w:firstLine="720"/>
                        <w:jc w:val="both"/>
                        <w:rPr>
                          <w:bCs/>
                          <w:szCs w:val="24"/>
                          <w:lang w:eastAsia="lt-LT"/>
                        </w:rPr>
                      </w:pPr>
                      <w:sdt>
                        <w:sdtPr>
                          <w:alias w:val="Numeris"/>
                          <w:tag w:val="nr_797d436ac57f4fcb9def6581cacd0408"/>
                          <w:lock w:val="sdtLocked"/>
                          <w:richText/>
                        </w:sdtPr>
                        <w:sdtContent>
                          <w:r>
                            <w:rPr>
                              <w:b/>
                              <w:bCs/>
                              <w:szCs w:val="24"/>
                              <w:lang w:eastAsia="lt-LT"/>
                            </w:rPr>
                            <w:t>42</w:t>
                          </w:r>
                        </w:sdtContent>
                      </w:sdt>
                      <w:r>
                        <w:rPr>
                          <w:b/>
                          <w:bCs/>
                          <w:szCs w:val="24"/>
                          <w:lang w:eastAsia="lt-LT"/>
                        </w:rPr>
                        <w:t xml:space="preserve"> straipsnis. </w:t>
                      </w:r>
                      <w:sdt>
                        <w:sdtPr>
                          <w:alias w:val="Pavadinimas"/>
                          <w:tag w:val="title_797d436ac57f4fcb9def6581cacd0408"/>
                          <w:lock w:val="sdtLocked"/>
                          <w:richText/>
                        </w:sdtPr>
                        <w:sdtContent>
                          <w:r>
                            <w:rPr>
                              <w:b/>
                              <w:szCs w:val="24"/>
                            </w:rPr>
                            <w:t>Įdarbinimas subsidijuojant</w:t>
                          </w:r>
                        </w:sdtContent>
                      </w:sdt>
                    </w:p>
                    <w:sdt>
                      <w:sdtPr>
                        <w:alias w:val="42 str. 1 d."/>
                        <w:tag w:val="part_0e032df7e52640188933c86a52e69cf1"/>
                        <w:lock w:val="sdtLocked"/>
                        <w:richText/>
                      </w:sdtPr>
                      <w:sdtContent>
                        <w:p>
                          <w:pPr>
                            <w:widowControl w:val="0"/>
                            <w:spacing w:line="360" w:lineRule="auto"/>
                            <w:ind w:firstLine="720"/>
                            <w:jc w:val="both"/>
                            <w:rPr>
                              <w:bCs/>
                              <w:szCs w:val="24"/>
                              <w:lang w:eastAsia="lt-LT"/>
                            </w:rPr>
                          </w:pPr>
                          <w:sdt>
                            <w:sdtPr>
                              <w:alias w:val="Numeris"/>
                              <w:tag w:val="nr_0e032df7e52640188933c86a52e69cf1"/>
                              <w:lock w:val="sdtLocked"/>
                              <w:richText/>
                            </w:sdtPr>
                            <w:sdtContent>
                              <w:r>
                                <w:rPr>
                                  <w:bCs/>
                                  <w:szCs w:val="24"/>
                                  <w:lang w:eastAsia="lt-LT"/>
                                </w:rPr>
                                <w:t>1</w:t>
                              </w:r>
                            </w:sdtContent>
                          </w:sdt>
                          <w:r>
                            <w:rPr>
                              <w:bCs/>
                              <w:szCs w:val="24"/>
                              <w:lang w:eastAsia="lt-LT"/>
                            </w:rPr>
                            <w:t xml:space="preserve">. Įdarbinimas subsidijuojant, kurio tikslas – įdarbinti Užimtumo tarnybos siųstą asmenį negrąžintinai kompensuojant darbdaviui dalį šio asmens darbo užmokesčio išlaidų, taip pat išlaikyti užimtų asmenų, kuriems Lietuvos Respublikos darbo kodekso 47 straipsnio 1 dalies 2 punkte nustatytu atveju paskelbta prastova arba ji nutraukta </w:t>
                          </w:r>
                          <w:r>
                            <w:rPr>
                              <w:szCs w:val="24"/>
                            </w:rPr>
                            <w:t>šio įstatymo 41 straipsnio 5</w:t>
                          </w:r>
                          <w:r>
                            <w:rPr>
                              <w:szCs w:val="24"/>
                              <w:vertAlign w:val="superscript"/>
                            </w:rPr>
                            <w:t>1</w:t>
                          </w:r>
                          <w:r>
                            <w:rPr>
                              <w:szCs w:val="24"/>
                            </w:rPr>
                            <w:t xml:space="preserve"> dalies 1 punkte nustatytu atveju</w:t>
                          </w:r>
                          <w:r>
                            <w:rPr>
                              <w:bCs/>
                              <w:szCs w:val="24"/>
                              <w:lang w:eastAsia="lt-LT"/>
                            </w:rPr>
                            <w:t xml:space="preserve">, darbo vietas, organizuojamas siekiant: </w:t>
                          </w:r>
                        </w:p>
                        <w:sdt>
                          <w:sdtPr>
                            <w:alias w:val="42 str. 1 d. 1 p."/>
                            <w:tag w:val="part_9e62db73149248569f0992f0ae6a3960"/>
                            <w:lock w:val="sdtLocked"/>
                            <w:richText/>
                          </w:sdtPr>
                          <w:sdtContent>
                            <w:p>
                              <w:pPr>
                                <w:widowControl w:val="0"/>
                                <w:spacing w:line="360" w:lineRule="auto"/>
                                <w:ind w:firstLine="720"/>
                                <w:jc w:val="both"/>
                                <w:rPr>
                                  <w:bCs/>
                                  <w:szCs w:val="24"/>
                                  <w:lang w:eastAsia="lt-LT"/>
                                </w:rPr>
                              </w:pPr>
                              <w:sdt>
                                <w:sdtPr>
                                  <w:alias w:val="Numeris"/>
                                  <w:tag w:val="nr_9e62db73149248569f0992f0ae6a3960"/>
                                  <w:lock w:val="sdtLocked"/>
                                  <w:richText/>
                                </w:sdtPr>
                                <w:sdtContent>
                                  <w:r>
                                    <w:rPr>
                                      <w:bCs/>
                                      <w:szCs w:val="24"/>
                                      <w:lang w:eastAsia="lt-LT"/>
                                    </w:rPr>
                                    <w:t>1</w:t>
                                  </w:r>
                                </w:sdtContent>
                              </w:sdt>
                              <w:r>
                                <w:rPr>
                                  <w:bCs/>
                                  <w:szCs w:val="24"/>
                                  <w:lang w:eastAsia="lt-LT"/>
                                </w:rPr>
                                <w:t>) šio įstatymo 25 straipsnio 3–13 punktuose nurodytiems bedarbiams padėti įsitvirtinti darbo rinkoje arba įsidarbinti;</w:t>
                              </w:r>
                            </w:p>
                          </w:sdtContent>
                        </w:sdt>
                        <w:sdt>
                          <w:sdtPr>
                            <w:alias w:val="42 str. 1 d. 2 p."/>
                            <w:tag w:val="part_0dec736efbb742af9de2a561f8128dac"/>
                            <w:lock w:val="sdtLocked"/>
                            <w:richText/>
                          </w:sdtPr>
                          <w:sdtContent>
                            <w:p>
                              <w:pPr>
                                <w:widowControl w:val="0"/>
                                <w:spacing w:line="360" w:lineRule="auto"/>
                                <w:ind w:firstLine="720"/>
                                <w:jc w:val="both"/>
                                <w:rPr>
                                  <w:bCs/>
                                  <w:szCs w:val="24"/>
                                  <w:lang w:eastAsia="lt-LT"/>
                                </w:rPr>
                              </w:pPr>
                              <w:sdt>
                                <w:sdtPr>
                                  <w:alias w:val="Numeris"/>
                                  <w:tag w:val="nr_0dec736efbb742af9de2a561f8128dac"/>
                                  <w:lock w:val="sdtLocked"/>
                                  <w:richText/>
                                </w:sdtPr>
                                <w:sdtContent>
                                  <w:r>
                                    <w:rPr>
                                      <w:bCs/>
                                      <w:szCs w:val="24"/>
                                      <w:lang w:eastAsia="lt-LT"/>
                                    </w:rPr>
                                    <w:t>2</w:t>
                                  </w:r>
                                </w:sdtContent>
                              </w:sdt>
                              <w:r>
                                <w:rPr>
                                  <w:bCs/>
                                  <w:szCs w:val="24"/>
                                  <w:lang w:eastAsia="lt-LT"/>
                                </w:rPr>
                                <w:t xml:space="preserve">) šio įstatymo 25 straipsnio 1 ir 2 punktuose nurodytiems bedarbiams ir šio įstatymo 25 straipsnio 14 </w:t>
                              </w:r>
                              <w:r>
                                <w:rPr>
                                  <w:szCs w:val="24"/>
                                  <w:lang w:eastAsia="lt-LT"/>
                                </w:rPr>
                                <w:t xml:space="preserve">ir </w:t>
                              </w:r>
                              <w:r>
                                <w:rPr>
                                  <w:bCs/>
                                  <w:szCs w:val="24"/>
                                  <w:lang w:eastAsia="lt-LT"/>
                                </w:rPr>
                                <w:t>16 punktuose nurodytiems užimtiems asmenims sudaryti specialias sąlygas išlikti darbo rinkoje.</w:t>
                              </w:r>
                            </w:p>
                          </w:sdtContent>
                        </w:sdt>
                      </w:sdtContent>
                    </w:sdt>
                    <w:sdt>
                      <w:sdtPr>
                        <w:alias w:val="42 str. 2 d."/>
                        <w:tag w:val="part_e59fe929de2e4e23a88bd2bbdc17524f"/>
                        <w:lock w:val="sdtLocked"/>
                        <w:richText/>
                      </w:sdtPr>
                      <w:sdtContent>
                        <w:p>
                          <w:pPr>
                            <w:widowControl w:val="0"/>
                            <w:spacing w:line="360" w:lineRule="auto"/>
                            <w:ind w:firstLine="720"/>
                            <w:jc w:val="both"/>
                            <w:rPr>
                              <w:bCs/>
                              <w:szCs w:val="24"/>
                              <w:lang w:eastAsia="lt-LT"/>
                            </w:rPr>
                          </w:pPr>
                          <w:sdt>
                            <w:sdtPr>
                              <w:alias w:val="Numeris"/>
                              <w:tag w:val="nr_e59fe929de2e4e23a88bd2bbdc17524f"/>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2</w:t>
                          </w:r>
                          <w:r>
                            <w:rPr>
                              <w:bCs/>
                              <w:szCs w:val="24"/>
                              <w:vertAlign w:val="superscript"/>
                              <w:lang w:eastAsia="lt-LT"/>
                            </w:rPr>
                            <w:t>1</w:t>
                          </w:r>
                          <w:r>
                            <w:rPr>
                              <w:bCs/>
                              <w:szCs w:val="24"/>
                              <w:lang w:eastAsia="lt-LT"/>
                            </w:rPr>
                            <w:t>, 2</w:t>
                          </w:r>
                          <w:r>
                            <w:rPr>
                              <w:bCs/>
                              <w:szCs w:val="24"/>
                              <w:vertAlign w:val="superscript"/>
                              <w:lang w:eastAsia="lt-LT"/>
                            </w:rPr>
                            <w:t>2</w:t>
                          </w:r>
                          <w:r>
                            <w:rPr>
                              <w:bCs/>
                              <w:szCs w:val="24"/>
                              <w:lang w:eastAsia="lt-LT"/>
                            </w:rPr>
                            <w:t xml:space="preserve"> ir 2</w:t>
                          </w:r>
                          <w:r>
                            <w:rPr>
                              <w:bCs/>
                              <w:szCs w:val="24"/>
                              <w:vertAlign w:val="superscript"/>
                              <w:lang w:eastAsia="lt-LT"/>
                            </w:rPr>
                            <w:t>4</w:t>
                          </w:r>
                          <w:r>
                            <w:rPr>
                              <w:bCs/>
                              <w:szCs w:val="24"/>
                              <w:lang w:eastAsia="lt-LT"/>
                            </w:rPr>
                            <w:t> dalių nuostatomis.</w:t>
                          </w:r>
                        </w:p>
                      </w:sdtContent>
                    </w:sdt>
                    <w:sdt>
                      <w:sdtPr>
                        <w:alias w:val="42 str. 3 d."/>
                        <w:tag w:val="part_779105e270794a1c820bc241e063216b"/>
                        <w:lock w:val="sdtLocked"/>
                        <w:richText/>
                      </w:sdtPr>
                      <w:sdtContent>
                        <w:p>
                          <w:pPr>
                            <w:widowControl w:val="0"/>
                            <w:spacing w:line="360" w:lineRule="auto"/>
                            <w:ind w:firstLine="720"/>
                            <w:jc w:val="both"/>
                            <w:rPr>
                              <w:bCs/>
                              <w:szCs w:val="24"/>
                              <w:lang w:eastAsia="lt-LT"/>
                            </w:rPr>
                          </w:pPr>
                          <w:sdt>
                            <w:sdtPr>
                              <w:alias w:val="Numeris"/>
                              <w:tag w:val="nr_779105e270794a1c820bc241e063216b"/>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4ffb9b1042c5437ba60115cd56581c2b"/>
                            <w:lock w:val="sdtLocked"/>
                            <w:richText/>
                          </w:sdtPr>
                          <w:sdtContent>
                            <w:p>
                              <w:pPr>
                                <w:widowControl w:val="0"/>
                                <w:tabs>
                                  <w:tab w:val="left" w:pos="1276"/>
                                </w:tabs>
                                <w:spacing w:line="360" w:lineRule="auto"/>
                                <w:ind w:firstLine="720"/>
                                <w:jc w:val="both"/>
                                <w:rPr>
                                  <w:szCs w:val="24"/>
                                  <w:lang w:eastAsia="lt-LT"/>
                                </w:rPr>
                              </w:pPr>
                              <w:sdt>
                                <w:sdtPr>
                                  <w:alias w:val="Numeris"/>
                                  <w:tag w:val="nr_4ffb9b1042c5437ba60115cd56581c2b"/>
                                  <w:lock w:val="sdtLocked"/>
                                  <w:richText/>
                                </w:sdtPr>
                                <w:sdtContent>
                                  <w:r>
                                    <w:rPr>
                                      <w:szCs w:val="24"/>
                                      <w:lang w:eastAsia="lt-LT"/>
                                    </w:rPr>
                                    <w:t>1</w:t>
                                  </w:r>
                                </w:sdtContent>
                              </w:sdt>
                              <w:r>
                                <w:rPr>
                                  <w:szCs w:val="24"/>
                                  <w:lang w:eastAsia="lt-LT"/>
                                </w:rPr>
                                <w:t xml:space="preserve">) iki 6 mėnesių </w:t>
                              </w:r>
                              <w:r>
                                <w:rPr>
                                  <w:bCs/>
                                  <w:szCs w:val="24"/>
                                  <w:lang w:eastAsia="lt-LT"/>
                                </w:rPr>
                                <w:t xml:space="preserve">šio įstatymo 41 straipsnio 2 dalyje nustatytu atveju, </w:t>
                              </w:r>
                              <w:r>
                                <w:rPr>
                                  <w:szCs w:val="24"/>
                                  <w:lang w:eastAsia="lt-LT"/>
                                </w:rPr>
                                <w:t xml:space="preserve">kai darbo sutartis sudaroma su asmenimis, nurodytais šio įstatymo 25 straipsnio 3–9, 11, 12 ir 13 punktuose, į nurodytą subsidijos mokėjimo terminą </w:t>
                              </w:r>
                              <w:r>
                                <w:rPr>
                                  <w:bCs/>
                                  <w:szCs w:val="24"/>
                                  <w:lang w:eastAsia="lt-LT"/>
                                </w:rPr>
                                <w:t>neįskaičiuojant laikotarpio, kai subsidija darbo užmokesčiui buvo mokama šio įstatymo 41 straipsnio 2</w:t>
                              </w:r>
                              <w:r>
                                <w:rPr>
                                  <w:bCs/>
                                  <w:szCs w:val="24"/>
                                  <w:vertAlign w:val="superscript"/>
                                  <w:lang w:eastAsia="lt-LT"/>
                                </w:rPr>
                                <w:t>1</w:t>
                              </w:r>
                              <w:r>
                                <w:rPr>
                                  <w:bCs/>
                                  <w:szCs w:val="24"/>
                                  <w:lang w:eastAsia="lt-LT"/>
                                </w:rPr>
                                <w:t xml:space="preserve"> dalyje nustatytu atveju;</w:t>
                              </w:r>
                              <w:r>
                                <w:rPr>
                                  <w:szCs w:val="24"/>
                                  <w:lang w:eastAsia="lt-LT"/>
                                </w:rPr>
                                <w:t xml:space="preserve"> </w:t>
                              </w:r>
                            </w:p>
                          </w:sdtContent>
                        </w:sdt>
                        <w:sdt>
                          <w:sdtPr>
                            <w:alias w:val="42 str. 3 d. 2 p."/>
                            <w:tag w:val="part_36b8a6b87141405c966b11428c4588cd"/>
                            <w:lock w:val="sdtLocked"/>
                            <w:richText/>
                          </w:sdtPr>
                          <w:sdtContent>
                            <w:p>
                              <w:pPr>
                                <w:widowControl w:val="0"/>
                                <w:spacing w:line="360" w:lineRule="auto"/>
                                <w:ind w:firstLine="720"/>
                                <w:jc w:val="both"/>
                                <w:rPr>
                                  <w:szCs w:val="24"/>
                                  <w:lang w:eastAsia="lt-LT"/>
                                </w:rPr>
                              </w:pPr>
                              <w:sdt>
                                <w:sdtPr>
                                  <w:alias w:val="Numeris"/>
                                  <w:tag w:val="nr_36b8a6b87141405c966b11428c4588cd"/>
                                  <w:lock w:val="sdtLocked"/>
                                  <w:richText/>
                                </w:sdtPr>
                                <w:sdtContent>
                                  <w:r>
                                    <w:rPr>
                                      <w:szCs w:val="24"/>
                                      <w:lang w:eastAsia="lt-LT"/>
                                    </w:rPr>
                                    <w:t>2</w:t>
                                  </w:r>
                                </w:sdtContent>
                              </w:sdt>
                              <w:r>
                                <w:rPr>
                                  <w:szCs w:val="24"/>
                                  <w:lang w:eastAsia="lt-LT"/>
                                </w:rPr>
                                <w:t>) ne ilgiau kaip iki 2021 m. rugpjūčio 31 d. šio įstatymo 41 straipsnio 2</w:t>
                              </w:r>
                              <w:r>
                                <w:rPr>
                                  <w:szCs w:val="24"/>
                                  <w:vertAlign w:val="superscript"/>
                                  <w:lang w:eastAsia="lt-LT"/>
                                </w:rPr>
                                <w:t>4</w:t>
                              </w:r>
                              <w:r>
                                <w:rPr>
                                  <w:szCs w:val="24"/>
                                  <w:lang w:eastAsia="lt-LT"/>
                                </w:rPr>
                                <w:t xml:space="preserve"> dalyje nustatytu atveju;</w:t>
                              </w:r>
                            </w:p>
                          </w:sdtContent>
                        </w:sdt>
                        <w:sdt>
                          <w:sdtPr>
                            <w:alias w:val="42 str. 3 d. 3 p."/>
                            <w:tag w:val="part_0630c9132e4542caa1fc42c433c0d2ef"/>
                            <w:lock w:val="sdtLocked"/>
                            <w:richText/>
                          </w:sdtPr>
                          <w:sdtContent>
                            <w:p>
                              <w:pPr>
                                <w:widowControl w:val="0"/>
                                <w:spacing w:line="360" w:lineRule="auto"/>
                                <w:ind w:firstLine="720"/>
                                <w:jc w:val="both"/>
                                <w:rPr>
                                  <w:bCs/>
                                  <w:szCs w:val="24"/>
                                  <w:lang w:eastAsia="lt-LT"/>
                                </w:rPr>
                              </w:pPr>
                              <w:sdt>
                                <w:sdtPr>
                                  <w:alias w:val="Numeris"/>
                                  <w:tag w:val="nr_0630c9132e4542caa1fc42c433c0d2ef"/>
                                  <w:lock w:val="sdtLocked"/>
                                  <w:richText/>
                                </w:sdtPr>
                                <w:sdtContent>
                                  <w:r>
                                    <w:rPr>
                                      <w:bCs/>
                                      <w:szCs w:val="24"/>
                                      <w:lang w:eastAsia="lt-LT"/>
                                    </w:rPr>
                                    <w:t>3</w:t>
                                  </w:r>
                                </w:sdtContent>
                              </w:sdt>
                              <w:r>
                                <w:rPr>
                                  <w:bCs/>
                                  <w:szCs w:val="24"/>
                                  <w:lang w:eastAsia="lt-LT"/>
                                </w:rPr>
                                <w:t>) iki 24 mėnesių šio įstatymo 41 straipsnio 2 dalyje nustatytu atveju, kai darbo sutartis sudaroma su asmenimis, nurodytais šio įstatymo 25 straipsnio 2 ir 10 punktuose</w:t>
                              </w:r>
                              <w:r>
                                <w:rPr>
                                  <w:szCs w:val="24"/>
                                  <w:lang w:eastAsia="lt-LT"/>
                                </w:rPr>
                                <w:t xml:space="preserve">, į nurodytą subsidijos mokėjimo terminą </w:t>
                              </w:r>
                              <w:r>
                                <w:rPr>
                                  <w:bCs/>
                                  <w:szCs w:val="24"/>
                                  <w:lang w:eastAsia="lt-LT"/>
                                </w:rPr>
                                <w:t>neįskaičiuojant laikotarpio, kai subsidija darbo užmokesčiui buvo mokama šio įstatymo 41 straipsnio 2</w:t>
                              </w:r>
                              <w:r>
                                <w:rPr>
                                  <w:bCs/>
                                  <w:szCs w:val="24"/>
                                  <w:vertAlign w:val="superscript"/>
                                  <w:lang w:eastAsia="lt-LT"/>
                                </w:rPr>
                                <w:t>1</w:t>
                              </w:r>
                              <w:r>
                                <w:rPr>
                                  <w:bCs/>
                                  <w:szCs w:val="24"/>
                                  <w:lang w:eastAsia="lt-LT"/>
                                </w:rPr>
                                <w:t xml:space="preserve"> dalyje nustatytu atveju;</w:t>
                              </w:r>
                            </w:p>
                          </w:sdtContent>
                        </w:sdt>
                        <w:sdt>
                          <w:sdtPr>
                            <w:alias w:val="42 str. 3 d. 4 p."/>
                            <w:tag w:val="part_84142acf8d3d4932af065ab1411430ec"/>
                            <w:lock w:val="sdtLocked"/>
                            <w:richText/>
                          </w:sdtPr>
                          <w:sdtContent>
                            <w:p>
                              <w:pPr>
                                <w:widowControl w:val="0"/>
                                <w:spacing w:line="360" w:lineRule="auto"/>
                                <w:ind w:firstLine="720"/>
                                <w:jc w:val="both"/>
                                <w:rPr>
                                  <w:bCs/>
                                  <w:szCs w:val="24"/>
                                  <w:lang w:eastAsia="lt-LT"/>
                                </w:rPr>
                              </w:pPr>
                              <w:sdt>
                                <w:sdtPr>
                                  <w:alias w:val="Numeris"/>
                                  <w:tag w:val="nr_84142acf8d3d4932af065ab1411430ec"/>
                                  <w:lock w:val="sdtLocked"/>
                                  <w:richText/>
                                </w:sdtPr>
                                <w:sdtContent>
                                  <w:r>
                                    <w:rPr>
                                      <w:bCs/>
                                      <w:szCs w:val="24"/>
                                      <w:lang w:eastAsia="lt-LT"/>
                                    </w:rPr>
                                    <w:t>4</w:t>
                                  </w:r>
                                </w:sdtContent>
                              </w:sdt>
                              <w:r>
                                <w:rPr>
                                  <w:bCs/>
                                  <w:szCs w:val="24"/>
                                  <w:lang w:eastAsia="lt-LT"/>
                                </w:rPr>
                                <w:t>) neterminuotai per visą darbo laikotarpį, kai šio įstatymo 41 straipsnio 2 dalyje nustatytu atveju įdarbinami asmenys, nurodyti šio įstatymo 25 straipsnio 1 punkte;</w:t>
                              </w:r>
                            </w:p>
                          </w:sdtContent>
                        </w:sdt>
                        <w:sdt>
                          <w:sdtPr>
                            <w:alias w:val="42 str. 3 d. 5 p."/>
                            <w:tag w:val="part_3275559e89cd46a18f5048b9f51b768e"/>
                            <w:lock w:val="sdtLocked"/>
                            <w:richText/>
                          </w:sdtPr>
                          <w:sdtContent>
                            <w:p>
                              <w:pPr>
                                <w:spacing w:line="360" w:lineRule="auto"/>
                                <w:ind w:firstLine="720"/>
                                <w:jc w:val="both"/>
                                <w:rPr>
                                  <w:szCs w:val="24"/>
                                  <w:lang w:eastAsia="lt-LT"/>
                                </w:rPr>
                              </w:pPr>
                              <w:sdt>
                                <w:sdtPr>
                                  <w:alias w:val="Numeris"/>
                                  <w:tag w:val="nr_3275559e89cd46a18f5048b9f51b768e"/>
                                  <w:lock w:val="sdtLocked"/>
                                  <w:richText/>
                                </w:sdtPr>
                                <w:sdtContent>
                                  <w:r>
                                    <w:rPr>
                                      <w:szCs w:val="24"/>
                                    </w:rPr>
                                    <w:t>5</w:t>
                                  </w:r>
                                </w:sdtContent>
                              </w:sdt>
                              <w:r>
                                <w:rPr>
                                  <w:szCs w:val="24"/>
                                </w:rPr>
                                <w:t xml:space="preserve">) </w:t>
                              </w:r>
                              <w:r>
                                <w:rPr>
                                  <w:szCs w:val="24"/>
                                  <w:lang w:eastAsia="lt-LT"/>
                                </w:rPr>
                                <w:t xml:space="preserve">iki 2 mėnesių, bet ne ilgiau kaip iki 2021 m. rugpjūčio 31 d. </w:t>
                              </w:r>
                              <w:r>
                                <w:rPr>
                                  <w:bCs/>
                                  <w:szCs w:val="24"/>
                                </w:rPr>
                                <w:t>šio įstatymo 41 straipsnio 2</w:t>
                              </w:r>
                              <w:r>
                                <w:rPr>
                                  <w:bCs/>
                                  <w:szCs w:val="24"/>
                                  <w:vertAlign w:val="superscript"/>
                                </w:rPr>
                                <w:t>1</w:t>
                              </w:r>
                              <w:r>
                                <w:rPr>
                                  <w:bCs/>
                                  <w:szCs w:val="24"/>
                                </w:rPr>
                                <w:t> dalyje nustatytu atveju</w:t>
                              </w:r>
                              <w:r>
                                <w:rPr>
                                  <w:szCs w:val="24"/>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26ad8d44108c4fcc9ec874dec39be28b"/>
                        <w:lock w:val="sdtLocked"/>
                        <w:richText/>
                      </w:sdtPr>
                      <w:sdtContent>
                        <w:p>
                          <w:pPr>
                            <w:spacing w:line="360" w:lineRule="auto"/>
                            <w:ind w:firstLine="720"/>
                            <w:jc w:val="both"/>
                            <w:rPr>
                              <w:szCs w:val="24"/>
                              <w:lang w:eastAsia="lt-LT"/>
                            </w:rPr>
                          </w:pPr>
                          <w:sdt>
                            <w:sdtPr>
                              <w:alias w:val="Numeris"/>
                              <w:tag w:val="nr_26ad8d44108c4fcc9ec874dec39be28b"/>
                              <w:lock w:val="sdtLocked"/>
                              <w:richText/>
                            </w:sdtPr>
                            <w:sdtContent>
                              <w:r>
                                <w:rPr>
                                  <w:szCs w:val="24"/>
                                  <w:lang w:eastAsia="lt-LT"/>
                                </w:rPr>
                                <w:t>2</w:t>
                              </w:r>
                            </w:sdtContent>
                          </w:sdt>
                          <w:r>
                            <w:rPr>
                              <w:szCs w:val="24"/>
                              <w:lang w:eastAsia="lt-LT"/>
                            </w:rPr>
                            <w:t xml:space="preserve">. Subsidijos darbo užmokesčiui, mokamos darbdaviams, organizuojantiems darbo įgūdžių įgijimo rėmimą ir įdarbinantiems šio straipsnio 1 dalyje nurodytus asmenis, taip pat išlaikantiems šio įstatymo 25 straipsnio 14 </w:t>
                          </w:r>
                          <w:r>
                            <w:rPr>
                              <w:bCs/>
                              <w:szCs w:val="24"/>
                              <w:lang w:eastAsia="lt-LT"/>
                            </w:rPr>
                            <w:t>punkte</w:t>
                          </w:r>
                          <w:r>
                            <w:rPr>
                              <w:szCs w:val="24"/>
                              <w:lang w:eastAsia="lt-LT"/>
                            </w:rPr>
                            <w:t xml:space="preserve"> nurodytų užimtų asmenų darbo vietas, dydis apskaičiuojamas vadovaujantis šio įstatymo 41 straipsnio 2, 2</w:t>
                          </w:r>
                          <w:r>
                            <w:rPr>
                              <w:szCs w:val="24"/>
                              <w:vertAlign w:val="superscript"/>
                              <w:lang w:eastAsia="lt-LT"/>
                            </w:rPr>
                            <w:t>1</w:t>
                          </w:r>
                          <w:r>
                            <w:rPr>
                              <w:szCs w:val="24"/>
                              <w:lang w:eastAsia="lt-LT"/>
                            </w:rPr>
                            <w:t xml:space="preserve"> ir 2</w:t>
                          </w:r>
                          <w:r>
                            <w:rPr>
                              <w:szCs w:val="24"/>
                              <w:vertAlign w:val="superscript"/>
                              <w:lang w:eastAsia="lt-LT"/>
                            </w:rPr>
                            <w:t>2</w:t>
                          </w:r>
                          <w:r>
                            <w:rPr>
                              <w:szCs w:val="24"/>
                              <w:lang w:eastAsia="lt-LT"/>
                            </w:rPr>
                            <w:t xml:space="preserve"> dalių nuostatomis.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3 str. 3 d."/>
                        <w:tag w:val="part_b74d6c53f4904928b671a885ec9f49e9"/>
                        <w:lock w:val="sdtLocked"/>
                        <w:richText/>
                      </w:sdtPr>
                      <w:sdtContent>
                        <w:p>
                          <w:pPr>
                            <w:widowControl w:val="0"/>
                            <w:spacing w:line="360" w:lineRule="auto"/>
                            <w:ind w:firstLine="720"/>
                            <w:jc w:val="both"/>
                            <w:rPr>
                              <w:szCs w:val="24"/>
                              <w:lang w:eastAsia="lt-LT"/>
                            </w:rPr>
                          </w:pPr>
                          <w:sdt>
                            <w:sdtPr>
                              <w:alias w:val="Numeris"/>
                              <w:tag w:val="nr_b74d6c53f4904928b671a885ec9f49e9"/>
                              <w:lock w:val="sdtLocked"/>
                              <w:richText/>
                            </w:sdtPr>
                            <w:sdtContent>
                              <w:r>
                                <w:rPr>
                                  <w:szCs w:val="24"/>
                                  <w:lang w:eastAsia="lt-LT"/>
                                </w:rPr>
                                <w:t>3</w:t>
                              </w:r>
                            </w:sdtContent>
                          </w:sdt>
                          <w:r>
                            <w:rPr>
                              <w:szCs w:val="24"/>
                              <w:lang w:eastAsia="lt-LT"/>
                            </w:rPr>
                            <w:t xml:space="preserve">. Darbo įgūdžių įgijimo remiama trukmė – iki 12 mėnesių, į šį terminą </w:t>
                          </w:r>
                          <w:r>
                            <w:rPr>
                              <w:bCs/>
                              <w:color w:val="000000"/>
                              <w:szCs w:val="24"/>
                              <w:lang w:eastAsia="lt-LT"/>
                            </w:rPr>
                            <w:t>neįskaičiuojant laikotarpio, kai darbdaviui buvo mokama subsidija darbo užmokesčiui šio įstatymo 41 straipsnio 2</w:t>
                          </w:r>
                          <w:r>
                            <w:rPr>
                              <w:bCs/>
                              <w:color w:val="000000"/>
                              <w:szCs w:val="24"/>
                              <w:vertAlign w:val="superscript"/>
                              <w:lang w:eastAsia="lt-LT"/>
                            </w:rPr>
                            <w:t>1</w:t>
                          </w:r>
                          <w:r>
                            <w:rPr>
                              <w:bCs/>
                              <w:color w:val="000000"/>
                              <w:szCs w:val="24"/>
                              <w:lang w:eastAsia="lt-LT"/>
                            </w:rPr>
                            <w:t xml:space="preserve"> ir (ar) 2</w:t>
                          </w:r>
                          <w:r>
                            <w:rPr>
                              <w:bCs/>
                              <w:color w:val="000000"/>
                              <w:szCs w:val="24"/>
                              <w:vertAlign w:val="superscript"/>
                              <w:lang w:eastAsia="lt-LT"/>
                            </w:rPr>
                            <w:t>4</w:t>
                          </w:r>
                          <w:r>
                            <w:rPr>
                              <w:bCs/>
                              <w:color w:val="000000"/>
                              <w:szCs w:val="24"/>
                              <w:lang w:eastAsia="lt-LT"/>
                            </w:rPr>
                            <w:t xml:space="preserve"> dalyse nustatytais atvejais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535cdbb8897b4995baa22281416e89d4"/>
                        <w:lock w:val="sdtLocked"/>
                        <w:richText/>
                      </w:sdtPr>
                      <w:sdtContent>
                        <w:p>
                          <w:pPr>
                            <w:widowControl w:val="0"/>
                            <w:spacing w:line="360" w:lineRule="auto"/>
                            <w:ind w:firstLine="720"/>
                            <w:jc w:val="both"/>
                            <w:rPr>
                              <w:szCs w:val="24"/>
                            </w:rPr>
                          </w:pPr>
                          <w:sdt>
                            <w:sdtPr>
                              <w:alias w:val="Numeris"/>
                              <w:tag w:val="nr_535cdbb8897b4995baa22281416e89d4"/>
                              <w:lock w:val="sdtLocked"/>
                              <w:richText/>
                            </w:sdtPr>
                            <w:sdtContent>
                              <w:r>
                                <w:rPr>
                                  <w:color w:val="000000"/>
                                  <w:szCs w:val="24"/>
                                  <w:lang w:eastAsia="lt-LT"/>
                                </w:rPr>
                                <w:t>3</w:t>
                              </w:r>
                            </w:sdtContent>
                          </w:sdt>
                          <w:r>
                            <w:rPr>
                              <w:color w:val="000000"/>
                              <w:szCs w:val="24"/>
                              <w:lang w:eastAsia="lt-LT"/>
                            </w:rPr>
                            <w:t xml:space="preserve">. Paramos darbo vietoms steigti dydis vienai darbo vietai negali viršyti 31,03 Lietuvos Respublikos Vyriausybės patvirtintos minimaliosios mėnesinės algos dydžio sumos, o kai savo vykdomos ekonominės veiklos rūšį keičiantis savarankiškai dirbantis asmuo, </w:t>
                          </w:r>
                          <w:r>
                            <w:rPr>
                              <w:bCs/>
                              <w:color w:val="000000"/>
                              <w:szCs w:val="24"/>
                              <w:lang w:eastAsia="lt-LT"/>
                            </w:rPr>
                            <w:t>gavęs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w:t>
                          </w:r>
                          <w:r>
                            <w:rPr>
                              <w:color w:val="000000"/>
                              <w:szCs w:val="24"/>
                              <w:lang w:eastAsia="lt-LT"/>
                            </w:rPr>
                            <w:t xml:space="preserve"> steigia darbo vietą sau, jam skiriamos paramos jo darbo vietai steigti dydis negali viršyti 11,5 Lietuvos Respublikos Vyriausybės patvirtintos minimaliosios mėnesinės algos dydžio sumos.</w:t>
                          </w:r>
                          <w:r>
                            <w:rPr>
                              <w:szCs w:val="24"/>
                            </w:rPr>
                            <w:t xml:space="preserve"> </w:t>
                          </w:r>
                          <w:r>
                            <w:rPr>
                              <w:color w:val="000000"/>
                              <w:szCs w:val="24"/>
                              <w:lang w:eastAsia="lt-LT"/>
                            </w:rPr>
                            <w:t>Šie dydžiai taikomi tais atvejais, kai numatoma įsteigti darbo vietas ir įdarbinti šio įstatymo 45, 46 ir 47 straipsniuose nurodytus asmenis, nustatant jiems Lietuvos Respublikos darbo kodekse numatytą savaitės darbo laiko trukmę. 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4 d."/>
                        <w:tag w:val="part_1d4a7b09ba0642bb989859e248c93cf0"/>
                        <w:lock w:val="sdtLocked"/>
                        <w:richText/>
                      </w:sdtPr>
                      <w:sdtContent>
                        <w:p>
                          <w:pPr>
                            <w:spacing w:line="360" w:lineRule="auto"/>
                            <w:ind w:firstLine="720"/>
                            <w:jc w:val="both"/>
                            <w:rPr>
                              <w:bCs/>
                              <w:color w:val="000000"/>
                              <w:szCs w:val="24"/>
                              <w:lang w:eastAsia="lt-LT"/>
                            </w:rPr>
                          </w:pPr>
                          <w:sdt>
                            <w:sdtPr>
                              <w:alias w:val="Numeris"/>
                              <w:tag w:val="nr_1d4a7b09ba0642bb989859e248c93cf0"/>
                              <w:lock w:val="sdtLocked"/>
                              <w:richText/>
                            </w:sdtPr>
                            <w:sdtContent>
                              <w:r>
                                <w:rPr>
                                  <w:bCs/>
                                  <w:color w:val="000000"/>
                                  <w:szCs w:val="24"/>
                                  <w:lang w:eastAsia="lt-LT"/>
                                </w:rPr>
                                <w:t>4</w:t>
                              </w:r>
                            </w:sdtContent>
                          </w:sdt>
                          <w:r>
                            <w:rPr>
                              <w:bCs/>
                              <w:color w:val="000000"/>
                              <w:szCs w:val="24"/>
                              <w:lang w:eastAsia="lt-LT"/>
                            </w:rPr>
                            <w:t>. Panaikinę įsteigtą (pritaikytą) darbo vietą, subsidijos gavėjai, išskyrus sau darbo vietas įsteigusių subsidijos gavėjų mirties atvejus, turi Užimtumo tarnybai grąžinti:</w:t>
                          </w:r>
                        </w:p>
                        <w:sdt>
                          <w:sdtPr>
                            <w:alias w:val="44 str. 4 d. 1 p."/>
                            <w:tag w:val="part_ad6b269b980945e198aa65a45f79326a"/>
                            <w:lock w:val="sdtLocked"/>
                            <w:richText/>
                          </w:sdtPr>
                          <w:sdtContent>
                            <w:p>
                              <w:pPr>
                                <w:spacing w:line="360" w:lineRule="auto"/>
                                <w:ind w:firstLine="720"/>
                                <w:jc w:val="both"/>
                                <w:rPr>
                                  <w:bCs/>
                                  <w:color w:val="000000"/>
                                  <w:szCs w:val="24"/>
                                  <w:lang w:eastAsia="lt-LT"/>
                                </w:rPr>
                              </w:pPr>
                              <w:sdt>
                                <w:sdtPr>
                                  <w:alias w:val="Numeris"/>
                                  <w:tag w:val="nr_ad6b269b980945e198aa65a45f79326a"/>
                                  <w:lock w:val="sdtLocked"/>
                                  <w:richText/>
                                </w:sdtPr>
                                <w:sdtContent>
                                  <w:r>
                                    <w:rPr>
                                      <w:bCs/>
                                      <w:color w:val="000000"/>
                                      <w:szCs w:val="24"/>
                                      <w:lang w:eastAsia="lt-LT"/>
                                    </w:rPr>
                                    <w:t>1</w:t>
                                  </w:r>
                                </w:sdtContent>
                              </w:sdt>
                              <w:r>
                                <w:rPr>
                                  <w:bCs/>
                                  <w:color w:val="000000"/>
                                  <w:szCs w:val="24"/>
                                  <w:lang w:eastAsia="lt-LT"/>
                                </w:rPr>
                                <w:t>) visą subsidiją, kai darbo vieta panaikinama per 12 mėnesių laikotarpį nuo jos įsteigimo (pritaikymo) dienos;</w:t>
                              </w:r>
                            </w:p>
                          </w:sdtContent>
                        </w:sdt>
                        <w:sdt>
                          <w:sdtPr>
                            <w:alias w:val="44 str. 4 d. 2 p."/>
                            <w:tag w:val="part_99316c378bb54992ad50e5ab1acb4104"/>
                            <w:lock w:val="sdtLocked"/>
                            <w:richText/>
                          </w:sdtPr>
                          <w:sdtContent>
                            <w:p>
                              <w:pPr>
                                <w:spacing w:line="360" w:lineRule="auto"/>
                                <w:ind w:firstLine="720"/>
                                <w:jc w:val="both"/>
                                <w:rPr>
                                  <w:bCs/>
                                  <w:color w:val="000000"/>
                                  <w:szCs w:val="24"/>
                                  <w:lang w:eastAsia="lt-LT"/>
                                </w:rPr>
                              </w:pPr>
                              <w:sdt>
                                <w:sdtPr>
                                  <w:alias w:val="Numeris"/>
                                  <w:tag w:val="nr_99316c378bb54992ad50e5ab1acb4104"/>
                                  <w:lock w:val="sdtLocked"/>
                                  <w:richText/>
                                </w:sdtPr>
                                <w:sdtContent>
                                  <w:r>
                                    <w:rPr>
                                      <w:bCs/>
                                      <w:color w:val="000000"/>
                                      <w:szCs w:val="24"/>
                                      <w:lang w:eastAsia="lt-LT"/>
                                    </w:rPr>
                                    <w:t>2</w:t>
                                  </w:r>
                                </w:sdtContent>
                              </w:sdt>
                              <w:r>
                                <w:rPr>
                                  <w:bCs/>
                                  <w:color w:val="000000"/>
                                  <w:szCs w:val="24"/>
                                  <w:lang w:eastAsia="lt-LT"/>
                                </w:rPr>
                                <w:t>) 80 procentų subsidijos, kai darbo vieta panaikinama 13–24 mėnesį nuo jos įsteigimo (pritaikymo) dienos, išskyrus atvejus, kai subsidijos gavėjai buvo šio įstatymo 47 straipsnio 3 dalies 3 punkte nurodyti asmenys;</w:t>
                              </w:r>
                            </w:p>
                          </w:sdtContent>
                        </w:sdt>
                        <w:sdt>
                          <w:sdtPr>
                            <w:alias w:val="44 str. 4 d. 3 p."/>
                            <w:tag w:val="part_d2ca54b57ccd40ddb5d7f102b95bcb6e"/>
                            <w:lock w:val="sdtLocked"/>
                            <w:richText/>
                          </w:sdtPr>
                          <w:sdtContent>
                            <w:p>
                              <w:pPr>
                                <w:widowControl w:val="0"/>
                                <w:spacing w:line="360" w:lineRule="auto"/>
                                <w:ind w:firstLine="720"/>
                                <w:jc w:val="both"/>
                                <w:rPr>
                                  <w:szCs w:val="24"/>
                                </w:rPr>
                              </w:pPr>
                              <w:sdt>
                                <w:sdtPr>
                                  <w:alias w:val="Numeris"/>
                                  <w:tag w:val="nr_d2ca54b57ccd40ddb5d7f102b95bcb6e"/>
                                  <w:lock w:val="sdtLocked"/>
                                  <w:richText/>
                                </w:sdtPr>
                                <w:sdtContent>
                                  <w:r>
                                    <w:rPr>
                                      <w:bCs/>
                                      <w:color w:val="000000"/>
                                      <w:szCs w:val="24"/>
                                      <w:lang w:eastAsia="lt-LT"/>
                                    </w:rPr>
                                    <w:t>3</w:t>
                                  </w:r>
                                </w:sdtContent>
                              </w:sdt>
                              <w:r>
                                <w:rPr>
                                  <w:bCs/>
                                  <w:color w:val="000000"/>
                                  <w:szCs w:val="24"/>
                                  <w:lang w:eastAsia="lt-LT"/>
                                </w:rPr>
                                <w:t>) 50 procentų subsidijos, kai darbo vieta panaikinama 25–36 mėnesį nuo jos įsteigimo (pritaikymo) dienos, išskyrus atvejus, kai subsidijos gavėjai buvo šio įstatymo 47 straipsnio 3 dalies 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80fa452cdf0c42449e49b1ea736ad7a9"/>
                            <w:lock w:val="sdtLocked"/>
                            <w:richText/>
                          </w:sdtPr>
                          <w:sdtContent>
                            <w:p>
                              <w:pPr>
                                <w:widowControl w:val="0"/>
                                <w:spacing w:line="360" w:lineRule="auto"/>
                                <w:ind w:firstLine="720"/>
                                <w:jc w:val="both"/>
                              </w:pPr>
                              <w:sdt>
                                <w:sdtPr>
                                  <w:alias w:val="Numeris"/>
                                  <w:tag w:val="nr_80fa452cdf0c42449e49b1ea736ad7a9"/>
                                  <w:lock w:val="sdtLocked"/>
                                  <w:richText/>
                                </w:sdtPr>
                                <w:sdtContent>
                                  <w:r>
                                    <w:rPr>
                                      <w:szCs w:val="24"/>
                                    </w:rPr>
                                    <w:t>1</w:t>
                                  </w:r>
                                </w:sdtContent>
                              </w:sdt>
                              <w:r>
                                <w:rPr>
                                  <w:szCs w:val="24"/>
                                </w:rPr>
                                <w:t>) darbo sutartis su įdarbintu asmeniu nutraukiama ir per 30 darbo dienų nuo darbo sutarties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savarankiško užimtumo rėmimą;</w:t>
                              </w:r>
                              <w:r>
                                <w:t xml:space="preserve"> </w:t>
                              </w:r>
                            </w:p>
                            <w:p>
                              <w:pPr>
                                <w:widowControl w:val="0"/>
                                <w:spacing w:line="360" w:lineRule="auto"/>
                                <w:jc w:val="both"/>
                                <w:rPr>
                                  <w:sz w:val="20"/>
                                </w:rPr>
                              </w:pPr>
                              <w:r>
                                <w:rPr>
                                  <w:b/>
                                  <w:i/>
                                  <w:sz w:val="20"/>
                                </w:rPr>
                                <w:t>TAR pastaba.</w:t>
                              </w:r>
                              <w:r>
                                <w:rPr>
                                  <w:i/>
                                  <w:sz w:val="20"/>
                                </w:rPr>
                                <w:t xml:space="preserve"> 5 dalies 1 punkto</w:t>
                              </w:r>
                              <w:r>
                                <w:rPr>
                                  <w:bCs/>
                                  <w:i/>
                                  <w:color w:val="00000A"/>
                                  <w:sz w:val="20"/>
                                  <w:lang w:eastAsia="lt-LT"/>
                                </w:rPr>
                                <w:t xml:space="preserve"> nuostatos taikomos nuo Lietuvos Respublikos Vyriausybės 2020 m. kovo 14 d. nutarimo Nr. 207 „Dėl karantino Lietuvos Respublikos teritorijoje paskelbimo“ įsigaliojimo.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2 p."/>
                            <w:tag w:val="part_13c2067aabb241418b1db639c0c037db"/>
                            <w:lock w:val="sdtLocked"/>
                            <w:richText/>
                          </w:sdtPr>
                          <w:sdtContent>
                            <w:p>
                              <w:pPr>
                                <w:spacing w:line="380" w:lineRule="atLeast"/>
                                <w:ind w:firstLine="720"/>
                                <w:jc w:val="both"/>
                                <w:rPr>
                                  <w:szCs w:val="24"/>
                                </w:rPr>
                              </w:pPr>
                              <w:sdt>
                                <w:sdtPr>
                                  <w:alias w:val="Numeris"/>
                                  <w:tag w:val="nr_13c2067aabb241418b1db639c0c037db"/>
                                  <w:lock w:val="sdtLocked"/>
                                  <w:richText/>
                                </w:sdtPr>
                                <w:sdtContent>
                                  <w:r>
                                    <w:rPr>
                                      <w:szCs w:val="24"/>
                                    </w:rPr>
                                    <w:t>2</w:t>
                                  </w:r>
                                </w:sdtContent>
                              </w:sdt>
                              <w:r>
                                <w:rPr>
                                  <w:szCs w:val="24"/>
                                </w:rPr>
                                <w:t xml:space="preserve">) įdarbinto asmens darbo vietoje prastova ne dėl darbuotojo kaltės tęsiasi ilgiau kaip 30 kalendorinių dienų iš eilės, išskyrus atvejus, kai prastova tęsiasi dėl Lietuvos Respublikos Vyriausybės paskelbtos ekstremaliosios situacijos ir karantino, arba įdarbintas asmuo neatvyksta į darbą ilgiau kaip 120 dienų iš eilės dėl jam suteiktų nemokamų atostogų, taip pat jeigu jam darbo sutartyje nustatytomis sąlygomis ir terminais daugiau kaip 2 mėnesius iš eilės nemokamas visas jam priklausantis darbo užmokestis;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b10e350ec6584a849fb5ff86eabeacb9"/>
                            <w:lock w:val="sdtLocked"/>
                            <w:richText/>
                          </w:sdtPr>
                          <w:sdtContent>
                            <w:p>
                              <w:pPr>
                                <w:spacing w:line="360" w:lineRule="auto"/>
                                <w:ind w:firstLine="720"/>
                                <w:jc w:val="both"/>
                                <w:rPr>
                                  <w:szCs w:val="24"/>
                                </w:rPr>
                              </w:pPr>
                              <w:sdt>
                                <w:sdtPr>
                                  <w:alias w:val="Numeris"/>
                                  <w:tag w:val="nr_b10e350ec6584a849fb5ff86eabeacb9"/>
                                  <w:lock w:val="sdtLocked"/>
                                  <w:richText/>
                                </w:sdtPr>
                                <w:sdtContent>
                                  <w:r>
                                    <w:rPr>
                                      <w:bCs/>
                                      <w:szCs w:val="24"/>
                                      <w:lang w:eastAsia="lt-LT"/>
                                    </w:rPr>
                                    <w:t>4</w:t>
                                  </w:r>
                                </w:sdtContent>
                              </w:sdt>
                              <w:r>
                                <w:rPr>
                                  <w:bCs/>
                                  <w:szCs w:val="24"/>
                                  <w:lang w:eastAsia="lt-LT"/>
                                </w:rPr>
                                <w:t xml:space="preserve">) šio įstatymo 25 straipsnio 1, 2, 6 ar 8 punkte nurodytas bedarbis, pradėjęs savo verslą sau įsteigtoje darbo vietoje, ilgiau kaip 120 dienų iš eilės arba daugiau kaip 140 dienų per pastaruosius 12 mėnesių nevykdo veiklos, išskyrus atvejus, kai bedarbis, pradėjęs savo verslą sau įsteigtoje darbo vietoje, informuoja Užimtumo tarnybą, kad ilgiau kaip 120 dienų iš eilės arba daugiau kaip 140 dienų per pastaruosius 12 mėnesių nevykdys veiklos dėl nėštumo ir gimdymo atostogų, tėvystės atostogų ir (arba) atostogų vaikui prižiūrėti arba privalomosios pradinės karo tarnybos, </w:t>
                              </w:r>
                              <w:r>
                                <w:rPr>
                                  <w:szCs w:val="24"/>
                                </w:rPr>
                                <w:t>savanoriškos nenuolatinės karo tarnybos</w:t>
                              </w:r>
                              <w:r>
                                <w:rPr>
                                  <w:b/>
                                  <w:bCs/>
                                  <w:szCs w:val="24"/>
                                  <w:lang w:eastAsia="lt-LT"/>
                                </w:rPr>
                                <w:t xml:space="preserve"> </w:t>
                              </w:r>
                              <w:r>
                                <w:rPr>
                                  <w:bCs/>
                                  <w:szCs w:val="24"/>
                                  <w:lang w:eastAsia="lt-LT"/>
                                </w:rPr>
                                <w:t>ar alternatyviosios krašto apsaugos tarnybos atlikimo, nurodydamas veiklos nevykdymo laikotarpį. Įsteigtos darbo vietos išlaikymo ne mažiau kaip 36 mėnesius laikotarpis šiame punkte nurodytais atvejais pratęsiamas tiek, kiek trunka veiklos nevykdymo laikotarpis;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e745ef45177c4a19b7847f8572b70dfa"/>
                        <w:lock w:val="sdtLocked"/>
                        <w:richText/>
                      </w:sdtPr>
                      <w:sdtContent>
                        <w:p>
                          <w:pPr>
                            <w:widowControl w:val="0"/>
                            <w:tabs>
                              <w:tab w:val="left" w:pos="1418"/>
                              <w:tab w:val="left" w:pos="1560"/>
                            </w:tabs>
                            <w:spacing w:line="360" w:lineRule="auto"/>
                            <w:ind w:firstLine="720"/>
                            <w:jc w:val="both"/>
                            <w:rPr>
                              <w:bCs/>
                              <w:szCs w:val="24"/>
                              <w:lang w:eastAsia="lt-LT"/>
                            </w:rPr>
                          </w:pPr>
                          <w:sdt>
                            <w:sdtPr>
                              <w:alias w:val="Numeris"/>
                              <w:tag w:val="nr_e745ef45177c4a19b7847f8572b70dfa"/>
                              <w:lock w:val="sdtLocked"/>
                              <w:richText/>
                            </w:sdtPr>
                            <w:sdtContent>
                              <w:r>
                                <w:rPr>
                                  <w:bCs/>
                                  <w:color w:val="000000"/>
                                  <w:szCs w:val="24"/>
                                  <w:lang w:eastAsia="lt-LT"/>
                                </w:rPr>
                                <w:t>7</w:t>
                              </w:r>
                            </w:sdtContent>
                          </w:sdt>
                          <w:r>
                            <w:rPr>
                              <w:bCs/>
                              <w:color w:val="000000"/>
                              <w:szCs w:val="24"/>
                              <w:lang w:eastAsia="lt-LT"/>
                            </w:rPr>
                            <w:t>. Subsidijos gavėjas, išskyrus šio įstatymo 47 straipsnio 3 dalies 3 punkte nurodytus subsidijos gavėjus, privalo:</w:t>
                          </w:r>
                        </w:p>
                        <w:sdt>
                          <w:sdtPr>
                            <w:alias w:val="44 str. 7 d. 1 p."/>
                            <w:tag w:val="part_3e1f134d81914fb994c82e521f865a8a"/>
                            <w:lock w:val="sdtLocked"/>
                            <w:richText/>
                          </w:sdtPr>
                          <w:sdtContent>
                            <w:p>
                              <w:pPr>
                                <w:spacing w:line="360" w:lineRule="auto"/>
                                <w:ind w:firstLine="720"/>
                                <w:jc w:val="both"/>
                                <w:rPr>
                                  <w:szCs w:val="24"/>
                                </w:rPr>
                              </w:pPr>
                              <w:sdt>
                                <w:sdtPr>
                                  <w:alias w:val="Numeris"/>
                                  <w:tag w:val="nr_3e1f134d81914fb994c82e521f865a8a"/>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 xml:space="preserve">Užimtumo tarnybos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6c0318bef1904aa8926741c5939ced2b"/>
                            <w:lock w:val="sdtLocked"/>
                            <w:richText/>
                          </w:sdtPr>
                          <w:sdtContent>
                            <w:p>
                              <w:pPr>
                                <w:spacing w:line="360" w:lineRule="auto"/>
                                <w:ind w:firstLine="720"/>
                                <w:jc w:val="both"/>
                                <w:rPr>
                                  <w:bCs/>
                                  <w:szCs w:val="24"/>
                                  <w:lang w:eastAsia="lt-LT"/>
                                </w:rPr>
                              </w:pPr>
                              <w:sdt>
                                <w:sdtPr>
                                  <w:alias w:val="Numeris"/>
                                  <w:tag w:val="nr_6c0318bef1904aa8926741c5939ced2b"/>
                                  <w:lock w:val="sdtLocked"/>
                                  <w:richText/>
                                </w:sdtPr>
                                <w:sdtContent>
                                  <w:r>
                                    <w:rPr>
                                      <w:bCs/>
                                      <w:szCs w:val="24"/>
                                      <w:lang w:eastAsia="lt-LT"/>
                                    </w:rPr>
                                    <w:t>2</w:t>
                                  </w:r>
                                </w:sdtContent>
                              </w:sdt>
                              <w:r>
                                <w:rPr>
                                  <w:bCs/>
                                  <w:szCs w:val="24"/>
                                  <w:lang w:eastAsia="lt-LT"/>
                                </w:rPr>
                                <w:t>) iki vienos iš paramos darbo vietoms steigti priemonių įgyvendinimo sutarčių pasirašymo dienos Užimtumo tarnybai pateikti šios sutarties galiojimo užtikrinimą ne mažiau kaip 50 procentų numatytos skirti subsidijos sumos sutarties galiojimo laikotarpiu, kai yra steigiama (pritaikoma) daugiau negu viena darbo vieta, išskyrus atvejus, kai darbo vieta steigiama (pritaikoma) Lietuvos Respublikos Vyriausybės paskelbtos ekstremaliosios situacijos ir karantino laikotarpiu ir (ar) 3 mėnesius po to, kai Lietuvos Respublikos Vyriausybė atšaukia paskelbtą ekstremaliąją situaciją ar karantiną ar sueina bent vieno iš jų paskelbimo terminas;</w:t>
                              </w:r>
                            </w:p>
                          </w:sdtContent>
                        </w:sdt>
                        <w:sdt>
                          <w:sdtPr>
                            <w:alias w:val="44 str. 7 d. 3 p."/>
                            <w:tag w:val="part_6412c84e55c24bc8a4126e82c2a4f1c6"/>
                            <w:lock w:val="sdtLocked"/>
                            <w:richText/>
                          </w:sdtPr>
                          <w:sdtContent>
                            <w:p>
                              <w:pPr>
                                <w:spacing w:line="360" w:lineRule="auto"/>
                                <w:ind w:firstLine="720"/>
                                <w:jc w:val="both"/>
                                <w:rPr>
                                  <w:szCs w:val="24"/>
                                </w:rPr>
                              </w:pPr>
                              <w:sdt>
                                <w:sdtPr>
                                  <w:alias w:val="Numeris"/>
                                  <w:tag w:val="nr_6412c84e55c24bc8a4126e82c2a4f1c6"/>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346726db917549f29e20d2165193e0aa"/>
                            <w:lock w:val="sdtLocked"/>
                            <w:richText/>
                          </w:sdtPr>
                          <w:sdtContent>
                            <w:p>
                              <w:pPr>
                                <w:spacing w:line="360" w:lineRule="auto"/>
                                <w:ind w:firstLine="720"/>
                                <w:jc w:val="both"/>
                                <w:rPr>
                                  <w:szCs w:val="24"/>
                                </w:rPr>
                              </w:pPr>
                              <w:sdt>
                                <w:sdtPr>
                                  <w:alias w:val="Numeris"/>
                                  <w:tag w:val="nr_346726db917549f29e20d2165193e0aa"/>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caccc8e75f904d7081097da6dbcce087"/>
                            <w:lock w:val="sdtLocked"/>
                            <w:richText/>
                          </w:sdtPr>
                          <w:sdtContent>
                            <w:p>
                              <w:pPr>
                                <w:spacing w:line="360" w:lineRule="auto"/>
                                <w:ind w:firstLine="720"/>
                                <w:jc w:val="both"/>
                                <w:rPr>
                                  <w:szCs w:val="24"/>
                                </w:rPr>
                              </w:pPr>
                              <w:sdt>
                                <w:sdtPr>
                                  <w:alias w:val="Numeris"/>
                                  <w:tag w:val="nr_caccc8e75f904d7081097da6dbcce087"/>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o šio straipsnio 5 dalies 4 punkte nurodytais atvejais – ne trumpiau kaip iki pratęsto įsteigtos darbo vietos išlaikymo laikotarpio pabaigos, naudos gavėju nurodydamas </w:t>
                              </w:r>
                              <w:r>
                                <w:rPr>
                                  <w:bCs/>
                                  <w:szCs w:val="24"/>
                                </w:rPr>
                                <w:t>Užimtumo tarnybą,</w:t>
                              </w:r>
                              <w:r>
                                <w:rPr>
                                  <w:szCs w:val="24"/>
                                </w:rPr>
                                <w:t xml:space="preserve"> ir pateikti jai draudimą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8 d."/>
                        <w:tag w:val="part_1998a3fc458f40fc95c7187ac133e9a4"/>
                        <w:lock w:val="sdtLocked"/>
                        <w:richText/>
                      </w:sdtPr>
                      <w:sdtContent>
                        <w:p>
                          <w:pPr>
                            <w:spacing w:line="360" w:lineRule="auto"/>
                            <w:ind w:firstLine="720"/>
                            <w:jc w:val="both"/>
                            <w:rPr>
                              <w:color w:val="000000"/>
                              <w:szCs w:val="24"/>
                              <w:lang w:eastAsia="lt-LT"/>
                            </w:rPr>
                          </w:pPr>
                          <w:sdt>
                            <w:sdtPr>
                              <w:alias w:val="Numeris"/>
                              <w:tag w:val="nr_1998a3fc458f40fc95c7187ac133e9a4"/>
                              <w:lock w:val="sdtLocked"/>
                              <w:richText/>
                            </w:sdtPr>
                            <w:sdtContent>
                              <w:r>
                                <w:rPr>
                                  <w:color w:val="000000"/>
                                  <w:szCs w:val="24"/>
                                  <w:lang w:eastAsia="lt-LT"/>
                                </w:rPr>
                                <w:t>8</w:t>
                              </w:r>
                            </w:sdtContent>
                          </w:sdt>
                          <w:r>
                            <w:rPr>
                              <w:color w:val="000000"/>
                              <w:szCs w:val="24"/>
                              <w:lang w:eastAsia="lt-LT"/>
                            </w:rPr>
                            <w:t xml:space="preserve">. Subsidijos gavėjas, </w:t>
                          </w:r>
                          <w:r>
                            <w:rPr>
                              <w:bCs/>
                              <w:color w:val="000000"/>
                              <w:szCs w:val="24"/>
                              <w:lang w:eastAsia="lt-LT"/>
                            </w:rPr>
                            <w:t xml:space="preserve">išskyrus šio įstatymo 47 straipsnio 3 dalies 3 punkte nurodytus subsidijos gavėjus, </w:t>
                          </w:r>
                          <w:r>
                            <w:rPr>
                              <w:color w:val="000000"/>
                              <w:szCs w:val="24"/>
                              <w:lang w:eastAsia="lt-LT"/>
                            </w:rPr>
                            <w:t>per 36 mėnesių laikotarpį nuo darbo vietos įsteigimo (pritaikymo) dienos ir šio straipsnio 5 dalies 4 punkte nurodytais atvejais pratęstą įsteigtos darbo vietos išlaikymo laikotarpį be Užimtumo tarnybos sutikimo neturi teisės:</w:t>
                          </w:r>
                        </w:p>
                        <w:sdt>
                          <w:sdtPr>
                            <w:alias w:val="44 str. 8 d. 1 p."/>
                            <w:tag w:val="part_2c27118d1b084d948be1f725e0192299"/>
                            <w:lock w:val="sdtLocked"/>
                            <w:richText/>
                          </w:sdtPr>
                          <w:sdtContent>
                            <w:p>
                              <w:pPr>
                                <w:spacing w:line="360" w:lineRule="auto"/>
                                <w:ind w:firstLine="720"/>
                                <w:jc w:val="both"/>
                                <w:rPr>
                                  <w:color w:val="000000"/>
                                  <w:szCs w:val="24"/>
                                  <w:lang w:eastAsia="lt-LT"/>
                                </w:rPr>
                              </w:pPr>
                              <w:sdt>
                                <w:sdtPr>
                                  <w:alias w:val="Numeris"/>
                                  <w:tag w:val="nr_2c27118d1b084d948be1f725e0192299"/>
                                  <w:lock w:val="sdtLocked"/>
                                  <w:richText/>
                                </w:sdtPr>
                                <w:sdtContent>
                                  <w:r>
                                    <w:rPr>
                                      <w:color w:val="000000"/>
                                      <w:szCs w:val="24"/>
                                      <w:lang w:eastAsia="lt-LT"/>
                                    </w:rPr>
                                    <w:t>1</w:t>
                                  </w:r>
                                </w:sdtContent>
                              </w:sdt>
                              <w:r>
                                <w:rPr>
                                  <w:color w:val="000000"/>
                                  <w:szCs w:val="24"/>
                                  <w:lang w:eastAsia="lt-LT"/>
                                </w:rPr>
                                <w:t>) parduoti, įkeisti, išnuomoti, dovanoti ar kitaip perleisti arba kitaip suvaržyti teises į už subsidiją darbo vietai steigti įgytą turtą;</w:t>
                              </w:r>
                            </w:p>
                          </w:sdtContent>
                        </w:sdt>
                        <w:sdt>
                          <w:sdtPr>
                            <w:alias w:val="44 str. 8 d. 2 p."/>
                            <w:tag w:val="part_d20a4a2840f345299e502eecc3bfa0df"/>
                            <w:lock w:val="sdtLocked"/>
                            <w:richText/>
                          </w:sdtPr>
                          <w:sdtContent>
                            <w:p>
                              <w:pPr>
                                <w:spacing w:line="360" w:lineRule="auto"/>
                                <w:ind w:firstLine="720"/>
                                <w:jc w:val="both"/>
                                <w:rPr>
                                  <w:color w:val="000000"/>
                                  <w:szCs w:val="24"/>
                                  <w:lang w:eastAsia="lt-LT"/>
                                </w:rPr>
                              </w:pPr>
                              <w:sdt>
                                <w:sdtPr>
                                  <w:alias w:val="Numeris"/>
                                  <w:tag w:val="nr_d20a4a2840f345299e502eecc3bfa0df"/>
                                  <w:lock w:val="sdtLocked"/>
                                  <w:richText/>
                                </w:sdtPr>
                                <w:sdtContent>
                                  <w:r>
                                    <w:rPr>
                                      <w:color w:val="000000"/>
                                      <w:szCs w:val="24"/>
                                      <w:lang w:eastAsia="lt-LT"/>
                                    </w:rPr>
                                    <w:t>2</w:t>
                                  </w:r>
                                </w:sdtContent>
                              </w:sdt>
                              <w:r>
                                <w:rPr>
                                  <w:color w:val="000000"/>
                                  <w:szCs w:val="24"/>
                                  <w:lang w:eastAsia="lt-LT"/>
                                </w:rPr>
                                <w:t>) išvežti už Lietuvos Respublikos teritorijos ribų ilgalaikį materialųjį turtą, kurį įsigijo steigdamas (pritaikydamas) darbo vietas;</w:t>
                              </w:r>
                            </w:p>
                          </w:sdtContent>
                        </w:sdt>
                        <w:sdt>
                          <w:sdtPr>
                            <w:alias w:val="44 str. 8 d. 3 p."/>
                            <w:tag w:val="part_75dd532c06994a00adfae49f1714e1e0"/>
                            <w:lock w:val="sdtLocked"/>
                            <w:richText/>
                          </w:sdtPr>
                          <w:sdtContent>
                            <w:p>
                              <w:pPr>
                                <w:spacing w:line="360" w:lineRule="auto"/>
                                <w:ind w:firstLine="720"/>
                                <w:jc w:val="both"/>
                                <w:rPr>
                                  <w:szCs w:val="24"/>
                                </w:rPr>
                              </w:pPr>
                              <w:sdt>
                                <w:sdtPr>
                                  <w:alias w:val="Numeris"/>
                                  <w:tag w:val="nr_75dd532c06994a00adfae49f1714e1e0"/>
                                  <w:lock w:val="sdtLocked"/>
                                  <w:richText/>
                                </w:sdtPr>
                                <w:sdtContent>
                                  <w:r>
                                    <w:rPr>
                                      <w:color w:val="000000"/>
                                      <w:szCs w:val="24"/>
                                      <w:lang w:eastAsia="lt-LT"/>
                                    </w:rPr>
                                    <w:t>3</w:t>
                                  </w:r>
                                </w:sdtContent>
                              </w:sdt>
                              <w:r>
                                <w:rPr>
                                  <w:color w:val="000000"/>
                                  <w:szCs w:val="24"/>
                                  <w:lang w:eastAsia="lt-LT"/>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4 str. 9 d."/>
                        <w:tag w:val="part_b86fc76bb80f40228f6dad2938c3c688"/>
                        <w:lock w:val="sdtLocked"/>
                        <w:richText/>
                      </w:sdtPr>
                      <w:sdtContent>
                        <w:p>
                          <w:pPr>
                            <w:widowControl w:val="0"/>
                            <w:spacing w:line="360" w:lineRule="auto"/>
                            <w:ind w:firstLine="720"/>
                            <w:jc w:val="both"/>
                            <w:rPr>
                              <w:szCs w:val="24"/>
                            </w:rPr>
                          </w:pPr>
                          <w:sdt>
                            <w:sdtPr>
                              <w:alias w:val="Numeris"/>
                              <w:tag w:val="nr_b86fc76bb80f40228f6dad2938c3c688"/>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 išskyrus šio įstatymo 41 straipsnio 2</w:t>
                          </w:r>
                          <w:r>
                            <w:rPr>
                              <w:szCs w:val="24"/>
                              <w:vertAlign w:val="superscript"/>
                            </w:rPr>
                            <w:t>1</w:t>
                          </w:r>
                          <w:r>
                            <w:rPr>
                              <w:szCs w:val="24"/>
                            </w:rPr>
                            <w:t xml:space="preserve"> dalyje nurodytą atvejį, kai darbo vietos yra išlaikomos šio įstatymo 25 straipsnio 14 punkte nurodytiems užimtiems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2419cad8b42046b4b583711838631a6f"/>
                            <w:lock w:val="sdtLocked"/>
                            <w:richText/>
                          </w:sdtPr>
                          <w:sdtContent>
                            <w:p>
                              <w:pPr>
                                <w:spacing w:line="360" w:lineRule="auto"/>
                                <w:ind w:firstLine="720"/>
                                <w:jc w:val="both"/>
                                <w:rPr>
                                  <w:szCs w:val="24"/>
                                </w:rPr>
                              </w:pPr>
                              <w:sdt>
                                <w:sdtPr>
                                  <w:alias w:val="Numeris"/>
                                  <w:tag w:val="nr_2419cad8b42046b4b583711838631a6f"/>
                                  <w:lock w:val="sdtLocked"/>
                                  <w:richText/>
                                </w:sdtPr>
                                <w:sdtContent>
                                  <w:r>
                                    <w:rPr>
                                      <w:szCs w:val="24"/>
                                    </w:rPr>
                                    <w:t>1</w:t>
                                  </w:r>
                                </w:sdtContent>
                              </w:sdt>
                              <w:r>
                                <w:rPr>
                                  <w:szCs w:val="24"/>
                                </w:rPr>
                                <w:t>) šio įstatymo 25 straipsnio 1, 2 ir 3 punktuose nurodytų bedarbių neterminuotam įdarbinimui remti steigiant naujas (atsižvelgiant į neįgaliųjų negalią pritaikant esamas)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3a858352f2dd49808d4e282703ef85c4"/>
                        <w:lock w:val="sdtLocked"/>
                        <w:richText/>
                      </w:sdtPr>
                      <w:sdtContent>
                        <w:p>
                          <w:pPr>
                            <w:spacing w:line="360" w:lineRule="auto"/>
                            <w:ind w:firstLine="720"/>
                            <w:jc w:val="both"/>
                            <w:rPr>
                              <w:bCs/>
                              <w:color w:val="000000"/>
                              <w:szCs w:val="24"/>
                              <w:lang w:eastAsia="lt-LT"/>
                            </w:rPr>
                          </w:pPr>
                          <w:sdt>
                            <w:sdtPr>
                              <w:alias w:val="Numeris"/>
                              <w:tag w:val="nr_3a858352f2dd49808d4e282703ef85c4"/>
                              <w:lock w:val="sdtLocked"/>
                              <w:richText/>
                            </w:sdtPr>
                            <w:sdtContent>
                              <w:r>
                                <w:rPr>
                                  <w:bCs/>
                                  <w:color w:val="000000"/>
                                  <w:szCs w:val="24"/>
                                  <w:lang w:eastAsia="lt-LT"/>
                                </w:rPr>
                                <w:t>2</w:t>
                              </w:r>
                            </w:sdtContent>
                          </w:sdt>
                          <w:r>
                            <w:rPr>
                              <w:bCs/>
                              <w:color w:val="000000"/>
                              <w:szCs w:val="24"/>
                              <w:lang w:eastAsia="lt-LT"/>
                            </w:rPr>
                            <w:t>. Savarankiško užimtumo rėmimas organizuojamas, kai:</w:t>
                          </w:r>
                        </w:p>
                        <w:sdt>
                          <w:sdtPr>
                            <w:alias w:val="47 str. 2 d. 1 p."/>
                            <w:tag w:val="part_519af9e558884ce88f29df21908ce48d"/>
                            <w:lock w:val="sdtLocked"/>
                            <w:richText/>
                          </w:sdtPr>
                          <w:sdtContent>
                            <w:p>
                              <w:pPr>
                                <w:spacing w:line="360" w:lineRule="auto"/>
                                <w:ind w:firstLine="720"/>
                                <w:jc w:val="both"/>
                                <w:rPr>
                                  <w:bCs/>
                                  <w:color w:val="000000"/>
                                  <w:szCs w:val="24"/>
                                  <w:lang w:eastAsia="lt-LT"/>
                                </w:rPr>
                              </w:pPr>
                              <w:sdt>
                                <w:sdtPr>
                                  <w:alias w:val="Numeris"/>
                                  <w:tag w:val="nr_519af9e558884ce88f29df21908ce48d"/>
                                  <w:lock w:val="sdtLocked"/>
                                  <w:richText/>
                                </w:sdtPr>
                                <w:sdtContent>
                                  <w:r>
                                    <w:rPr>
                                      <w:bCs/>
                                      <w:color w:val="000000"/>
                                      <w:szCs w:val="24"/>
                                      <w:lang w:eastAsia="lt-LT"/>
                                    </w:rPr>
                                    <w:t>1</w:t>
                                  </w:r>
                                </w:sdtContent>
                              </w:sdt>
                              <w:r>
                                <w:rPr>
                                  <w:bCs/>
                                  <w:color w:val="000000"/>
                                  <w:szCs w:val="24"/>
                                  <w:lang w:eastAsia="lt-LT"/>
                                </w:rPr>
                                <w:t>) asmenys darbo vietas sau pirmą kartą steigia labai mažose įmonėse, kaip jos apibrėžtos Lietuvos Respublikos smulkiojo ir vidutinio verslo plėtros įstatyme;</w:t>
                              </w:r>
                            </w:p>
                          </w:sdtContent>
                        </w:sdt>
                        <w:sdt>
                          <w:sdtPr>
                            <w:alias w:val="47 str. 2 d. 2 p."/>
                            <w:tag w:val="part_d45eba832e5140019cc4b42cf0700939"/>
                            <w:lock w:val="sdtLocked"/>
                            <w:richText/>
                          </w:sdtPr>
                          <w:sdtContent>
                            <w:p>
                              <w:pPr>
                                <w:widowControl w:val="0"/>
                                <w:spacing w:line="360" w:lineRule="auto"/>
                                <w:ind w:firstLine="720"/>
                                <w:jc w:val="both"/>
                                <w:rPr>
                                  <w:szCs w:val="24"/>
                                  <w:lang w:eastAsia="lt-LT"/>
                                </w:rPr>
                              </w:pPr>
                              <w:sdt>
                                <w:sdtPr>
                                  <w:alias w:val="Numeris"/>
                                  <w:tag w:val="nr_d45eba832e5140019cc4b42cf0700939"/>
                                  <w:lock w:val="sdtLocked"/>
                                  <w:richText/>
                                </w:sdtPr>
                                <w:sdtContent>
                                  <w:r>
                                    <w:rPr>
                                      <w:bCs/>
                                      <w:color w:val="000000"/>
                                      <w:szCs w:val="24"/>
                                      <w:lang w:eastAsia="lt-LT"/>
                                    </w:rPr>
                                    <w:t>2</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3 d."/>
                        <w:tag w:val="part_b3d465db545c425e8c0351091ddb63bd"/>
                        <w:lock w:val="sdtLocked"/>
                        <w:richText/>
                      </w:sdtPr>
                      <w:sdtContent>
                        <w:p>
                          <w:pPr>
                            <w:spacing w:line="360" w:lineRule="auto"/>
                            <w:ind w:firstLine="720"/>
                            <w:jc w:val="both"/>
                            <w:rPr>
                              <w:bCs/>
                              <w:color w:val="000000"/>
                              <w:szCs w:val="24"/>
                              <w:lang w:eastAsia="lt-LT"/>
                            </w:rPr>
                          </w:pPr>
                          <w:sdt>
                            <w:sdtPr>
                              <w:alias w:val="Numeris"/>
                              <w:tag w:val="nr_b3d465db545c425e8c0351091ddb63bd"/>
                              <w:lock w:val="sdtLocked"/>
                              <w:richText/>
                            </w:sdtPr>
                            <w:sdtContent>
                              <w:r>
                                <w:rPr>
                                  <w:bCs/>
                                  <w:color w:val="000000"/>
                                  <w:szCs w:val="24"/>
                                  <w:lang w:eastAsia="lt-LT"/>
                                </w:rPr>
                                <w:t>3</w:t>
                              </w:r>
                            </w:sdtContent>
                          </w:sdt>
                          <w:r>
                            <w:rPr>
                              <w:bCs/>
                              <w:color w:val="000000"/>
                              <w:szCs w:val="24"/>
                              <w:lang w:eastAsia="lt-LT"/>
                            </w:rPr>
                            <w:t>. Subsidija darbo vietai steigti mokama, kai:</w:t>
                          </w:r>
                        </w:p>
                        <w:sdt>
                          <w:sdtPr>
                            <w:alias w:val="47 str. 3 d. 1 p."/>
                            <w:tag w:val="part_42670972589e447391c31eb9d533f43e"/>
                            <w:lock w:val="sdtLocked"/>
                            <w:richText/>
                          </w:sdtPr>
                          <w:sdtContent>
                            <w:p>
                              <w:pPr>
                                <w:spacing w:line="360" w:lineRule="auto"/>
                                <w:ind w:firstLine="720"/>
                                <w:jc w:val="both"/>
                                <w:rPr>
                                  <w:b/>
                                  <w:bCs/>
                                  <w:i/>
                                  <w:color w:val="000000"/>
                                  <w:szCs w:val="24"/>
                                  <w:lang w:eastAsia="lt-LT"/>
                                </w:rPr>
                              </w:pPr>
                              <w:sdt>
                                <w:sdtPr>
                                  <w:alias w:val="Numeris"/>
                                  <w:tag w:val="nr_42670972589e447391c31eb9d533f43e"/>
                                  <w:lock w:val="sdtLocked"/>
                                  <w:richText/>
                                </w:sdtPr>
                                <w:sdtContent>
                                  <w:r>
                                    <w:rPr>
                                      <w:bCs/>
                                      <w:color w:val="000000"/>
                                      <w:szCs w:val="24"/>
                                      <w:lang w:eastAsia="lt-LT"/>
                                    </w:rPr>
                                    <w:t>1</w:t>
                                  </w:r>
                                </w:sdtContent>
                              </w:sdt>
                              <w:r>
                                <w:rPr>
                                  <w:bCs/>
                                  <w:color w:val="000000"/>
                                  <w:szCs w:val="24"/>
                                  <w:lang w:eastAsia="lt-LT"/>
                                </w:rPr>
                                <w:t>) darbo vietą sau pirmą kartą steigia šio įstatymo 25 straipsnio 1, 2, 3, 6 ir 8 punktuose nurodyti bedarbiai;</w:t>
                              </w:r>
                            </w:p>
                          </w:sdtContent>
                        </w:sdt>
                        <w:sdt>
                          <w:sdtPr>
                            <w:alias w:val="47 str. 3 d. 2 p."/>
                            <w:tag w:val="part_aa60ffc964c84f0d8788fb7a848fea2c"/>
                            <w:lock w:val="sdtLocked"/>
                            <w:richText/>
                          </w:sdtPr>
                          <w:sdtContent>
                            <w:p>
                              <w:pPr>
                                <w:spacing w:line="360" w:lineRule="auto"/>
                                <w:ind w:firstLine="720"/>
                                <w:jc w:val="both"/>
                                <w:rPr>
                                  <w:bCs/>
                                  <w:color w:val="000000"/>
                                  <w:szCs w:val="24"/>
                                  <w:lang w:eastAsia="lt-LT"/>
                                </w:rPr>
                              </w:pPr>
                              <w:sdt>
                                <w:sdtPr>
                                  <w:alias w:val="Numeris"/>
                                  <w:tag w:val="nr_aa60ffc964c84f0d8788fb7a848fea2c"/>
                                  <w:lock w:val="sdtLocked"/>
                                  <w:richText/>
                                </w:sdtPr>
                                <w:sdtContent>
                                  <w:r>
                                    <w:rPr>
                                      <w:bCs/>
                                      <w:color w:val="000000"/>
                                      <w:szCs w:val="24"/>
                                      <w:lang w:eastAsia="lt-LT"/>
                                    </w:rPr>
                                    <w:t>2</w:t>
                                  </w:r>
                                </w:sdtContent>
                              </w:sdt>
                              <w:r>
                                <w:rPr>
                                  <w:bCs/>
                                  <w:color w:val="000000"/>
                                  <w:szCs w:val="24"/>
                                  <w:lang w:eastAsia="lt-LT"/>
                                </w:rPr>
                                <w:t>) darbo vietą sau pirmą kartą steigia asmuo, kurio atleidimo iš darbo pasekmėms švelninti naudojamos Europos prisitaikymo prie globalizacijos padarinių fondo lėšos;</w:t>
                              </w:r>
                            </w:p>
                          </w:sdtContent>
                        </w:sdt>
                        <w:sdt>
                          <w:sdtPr>
                            <w:alias w:val="47 str. 3 d. 3 p."/>
                            <w:tag w:val="part_552d8c4418c24a4aa8f1316af85d8b26"/>
                            <w:lock w:val="sdtLocked"/>
                            <w:richText/>
                          </w:sdtPr>
                          <w:sdtContent>
                            <w:p>
                              <w:pPr>
                                <w:spacing w:line="360" w:lineRule="auto"/>
                                <w:ind w:firstLine="720"/>
                                <w:jc w:val="both"/>
                                <w:rPr>
                                  <w:szCs w:val="24"/>
                                  <w:lang w:eastAsia="lt-LT"/>
                                </w:rPr>
                              </w:pPr>
                              <w:sdt>
                                <w:sdtPr>
                                  <w:alias w:val="Numeris"/>
                                  <w:tag w:val="nr_552d8c4418c24a4aa8f1316af85d8b26"/>
                                  <w:lock w:val="sdtLocked"/>
                                  <w:richText/>
                                </w:sdtPr>
                                <w:sdtContent>
                                  <w:r>
                                    <w:rPr>
                                      <w:bCs/>
                                      <w:color w:val="000000"/>
                                      <w:szCs w:val="24"/>
                                      <w:lang w:eastAsia="lt-LT"/>
                                    </w:rPr>
                                    <w:t>3</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2dad9f88624947a3a985fad6709948a1"/>
                    <w:lock w:val="sdtLocked"/>
                    <w:richText/>
                  </w:sdtPr>
                  <w:sdtContent>
                    <w:p>
                      <w:pPr>
                        <w:spacing w:line="360" w:lineRule="auto"/>
                        <w:ind w:firstLine="720"/>
                        <w:rPr>
                          <w:b/>
                          <w:bCs/>
                          <w:color w:val="000000"/>
                          <w:szCs w:val="24"/>
                          <w:lang w:eastAsia="lt-LT"/>
                        </w:rPr>
                      </w:pPr>
                      <w:sdt>
                        <w:sdtPr>
                          <w:alias w:val="Numeris"/>
                          <w:tag w:val="nr_2dad9f88624947a3a985fad6709948a1"/>
                          <w:lock w:val="sdtLocked"/>
                          <w:richText/>
                        </w:sdtPr>
                        <w:sdtContent>
                          <w:r>
                            <w:rPr>
                              <w:b/>
                              <w:bCs/>
                              <w:color w:val="000000"/>
                              <w:szCs w:val="24"/>
                              <w:lang w:eastAsia="lt-LT"/>
                            </w:rPr>
                            <w:t>48</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dad9f88624947a3a985fad6709948a1"/>
                          <w:lock w:val="sdtLocked"/>
                          <w:richText/>
                        </w:sdtPr>
                        <w:sdtContent>
                          <w:r>
                            <w:rPr>
                              <w:b/>
                              <w:bCs/>
                              <w:color w:val="000000"/>
                              <w:szCs w:val="24"/>
                              <w:lang w:eastAsia="lt-LT"/>
                            </w:rPr>
                            <w:t>Darbo paieškos išmoka</w:t>
                          </w:r>
                        </w:sdtContent>
                      </w:sdt>
                    </w:p>
                    <w:sdt>
                      <w:sdtPr>
                        <w:alias w:val="48-1 str. 1 d."/>
                        <w:tag w:val="part_cd8e23bd82504592ae8d47daf7ffeed1"/>
                        <w:lock w:val="sdtLocked"/>
                        <w:richText/>
                      </w:sdtPr>
                      <w:sdtContent>
                        <w:p>
                          <w:pPr>
                            <w:spacing w:line="360" w:lineRule="auto"/>
                            <w:ind w:firstLine="720"/>
                            <w:jc w:val="both"/>
                            <w:rPr>
                              <w:color w:val="000000"/>
                              <w:szCs w:val="24"/>
                            </w:rPr>
                          </w:pPr>
                          <w:sdt>
                            <w:sdtPr>
                              <w:alias w:val="Numeris"/>
                              <w:tag w:val="nr_cd8e23bd82504592ae8d47daf7ffeed1"/>
                              <w:lock w:val="sdtLocked"/>
                              <w:richText/>
                            </w:sdtPr>
                            <w:sdtContent>
                              <w:r>
                                <w:rPr>
                                  <w:color w:val="00000A"/>
                                  <w:szCs w:val="24"/>
                                </w:rPr>
                                <w:t>1</w:t>
                              </w:r>
                            </w:sdtContent>
                          </w:sdt>
                          <w:r>
                            <w:rPr>
                              <w:color w:val="00000A"/>
                              <w:szCs w:val="24"/>
                            </w:rPr>
                            <w:t>. Teisę gauti darbo paieškos išmoką turi visas šias sąlygas atitinkantis Užimtumo tarnyboje įsiregistravęs asmuo:</w:t>
                          </w:r>
                        </w:p>
                        <w:sdt>
                          <w:sdtPr>
                            <w:alias w:val="48-1 str. 1 d. 1 p."/>
                            <w:tag w:val="part_14d320f335114a8d82772cb1210228bb"/>
                            <w:lock w:val="sdtLocked"/>
                            <w:richText/>
                          </w:sdtPr>
                          <w:sdtContent>
                            <w:p>
                              <w:pPr>
                                <w:spacing w:line="360" w:lineRule="auto"/>
                                <w:ind w:firstLine="720"/>
                                <w:jc w:val="both"/>
                                <w:rPr>
                                  <w:color w:val="000000"/>
                                  <w:szCs w:val="24"/>
                                </w:rPr>
                              </w:pPr>
                              <w:sdt>
                                <w:sdtPr>
                                  <w:alias w:val="Numeris"/>
                                  <w:tag w:val="nr_14d320f335114a8d82772cb1210228bb"/>
                                  <w:lock w:val="sdtLocked"/>
                                  <w:richText/>
                                </w:sdtPr>
                                <w:sdtContent>
                                  <w:r>
                                    <w:rPr>
                                      <w:color w:val="00000A"/>
                                      <w:szCs w:val="24"/>
                                    </w:rPr>
                                    <w:t>1</w:t>
                                  </w:r>
                                </w:sdtContent>
                              </w:sdt>
                              <w:r>
                                <w:rPr>
                                  <w:color w:val="00000A"/>
                                  <w:szCs w:val="24"/>
                                </w:rPr>
                                <w:t>) asmeniui suteiktas bedarbio statusas;</w:t>
                              </w:r>
                            </w:p>
                          </w:sdtContent>
                        </w:sdt>
                        <w:sdt>
                          <w:sdtPr>
                            <w:alias w:val="48-1 str. 1 d. 2 p."/>
                            <w:tag w:val="part_318ff93055b04a2ebbdeaeca751aa706"/>
                            <w:lock w:val="sdtLocked"/>
                            <w:richText/>
                          </w:sdtPr>
                          <w:sdtContent>
                            <w:p>
                              <w:pPr>
                                <w:spacing w:line="360" w:lineRule="auto"/>
                                <w:ind w:firstLine="720"/>
                                <w:jc w:val="both"/>
                                <w:rPr>
                                  <w:color w:val="00000A"/>
                                  <w:szCs w:val="24"/>
                                </w:rPr>
                              </w:pPr>
                              <w:sdt>
                                <w:sdtPr>
                                  <w:alias w:val="Numeris"/>
                                  <w:tag w:val="nr_318ff93055b04a2ebbdeaeca751aa706"/>
                                  <w:lock w:val="sdtLocked"/>
                                  <w:richText/>
                                </w:sdtPr>
                                <w:sdtContent>
                                  <w:r>
                                    <w:rPr>
                                      <w:color w:val="00000A"/>
                                      <w:szCs w:val="24"/>
                                    </w:rPr>
                                    <w:t>2</w:t>
                                  </w:r>
                                </w:sdtContent>
                              </w:sdt>
                              <w:r>
                                <w:rPr>
                                  <w:color w:val="00000A"/>
                                  <w:szCs w:val="24"/>
                                </w:rPr>
                                <w:t xml:space="preserve">) bedarbis kreipimosi dėl </w:t>
                              </w:r>
                              <w:r>
                                <w:rPr>
                                  <w:color w:val="000000"/>
                                  <w:szCs w:val="24"/>
                                </w:rPr>
                                <w:t>darbo paieškos išmokos</w:t>
                              </w:r>
                              <w:r>
                                <w:rPr>
                                  <w:color w:val="00000A"/>
                                  <w:szCs w:val="24"/>
                                </w:rPr>
                                <w:t xml:space="preserve"> į Užimtumo tarnybą ir sprendimo dėl šios išmokos skyrimo priėmimo metu nedalyvauja aktyvios darbo rinkos politikos priemonėse;</w:t>
                              </w:r>
                            </w:p>
                          </w:sdtContent>
                        </w:sdt>
                        <w:sdt>
                          <w:sdtPr>
                            <w:alias w:val="48-1 str. 1 d. 3 p."/>
                            <w:tag w:val="part_f7d7cd830aa040e094253b1f7832498c"/>
                            <w:lock w:val="sdtLocked"/>
                            <w:richText/>
                          </w:sdtPr>
                          <w:sdtContent>
                            <w:p>
                              <w:pPr>
                                <w:spacing w:line="360" w:lineRule="auto"/>
                                <w:ind w:firstLine="720"/>
                                <w:jc w:val="both"/>
                              </w:pPr>
                              <w:sdt>
                                <w:sdtPr>
                                  <w:alias w:val="Numeris"/>
                                  <w:tag w:val="nr_f7d7cd830aa040e094253b1f7832498c"/>
                                  <w:lock w:val="sdtLocked"/>
                                  <w:richText/>
                                </w:sdtPr>
                                <w:sdtContent>
                                  <w:r>
                                    <w:rPr>
                                      <w:bCs/>
                                      <w:szCs w:val="24"/>
                                    </w:rPr>
                                    <w:t>3</w:t>
                                  </w:r>
                                </w:sdtContent>
                              </w:sdt>
                              <w:r>
                                <w:rPr>
                                  <w:bCs/>
                                  <w:szCs w:val="24"/>
                                </w:rPr>
                                <w:t>) asmens darbo sutartis ar darbo santykiams prilyginti teisiniai santykiai pasibaigė arba jo savarankiška veikla išregistruota ne anksčiau kaip 3 mėnesiai iki Lietuvos Respublikos Vyriausybės paskelbtos ekstremaliosios situacijos ar karantino</w:t>
                              </w:r>
                              <w:r>
                                <w:rPr>
                                  <w:szCs w:val="24"/>
                                </w:rPr>
                                <w:t>;</w:t>
                              </w:r>
                              <w:r>
                                <w:t xml:space="preserve"> </w:t>
                              </w:r>
                            </w:p>
                            <w:p>
                              <w:pPr>
                                <w:spacing w:line="360" w:lineRule="auto"/>
                                <w:jc w:val="both"/>
                                <w:rPr>
                                  <w:bCs/>
                                  <w:color w:val="000000"/>
                                  <w:szCs w:val="24"/>
                                </w:rPr>
                              </w:pPr>
                              <w:r>
                                <w:rPr>
                                  <w:b/>
                                  <w:i/>
                                  <w:sz w:val="20"/>
                                </w:rPr>
                                <w:t>TAR pastaba.</w:t>
                              </w:r>
                              <w:r>
                                <w:rPr>
                                  <w:i/>
                                  <w:sz w:val="20"/>
                                </w:rPr>
                                <w:t xml:space="preserve"> </w:t>
                              </w:r>
                              <w:r>
                                <w:rPr>
                                  <w:bCs/>
                                  <w:i/>
                                  <w:sz w:val="20"/>
                                </w:rPr>
                                <w:t>48</w:t>
                              </w:r>
                              <w:r>
                                <w:rPr>
                                  <w:bCs/>
                                  <w:i/>
                                  <w:sz w:val="20"/>
                                  <w:vertAlign w:val="superscript"/>
                                </w:rPr>
                                <w:t>1</w:t>
                              </w:r>
                              <w:r>
                                <w:rPr>
                                  <w:bCs/>
                                  <w:i/>
                                  <w:sz w:val="20"/>
                                </w:rPr>
                                <w:t xml:space="preserve"> straipsnio 1 dalies 3 punkto </w:t>
                              </w:r>
                              <w:r>
                                <w:rPr>
                                  <w:i/>
                                  <w:sz w:val="20"/>
                                </w:rPr>
                                <w:t xml:space="preserve">nuostata dėl darbo paieškos išmokos mokėjimo </w:t>
                              </w:r>
                              <w:r>
                                <w:rPr>
                                  <w:bCs/>
                                  <w:i/>
                                  <w:sz w:val="20"/>
                                </w:rPr>
                                <w:t>asmenims, kurie savarankišką veiklą išregistravo ne anksčiau kaip 3 mėnesiai iki Lietuvos Respublikos Vyriausybės paskelbtos ekstremaliosios situacijos ar karantino,</w:t>
                              </w:r>
                              <w:r>
                                <w:rPr>
                                  <w:i/>
                                  <w:sz w:val="20"/>
                                </w:rPr>
                                <w:t xml:space="preserve"> taikoma apskaičiuojant 2021 m. liepos mėnesio ir vėlesnių mėnesių darbo paieškos išmokos dydį.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8-1 str. 1 d. 4 p."/>
                            <w:tag w:val="part_b0d6d296899242c88e2b9285ec60d803"/>
                            <w:lock w:val="sdtLocked"/>
                            <w:richText/>
                          </w:sdtPr>
                          <w:sdtContent>
                            <w:p>
                              <w:pPr>
                                <w:spacing w:line="360" w:lineRule="auto"/>
                                <w:ind w:firstLine="720"/>
                                <w:jc w:val="both"/>
                                <w:rPr>
                                  <w:bCs/>
                                  <w:color w:val="00000A"/>
                                  <w:szCs w:val="24"/>
                                </w:rPr>
                              </w:pPr>
                              <w:sdt>
                                <w:sdtPr>
                                  <w:alias w:val="Numeris"/>
                                  <w:tag w:val="nr_b0d6d296899242c88e2b9285ec60d803"/>
                                  <w:lock w:val="sdtLocked"/>
                                  <w:richText/>
                                </w:sdtPr>
                                <w:sdtContent>
                                  <w:r>
                                    <w:rPr>
                                      <w:bCs/>
                                      <w:color w:val="000000"/>
                                      <w:szCs w:val="24"/>
                                    </w:rPr>
                                    <w:t>4</w:t>
                                  </w:r>
                                </w:sdtContent>
                              </w:sdt>
                              <w:r>
                                <w:rPr>
                                  <w:bCs/>
                                  <w:color w:val="000000"/>
                                  <w:szCs w:val="24"/>
                                </w:rPr>
                                <w:t xml:space="preserve">) asmuo </w:t>
                              </w:r>
                              <w:r>
                                <w:rPr>
                                  <w:bCs/>
                                  <w:color w:val="00000A"/>
                                  <w:szCs w:val="24"/>
                                </w:rPr>
                                <w:t>neturi teisės gauti nedarbo socialinio draudimo išmokos ar jos mokėjimo laikotarpis asmens kreipimosi į Užimtumo tarnybą metu yra pasibaigęs.</w:t>
                              </w:r>
                            </w:p>
                          </w:sdtContent>
                        </w:sdt>
                      </w:sdtContent>
                    </w:sdt>
                    <w:sdt>
                      <w:sdtPr>
                        <w:alias w:val="48-1 str. 2 d."/>
                        <w:tag w:val="part_c0d4fb1bd5e045599844bb5ecc1e2e2e"/>
                        <w:lock w:val="sdtLocked"/>
                        <w:richText/>
                      </w:sdtPr>
                      <w:sdtContent>
                        <w:p>
                          <w:pPr>
                            <w:spacing w:line="360" w:lineRule="auto"/>
                            <w:ind w:firstLine="720"/>
                            <w:jc w:val="both"/>
                            <w:rPr>
                              <w:color w:val="00000A"/>
                              <w:szCs w:val="24"/>
                            </w:rPr>
                          </w:pPr>
                          <w:sdt>
                            <w:sdtPr>
                              <w:alias w:val="Numeris"/>
                              <w:tag w:val="nr_c0d4fb1bd5e045599844bb5ecc1e2e2e"/>
                              <w:lock w:val="sdtLocked"/>
                              <w:richText/>
                            </w:sdtPr>
                            <w:sdtContent>
                              <w:r>
                                <w:rPr>
                                  <w:color w:val="00000A"/>
                                  <w:szCs w:val="24"/>
                                </w:rPr>
                                <w:t>2</w:t>
                              </w:r>
                            </w:sdtContent>
                          </w:sdt>
                          <w:r>
                            <w:rPr>
                              <w:color w:val="00000A"/>
                              <w:szCs w:val="24"/>
                            </w:rPr>
                            <w:t xml:space="preserve">. Šio straipsnio 1 dalyje nustatytas sąlygas atitinkantiems asmenims skiriama ir mokama </w:t>
                          </w:r>
                          <w:r>
                            <w:rPr>
                              <w:bCs/>
                              <w:color w:val="00000A"/>
                              <w:szCs w:val="24"/>
                            </w:rPr>
                            <w:t>33 procentų Lietuvos Respublikos Vyriausybės patvirtintos minimaliosios mėnesinės algos, galiojusios tą mėnesį, už kurį mokama darbo paieškos išmoka, dydžio darbo paieškos išmoka.</w:t>
                          </w:r>
                          <w:r>
                            <w:rPr>
                              <w:color w:val="00000A"/>
                              <w:szCs w:val="24"/>
                            </w:rPr>
                            <w:t xml:space="preserve"> </w:t>
                          </w:r>
                        </w:p>
                      </w:sdtContent>
                    </w:sdt>
                    <w:sdt>
                      <w:sdtPr>
                        <w:alias w:val="48-1 str. 3 d."/>
                        <w:tag w:val="part_4be44d080444451a95ca70bea7249394"/>
                        <w:lock w:val="sdtLocked"/>
                        <w:richText/>
                      </w:sdtPr>
                      <w:sdtContent>
                        <w:p>
                          <w:pPr>
                            <w:spacing w:line="360" w:lineRule="auto"/>
                            <w:ind w:firstLine="720"/>
                            <w:jc w:val="both"/>
                            <w:rPr>
                              <w:i/>
                              <w:strike/>
                              <w:color w:val="000000"/>
                              <w:sz w:val="20"/>
                            </w:rPr>
                          </w:pPr>
                          <w:sdt>
                            <w:sdtPr>
                              <w:alias w:val="Numeris"/>
                              <w:tag w:val="nr_4be44d080444451a95ca70bea7249394"/>
                              <w:lock w:val="sdtLocked"/>
                              <w:richText/>
                            </w:sdtPr>
                            <w:sdtContent>
                              <w:r>
                                <w:rPr>
                                  <w:szCs w:val="24"/>
                                </w:rPr>
                                <w:t>3</w:t>
                              </w:r>
                            </w:sdtContent>
                          </w:sdt>
                          <w:r>
                            <w:rPr>
                              <w:szCs w:val="24"/>
                              <w:shd w:val="clear" w:color="auto" w:fill="FFFFFF"/>
                            </w:rPr>
                            <w:t>. Darbo paieškos išmoka mokama kas mėnesį už praėjusį kalendorinį mėnesį</w:t>
                          </w:r>
                          <w:r>
                            <w:rPr>
                              <w:bCs/>
                              <w:szCs w:val="24"/>
                            </w:rPr>
                            <w:t>, bet ne ilgiau kaip iki 2021 m. rugpjūčio 31 d</w:t>
                          </w:r>
                          <w:r>
                            <w:rPr>
                              <w:bCs/>
                              <w:szCs w:val="24"/>
                              <w:shd w:val="clear" w:color="auto" w:fill="FFFFFF"/>
                            </w:rPr>
                            <w:t>.</w:t>
                          </w:r>
                          <w:r>
                            <w:rPr>
                              <w:szCs w:val="24"/>
                              <w:shd w:val="clear" w:color="auto" w:fill="FFFFFF"/>
                            </w:rPr>
                            <w:t xml:space="preserve"> Jeigu darbo paieškos išmokos mokėjimo terminas trumpesnis negu kalendorinis mėnuo, už tą mėnesį mokamos darbo paieškos išmokos dydis proporcingai mažinamas.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8-1 str. 4 d."/>
                        <w:tag w:val="part_b685c9c26c9244119c08dc98e92f7a04"/>
                        <w:lock w:val="sdtLocked"/>
                        <w:richText/>
                      </w:sdtPr>
                      <w:sdtContent>
                        <w:p>
                          <w:pPr>
                            <w:spacing w:line="360" w:lineRule="auto"/>
                            <w:ind w:firstLine="720"/>
                            <w:jc w:val="both"/>
                            <w:rPr>
                              <w:color w:val="000000"/>
                              <w:szCs w:val="24"/>
                            </w:rPr>
                          </w:pPr>
                          <w:sdt>
                            <w:sdtPr>
                              <w:alias w:val="Numeris"/>
                              <w:tag w:val="nr_b685c9c26c9244119c08dc98e92f7a04"/>
                              <w:lock w:val="sdtLocked"/>
                              <w:richText/>
                            </w:sdtPr>
                            <w:sdtContent>
                              <w:r>
                                <w:rPr>
                                  <w:bCs/>
                                  <w:color w:val="00000A"/>
                                  <w:szCs w:val="24"/>
                                </w:rPr>
                                <w:t>4</w:t>
                              </w:r>
                            </w:sdtContent>
                          </w:sdt>
                          <w:r>
                            <w:rPr>
                              <w:color w:val="00000A"/>
                              <w:szCs w:val="24"/>
                            </w:rPr>
                            <w:t xml:space="preserve">. Šiame straipsnyje nustatytos darbo paieškos išmokos mokėjimas sustabdomas </w:t>
                          </w:r>
                          <w:r>
                            <w:rPr>
                              <w:color w:val="000000"/>
                              <w:szCs w:val="24"/>
                            </w:rPr>
                            <w:t>laikotarpiui, kurį asmeniui šio įstatymo 24 straipsnio 1 dalyje nustatytais atvejais sustabdytas bedarbio statusas.</w:t>
                          </w:r>
                        </w:p>
                      </w:sdtContent>
                    </w:sdt>
                    <w:sdt>
                      <w:sdtPr>
                        <w:alias w:val="48-1 str. 5 d."/>
                        <w:tag w:val="part_4a7eed1b69fb4ed888f2af57319b1755"/>
                        <w:lock w:val="sdtLocked"/>
                        <w:richText/>
                      </w:sdtPr>
                      <w:sdtContent>
                        <w:p>
                          <w:pPr>
                            <w:spacing w:line="360" w:lineRule="auto"/>
                            <w:ind w:firstLine="720"/>
                            <w:jc w:val="both"/>
                            <w:rPr>
                              <w:color w:val="000000"/>
                              <w:szCs w:val="24"/>
                            </w:rPr>
                          </w:pPr>
                          <w:sdt>
                            <w:sdtPr>
                              <w:alias w:val="Numeris"/>
                              <w:tag w:val="nr_4a7eed1b69fb4ed888f2af57319b1755"/>
                              <w:lock w:val="sdtLocked"/>
                              <w:richText/>
                            </w:sdtPr>
                            <w:sdtContent>
                              <w:r>
                                <w:rPr>
                                  <w:bCs/>
                                  <w:color w:val="00000A"/>
                                  <w:szCs w:val="24"/>
                                </w:rPr>
                                <w:t>5</w:t>
                              </w:r>
                            </w:sdtContent>
                          </w:sdt>
                          <w:r>
                            <w:rPr>
                              <w:color w:val="00000A"/>
                              <w:szCs w:val="24"/>
                            </w:rPr>
                            <w:t>. Šiame straipsnyje nustatytos darbo paieškos išmokos mokėjimas nutraukiamas, kai:</w:t>
                          </w:r>
                        </w:p>
                        <w:sdt>
                          <w:sdtPr>
                            <w:alias w:val="48-1 str. 5 d. 1 p."/>
                            <w:tag w:val="part_2e17c70472c24cb3a25986b897a913b6"/>
                            <w:lock w:val="sdtLocked"/>
                            <w:richText/>
                          </w:sdtPr>
                          <w:sdtContent>
                            <w:p>
                              <w:pPr>
                                <w:spacing w:line="360" w:lineRule="auto"/>
                                <w:ind w:firstLine="720"/>
                                <w:jc w:val="both"/>
                                <w:rPr>
                                  <w:color w:val="00000A"/>
                                  <w:szCs w:val="24"/>
                                </w:rPr>
                              </w:pPr>
                              <w:sdt>
                                <w:sdtPr>
                                  <w:alias w:val="Numeris"/>
                                  <w:tag w:val="nr_2e17c70472c24cb3a25986b897a913b6"/>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darbo paieškos išmokos mokėjimo terminui, nurodytam šio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8-1 str. 5 d. 2 p."/>
                            <w:tag w:val="part_8766e4682bc046af95f1eda1f80f4a32"/>
                            <w:lock w:val="sdtLocked"/>
                            <w:richText/>
                          </w:sdtPr>
                          <w:sdtContent>
                            <w:p>
                              <w:pPr>
                                <w:spacing w:line="360" w:lineRule="auto"/>
                                <w:ind w:firstLine="720"/>
                                <w:jc w:val="both"/>
                                <w:rPr>
                                  <w:color w:val="00000A"/>
                                  <w:szCs w:val="24"/>
                                </w:rPr>
                              </w:pPr>
                              <w:sdt>
                                <w:sdtPr>
                                  <w:alias w:val="Numeris"/>
                                  <w:tag w:val="nr_8766e4682bc046af95f1eda1f80f4a32"/>
                                  <w:lock w:val="sdtLocked"/>
                                  <w:richText/>
                                </w:sdtPr>
                                <w:sdtContent>
                                  <w:r>
                                    <w:rPr>
                                      <w:color w:val="00000A"/>
                                      <w:szCs w:val="24"/>
                                    </w:rPr>
                                    <w:t>2</w:t>
                                  </w:r>
                                </w:sdtContent>
                              </w:sdt>
                              <w:r>
                                <w:rPr>
                                  <w:color w:val="00000A"/>
                                  <w:szCs w:val="24"/>
                                </w:rPr>
                                <w:t>) asmuo nebeatitinka šio straipsnio 1 dalies 1 punkte nustatytos sąlygos darbo paieškos išmokai skirti ir mokėti;</w:t>
                              </w:r>
                            </w:p>
                          </w:sdtContent>
                        </w:sdt>
                        <w:sdt>
                          <w:sdtPr>
                            <w:alias w:val="48-1 str. 5 d. 3 p."/>
                            <w:tag w:val="part_d73f531178724f7786c7e18ea460d6ea"/>
                            <w:lock w:val="sdtLocked"/>
                            <w:richText/>
                          </w:sdtPr>
                          <w:sdtContent>
                            <w:p>
                              <w:pPr>
                                <w:spacing w:line="360" w:lineRule="auto"/>
                                <w:ind w:firstLine="720"/>
                                <w:jc w:val="both"/>
                                <w:rPr>
                                  <w:bCs/>
                                  <w:szCs w:val="24"/>
                                </w:rPr>
                              </w:pPr>
                              <w:sdt>
                                <w:sdtPr>
                                  <w:alias w:val="Numeris"/>
                                  <w:tag w:val="nr_d73f531178724f7786c7e18ea460d6ea"/>
                                  <w:lock w:val="sdtLocked"/>
                                  <w:richText/>
                                </w:sdtPr>
                                <w:sdtContent>
                                  <w:r>
                                    <w:rPr>
                                      <w:bCs/>
                                      <w:szCs w:val="24"/>
                                    </w:rPr>
                                    <w:t>3</w:t>
                                  </w:r>
                                </w:sdtContent>
                              </w:sdt>
                              <w:r>
                                <w:rPr>
                                  <w:bCs/>
                                  <w:szCs w:val="24"/>
                                </w:rPr>
                                <w:t>) asmuo pateikia Užimtumo tarnybai prašymą nutraukti darbo paieškos išmokos</w:t>
                              </w:r>
                              <w:r>
                                <w:rPr>
                                  <w:bCs/>
                                  <w:color w:val="00000A"/>
                                  <w:szCs w:val="24"/>
                                  <w:lang w:eastAsia="lt-LT"/>
                                </w:rPr>
                                <w:t xml:space="preserve"> mokėjimą</w:t>
                              </w:r>
                              <w:r>
                                <w:rPr>
                                  <w:bCs/>
                                  <w:szCs w:val="24"/>
                                </w:rPr>
                                <w:t>.</w:t>
                              </w:r>
                            </w:p>
                          </w:sdtContent>
                        </w:sdt>
                      </w:sdtContent>
                    </w:sdt>
                    <w:sdt>
                      <w:sdtPr>
                        <w:alias w:val="48-1 str. 6 d."/>
                        <w:tag w:val="part_6c59bd66c6c6432f9c5e539ad39e653e"/>
                        <w:lock w:val="sdtLocked"/>
                        <w:richText/>
                      </w:sdtPr>
                      <w:sdtContent>
                        <w:p>
                          <w:pPr>
                            <w:spacing w:line="360" w:lineRule="auto"/>
                            <w:ind w:firstLine="720"/>
                            <w:jc w:val="both"/>
                            <w:rPr>
                              <w:color w:val="000000"/>
                              <w:szCs w:val="24"/>
                            </w:rPr>
                          </w:pPr>
                          <w:sdt>
                            <w:sdtPr>
                              <w:alias w:val="Numeris"/>
                              <w:tag w:val="nr_6c59bd66c6c6432f9c5e539ad39e653e"/>
                              <w:lock w:val="sdtLocked"/>
                              <w:richText/>
                            </w:sdtPr>
                            <w:sdtContent>
                              <w:r>
                                <w:rPr>
                                  <w:bCs/>
                                  <w:color w:val="00000A"/>
                                  <w:szCs w:val="24"/>
                                </w:rPr>
                                <w:t>6</w:t>
                              </w:r>
                            </w:sdtContent>
                          </w:sdt>
                          <w:r>
                            <w:rPr>
                              <w:color w:val="00000A"/>
                              <w:szCs w:val="24"/>
                            </w:rPr>
                            <w:t>. Darbo paieškos išmokas skiria, moka, jų mokėjimą sustabdo, atnaujina, nutraukia Užimtumo tarnyba. Užimtumo tarnyba priima sprendimą dėl:</w:t>
                          </w:r>
                        </w:p>
                        <w:sdt>
                          <w:sdtPr>
                            <w:alias w:val="48-1 str. 6 d. 1 p."/>
                            <w:tag w:val="part_8366e007f8ba4b1094a903c9a2947b1b"/>
                            <w:lock w:val="sdtLocked"/>
                            <w:richText/>
                          </w:sdtPr>
                          <w:sdtContent>
                            <w:p>
                              <w:pPr>
                                <w:spacing w:line="360" w:lineRule="auto"/>
                                <w:ind w:firstLine="720"/>
                                <w:jc w:val="both"/>
                                <w:rPr>
                                  <w:color w:val="000000"/>
                                  <w:szCs w:val="24"/>
                                </w:rPr>
                              </w:pPr>
                              <w:sdt>
                                <w:sdtPr>
                                  <w:alias w:val="Numeris"/>
                                  <w:tag w:val="nr_8366e007f8ba4b1094a903c9a2947b1b"/>
                                  <w:lock w:val="sdtLocked"/>
                                  <w:richText/>
                                </w:sdtPr>
                                <w:sdtContent>
                                  <w:r>
                                    <w:rPr>
                                      <w:color w:val="00000A"/>
                                      <w:szCs w:val="24"/>
                                    </w:rPr>
                                    <w:t>1</w:t>
                                  </w:r>
                                </w:sdtContent>
                              </w:sdt>
                              <w:r>
                                <w:rPr>
                                  <w:color w:val="00000A"/>
                                  <w:szCs w:val="24"/>
                                </w:rPr>
                                <w:t>) darbo paieškos išmokos skyrimo – ne vėliau kaip per 10 darbo dienų nuo asmens kreipimosi į Užimtumo tarnybą dienos, darbo paieškos išmoką paskiriant nuo asmens kreipimosi į Užimtumo tarnybą dienos;</w:t>
                              </w:r>
                            </w:p>
                          </w:sdtContent>
                        </w:sdt>
                        <w:sdt>
                          <w:sdtPr>
                            <w:alias w:val="48-1 str. 6 d. 2 p."/>
                            <w:tag w:val="part_6b1dd4f85f5e4428b7edbf9e0b9c8d61"/>
                            <w:lock w:val="sdtLocked"/>
                            <w:richText/>
                          </w:sdtPr>
                          <w:sdtContent>
                            <w:p>
                              <w:pPr>
                                <w:spacing w:line="360" w:lineRule="auto"/>
                                <w:ind w:firstLine="720"/>
                                <w:jc w:val="both"/>
                                <w:rPr>
                                  <w:color w:val="000000"/>
                                  <w:szCs w:val="24"/>
                                </w:rPr>
                              </w:pPr>
                              <w:sdt>
                                <w:sdtPr>
                                  <w:alias w:val="Numeris"/>
                                  <w:tag w:val="nr_6b1dd4f85f5e4428b7edbf9e0b9c8d61"/>
                                  <w:lock w:val="sdtLocked"/>
                                  <w:richText/>
                                </w:sdtPr>
                                <w:sdtContent>
                                  <w:r>
                                    <w:rPr>
                                      <w:color w:val="00000A"/>
                                      <w:szCs w:val="24"/>
                                    </w:rPr>
                                    <w:t>2</w:t>
                                  </w:r>
                                </w:sdtContent>
                              </w:sdt>
                              <w:r>
                                <w:rPr>
                                  <w:color w:val="00000A"/>
                                  <w:szCs w:val="24"/>
                                </w:rPr>
                                <w:t xml:space="preserve">) darbo paieškos išmokos mokėjimo sustabdymo – ne vėliau kaip per 5 darbo dienas nuo aplinkybės, nurodytos šio straipsnio </w:t>
                              </w:r>
                              <w:r>
                                <w:rPr>
                                  <w:bCs/>
                                  <w:color w:val="00000A"/>
                                  <w:szCs w:val="24"/>
                                </w:rPr>
                                <w:t xml:space="preserve">4 </w:t>
                              </w:r>
                              <w:r>
                                <w:rPr>
                                  <w:color w:val="00000A"/>
                                  <w:szCs w:val="24"/>
                                </w:rPr>
                                <w:t xml:space="preserve">dalyje, atsiradimo dienos, darbo paieškos išmokos mokėjimą sustabdant nuo šio straipsnio </w:t>
                              </w:r>
                              <w:r>
                                <w:rPr>
                                  <w:bCs/>
                                  <w:color w:val="00000A"/>
                                  <w:szCs w:val="24"/>
                                </w:rPr>
                                <w:t>4</w:t>
                              </w:r>
                              <w:r>
                                <w:rPr>
                                  <w:b/>
                                  <w:bCs/>
                                  <w:color w:val="00000A"/>
                                  <w:szCs w:val="24"/>
                                </w:rPr>
                                <w:t xml:space="preserve"> </w:t>
                              </w:r>
                              <w:r>
                                <w:rPr>
                                  <w:color w:val="00000A"/>
                                  <w:szCs w:val="24"/>
                                </w:rPr>
                                <w:t>dalyje nurodytos aplinkybės atsiradimo dienos;</w:t>
                              </w:r>
                            </w:p>
                          </w:sdtContent>
                        </w:sdt>
                        <w:sdt>
                          <w:sdtPr>
                            <w:alias w:val="48-1 str. 6 d. 3 p."/>
                            <w:tag w:val="part_3614e7c0e0a84fbdab2181c0c6199819"/>
                            <w:lock w:val="sdtLocked"/>
                            <w:richText/>
                          </w:sdtPr>
                          <w:sdtContent>
                            <w:p>
                              <w:pPr>
                                <w:spacing w:line="360" w:lineRule="auto"/>
                                <w:ind w:firstLine="720"/>
                                <w:jc w:val="both"/>
                                <w:rPr>
                                  <w:color w:val="000000"/>
                                  <w:szCs w:val="24"/>
                                </w:rPr>
                              </w:pPr>
                              <w:sdt>
                                <w:sdtPr>
                                  <w:alias w:val="Numeris"/>
                                  <w:tag w:val="nr_3614e7c0e0a84fbdab2181c0c6199819"/>
                                  <w:lock w:val="sdtLocked"/>
                                  <w:richText/>
                                </w:sdtPr>
                                <w:sdtContent>
                                  <w:r>
                                    <w:rPr>
                                      <w:color w:val="00000A"/>
                                      <w:szCs w:val="24"/>
                                    </w:rPr>
                                    <w:t>3</w:t>
                                  </w:r>
                                </w:sdtContent>
                              </w:sdt>
                              <w:r>
                                <w:rPr>
                                  <w:color w:val="00000A"/>
                                  <w:szCs w:val="24"/>
                                </w:rPr>
                                <w:t xml:space="preserve">) darbo paieškos išmokos mokėjimo atnaujinimo – per 5 darbo dienas nuo aplinkybės, nurodytos šio straipsnio </w:t>
                              </w:r>
                              <w:r>
                                <w:rPr>
                                  <w:bCs/>
                                  <w:color w:val="00000A"/>
                                  <w:szCs w:val="24"/>
                                </w:rPr>
                                <w:t>4</w:t>
                              </w:r>
                              <w:r>
                                <w:rPr>
                                  <w:color w:val="00000A"/>
                                  <w:szCs w:val="24"/>
                                </w:rPr>
                                <w:t xml:space="preserve"> dalyje, išnykimo dienos, darbo paieškos išmokos mokėjimą atnaujinant nuo šio straipsnio </w:t>
                              </w:r>
                              <w:r>
                                <w:rPr>
                                  <w:bCs/>
                                  <w:color w:val="00000A"/>
                                  <w:szCs w:val="24"/>
                                </w:rPr>
                                <w:t>4</w:t>
                              </w:r>
                              <w:r>
                                <w:rPr>
                                  <w:color w:val="00000A"/>
                                  <w:szCs w:val="24"/>
                                </w:rPr>
                                <w:t xml:space="preserve"> dalyje nurodytos aplinkybės išnykimo dienos;</w:t>
                              </w:r>
                            </w:p>
                          </w:sdtContent>
                        </w:sdt>
                        <w:sdt>
                          <w:sdtPr>
                            <w:alias w:val="48-1 str. 6 d. 4 p."/>
                            <w:tag w:val="part_9783a98bf746410e9f24c9d3dfd194d2"/>
                            <w:lock w:val="sdtLocked"/>
                            <w:richText/>
                          </w:sdtPr>
                          <w:sdtContent>
                            <w:p>
                              <w:pPr>
                                <w:spacing w:line="360" w:lineRule="auto"/>
                                <w:ind w:firstLine="720"/>
                                <w:jc w:val="both"/>
                                <w:rPr>
                                  <w:color w:val="000000"/>
                                  <w:szCs w:val="24"/>
                                </w:rPr>
                              </w:pPr>
                              <w:sdt>
                                <w:sdtPr>
                                  <w:alias w:val="Numeris"/>
                                  <w:tag w:val="nr_9783a98bf746410e9f24c9d3dfd194d2"/>
                                  <w:lock w:val="sdtLocked"/>
                                  <w:richText/>
                                </w:sdtPr>
                                <w:sdtContent>
                                  <w:r>
                                    <w:rPr>
                                      <w:color w:val="00000A"/>
                                      <w:szCs w:val="24"/>
                                    </w:rPr>
                                    <w:t>4</w:t>
                                  </w:r>
                                </w:sdtContent>
                              </w:sdt>
                              <w:r>
                                <w:rPr>
                                  <w:color w:val="00000A"/>
                                  <w:szCs w:val="24"/>
                                </w:rPr>
                                <w:t xml:space="preserve">) darbo paieškos išmokos mokėjimo nutraukimo – ne vėliau kaip per 5 darbo dienas nuo bent vienos iš aplinkybių, nurodytų šio straipsnio </w:t>
                              </w:r>
                              <w:r>
                                <w:rPr>
                                  <w:bCs/>
                                  <w:color w:val="00000A"/>
                                  <w:szCs w:val="24"/>
                                </w:rPr>
                                <w:t xml:space="preserve">5 </w:t>
                              </w:r>
                              <w:r>
                                <w:rPr>
                                  <w:color w:val="00000A"/>
                                  <w:szCs w:val="24"/>
                                </w:rPr>
                                <w:t>dalyje, atsiradimo dienos.</w:t>
                              </w:r>
                            </w:p>
                          </w:sdtContent>
                        </w:sdt>
                      </w:sdtContent>
                    </w:sdt>
                    <w:sdt>
                      <w:sdtPr>
                        <w:alias w:val="48-1 str. 7 d."/>
                        <w:tag w:val="part_268e60ddd85c4598a40b7ab9e0623ae2"/>
                        <w:lock w:val="sdtLocked"/>
                        <w:richText/>
                      </w:sdtPr>
                      <w:sdtContent>
                        <w:p>
                          <w:pPr>
                            <w:spacing w:line="360" w:lineRule="auto"/>
                            <w:ind w:firstLine="720"/>
                            <w:jc w:val="both"/>
                            <w:rPr>
                              <w:szCs w:val="24"/>
                              <w:lang w:eastAsia="lt-LT"/>
                            </w:rPr>
                          </w:pPr>
                          <w:sdt>
                            <w:sdtPr>
                              <w:alias w:val="Numeris"/>
                              <w:tag w:val="nr_268e60ddd85c4598a40b7ab9e0623ae2"/>
                              <w:lock w:val="sdtLocked"/>
                              <w:richText/>
                            </w:sdtPr>
                            <w:sdtContent>
                              <w:r>
                                <w:rPr>
                                  <w:bCs/>
                                  <w:color w:val="00000A"/>
                                  <w:szCs w:val="24"/>
                                </w:rPr>
                                <w:t>7</w:t>
                              </w:r>
                            </w:sdtContent>
                          </w:sdt>
                          <w:r>
                            <w:rPr>
                              <w:color w:val="00000A"/>
                              <w:szCs w:val="24"/>
                            </w:rPr>
                            <w:t>. Kreipimosi dėl darbo paieškos išmokos, šios išmokos skyrimo ir mokėjimo tvarka nustatyta Užimtumo tarnybos direktoriaus patvirtintuose Darbo paieškos išmokų skyrimo ir mokėjimo nuostatuose.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a2a339251d7940e097d4e5e5d97cdbfe"/>
                <w:lock w:val="sdtLocked"/>
                <w:richText/>
              </w:sdtPr>
              <w:sdtContent>
                <w:p>
                  <w:pPr>
                    <w:widowControl w:val="0"/>
                    <w:spacing w:line="360" w:lineRule="auto"/>
                    <w:ind w:left="2410" w:hanging="1690"/>
                    <w:jc w:val="both"/>
                    <w:rPr>
                      <w:szCs w:val="24"/>
                      <w:lang w:eastAsia="lt-LT"/>
                    </w:rPr>
                  </w:pPr>
                  <w:sdt>
                    <w:sdtPr>
                      <w:alias w:val="Numeris"/>
                      <w:tag w:val="nr_a2a339251d7940e097d4e5e5d97cdbfe"/>
                      <w:lock w:val="sdtLocked"/>
                      <w:richText/>
                    </w:sdtPr>
                    <w:sdtContent>
                      <w:r>
                        <w:rPr>
                          <w:b/>
                          <w:szCs w:val="24"/>
                          <w:lang w:eastAsia="lt-LT"/>
                        </w:rPr>
                        <w:t>55</w:t>
                      </w:r>
                    </w:sdtContent>
                  </w:sdt>
                  <w:r>
                    <w:rPr>
                      <w:b/>
                      <w:szCs w:val="24"/>
                      <w:lang w:eastAsia="lt-LT"/>
                    </w:rPr>
                    <w:t xml:space="preserve"> straipsnis. </w:t>
                  </w:r>
                  <w:sdt>
                    <w:sdtPr>
                      <w:alias w:val="Pavadinimas"/>
                      <w:tag w:val="title_a2a339251d7940e097d4e5e5d97cdbfe"/>
                      <w:lock w:val="sdtLocked"/>
                      <w:richText/>
                    </w:sdtPr>
                    <w:sdtContent>
                      <w:r>
                        <w:rPr>
                          <w:b/>
                          <w:szCs w:val="24"/>
                          <w:lang w:eastAsia="lt-LT"/>
                        </w:rPr>
                        <w:t>Institucijos, vykdančios nelegalaus darbo, nedeklaruoto darbo ir nedeklaruotos savarankiškos veiklos kontrolę</w:t>
                      </w:r>
                    </w:sdtContent>
                  </w:sdt>
                </w:p>
                <w:sdt>
                  <w:sdtPr>
                    <w:alias w:val="55 str. 1 d."/>
                    <w:tag w:val="part_6ca755bcd3ff4817b02a08e8a0570a6e"/>
                    <w:lock w:val="sdtLocked"/>
                    <w:richText/>
                  </w:sdtPr>
                  <w:sdtContent>
                    <w:p>
                      <w:pPr>
                        <w:widowControl w:val="0"/>
                        <w:spacing w:line="360" w:lineRule="auto"/>
                        <w:ind w:firstLine="720"/>
                        <w:jc w:val="both"/>
                        <w:rPr>
                          <w:szCs w:val="24"/>
                          <w:lang w:eastAsia="lt-LT"/>
                        </w:rPr>
                      </w:pPr>
                      <w:r>
                        <w:rPr>
                          <w:szCs w:val="24"/>
                          <w:lang w:eastAsia="lt-LT"/>
                        </w:rPr>
                        <w:t>Nelegalaus darbo, nedeklaruoto darbo ir nedeklaruotos savarankiškos veiklos prevenciją vykdo, patikrinimus, grindžiamus rizikos vertinimu, atlieka Valstybinė darbo inspekcija, Valstybinė mokesčių inspekcija, Finansinių nusikaltimų tyrimo tarnyba prie Lietuvos Respublikos vidaus reikalų ministerijos ir policija, vadovaudamosi jų veiklą reglamentuojančiais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b7ac74a62a5f4b9581e58a03d8b5fa41"/>
                        <w:lock w:val="sdtLocked"/>
                        <w:richText/>
                      </w:sdtPr>
                      <w:sdtContent>
                        <w:p>
                          <w:pPr>
                            <w:spacing w:line="360" w:lineRule="auto"/>
                            <w:ind w:firstLine="720"/>
                            <w:jc w:val="both"/>
                            <w:rPr>
                              <w:szCs w:val="24"/>
                              <w:lang w:eastAsia="lt-LT"/>
                            </w:rPr>
                          </w:pPr>
                          <w:sdt>
                            <w:sdtPr>
                              <w:alias w:val="Numeris"/>
                              <w:tag w:val="nr_b7ac74a62a5f4b9581e58a03d8b5fa41"/>
                              <w:lock w:val="sdtLocked"/>
                              <w:richText/>
                            </w:sdtPr>
                            <w:sdtContent>
                              <w:r>
                                <w:rPr>
                                  <w:color w:val="000000"/>
                                </w:rPr>
                                <w:t>1</w:t>
                              </w:r>
                            </w:sdtContent>
                          </w:sdt>
                          <w:r>
                            <w:rPr>
                              <w:color w:val="000000"/>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jeigu pagal  įstatymą „Dėl užsieniečių teisinės padėties“ trečiosios šalies pilietis nėra atleidžiamas nuo pareigos įsigyti leidimą dirbti Lietuvos Respublikoje, arba trečiosios šalies pilietis įdarbintas įgyvendinant </w:t>
                          </w:r>
                          <w:r>
                            <w:rPr>
                              <w:bCs/>
                              <w:color w:val="000000"/>
                            </w:rPr>
                            <w:t xml:space="preserve">stambaus projekto </w:t>
                          </w:r>
                          <w:r>
                            <w:rPr>
                              <w:color w:val="000000"/>
                            </w:rPr>
                            <w:t>investicijų sutartį</w:t>
                          </w:r>
                          <w:r>
                            <w:rPr>
                              <w:bCs/>
                              <w:color w:val="000000"/>
                            </w:rPr>
                            <w:t xml:space="preserve"> ar investicijų sutartį, </w:t>
                          </w:r>
                          <w:r>
                            <w:rPr>
                              <w:bCs/>
                              <w:color w:val="000000"/>
                              <w:lang w:eastAsia="lt-LT"/>
                            </w:rPr>
                            <w:t>sudarytą</w:t>
                          </w:r>
                          <w:r>
                            <w:rPr>
                              <w:color w:val="000000"/>
                              <w:lang w:eastAsia="lt-LT"/>
                            </w:rPr>
                            <w:t xml:space="preserve"> </w:t>
                          </w:r>
                          <w:r>
                            <w:rPr>
                              <w:bCs/>
                              <w:color w:val="000000"/>
                            </w:rPr>
                            <w:t xml:space="preserve">tarp investuotojo ir Lietuvos Respublikos Vyriausybės ar jos įgaliotos institucijos Lietuvos Respublikos investicijų įstatymo 13 straipsnio 1 dalies 6 punkto pagrindu, </w:t>
                          </w:r>
                          <w:r>
                            <w:rPr>
                              <w:color w:val="000000"/>
                            </w:rPr>
                            <w:t xml:space="preserve">ir ne vėliau kaip darbo sutarties sudarymo dieną yra pateiktas prašymas išduoti leidimą laikinai gyventi Investicijų įstatymo </w:t>
                          </w:r>
                          <w:r>
                            <w:rPr>
                              <w:bCs/>
                              <w:color w:val="000000"/>
                            </w:rPr>
                            <w:t>13</w:t>
                          </w:r>
                          <w:r>
                            <w:rPr>
                              <w:bCs/>
                              <w:color w:val="000000"/>
                              <w:vertAlign w:val="superscript"/>
                            </w:rPr>
                            <w:t xml:space="preserve">1 </w:t>
                          </w:r>
                          <w:r>
                            <w:rPr>
                              <w:bCs/>
                              <w:color w:val="000000"/>
                            </w:rPr>
                            <w:t xml:space="preserve">straipsnio 3 dalies arba </w:t>
                          </w:r>
                          <w:r>
                            <w:rPr>
                              <w:color w:val="000000"/>
                            </w:rPr>
                            <w:t>15</w:t>
                          </w:r>
                          <w:r>
                            <w:rPr>
                              <w:color w:val="000000"/>
                              <w:vertAlign w:val="superscript"/>
                            </w:rPr>
                            <w:t>5</w:t>
                          </w:r>
                          <w:r>
                            <w:rPr>
                              <w:color w:val="000000"/>
                            </w:rPr>
                            <w:t> straipsnio 6 dalies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d0b00c26d11ea9815f635b9c0dcef">
                            <w:r w:rsidRPr="00532B9F">
                              <w:rPr>
                                <w:rFonts w:ascii="Times New Roman" w:eastAsia="MS Mincho" w:hAnsi="Times New Roman"/>
                                <w:sz w:val="20"/>
                                <w:i/>
                                <w:iCs/>
                                <w:color w:val="0000FF" w:themeColor="hyperlink"/>
                                <w:u w:val="single"/>
                              </w:rPr>
                              <w:t>XIII-3164</w:t>
                            </w:r>
                          </w:fldSimple>
                          <w:r>
                            <w:rPr>
                              <w:rFonts w:ascii="Times New Roman" w:eastAsia="MS Mincho" w:hAnsi="Times New Roman"/>
                              <w:sz w:val="20"/>
                              <w:i/>
                              <w:iCs/>
                            </w:rPr>
                            <w:t>,
2020-06-26,
paskelbta TAR 2020-07-10, i. k. 2020-15497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9739a62e2c974f0eb6570effc2fbafe0"/>
                    <w:lock w:val="sdtLocked"/>
                    <w:richText/>
                  </w:sdtPr>
                  <w:sdtContent>
                    <w:p>
                      <w:pPr>
                        <w:spacing w:line="360" w:lineRule="auto"/>
                        <w:ind w:firstLine="720"/>
                        <w:jc w:val="both"/>
                        <w:rPr>
                          <w:color w:val="000000"/>
                          <w:szCs w:val="24"/>
                          <w:lang w:eastAsia="lt-LT"/>
                        </w:rPr>
                      </w:pPr>
                      <w:sdt>
                        <w:sdtPr>
                          <w:alias w:val="Numeris"/>
                          <w:tag w:val="nr_9739a62e2c974f0eb6570effc2fbafe0"/>
                          <w:lock w:val="sdtLocked"/>
                          <w:richText/>
                        </w:sdtPr>
                        <w:sdtContent>
                          <w:r>
                            <w:rPr>
                              <w:color w:val="000000"/>
                              <w:szCs w:val="24"/>
                              <w:lang w:eastAsia="lt-LT"/>
                            </w:rPr>
                            <w:t>7</w:t>
                          </w:r>
                        </w:sdtContent>
                      </w:sdt>
                      <w:r>
                        <w:rPr>
                          <w:color w:val="000000"/>
                          <w:szCs w:val="24"/>
                          <w:lang w:eastAsia="lt-LT"/>
                        </w:rPr>
                        <w:t xml:space="preserve">. Jeigu darbdavys, nelegaliai įdarbinęs </w:t>
                      </w:r>
                      <w:r>
                        <w:rPr>
                          <w:szCs w:val="24"/>
                          <w:lang w:eastAsia="lt-LT"/>
                        </w:rPr>
                        <w:t xml:space="preserve">trečiosios šalies pilietį dirbti tam tikro darbo, yra subrangovas arba </w:t>
                      </w:r>
                      <w:r>
                        <w:rPr>
                          <w:bCs/>
                          <w:szCs w:val="24"/>
                          <w:lang w:eastAsia="lt-LT"/>
                        </w:rPr>
                        <w:t>įmonė, atsiuntusi trečiosios šalies pilietį laikinai dirbti (toliau – siunčiančioji užsienio įmonė) į įmonę Lietuvos Respublikoje pagal sudarytą sutartį dėl paslaugų teikimo ar darbų atlikimo (toliau – priimančioji Lietuvos įmonė)</w:t>
                      </w:r>
                      <w:r>
                        <w:rPr>
                          <w:szCs w:val="24"/>
                          <w:lang w:eastAsia="lt-LT"/>
                        </w:rPr>
                        <w:t xml:space="preserve">, </w:t>
                      </w:r>
                      <w:r>
                        <w:rPr>
                          <w:color w:val="000000"/>
                          <w:szCs w:val="24"/>
                          <w:lang w:eastAsia="lt-LT"/>
                        </w:rPr>
                        <w:t xml:space="preserve">rangovas arba </w:t>
                      </w:r>
                      <w:r>
                        <w:rPr>
                          <w:bCs/>
                          <w:color w:val="000000"/>
                          <w:szCs w:val="24"/>
                          <w:lang w:eastAsia="lt-LT"/>
                        </w:rPr>
                        <w:t xml:space="preserve">priimančioji Lietuvos įmonė </w:t>
                      </w:r>
                      <w:r>
                        <w:rPr>
                          <w:color w:val="000000"/>
                          <w:szCs w:val="24"/>
                          <w:lang w:eastAsia="lt-LT"/>
                        </w:rPr>
                        <w:t xml:space="preserve">yra subsidiariai </w:t>
                      </w:r>
                      <w:r>
                        <w:rPr>
                          <w:szCs w:val="24"/>
                          <w:lang w:eastAsia="lt-LT"/>
                        </w:rPr>
                        <w:t xml:space="preserve">atsakingi </w:t>
                      </w:r>
                      <w:r>
                        <w:rPr>
                          <w:color w:val="000000"/>
                          <w:szCs w:val="24"/>
                          <w:lang w:eastAsia="lt-LT"/>
                        </w:rPr>
                        <w:t xml:space="preserve">už šio straipsnio 5 dalies 2 ir 3 punktuose </w:t>
                      </w:r>
                      <w:r>
                        <w:rPr>
                          <w:szCs w:val="24"/>
                          <w:lang w:eastAsia="lt-LT"/>
                        </w:rPr>
                        <w:t xml:space="preserve">nurodytų piniginių įpareigojimų įvykdymą, išskyrus atvejį, kai jie raštu iš subrangovo arba </w:t>
                      </w:r>
                      <w:r>
                        <w:rPr>
                          <w:bCs/>
                          <w:szCs w:val="24"/>
                          <w:lang w:eastAsia="lt-LT"/>
                        </w:rPr>
                        <w:t>siunčiančiosios užsienio įmonės</w:t>
                      </w:r>
                      <w:r>
                        <w:rPr>
                          <w:szCs w:val="24"/>
                          <w:lang w:eastAsia="lt-LT"/>
                        </w:rPr>
                        <w:t xml:space="preserve"> pareikalavo pateikti trečiųjų šalių piliečių įdarbinimo dokumentus, nurodytus šio straipsnio 2 dalyje, ir ėmėsi priemonių jų teisingumui patikrinti. Jeigu rangovas ar kiti subrangovai arba </w:t>
                      </w:r>
                      <w:r>
                        <w:rPr>
                          <w:bCs/>
                          <w:szCs w:val="24"/>
                          <w:lang w:eastAsia="lt-LT"/>
                        </w:rPr>
                        <w:t xml:space="preserve">priimančioji Lietuvos įmonė </w:t>
                      </w:r>
                      <w:r>
                        <w:rPr>
                          <w:szCs w:val="24"/>
                          <w:lang w:eastAsia="lt-LT"/>
                        </w:rPr>
                        <w:t xml:space="preserve">žinojo apie tai, kad darbdavys yra nelegaliai įdarbinęs trečiosios šalies pilietį, jie taip pat yra subsidiariai atsakingi už šio straipsnio 5 dalies 2 ir 3 punktuose nurodytų piniginių įpareigojimų įvykdymą. Subsidiari rangovo ar kitų subrangovų arba </w:t>
                      </w:r>
                      <w:r>
                        <w:rPr>
                          <w:bCs/>
                          <w:szCs w:val="24"/>
                          <w:lang w:eastAsia="lt-LT"/>
                        </w:rPr>
                        <w:t xml:space="preserve">priimančiosios Lietuvos įmonės </w:t>
                      </w:r>
                      <w:r>
                        <w:rPr>
                          <w:szCs w:val="24"/>
                          <w:lang w:eastAsia="lt-LT"/>
                        </w:rPr>
                        <w:t xml:space="preserve">atsakomybė reiškia tai, kad tiek šio įstatymo 55 straipsnyje nurodyta institucija,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bCs/>
                          <w:szCs w:val="24"/>
                          <w:lang w:eastAsia="lt-LT"/>
                        </w:rPr>
                        <w:t>Darbdavys arba siunčiančioji užsienio įmonė ne vėliau kaip prieš vieną darbo dieną iki trečiosios šalies piliečio darbo Lietuvos Respublikoje pradžios raštu turi informuoti rangovą arba priimančiąją Lietuvos įmonę apie trečiosios šalies piliečio darbo Lietuvos Respublikoje pradžią.</w:t>
                      </w:r>
                      <w:r>
                        <w:rPr>
                          <w:szCs w:val="24"/>
                          <w:lang w:eastAsia="lt-LT"/>
                        </w:rPr>
                        <w:t xml:space="preserve"> Rangovo arba priimančiosios Lietuvos įmonės, gavusių informaciją iš darbdavio arba siunčiančiosios užsienio įmonės apie trečiosios šalies piliečio darbo Lietuvos Respublikoje pradžią, reikalavimu darbdavys arba siunčiančioji užsienio įmonė turi pateikti rangovui arba priimančiajai Lietuvos įmonei turimus dokumentus, nurodytus šio straipsnio 2 dalyje.</w:t>
                      </w:r>
                      <w:r>
                        <w:rPr>
                          <w:i/>
                          <w:szCs w:val="24"/>
                          <w:lang w:eastAsia="lt-LT"/>
                        </w:rPr>
                        <w:t xml:space="preserve"> </w:t>
                      </w:r>
                      <w:r>
                        <w:rPr>
                          <w:szCs w:val="24"/>
                          <w:lang w:eastAsia="lt-LT"/>
                        </w:rPr>
                        <w:t xml:space="preserve">Šio įstatymo 55 straipsnyje nurodyta institucija taip pat skiria rangovui arba </w:t>
                      </w:r>
                      <w:r>
                        <w:rPr>
                          <w:bCs/>
                          <w:szCs w:val="24"/>
                          <w:lang w:eastAsia="lt-LT"/>
                        </w:rPr>
                        <w:t xml:space="preserve">priimančiajai Lietuvos įmonei baudą </w:t>
                      </w:r>
                      <w:r>
                        <w:rPr>
                          <w:szCs w:val="24"/>
                          <w:lang w:eastAsia="lt-LT"/>
                        </w:rPr>
                        <w:t xml:space="preserve">nuo 868 iki 2 896 eurų už kiekvieną nelegaliai dirbusį trečiosios šalies pilietį, išskyrus atvejį, kai rangovas </w:t>
                      </w:r>
                      <w:r>
                        <w:rPr>
                          <w:bCs/>
                          <w:szCs w:val="24"/>
                          <w:lang w:eastAsia="lt-LT"/>
                        </w:rPr>
                        <w:t xml:space="preserve">arba priimančioji Lietuvos įmonė </w:t>
                      </w:r>
                      <w:r>
                        <w:rPr>
                          <w:szCs w:val="24"/>
                          <w:lang w:eastAsia="lt-LT"/>
                        </w:rPr>
                        <w:t xml:space="preserve">raštu iš subrangovo arba </w:t>
                      </w:r>
                      <w:r>
                        <w:rPr>
                          <w:bCs/>
                          <w:szCs w:val="24"/>
                          <w:lang w:eastAsia="lt-LT"/>
                        </w:rPr>
                        <w:t>siunčiančiosios užsienio įmonės</w:t>
                      </w:r>
                      <w:r>
                        <w:rPr>
                          <w:szCs w:val="24"/>
                          <w:lang w:eastAsia="lt-LT"/>
                        </w:rPr>
                        <w:t xml:space="preserve"> </w:t>
                      </w:r>
                      <w:r>
                        <w:rPr>
                          <w:color w:val="000000"/>
                          <w:szCs w:val="24"/>
                          <w:lang w:eastAsia="lt-LT"/>
                        </w:rPr>
                        <w:t xml:space="preserve">pareikalavo pateikti trečiųjų šalių piliečių įdarbinimo dokumentus, nurodytus šio straipsnio 2 dalyje, ir ėmėsi priemonių jų teisingumui patikrinti. Tokie patys veiksmai, padaryti rangovo </w:t>
                      </w:r>
                      <w:r>
                        <w:rPr>
                          <w:bCs/>
                          <w:color w:val="000000"/>
                          <w:szCs w:val="24"/>
                          <w:lang w:eastAsia="lt-LT"/>
                        </w:rPr>
                        <w:t>arba priimančiosios Lietuvos įmonės</w:t>
                      </w:r>
                      <w:r>
                        <w:rPr>
                          <w:color w:val="000000"/>
                          <w:szCs w:val="24"/>
                          <w:lang w:eastAsia="lt-LT"/>
                        </w:rPr>
                        <w:t xml:space="preserve">, jau baustų už šį pažeidimą per pastaruosius 2 metus, užtraukia rangovui arba </w:t>
                      </w:r>
                      <w:r>
                        <w:rPr>
                          <w:bCs/>
                          <w:color w:val="000000"/>
                          <w:szCs w:val="24"/>
                          <w:lang w:eastAsia="lt-LT"/>
                        </w:rPr>
                        <w:t xml:space="preserve">priimančiajai Lietuvos įmonei baudą </w:t>
                      </w:r>
                      <w:r>
                        <w:rPr>
                          <w:color w:val="000000"/>
                          <w:szCs w:val="24"/>
                          <w:lang w:eastAsia="lt-LT"/>
                        </w:rPr>
                        <w:t>nuo 2 896 iki 5 792 eurų už kiekvieną nelegaliai dirbusį trečiosios šalies pilietį.</w:t>
                      </w:r>
                    </w:p>
                    <w:p>
                      <w:pPr>
                        <w:spacing w:line="360" w:lineRule="auto"/>
                        <w:jc w:val="both"/>
                        <w:rPr>
                          <w:bCs/>
                          <w:i/>
                          <w:sz w:val="20"/>
                          <w:lang w:eastAsia="lt-LT"/>
                        </w:rPr>
                      </w:pPr>
                      <w:r>
                        <w:rPr>
                          <w:b/>
                          <w:bCs/>
                          <w:i/>
                          <w:sz w:val="20"/>
                          <w:lang w:eastAsia="lt-LT"/>
                        </w:rPr>
                        <w:t>TAR pastaba.</w:t>
                      </w:r>
                      <w:r>
                        <w:rPr>
                          <w:bCs/>
                          <w:i/>
                          <w:sz w:val="20"/>
                          <w:lang w:eastAsia="lt-LT"/>
                        </w:rPr>
                        <w:t xml:space="preserve"> </w:t>
                      </w:r>
                      <w:r>
                        <w:rPr>
                          <w:i/>
                          <w:color w:val="000000"/>
                          <w:sz w:val="20"/>
                          <w:lang w:eastAsia="lt-LT"/>
                        </w:rPr>
                        <w:t xml:space="preserve">56 straipsnio 7 dalies nuostatos dėl Lietuvos Respublikoje veikiančios </w:t>
                      </w:r>
                      <w:r>
                        <w:rPr>
                          <w:bCs/>
                          <w:i/>
                          <w:color w:val="000000"/>
                          <w:sz w:val="20"/>
                          <w:lang w:eastAsia="lt-LT"/>
                        </w:rPr>
                        <w:t xml:space="preserve">įmonės, įstaigos, organizacijos ar kitos organizacinės struktūros </w:t>
                      </w:r>
                      <w:r>
                        <w:rPr>
                          <w:i/>
                          <w:color w:val="000000"/>
                          <w:sz w:val="20"/>
                          <w:lang w:eastAsia="lt-LT"/>
                        </w:rPr>
                        <w:t>subsidiarios atsakomybės už piniginių įpareigojimų įvykdymą ir atsakomybės už nelegaliai dirbusį trečiosios šalies pilietį taikomos Lietuvos Respublikoje veikiančiai įmonei, įstaigai, organizacijai ar kitai organizacinei struktūrai, kuri pagal sudarytą sutartį dėl paslaugų teikimo ar darbų atlikimo priėmė trečiosios šalies pilietį laikinai dirbti po 2021 m. birželio 15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58685a46fe66477a99b37522b3a7c42d"/>
                <w:lock w:val="sdtLocked"/>
                <w:richText/>
              </w:sdtPr>
              <w:sdtContent>
                <w:p>
                  <w:pPr>
                    <w:spacing w:line="360" w:lineRule="auto"/>
                    <w:ind w:left="2268" w:hanging="1548"/>
                    <w:jc w:val="both"/>
                    <w:rPr>
                      <w:b/>
                      <w:bCs/>
                      <w:color w:val="000000"/>
                      <w:szCs w:val="24"/>
                      <w:lang w:eastAsia="lt-LT"/>
                    </w:rPr>
                  </w:pPr>
                  <w:sdt>
                    <w:sdtPr>
                      <w:alias w:val="Numeris"/>
                      <w:tag w:val="nr_58685a46fe66477a99b37522b3a7c42d"/>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58685a46fe66477a99b37522b3a7c42d"/>
                      <w:lock w:val="sdtLocked"/>
                      <w:richText/>
                    </w:sdtPr>
                    <w:sdtContent>
                      <w:r>
                        <w:rPr>
                          <w:b/>
                          <w:bCs/>
                          <w:color w:val="000000"/>
                          <w:szCs w:val="24"/>
                          <w:lang w:eastAsia="lt-LT"/>
                        </w:rPr>
                        <w:t>Užsieniečių įdarbinimo ir informavimo apie įdarbintus arba atsiųstus laikinai dirbti į Lietuvos Respubliką užsieniečius tvarkos pažeidimai ir atsakomybė už juos</w:t>
                      </w:r>
                    </w:sdtContent>
                  </w:sdt>
                </w:p>
                <w:sdt>
                  <w:sdtPr>
                    <w:alias w:val="57 str. 1 d."/>
                    <w:tag w:val="part_2e56e3908f1648caad8fa010e457b2be"/>
                    <w:lock w:val="sdtLocked"/>
                    <w:richText/>
                  </w:sdtPr>
                  <w:sdtContent>
                    <w:p>
                      <w:pPr>
                        <w:spacing w:line="360" w:lineRule="auto"/>
                        <w:ind w:firstLine="720"/>
                        <w:jc w:val="both"/>
                        <w:rPr>
                          <w:bCs/>
                          <w:color w:val="000000"/>
                          <w:szCs w:val="24"/>
                          <w:lang w:eastAsia="lt-LT"/>
                        </w:rPr>
                      </w:pPr>
                      <w:sdt>
                        <w:sdtPr>
                          <w:alias w:val="Numeris"/>
                          <w:tag w:val="nr_2e56e3908f1648caad8fa010e457b2be"/>
                          <w:lock w:val="sdtLocked"/>
                          <w:richText/>
                        </w:sdtPr>
                        <w:sdtContent>
                          <w:r>
                            <w:rPr>
                              <w:bCs/>
                              <w:color w:val="000000"/>
                              <w:szCs w:val="24"/>
                              <w:lang w:eastAsia="lt-LT"/>
                            </w:rPr>
                            <w:t>1</w:t>
                          </w:r>
                        </w:sdtContent>
                      </w:sdt>
                      <w:r>
                        <w:rPr>
                          <w:bCs/>
                          <w:color w:val="000000"/>
                          <w:szCs w:val="24"/>
                          <w:lang w:eastAsia="lt-LT"/>
                        </w:rPr>
                        <w:t>. Užsieniečių įdarbinimo tvarkos pažeidimais laikomi darbdavio, įdarbinusio trečiosios šalies pilietį, veiksmai, kai jis:</w:t>
                      </w:r>
                    </w:p>
                    <w:sdt>
                      <w:sdtPr>
                        <w:alias w:val="57 str. 1 d. 1 p."/>
                        <w:tag w:val="part_58095ceed5114b4d8e9fb3edaa83f2bb"/>
                        <w:lock w:val="sdtLocked"/>
                        <w:richText/>
                      </w:sdtPr>
                      <w:sdtContent>
                        <w:p>
                          <w:pPr>
                            <w:spacing w:line="360" w:lineRule="auto"/>
                            <w:ind w:firstLine="720"/>
                            <w:jc w:val="both"/>
                            <w:rPr>
                              <w:bCs/>
                              <w:color w:val="000000"/>
                              <w:szCs w:val="24"/>
                              <w:lang w:eastAsia="lt-LT"/>
                            </w:rPr>
                          </w:pPr>
                          <w:sdt>
                            <w:sdtPr>
                              <w:alias w:val="Numeris"/>
                              <w:tag w:val="nr_58095ceed5114b4d8e9fb3edaa83f2bb"/>
                              <w:lock w:val="sdtLocked"/>
                              <w:richText/>
                            </w:sdtPr>
                            <w:sdtContent>
                              <w:r>
                                <w:rPr>
                                  <w:bCs/>
                                  <w:color w:val="000000"/>
                                  <w:szCs w:val="24"/>
                                  <w:lang w:eastAsia="lt-LT"/>
                                </w:rPr>
                                <w:t>1</w:t>
                              </w:r>
                            </w:sdtContent>
                          </w:sdt>
                          <w:r>
                            <w:rPr>
                              <w:bCs/>
                              <w:color w:val="000000"/>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 kai jį privaloma turėti;</w:t>
                          </w:r>
                        </w:p>
                      </w:sdtContent>
                    </w:sdt>
                    <w:sdt>
                      <w:sdtPr>
                        <w:alias w:val="57 str. 1 d. 2 p."/>
                        <w:tag w:val="part_f66c04600fdf4fb09ac50b9d53c404c3"/>
                        <w:lock w:val="sdtLocked"/>
                        <w:richText/>
                      </w:sdtPr>
                      <w:sdtContent>
                        <w:p>
                          <w:pPr>
                            <w:spacing w:line="360" w:lineRule="auto"/>
                            <w:ind w:firstLine="720"/>
                            <w:jc w:val="both"/>
                            <w:rPr>
                              <w:bCs/>
                              <w:color w:val="000000"/>
                              <w:szCs w:val="24"/>
                              <w:lang w:eastAsia="lt-LT"/>
                            </w:rPr>
                          </w:pPr>
                          <w:sdt>
                            <w:sdtPr>
                              <w:alias w:val="Numeris"/>
                              <w:tag w:val="nr_f66c04600fdf4fb09ac50b9d53c404c3"/>
                              <w:lock w:val="sdtLocked"/>
                              <w:richText/>
                            </w:sdtPr>
                            <w:sdtContent>
                              <w:r>
                                <w:rPr>
                                  <w:bCs/>
                                  <w:color w:val="000000"/>
                                  <w:szCs w:val="24"/>
                                </w:rPr>
                                <w:t>2</w:t>
                              </w:r>
                            </w:sdtContent>
                          </w:sdt>
                          <w:r>
                            <w:rPr>
                              <w:bCs/>
                              <w:color w:val="000000"/>
                              <w:szCs w:val="24"/>
                            </w:rPr>
                            <w:t xml:space="preserve">) </w:t>
                          </w:r>
                          <w:r>
                            <w:rPr>
                              <w:bCs/>
                              <w:szCs w:val="24"/>
                            </w:rPr>
                            <w:t xml:space="preserve">nepateikia dokumentų, patvirtinančių trečiosios šalies piliečio turimą kvalifikaciją, jos tinkamumą darbo vietai ir darbo patirtį, kai darbdavys  įstatymo „Dėl užsieniečių teisinės padėties“ nustatyta tvarka institucijoms, nagrinėjančioms trečiosios šalies piliečio prašymą išduoti nacionalinę vizą arba leidimą laikinai gyventi Lietuvos Respublikoje ar darbdavio prašymą išduoti leidimą dirbti ar priimti sprendimą dėl trečiosios šalies piliečio darbo atitikties Lietuvos Respublikos darbo rinkos poreikiams, teikė informaciją apie trečiosios šalies piliečio turimą kvalifikaciją, jos tinkamumą darbo vietai ir darbo patirtį</w:t>
                          </w:r>
                          <w:r>
                            <w:rPr>
                              <w:bCs/>
                              <w:color w:val="000000"/>
                              <w:szCs w:val="24"/>
                            </w:rPr>
                            <w:t>;</w:t>
                          </w:r>
                        </w:p>
                      </w:sdtContent>
                    </w:sdt>
                    <w:sdt>
                      <w:sdtPr>
                        <w:alias w:val="57 str. 1 d. 3 p."/>
                        <w:tag w:val="part_0cdce7c8628746288f5f985ca2491337"/>
                        <w:lock w:val="sdtLocked"/>
                        <w:richText/>
                      </w:sdtPr>
                      <w:sdtContent>
                        <w:p>
                          <w:pPr>
                            <w:spacing w:line="360" w:lineRule="auto"/>
                            <w:ind w:firstLine="720"/>
                            <w:jc w:val="both"/>
                            <w:rPr>
                              <w:bCs/>
                              <w:color w:val="000000"/>
                              <w:szCs w:val="24"/>
                              <w:lang w:eastAsia="lt-LT"/>
                            </w:rPr>
                          </w:pPr>
                          <w:sdt>
                            <w:sdtPr>
                              <w:alias w:val="Numeris"/>
                              <w:tag w:val="nr_0cdce7c8628746288f5f985ca2491337"/>
                              <w:lock w:val="sdtLocked"/>
                              <w:richText/>
                            </w:sdtPr>
                            <w:sdtContent>
                              <w:r>
                                <w:rPr>
                                  <w:bCs/>
                                  <w:color w:val="000000"/>
                                  <w:szCs w:val="24"/>
                                  <w:lang w:eastAsia="lt-LT"/>
                                </w:rPr>
                                <w:t>3</w:t>
                              </w:r>
                            </w:sdtContent>
                          </w:sdt>
                          <w:r>
                            <w:rPr>
                              <w:bCs/>
                              <w:color w:val="000000"/>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4 p."/>
                        <w:tag w:val="part_f94ed7eaefb846b992bb362606f951fa"/>
                        <w:lock w:val="sdtLocked"/>
                        <w:richText/>
                      </w:sdtPr>
                      <w:sdtContent>
                        <w:p>
                          <w:pPr>
                            <w:spacing w:line="360" w:lineRule="auto"/>
                            <w:ind w:firstLine="720"/>
                            <w:jc w:val="both"/>
                            <w:rPr>
                              <w:bCs/>
                              <w:color w:val="000000"/>
                              <w:szCs w:val="24"/>
                              <w:lang w:eastAsia="lt-LT"/>
                            </w:rPr>
                          </w:pPr>
                          <w:sdt>
                            <w:sdtPr>
                              <w:alias w:val="Numeris"/>
                              <w:tag w:val="nr_f94ed7eaefb846b992bb362606f951fa"/>
                              <w:lock w:val="sdtLocked"/>
                              <w:richText/>
                            </w:sdtPr>
                            <w:sdtContent>
                              <w:r>
                                <w:rPr>
                                  <w:bCs/>
                                  <w:color w:val="000000"/>
                                  <w:szCs w:val="24"/>
                                  <w:lang w:eastAsia="lt-LT"/>
                                </w:rPr>
                                <w:t>4</w:t>
                              </w:r>
                            </w:sdtContent>
                          </w:sdt>
                          <w:r>
                            <w:rPr>
                              <w:bCs/>
                              <w:color w:val="000000"/>
                              <w:szCs w:val="24"/>
                              <w:lang w:eastAsia="lt-LT"/>
                            </w:rPr>
                            <w:t>) įdarbina trečiosios šalies pilietį pagal laikinojo darbo sutartį taip, kaip ji apibrėžiama Lietuvos Respublikos darbo kodekse;</w:t>
                          </w:r>
                        </w:p>
                      </w:sdtContent>
                    </w:sdt>
                    <w:sdt>
                      <w:sdtPr>
                        <w:alias w:val="57 str. 1 d. 5 p."/>
                        <w:tag w:val="part_6f723b2b4a0244369f23d34c539fb3fb"/>
                        <w:lock w:val="sdtLocked"/>
                        <w:richText/>
                      </w:sdtPr>
                      <w:sdtContent>
                        <w:p>
                          <w:pPr>
                            <w:spacing w:line="360" w:lineRule="auto"/>
                            <w:ind w:firstLine="720"/>
                            <w:jc w:val="both"/>
                            <w:rPr>
                              <w:color w:val="000000"/>
                              <w:szCs w:val="24"/>
                              <w:lang w:eastAsia="lt-LT"/>
                            </w:rPr>
                          </w:pPr>
                          <w:sdt>
                            <w:sdtPr>
                              <w:alias w:val="Numeris"/>
                              <w:tag w:val="nr_6f723b2b4a0244369f23d34c539fb3fb"/>
                              <w:lock w:val="sdtLocked"/>
                              <w:richText/>
                            </w:sdtPr>
                            <w:sdtContent>
                              <w:r>
                                <w:rPr>
                                  <w:color w:val="000000"/>
                                  <w:szCs w:val="24"/>
                                  <w:lang w:eastAsia="lt-LT"/>
                                </w:rPr>
                                <w:t>5</w:t>
                              </w:r>
                            </w:sdtContent>
                          </w:sdt>
                          <w:r>
                            <w:rPr>
                              <w:color w:val="000000"/>
                              <w:szCs w:val="24"/>
                              <w:lang w:eastAsia="lt-LT"/>
                            </w:rPr>
                            <w:t>) įdarbina trečiosios šalies pilietį nesilaikydamas įstatymo „Dėl užsieniečių teisinės padėties“ 62 straipsnio 2</w:t>
                          </w:r>
                          <w:r>
                            <w:rPr>
                              <w:color w:val="000000"/>
                              <w:szCs w:val="24"/>
                              <w:vertAlign w:val="superscript"/>
                              <w:lang w:eastAsia="lt-LT"/>
                            </w:rPr>
                            <w:t>2</w:t>
                          </w:r>
                          <w:r>
                            <w:rPr>
                              <w:color w:val="000000"/>
                              <w:szCs w:val="24"/>
                              <w:lang w:eastAsia="lt-LT"/>
                            </w:rPr>
                            <w:t xml:space="preserve"> dalyje nustatytų sąlygų.</w:t>
                          </w:r>
                        </w:p>
                      </w:sdtContent>
                    </w:sdt>
                  </w:sdtContent>
                </w:sdt>
                <w:sdt>
                  <w:sdtPr>
                    <w:alias w:val="57 str. 2 d."/>
                    <w:tag w:val="part_f6858570883e461dadd5d6d02b493d7b"/>
                    <w:lock w:val="sdtLocked"/>
                    <w:richText/>
                  </w:sdtPr>
                  <w:sdtContent>
                    <w:p>
                      <w:pPr>
                        <w:spacing w:line="360" w:lineRule="auto"/>
                        <w:ind w:firstLine="720"/>
                        <w:jc w:val="both"/>
                        <w:rPr>
                          <w:color w:val="000000"/>
                          <w:szCs w:val="24"/>
                          <w:lang w:eastAsia="lt-LT"/>
                        </w:rPr>
                      </w:pPr>
                      <w:sdt>
                        <w:sdtPr>
                          <w:alias w:val="Numeris"/>
                          <w:tag w:val="nr_f6858570883e461dadd5d6d02b493d7b"/>
                          <w:lock w:val="sdtLocked"/>
                          <w:richText/>
                        </w:sdtPr>
                        <w:sdtContent>
                          <w:r>
                            <w:rPr>
                              <w:color w:val="000000"/>
                              <w:szCs w:val="24"/>
                              <w:lang w:eastAsia="lt-LT"/>
                            </w:rPr>
                            <w:t>2</w:t>
                          </w:r>
                        </w:sdtContent>
                      </w:sdt>
                      <w:r>
                        <w:rPr>
                          <w:color w:val="000000"/>
                          <w:szCs w:val="24"/>
                          <w:lang w:eastAsia="lt-LT"/>
                        </w:rPr>
                        <w:t xml:space="preserve">. Informavimo apie įdarbintus arba atsiųstus laikinai dirbti į Lietuvos Respubliką užsieniečius tvarkos pažeidimu laikomi tokie darbdavio arba </w:t>
                      </w:r>
                      <w:r>
                        <w:t xml:space="preserve">įmonės, į kurią užsienietis atsiunčiamas laikinai dirbti, </w:t>
                      </w:r>
                      <w:r>
                        <w:rPr>
                          <w:color w:val="000000"/>
                          <w:szCs w:val="24"/>
                          <w:lang w:eastAsia="lt-LT"/>
                        </w:rPr>
                        <w:t xml:space="preserve">veiksmai, kai nesilaikoma </w:t>
                      </w:r>
                      <w:r>
                        <w:rPr>
                          <w:bCs/>
                          <w:color w:val="000000"/>
                          <w:szCs w:val="24"/>
                          <w:lang w:eastAsia="lt-LT"/>
                        </w:rPr>
                        <w:t xml:space="preserve">įstatymo „Dėl užsieniečių teisinės padėties“ </w:t>
                      </w:r>
                      <w:r>
                        <w:rPr>
                          <w:bCs/>
                          <w:color w:val="000000"/>
                          <w:shd w:val="clear" w:color="auto" w:fill="FFFFFF"/>
                        </w:rPr>
                        <w:t xml:space="preserve">62 straipsnio 7 dalyje ar </w:t>
                      </w:r>
                      <w:r>
                        <w:rPr>
                          <w:bCs/>
                        </w:rPr>
                        <w:t>103 straipsnio 2 dalyje nustatytų reikalavimų.</w:t>
                      </w:r>
                      <w:r>
                        <w:rPr>
                          <w:bCs/>
                          <w:color w:val="000000"/>
                          <w:shd w:val="clear" w:color="auto" w:fill="FFFFFF"/>
                        </w:rPr>
                        <w:t xml:space="preserve"> </w:t>
                      </w:r>
                      <w:r>
                        <w:rPr>
                          <w:color w:val="000000"/>
                          <w:szCs w:val="24"/>
                          <w:lang w:eastAsia="lt-LT"/>
                        </w:rPr>
                        <w:t xml:space="preserve"> </w:t>
                      </w:r>
                    </w:p>
                  </w:sdtContent>
                </w:sdt>
                <w:sdt>
                  <w:sdtPr>
                    <w:alias w:val="57 str. 3 d."/>
                    <w:tag w:val="part_05ed6883e2af4d48abef4941feae7641"/>
                    <w:lock w:val="sdtLocked"/>
                    <w:richText/>
                  </w:sdtPr>
                  <w:sdtContent>
                    <w:p>
                      <w:pPr>
                        <w:spacing w:line="360" w:lineRule="auto"/>
                        <w:ind w:firstLine="720"/>
                        <w:jc w:val="both"/>
                        <w:rPr>
                          <w:szCs w:val="24"/>
                          <w:lang w:eastAsia="lt-LT"/>
                        </w:rPr>
                      </w:pPr>
                      <w:sdt>
                        <w:sdtPr>
                          <w:alias w:val="Numeris"/>
                          <w:tag w:val="nr_05ed6883e2af4d48abef4941feae7641"/>
                          <w:lock w:val="sdtLocked"/>
                          <w:richText/>
                        </w:sdtPr>
                        <w:sdtContent>
                          <w:r>
                            <w:rPr>
                              <w:color w:val="000000"/>
                              <w:szCs w:val="24"/>
                              <w:lang w:eastAsia="lt-LT"/>
                            </w:rPr>
                            <w:t>3</w:t>
                          </w:r>
                        </w:sdtContent>
                      </w:sdt>
                      <w:r>
                        <w:rPr>
                          <w:color w:val="000000"/>
                          <w:szCs w:val="24"/>
                          <w:lang w:eastAsia="lt-LT"/>
                        </w:rPr>
                        <w:t xml:space="preserve">. Valstybinė darbo inspekcija, nustačiusi, kad darbdavys arba įmonė, į kurią užsienietis atsiunčiamas laikinai dirbti, padarė šio straipsnio 1 ir (ar) 2 dalyje numatytą pažeidimą, šio įstatymo nustatyta tvarka skiria darbdaviui </w:t>
                      </w:r>
                      <w:r>
                        <w:rPr>
                          <w:bCs/>
                          <w:iCs/>
                          <w:color w:val="000000"/>
                          <w:szCs w:val="24"/>
                          <w:lang w:eastAsia="lt-LT"/>
                        </w:rPr>
                        <w:t xml:space="preserve">arba įmonei, į kurią užsienietis atsiunčiamas laikinai dirbti, </w:t>
                      </w:r>
                      <w:r>
                        <w:rPr>
                          <w:iCs/>
                          <w:color w:val="000000"/>
                          <w:szCs w:val="24"/>
                          <w:lang w:eastAsia="lt-LT"/>
                        </w:rPr>
                        <w:t xml:space="preserve">baudą </w:t>
                      </w:r>
                      <w:r>
                        <w:rPr>
                          <w:color w:val="000000"/>
                          <w:szCs w:val="24"/>
                          <w:lang w:eastAsia="lt-LT"/>
                        </w:rPr>
                        <w:t xml:space="preserve">nuo 200 iki 400 eurų už kiekvieną padarytą pažeidimą. Tokie patys veiksmai, padaryti darbdavio arba įmonės, į kurią užsienietis atsiunčiamas laikinai dirbti, jau baustų už šį pažeidimą per pastaruosius 2 metus, užtraukia darbdaviui arba įmonei, į kurią užsienietis atsiunčiamas laikinai dirbti, </w:t>
                      </w:r>
                      <w:r>
                        <w:rPr>
                          <w:bCs/>
                          <w:color w:val="000000"/>
                          <w:szCs w:val="24"/>
                          <w:lang w:eastAsia="lt-LT"/>
                        </w:rPr>
                        <w:t>baudą</w:t>
                      </w:r>
                      <w:r>
                        <w:rPr>
                          <w:color w:val="000000"/>
                          <w:szCs w:val="24"/>
                          <w:lang w:eastAsia="lt-LT"/>
                        </w:rPr>
                        <w:t xml:space="preserve"> nuo 400 iki 800 eurų už kiekvieną padarytą pažeidimą.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e2dd05a5711eb9dc7b575f08e8bea">
            <w:r w:rsidRPr="00532B9F">
              <w:rPr>
                <w:rFonts w:ascii="Times New Roman" w:eastAsia="MS Mincho" w:hAnsi="Times New Roman"/>
                <w:sz w:val="20"/>
                <w:iCs/>
                <w:color w:val="0000FF" w:themeColor="hyperlink"/>
                <w:u w:val="single"/>
              </w:rPr>
              <w:t>XIV-172</w:t>
            </w:r>
          </w:fldSimple>
          <w:r>
            <w:rPr>
              <w:rFonts w:ascii="Times New Roman" w:eastAsia="MS Mincho" w:hAnsi="Times New Roman"/>
              <w:sz w:val="20"/>
              <w:iCs/>
            </w:rPr>
            <w:t>,
2021-01-14,
paskelbta TAR 2021-01-19, i. k. 2021-00841                </w:t>
          </w:r>
        </w:p>
        <w:p>
          <w:pPr>
            <w:jc w:val="both"/>
            <w:rPr>
              <w:rFonts w:ascii="Times New Roman" w:hAnsi="Times New Roman"/>
            </w:rPr>
          </w:pPr>
          <w:r>
            <w:rPr>
              <w:rFonts w:ascii="Times New Roman" w:hAnsi="Times New Roman"/>
              <w:sz w:val="20"/>
            </w:rPr>
            <w:t>Lietuvos Respublikos užimtumo įstatymo Nr. XII-2470 35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51450c8e011eba2bad9a0748ee64d">
            <w:r w:rsidRPr="00532B9F">
              <w:rPr>
                <w:rFonts w:ascii="Times New Roman" w:eastAsia="MS Mincho" w:hAnsi="Times New Roman"/>
                <w:sz w:val="20"/>
                <w:iCs/>
                <w:color w:val="0000FF" w:themeColor="hyperlink"/>
                <w:u w:val="single"/>
              </w:rPr>
              <w:t>XIV-351</w:t>
            </w:r>
          </w:fldSimple>
          <w:r>
            <w:rPr>
              <w:rFonts w:ascii="Times New Roman" w:eastAsia="MS Mincho" w:hAnsi="Times New Roman"/>
              <w:sz w:val="20"/>
              <w:iCs/>
            </w:rPr>
            <w:t>,
2021-05-27,
paskelbta TAR 2021-06-09, i. k. 2021-13151                </w:t>
          </w:r>
        </w:p>
        <w:p>
          <w:pPr>
            <w:jc w:val="both"/>
            <w:rPr>
              <w:rFonts w:ascii="Times New Roman" w:hAnsi="Times New Roman"/>
            </w:rPr>
          </w:pPr>
          <w:r>
            <w:rPr>
              <w:rFonts w:ascii="Times New Roman" w:hAnsi="Times New Roman"/>
              <w:sz w:val="20"/>
            </w:rPr>
            <w:t>Lietuvos Respublikos užimtumo įstatymo Nr. XII-2470 5-1, 25, 35, 41, 42, 43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5bdf0cd0d11eba2bad9a0748ee64d">
            <w:r w:rsidRPr="00532B9F">
              <w:rPr>
                <w:rFonts w:ascii="Times New Roman" w:eastAsia="MS Mincho" w:hAnsi="Times New Roman"/>
                <w:sz w:val="20"/>
                <w:iCs/>
                <w:color w:val="0000FF" w:themeColor="hyperlink"/>
                <w:u w:val="single"/>
              </w:rPr>
              <w:t>XIV-379</w:t>
            </w:r>
          </w:fldSimple>
          <w:r>
            <w:rPr>
              <w:rFonts w:ascii="Times New Roman" w:eastAsia="MS Mincho" w:hAnsi="Times New Roman"/>
              <w:sz w:val="20"/>
              <w:iCs/>
            </w:rPr>
            <w:t>,
2021-06-08,
paskelbta TAR 2021-06-14, i. k. 2021-13523                </w:t>
          </w:r>
        </w:p>
        <w:p>
          <w:pPr>
            <w:jc w:val="both"/>
            <w:rPr>
              <w:rFonts w:ascii="Times New Roman" w:hAnsi="Times New Roman"/>
            </w:rPr>
          </w:pPr>
          <w:r>
            <w:rPr>
              <w:rFonts w:ascii="Times New Roman" w:hAnsi="Times New Roman"/>
              <w:sz w:val="20"/>
            </w:rPr>
            <w:t>Lietuvos Respublikos užimtumo įstatymo Nr. XII-2470 56 ir 57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88.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89.xml"/>
  <Relationship Id="rId3" Type="http://schemas.openxmlformats.org/officeDocument/2006/relationships/footer" Target="footer88.xml"/>
  <Relationship Id="rId4" Type="http://schemas.openxmlformats.org/officeDocument/2006/relationships/footer" Target="footer89.xml"/>
  <Relationship Id="rId5" Type="http://schemas.openxmlformats.org/officeDocument/2006/relationships/header" Target="header90.xml"/>
  <Relationship Id="rId6" Type="http://schemas.openxmlformats.org/officeDocument/2006/relationships/footer" Target="footer90.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d27fed4b03d54d5aa196b420170376d9"/>
          <Part Type="strPunktas" Nr="4" Abbr="1 str. 2 d. 4 p." DocPartId="2d23073d69004633a2ebf4fe542945ce" PartId="841ee07379f04296abbefe8ef6b166b8"/>
        </Part>
        <Part Type="strDalis" Nr="3" Abbr="1 str. 3 d." DocPartId="00803d1790924d18958160004eaa57ab" PartId="11748b257d6e4627baf7aecc2f63d55a"/>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b66dde1bbf294084b4b1983d6087e21a">
          <Part Type="strPunktas" Nr="1" Abbr="5-1 str. 1 d. 1 p." DocPartId="e8e4336bb99049318849ff898643daab" PartId="4bad25cc492144afa9c339ef4fa7a2b1">
            <Part Type="strPapunktis" Nr="a" Abbr="5-1 str. 1 d. 1 p. a pp." DocPartId="9b635dfcdd8a4f1fac7a12cb58abbb3d" PartId="6b0f032eb3aa4052857f60a3eff23c22"/>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ebcd1f87d8c34af899a081f0c9b02438"/>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f88cf038b62442e28165e489af6b0c61"/>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d80e883f5519427fbf051586610e49b1">
            <Part Type="strPunktas" Nr="1" Abbr="20 str. 1 d. 1 p." DocPartId="02eabbcbdc35454694fe9b2542334349" PartId="a8f044b80ec04a4fa44ff6b3e1a7b95b"/>
            <Part Type="strPunktas" Nr="2" Abbr="20 str. 1 d. 2 p." DocPartId="737ceb4b70744b4d8f8999032de15532" PartId="2680ff3137a941b68fe87d64ab7e248c"/>
            <Part Type="strPunktas" Nr="3" Abbr="20 str. 1 d. 3 p." DocPartId="3dc745395f8546f88f140e6d2220bda5" PartId="cc234291becd4ea593446864e71702bd"/>
            <Part Type="strPunktas" Nr="4" Abbr="20 str. 1 d. 4 p." DocPartId="73828ff7cbc0411dae494e24f872adb2" PartId="cea70f0ddc53455db594bdef4db29a34"/>
          </Part>
          <Part Type="strDalis" Nr="2" Abbr="20 str. 2 d." DocPartId="8bf7d4e5cf2e4a4fb486b987993d26eb" PartId="ac17b2bde2194010b702a36559b29176">
            <Part Type="strPunktas" Nr="1" Abbr="20 str. 2 d. 1 p." DocPartId="bff86cdf16184d45959262c7e29b7c17" PartId="6c97c7219c3b42d5a64ab325b9a3d75b"/>
            <Part Type="strPunktas" Nr="2" Abbr="20 str. 2 d. 2 p." DocPartId="8ca8e1cc042a43589aa3db1119f29467" PartId="4ab52f16a5e44352853f990f38b14ac7"/>
          </Part>
          <Part Type="strDalis" Nr="3" Abbr="20 str. 3 d." DocPartId="d0f2f339e28f4eda9bfd94050cf27b76" PartId="adaf36e2cc3146cf8390c5853bb448e7"/>
          <Part Type="strDalis" Nr="4" Abbr="4 d." DocPartId="c30c541dd3514a2ea1a601bcd14e584c" PartId="a66e2923d8d54558919dd6faa258b47d"/>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8f71e80057454ae78a9cfd9109ee0511"/>
            <Part Type="strPunktas" Nr="3" Abbr="22 str. 1 d. 3 p." DocPartId="a33038af67524e588c07c9a9029ea8ab" PartId="f560ea4a386445ac96a5e175ecea5520"/>
            <Part Type="strPunktas" Nr="4" Abbr="22 str. 1 d. 4 p." DocPartId="755b274911b341298cc01e96300bf903" PartId="ee5a97cf330b46dc9113ac0c2c376fab"/>
            <Part Type="strPunktas" Nr="5" Abbr="22 str. 1 d. 5 p." DocPartId="1620adb54d714664bb1587b72a9cc2a6" PartId="479f2d295fcc482d958f618f8ba01391"/>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04575f71e1d34d93978e44bcd3490690">
            <Part Type="strPunktas" Nr="1" Abbr="22 str. 4 d. 1 p." DocPartId="338cf9adcc5b400dabfa885a43e686ee" PartId="a7b183e4c1bf4efb8b94e24230a0db86"/>
            <Part Type="strPunktas" Nr="2" Abbr="22 str. 4 d. 2 p." DocPartId="afe4e1ed61384eb887965ee76fe3bf41" PartId="c3cbe21b98c44a53b093a9db1bbe96eb"/>
            <Part Type="strPunktas" Nr="3" Abbr="22 str. 4 d. 3 p." DocPartId="0a6c84164ba044919c6853e8b4da207e" PartId="c76b50d01c5f4715a655c43e3f0e106e"/>
            <Part Type="strPunktas" Nr="4" Abbr="22 str. 4 d. 4 p." DocPartId="1853529c95e84cc2be2539d20af69b22" PartId="d1b236b4b30c42e0b8f810c174173aa2"/>
          </Part>
          <Part Type="strDalis" Nr="5" Abbr="22 str. 5 d." DocPartId="0f3cffbad3f1467ca3d6ea611f1c0051" PartId="91e9440abb18474890be6ed6b66437c2"/>
          <Part Type="strDalis" Nr="6" Abbr="22 str. 6 d." DocPartId="29b3dd220e0e42b69ebce99a76d46949" PartId="8ef127d1acc3430fbc218a36f309dbde"/>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017509dc492f4d9bb91a159ad55d9a89"/>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972cc446d6a0402990e808417ad1995b"/>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7052d7821b7a4f74ab3d0ac5e623ada2"/>
            <Part Type="strPunktas" Nr="13" Abbr="24 str. 4 d. 13 p." DocPartId="9c99720cd91f4ce3adb004c48ecd4e4c" PartId="6b6c5e035ad942f7a9177b50ef8a4e7b"/>
            <Part Type="strPunktas" Nr="14" Abbr="24 str. 4 d. 14 p." DocPartId="2284e64a37364701a5bd207a93151a56" PartId="0cc6562251504552abaff337f496e376"/>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3c450574d1d8413e87c8eb729ddcad36"/>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3b749060ddf4ac1991b89cd55b27468"/>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cbeca58218047878f8b765cd3770dde"/>
            <Part Type="strPunktas" Nr="11" Abbr="25 str. 1 d. 11 p." DocPartId="a899e6bd0ecd4fef8465f9ff695128e7" PartId="63472502c3314817a48adc54b5bc82a4"/>
            <Part Type="strPunktas" Nr="12" Abbr="25 str. 1 d. 12 p." DocPartId="b33435afb50b4d108a526d8cbcb17444" PartId="b838166967b14ec1a9ab5acb43748fdd"/>
            <Part Type="strPunktas" Nr="13" Abbr="25 str. 1 d. 13 p." DocPartId="0a71894adf634efd88c60d1e83ae51f9" PartId="50cdb72c99e746619d0c10b2f3417f6d"/>
            <Part Type="strPunktas" Nr="14" Abbr="14 p." DocPartId="7572550b6a1742fd94bd807fd96f4d49" PartId="a1df89dea4d043c3bdc2ff28d0a6d455"/>
            <Part Type="strPunktas" Nr="15" Abbr="25 str. 1 d. 15 p." DocPartId="8285007b96364f499126233df66581f0" PartId="25c72660145943a18bc80df892743bd7"/>
            <Part Type="strPunktas" Nr="16" Abbr="25 str. 1 d. 16 p." DocPartId="274fde29f2bf47ba947e93d0579ebbe6" PartId="4b629a5d7d5f4a87877d0e5296932e44"/>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cc5a048ab1824be48e915d3c9e4003de"/>
          <Part Type="strDalis" Nr="4" Abbr="30-2 str. 4 d." DocPartId="0cda40faae27429c9b9375d47e54d795" PartId="66bf78a7b2004376ae8184b8936dce29"/>
          <Part Type="strDalis" Nr="5" Abbr="30-2 str. 5 d." DocPartId="09d05742a7aa4d26b050a0df831ad3f2" PartId="60472a41fbb3451f8135269d1abcfeb5"/>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703b5d5829f44588b0f59c46988de085"/>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2bf541a3324c40b79a1f1451061e57de"/>
            <Part Type="strPunktas" Nr="5" Abbr="35 str. 4 d. 5 p." DocPartId="59ef775c9b4f4502a94dcb2d07e61680" PartId="75bbcea9e6be486f89a5e024710a06da"/>
          </Part>
          <Part Type="strDalis" Nr="5" Abbr="35 str. 5 d." DocPartId="f0000d84ca9643f7996f647e7de10660" PartId="3d11ad00dede471c8e29e3c63e250398"/>
          <Part Type="strDalis" Nr="6" Abbr="6 d." DocPartId="1d8c484932304328a9a750bcc225d9cf" PartId="961d8e571b834d4299af37f3906682b3"/>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5d3f59f307d942d0b12f939e2f556bff"/>
          <Part Type="strDalis" Nr="2" Abbr="37 str. 2 d." DocPartId="951af1f100344c53ad0eec4af8df734d" PartId="67b760533cba4d5092173abf55d5ed19"/>
          <Part Type="strDalis" Nr="3" Abbr="37 str. 3 d." DocPartId="937b4fa77b0943418d4d45e033c622c0" PartId="66a72681c22b4759ab0ace418bf59333"/>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48758dd13bed43319b91540b4db3650e"/>
          <Part Type="strDalis" Nr="7" Abbr="37 str. 7 d." DocPartId="749a945c916149e09255bb0abd7d8b8c" PartId="55c1d639147a4ea2a1c2654c002948d3"/>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a4e9e9a219254a76aa8cb2c689845d3f"/>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217fcf807c8f424b9abe3da83a2d124b"/>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1c6464f0b3b6473889374edfc25da5a6">
            <Part Type="strPunktas" Nr="1" Abbr="38 str. 2 d. 1 p." DocPartId="19d160d4b2c24f1cbc64af9fe6b2b358" PartId="ab5d42a3a413415fa01e882e1f82f235"/>
            <Part Type="strPunktas" Nr="2" Abbr="38 str. 2 d. 2 p." DocPartId="2ccdd998b37540a491b26419e2785ebb" PartId="cc562f32d58443da85cdcef145713cff"/>
          </Part>
          <Part Type="strDalis" Nr="2-1" Abbr="38 str. 2-1 d." DocPartId="d3ac6ee41f774bf7b54a4b8acc967511" PartId="b8d6cdcf3dc94addb88408c1db589001"/>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65db9b85e63d417f94d792c6ec38795b">
            <Part Type="strPunktas" Nr="1" Abbr="41 str. 2 d. 1 p." DocPartId="faf316ad178440b6b5b97d8ebb0f0757" PartId="4ea42e0b4c3940e9a574927821d5e80a"/>
            <Part Type="strPunktas" Nr="2" Abbr="41 str. 2 d. 2 p." DocPartId="bbd702275ef04aa9abdf4d2618cf7630" PartId="03c1245d268f46c4ad46f7272720598d"/>
            <Part Type="strPunktas" Nr="3" Abbr="41 str. 2 d. 3 p." DocPartId="b90a5d50488441f7b525552b9388e78f" PartId="077f96c27a88468f847d3f3a05fba32c"/>
          </Part>
          <Part Type="strDalis" Nr="2-1" Abbr="41 str. 2-1 d." DocPartId="a58e54c226064fdfab369add68d9fd38" PartId="e2d983557f5c406e933886b709ce6a1e"/>
          <Part Type="strDalis" Nr="2-2" Abbr="41 str. 2-2 d." DocPartId="26e8ff224c3c4348930e6b6018f4a4c7" PartId="cff51e21f9fc468d8c8b94eefa04c10d"/>
          <Part Type="strDalis" Nr="2-3" Abbr="2-3 d." DocPartId="d5fb6651f60340b1835cca4e04983895" PartId="0f947c241e534270a2af65cf91ee8b41"/>
          <Part Type="strDalis" Nr="2-4" Abbr="41 str. 2-4 d." DocPartId="4c56f8058f764afc98c95e70a861fd33" PartId="caa89d7f3c344a90bcc4cec6afce9c88"/>
          <Part Type="strDalis" Nr="3" Abbr="41 str. 3 d." DocPartId="f43b3503d50f4f1892a5a1a7a73a1266" PartId="3bf388a8807c4fd881575bcb5fe0910d"/>
          <Part Type="strDalis" Nr="4" Abbr="41 str. 4 d." DocPartId="64e13a00fd634627b10efe064ca63d09" PartId="12080e4b2b824408a510eaef524146ea"/>
          <Part Type="strDalis" Nr="4-1" Abbr="4-1 d." DocPartId="b4f87d27a0e34db8823dfc953bb7bd71" PartId="cf0c1dfc39694c3a927c252b4fab0246"/>
          <Part Type="strDalis" Nr="4-2" Abbr="41 str. 4-2 d." DocPartId="165f6ce954f242a3a2005f47d4ae0a75" PartId="b2ba9b867e7345ba80f799d3075fa985"/>
          <Part Type="strDalis" Nr="4-3" Abbr="4-3 d." DocPartId="9495e5fb5de045099874ea96f9860a0b" PartId="76704554b43b434088f2b6aec4160e2c"/>
          <Part Type="strDalis" Nr="5" Abbr="41 str. 5 d." DocPartId="fc5a63df05b74202af1644a41c59b9fe" PartId="5e0fb78d5b604119bac3368440de8ae5">
            <Part Type="strPunktas" Nr="1" Abbr="41 str. 5 d. 1 p." DocPartId="adc58001db914dcba47d80ebdd05c531" PartId="d03a0c7b61bc48da978cd33047635f10"/>
            <Part Type="strPunktas" Nr="2" Abbr="41 str. 5 d. 2 p." DocPartId="ba983afe72ef4084b4fd45bee493be45" PartId="84f85c3d3fa54e87acc93b72020faced"/>
            <Part Type="strPunktas" Nr="3" Abbr="41 str. 5 d. 3 p." DocPartId="7ba27ad8df0444899e85222d6489a4c6" PartId="d76890f34e144083ab17e8874fce6b06"/>
            <Part Type="strPunktas" Nr="4" Abbr="41 str. 5 d. 4 p." DocPartId="81a1973591264bb0a70f4b993a18b94a" PartId="43d379b11bd7411cb52a2566ea57acd1"/>
            <Part Type="strPunktas" Nr="5" Abbr="41 str. 5 d. 5 p." DocPartId="00347c6e0e214c4cbad0f08206b8ceae" PartId="2b411cb90f9949dd90d95d72f26d0cf6"/>
            <Part Type="strPunktas" Nr="6" Abbr="41 str. 5 d. 6 p." DocPartId="8c6f3f66d5eb451fb0dfa1030cd1b7a1" PartId="de3033d28a44461e93dae68b0683a4ff"/>
            <Part Type="strPunktas" Nr="7" Abbr="41 str. 5 d. 7 p." DocPartId="e4be3cc084be458ea869b378bfe05d7c" PartId="1c6115b6c1854dda8b6df417ad26cfbc"/>
            <Part Type="strPunktas" Nr="8" Abbr="8 p." DocPartId="9ed66a9e911144918792f5e18cc2f340" PartId="249220bfb98741c8a3358d3d1b91c049"/>
            <Part Type="strPunktas" Nr="9" Abbr="9 p." DocPartId="27df8538b8a243858a9f9ef1835e8fbb" PartId="300ec0a7507744468398dad7f5a88e74"/>
          </Part>
          <Part Type="strDalis" Nr="5-1" Abbr="5-1 d." DocPartId="4f7fcd07ec0242dba75d69f6c1d1e016" PartId="cb4c682129f34965a5a53b3837538906">
            <Part Type="strPunktas" Nr="1" Abbr="5-1 d. 1 p." DocPartId="05f5fb5a77224d9895be1e7cc8756e0e" PartId="939ba7b860044428b9db683a540d5f28"/>
            <Part Type="strPunktas" Nr="2" Abbr="5-1 d. 2 p." DocPartId="1ca49eb0813248ab9428983613ce3733" PartId="2a4a625524f0451c8fa01429f9156899"/>
            <Part Type="strPunktas" Nr="3" Abbr="5-1 d. 3 p." DocPartId="7f30fd81aa7c4c018376d60d863c67ba" PartId="90e0035e879c4a9fa59930d53564e77a"/>
            <Part Type="strPunktas" Nr="4" Abbr="5-1 d. 4 p." DocPartId="28b1ee3352eb4db891ec27e8f71ce7bd" PartId="b09859573418476091749095b8f26649"/>
            <Part Type="strPunktas" Nr="5" Abbr="5 p." DocPartId="04f67640338e4943be42ba0511528342" PartId="4b43215ee2774f8b9fe1db1bdac1dbcb"/>
            <Part Type="strPunktas" Nr="6" Abbr="6 p." DocPartId="1197e9da061345e89f3440c884d7c0b7" PartId="7e4f5ca4340945078d83673d852d99c8"/>
            <Part Type="strPunktas" Nr="7" Abbr="7 p." DocPartId="39a903540491463092836948d6ee94e5" PartId="288ede5f26374efa86e68326378ed586"/>
          </Part>
          <Part Type="strDalis" Nr="5-2" Abbr="41 str. 5-2 d." DocPartId="2f84338aa5bc4051b6ad8ffe660d0ea2" PartId="0cf777db9f684ca38b2707583c8eea19">
            <Part Type="strPunktas" Nr="1" Abbr="41 str. 5-2 d. 1 p." DocPartId="f16d90d2234b4ca182f9701b0a5650d0" PartId="a5a5baa9287e496aa56cf63801b68b07"/>
            <Part Type="strPunktas" Nr="2" Abbr="41 str. 5-2 d. 2 p." DocPartId="f97b486c02404a69a715762a0603e288" PartId="a601c585a0ce4b01bd17d53f0e85aca4"/>
            <Part Type="strPunktas" Nr="3" Abbr="41 str. 5-2 d. 3 p." DocPartId="d06b68dc93df4bfa9cbec28fb41a534a" PartId="103b8992760f420e8047d1fc2ac87d1b"/>
            <Part Type="strPunktas" Nr="4" Abbr="41 str. 5-2 d. 4 p." DocPartId="183542705e0946a693213b4397792333" PartId="03705900b86842dcb0543e183047fe43"/>
          </Part>
          <Part Type="strDalis" Nr="6" Abbr="41 str. 6 d." DocPartId="ec77b26f30704b618c36088e030aee0e" PartId="6c1356e6fad643168d995cbbdd8c72d0"/>
          <Part Type="strDalis" Nr="7" Abbr="41 str. 7 d." DocPartId="77296b3105de42b589941f9a2d51f677" PartId="f0ff36bbe4734d80a8ad8b8c045432d2"/>
          <Part Type="strDalis" Nr="8" Abbr="8 d." DocPartId="08873556f9794972bfab8d5d6483b62a" PartId="e448bca251c14787af8325f9a1bffbaa"/>
        </Part>
        <Part Type="straipsnis" Nr="42" Abbr="42 str." Title="Įdarbinimas subsidijuojant" DocPartId="d56f9edc847d474391e9bc9a65034914" PartId="797d436ac57f4fcb9def6581cacd0408">
          <Part Type="strDalis" Nr="1" Abbr="42 str. 1 d." DocPartId="9d855ab3a35d48ab9e251927b4ceb3a5" PartId="0e032df7e52640188933c86a52e69cf1">
            <Part Type="strPunktas" Nr="1" Abbr="42 str. 1 d. 1 p." DocPartId="d092511295674d93b7644bb55fe1f6ea" PartId="9e62db73149248569f0992f0ae6a3960"/>
            <Part Type="strPunktas" Nr="2" Abbr="42 str. 1 d. 2 p." DocPartId="617701a99f0c481992e716534ac9b9ed" PartId="0dec736efbb742af9de2a561f8128dac"/>
          </Part>
          <Part Type="strDalis" Nr="2" Abbr="42 str. 2 d." DocPartId="e65cb088d56949eda9d74530eb32e895" PartId="e59fe929de2e4e23a88bd2bbdc17524f"/>
          <Part Type="strDalis" Nr="3" Abbr="42 str. 3 d." DocPartId="9613a727326945efbc49ee3974aac8bf" PartId="779105e270794a1c820bc241e063216b">
            <Part Type="strPunktas" Nr="1" Abbr="42 str. 3 d. 1 p." DocPartId="daf30706c53f4e379784f608f49dfed4" PartId="4ffb9b1042c5437ba60115cd56581c2b"/>
            <Part Type="strPunktas" Nr="2" Abbr="42 str. 3 d. 2 p." DocPartId="aafedcc7ad7241f0891efb8d78daae87" PartId="36b8a6b87141405c966b11428c4588cd"/>
            <Part Type="strPunktas" Nr="3" Abbr="42 str. 3 d. 3 p." DocPartId="915bbb3a99274c13a6853e6fe720b9e8" PartId="0630c9132e4542caa1fc42c433c0d2ef"/>
            <Part Type="strPunktas" Nr="4" Abbr="42 str. 3 d. 4 p." DocPartId="65f1ad6928cd45308e5542355c6e7adf" PartId="84142acf8d3d4932af065ab1411430ec"/>
            <Part Type="strPunktas" Nr="5" Abbr="42 str. 3 d. 5 p." DocPartId="b1fa8713dd0c45dda81c24d8d784e6e5" PartId="3275559e89cd46a18f5048b9f51b768e"/>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26ad8d44108c4fcc9ec874dec39be28b"/>
          <Part Type="strDalis" Nr="3" Abbr="43 str. 3 d." DocPartId="63ae7dd7a7254ccf81ac740a1eed8616" PartId="b74d6c53f4904928b671a885ec9f49e9"/>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535cdbb8897b4995baa22281416e89d4"/>
          <Part Type="strDalis" Nr="4" Abbr="44 str. 4 d." DocPartId="16f3f44a50144974a07e7690a13f6513" PartId="1d4a7b09ba0642bb989859e248c93cf0">
            <Part Type="strPunktas" Nr="1" Abbr="44 str. 4 d. 1 p." DocPartId="85f8f67af5ca4aeab9e1f848a7efc85b" PartId="ad6b269b980945e198aa65a45f79326a"/>
            <Part Type="strPunktas" Nr="2" Abbr="44 str. 4 d. 2 p." DocPartId="be4f8723c4814fa0bda0a018c8ea9cc8" PartId="99316c378bb54992ad50e5ab1acb4104"/>
            <Part Type="strPunktas" Nr="3" Abbr="44 str. 4 d. 3 p." DocPartId="562c98ad2ec84af9a59855f3606884ff" PartId="d2ca54b57ccd40ddb5d7f102b95bcb6e"/>
          </Part>
          <Part Type="strDalis" Nr="5" Abbr="44 str. 5 d." DocPartId="feb726053ed344dbb4b95f907886025f" PartId="392502b8e2c0437280972f9d74ab69ce">
            <Part Type="strPunktas" Nr="1" Abbr="44 str. 5 d. 1 p." DocPartId="6b8d605f458f40c8864c7f616ce75da4" PartId="80fa452cdf0c42449e49b1ea736ad7a9"/>
            <Part Type="strPunktas" Nr="2" Abbr="44 str. 5 d. 2 p." DocPartId="8f00ea8758db4d66a9b2a8efb7ccc90b" PartId="13c2067aabb241418b1db639c0c037db"/>
            <Part Type="strPunktas" Nr="3" Abbr="44 str. 5 d. 3 p." DocPartId="630bf62023674bf7add90300bf0ee3c0" PartId="e8106f5bc0874e52b4e5fbd21a7714c5"/>
            <Part Type="strPunktas" Nr="4" Abbr="44 str. 5 d. 4 p." DocPartId="d874ad8f16ef4e02b8513ac40ea5a8f4" PartId="b10e350ec6584a849fb5ff86eabeacb9"/>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e745ef45177c4a19b7847f8572b70dfa">
            <Part Type="strPunktas" Nr="1" Abbr="44 str. 7 d. 1 p." DocPartId="ec454866541f4100b049c4e997a1e16d" PartId="3e1f134d81914fb994c82e521f865a8a"/>
            <Part Type="strPunktas" Nr="2" Abbr="44 str. 7 d. 2 p." DocPartId="a2a11f4e56104a3f96fe68f648172b66" PartId="6c0318bef1904aa8926741c5939ced2b"/>
            <Part Type="strPunktas" Nr="3" Abbr="44 str. 7 d. 3 p." DocPartId="6b3ec521e02b4c6db5485cbc5c8c4264" PartId="6412c84e55c24bc8a4126e82c2a4f1c6"/>
            <Part Type="strPunktas" Nr="4" Abbr="44 str. 7 d. 4 p." DocPartId="4567bca6856d4d80a812116a2ebb45ae" PartId="346726db917549f29e20d2165193e0aa"/>
            <Part Type="strPunktas" Nr="5" Abbr="44 str. 7 d. 5 p." DocPartId="4e4a7e9f074445349f6d6c7d82831a6b" PartId="caccc8e75f904d7081097da6dbcce087"/>
          </Part>
          <Part Type="strDalis" Nr="8" Abbr="44 str. 8 d." DocPartId="ef4845aa53744a0dabb31ecaab232412" PartId="1998a3fc458f40fc95c7187ac133e9a4">
            <Part Type="strPunktas" Nr="1" Abbr="44 str. 8 d. 1 p." DocPartId="64fef366db4640b895e8db61d9d76fbf" PartId="2c27118d1b084d948be1f725e0192299"/>
            <Part Type="strPunktas" Nr="2" Abbr="44 str. 8 d. 2 p." DocPartId="e178753905864a328263d8cecb4df797" PartId="d20a4a2840f345299e502eecc3bfa0df"/>
            <Part Type="strPunktas" Nr="3" Abbr="44 str. 8 d. 3 p." DocPartId="6e8d414841b64cc786999744a75c198c" PartId="75dd532c06994a00adfae49f1714e1e0"/>
          </Part>
          <Part Type="strDalis" Nr="9" Abbr="44 str. 9 d." DocPartId="5fd986b1b5c046c89237bdaebd75152c" PartId="b86fc76bb80f40228f6dad2938c3c688"/>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2419cad8b42046b4b583711838631a6f"/>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3a858352f2dd49808d4e282703ef85c4">
            <Part Type="strPunktas" Nr="1" Abbr="47 str. 2 d. 1 p." DocPartId="4a74881625104bef8437dffe00bf3193" PartId="519af9e558884ce88f29df21908ce48d"/>
            <Part Type="strPunktas" Nr="2" Abbr="47 str. 2 d. 2 p." DocPartId="ee210fa779104f4dbd25b342c308dbaf" PartId="d45eba832e5140019cc4b42cf0700939"/>
          </Part>
          <Part Type="strDalis" Nr="3" Abbr="47 str. 3 d." DocPartId="94a757bd2e534b7dad858fa5962a9e58" PartId="b3d465db545c425e8c0351091ddb63bd">
            <Part Type="strPunktas" Nr="1" Abbr="47 str. 3 d. 1 p." DocPartId="a815848ff9754e6ba2c2c852aa96f8b7" PartId="42670972589e447391c31eb9d533f43e"/>
            <Part Type="strPunktas" Nr="2" Abbr="47 str. 3 d. 2 p." DocPartId="d8ba2bbbbcb84fc9bb38fc2bfc1a353a" PartId="aa60ffc964c84f0d8788fb7a848fea2c"/>
            <Part Type="strPunktas" Nr="3" Abbr="47 str. 3 d. 3 p." DocPartId="663db551228547ac804f281055711ff7" PartId="552d8c4418c24a4aa8f1316af85d8b26"/>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Darbo paieškos išmoka" DocPartId="d641020c7cb440b2829329d1b4263ca6" PartId="2dad9f88624947a3a985fad6709948a1">
          <Part Type="strDalis" Nr="1" Abbr="48-1 str. 1 d." DocPartId="e1463bff9aa545ff8946072ce9e455c5" PartId="cd8e23bd82504592ae8d47daf7ffeed1">
            <Part Type="strPunktas" Nr="1" Abbr="48-1 str. 1 d. 1 p." DocPartId="a7b37b0741344a3f85958b306bcb8713" PartId="14d320f335114a8d82772cb1210228bb"/>
            <Part Type="strPunktas" Nr="2" Abbr="48-1 str. 1 d. 2 p." DocPartId="b279b87c347a4ad39f8153a1c827d3f3" PartId="318ff93055b04a2ebbdeaeca751aa706"/>
            <Part Type="strPunktas" Nr="3" Abbr="48-1 str. 1 d. 3 p." DocPartId="b64bbc84462f4b2b8ac1563c568e4d74" PartId="f7d7cd830aa040e094253b1f7832498c"/>
            <Part Type="strPunktas" Nr="4" Abbr="48-1 str. 1 d. 4 p." DocPartId="1cab9daa60bf4091986e3a8c6f89231b" PartId="b0d6d296899242c88e2b9285ec60d803"/>
          </Part>
          <Part Type="strDalis" Nr="2" Abbr="48-1 str. 2 d." DocPartId="44423d95853a433eb95f3249b3bee352" PartId="c0d4fb1bd5e045599844bb5ecc1e2e2e"/>
          <Part Type="strDalis" Nr="3" Abbr="48-1 str. 3 d." DocPartId="7625b996db3c4583b7776deebddbc102" PartId="4be44d080444451a95ca70bea7249394"/>
          <Part Type="strDalis" Nr="4" Abbr="48-1 str. 4 d." DocPartId="f578d3296047448e9adb209cbc5ac61d" PartId="b685c9c26c9244119c08dc98e92f7a04"/>
          <Part Type="strDalis" Nr="5" Abbr="48-1 str. 5 d." DocPartId="e4c8acb9c81c42dab8c35f1f91c02093" PartId="4a7eed1b69fb4ed888f2af57319b1755">
            <Part Type="strPunktas" Nr="1" Abbr="48-1 str. 5 d. 1 p." DocPartId="95faaf22d62d4e309804bf334012442f" PartId="2e17c70472c24cb3a25986b897a913b6"/>
            <Part Type="strPunktas" Nr="2" Abbr="48-1 str. 5 d. 2 p." DocPartId="84c9745ad9c54c079a617b45ee752c01" PartId="8766e4682bc046af95f1eda1f80f4a32"/>
            <Part Type="strPunktas" Nr="3" Abbr="48-1 str. 5 d. 3 p." DocPartId="cfdc9e7710bc412c91daf6a606a8b640" PartId="d73f531178724f7786c7e18ea460d6ea"/>
          </Part>
          <Part Type="strDalis" Nr="6" Abbr="48-1 str. 6 d." DocPartId="dce6a081cce34c43968838d9d55c1031" PartId="6c59bd66c6c6432f9c5e539ad39e653e">
            <Part Type="strPunktas" Nr="1" Abbr="48-1 str. 6 d. 1 p." DocPartId="501a046edee84a648b8e9a38823484a6" PartId="8366e007f8ba4b1094a903c9a2947b1b"/>
            <Part Type="strPunktas" Nr="2" Abbr="48-1 str. 6 d. 2 p." DocPartId="744920813d6749128a34921dbc9fc266" PartId="6b1dd4f85f5e4428b7edbf9e0b9c8d61"/>
            <Part Type="strPunktas" Nr="3" Abbr="48-1 str. 6 d. 3 p." DocPartId="af0fecf654d2453aa06a789c3e4f1e66" PartId="3614e7c0e0a84fbdab2181c0c6199819"/>
            <Part Type="strPunktas" Nr="4" Abbr="48-1 str. 6 d. 4 p." DocPartId="68f55729839f41edbbe5bc74136addd1" PartId="9783a98bf746410e9f24c9d3dfd194d2"/>
          </Part>
          <Part Type="strDalis" Nr="7" Abbr="48-1 str. 7 d." DocPartId="fa31ec3c09ef4abfa6322f58f4647719" PartId="268e60ddd85c4598a40b7ab9e0623ae2"/>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a2a339251d7940e097d4e5e5d97cdbfe">
        <Part Type="strDalis" Nr="1" Abbr="55 str. 1 d." DocPartId="676214faef7c40ff80d8aaa33893554b" PartId="6ca755bcd3ff4817b02a08e8a0570a6e"/>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b7ac74a62a5f4b9581e58a03d8b5fa41"/>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9739a62e2c974f0eb6570effc2fbafe0"/>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ir informavimo apie įdarbintus arba atsiųstus laikinai dirbti į Lietuvos Respubliką užsieniečius tvarkos pažeidimai ir atsakomybė už juos" DocPartId="3e12a4e24b0f442db7e941e68cc904a0" PartId="58685a46fe66477a99b37522b3a7c42d">
        <Part Type="strDalis" Nr="1" Abbr="57 str. 1 d." DocPartId="2edecb26bf0549e8ac30d333d90a70ef" PartId="2e56e3908f1648caad8fa010e457b2be">
          <Part Type="strPunktas" Nr="1" Abbr="57 str. 1 d. 1 p." DocPartId="fc911e53d1bf4384b65ea4c58eb4aa49" PartId="58095ceed5114b4d8e9fb3edaa83f2bb"/>
          <Part Type="strPunktas" Nr="2" Abbr="57 str. 1 d. 2 p." DocPartId="fe485a1359c54f4e851b08a8b1f2b6ad" PartId="f66c04600fdf4fb09ac50b9d53c404c3"/>
          <Part Type="strPunktas" Nr="3" Abbr="57 str. 1 d. 3 p." DocPartId="81e91997a5d549559541fa0c5d842aab" PartId="0cdce7c8628746288f5f985ca2491337"/>
          <Part Type="strPunktas" Nr="4" Abbr="57 str. 1 d. 4 p." DocPartId="9ec55c8abe8940feb790dca2acd5dfdb" PartId="f94ed7eaefb846b992bb362606f951fa"/>
          <Part Type="strPunktas" Nr="5" Abbr="57 str. 1 d. 5 p." DocPartId="cabac29cf52c4238993111529a50b156" PartId="6f723b2b4a0244369f23d34c539fb3fb"/>
        </Part>
        <Part Type="strDalis" Nr="2" Abbr="57 str. 2 d." DocPartId="ac455c36858c4538be9394ff41161782" PartId="f6858570883e461dadd5d6d02b493d7b"/>
        <Part Type="strDalis" Nr="3" Abbr="57 str. 3 d." DocPartId="901f2d6de5704b1088d12805c2731586" PartId="05ed6883e2af4d48abef4941feae7641"/>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EDD3B24-9720-46A4-BDAF-0E460762BEF8}">
  <ds:schemaRefs>
    <ds:schemaRef ds:uri="http://lrs.lt/TAIS/DocParts"/>
  </ds:schemaRefs>
</ds:datastoreItem>
</file>

<file path=customXml/itemProps3.xml><?xml version="1.0" encoding="utf-8"?>
<ds:datastoreItem xmlns:ds="http://schemas.openxmlformats.org/officeDocument/2006/customXml" ds:itemID="{9BA22677-B713-4602-8E6F-7C65554D93B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93</TotalTime>
  <Pages>65</Pages>
  <Words>20729</Words>
  <Characters>146332</Characters>
  <Application>Microsoft Office Word</Application>
  <DocSecurity>0</DocSecurity>
  <Lines>1219</Lines>
  <Paragraphs>333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166728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2021-06-15T04:59:00Z</dcterms:modified>
  <revision>70</revision>
</coreProperties>
</file>