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57d21e14c804030a817fe26c3e93fda"/>
        <w:lock w:val="sdtLocked"/>
        <w:richText/>
      </w:sdtPr>
      <w:sdtContent>
        <w:p>
          <w:pPr>
            <w:jc w:val="both"/>
            <w:rPr>
              <w:rFonts w:ascii="Arial" w:hAnsi="Arial"/>
            </w:rPr>
          </w:pPr>
          <w:r>
            <w:rPr>
              <w:rFonts w:ascii="Arial" w:hAnsi="Arial"/>
              <w:b/>
              <w:i/>
            </w:rPr>
            <w:t>Suvestinė redakcija nuo 2024-09-01 iki 2024-09-30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TAR 2015-07-10, i. k. 2015-11216</w:t>
          </w:r>
        </w:p>
        <w:p>
          <w:pPr>
            <w:jc w:val="both"/>
            <w:rPr>
              <w:rFonts w:ascii="Arial" w:hAnsi="Arial"/>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f995160cd0411e6a2cac7383cbb90a3">
                <w:r w:rsidRPr="00532B9F">
                  <w:rPr>
                    <w:rFonts w:ascii="Arial" w:eastAsia="MS Mincho" w:hAnsi="Arial"/>
                    <w:sz w:val="20"/>
                    <w:i/>
                    <w:iCs/>
                    <w:color w:val="0000FF" w:themeColor="hyperlink"/>
                    <w:u w:val="single"/>
                  </w:rPr>
                  <w:t>XIII-153</w:t>
                </w:r>
              </w:fldSimple>
              <w:r>
                <w:rPr>
                  <w:rFonts w:ascii="Arial" w:eastAsia="MS Mincho" w:hAnsi="Arial"/>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50c0fc0f5a311e58a059f41f96fc264">
                <w:r w:rsidRPr="00532B9F">
                  <w:rPr>
                    <w:rFonts w:ascii="Arial" w:eastAsia="MS Mincho" w:hAnsi="Arial"/>
                    <w:sz w:val="20"/>
                    <w:i/>
                    <w:iCs/>
                    <w:color w:val="0000FF" w:themeColor="hyperlink"/>
                    <w:u w:val="single"/>
                  </w:rPr>
                  <w:t>XII-2275</w:t>
                </w:r>
              </w:fldSimple>
              <w:r>
                <w:rPr>
                  <w:rFonts w:ascii="Arial" w:eastAsia="MS Mincho" w:hAnsi="Arial"/>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560ef00db0ad429f92f4317545caef26"/>
        <w:lock w:val="sdtLocked"/>
        <w:richText/>
      </w:sdtPr>
      <w:sdtContent>
        <w:p>
          <w:pPr>
            <w:ind w:firstLine="5760"/>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60ef00db0ad429f92f4317545caef26"/>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5c220b2b42404fdca7586a8c5831ee2d"/>
                        <w:lock w:val="sdtLocked"/>
                        <w:richText/>
                      </w:sdtPr>
                      <w:sdtContent>
                        <w:p>
                          <w:pPr>
                            <w:widowControl w:val="0"/>
                            <w:spacing w:line="360" w:lineRule="auto"/>
                            <w:ind w:firstLine="720"/>
                            <w:jc w:val="both"/>
                            <w:rPr>
                              <w:szCs w:val="24"/>
                            </w:rPr>
                          </w:pPr>
                          <w:sdt>
                            <w:sdtPr>
                              <w:alias w:val="Numeris"/>
                              <w:tag w:val="nr_5c220b2b42404fdca7586a8c5831ee2d"/>
                              <w:lock w:val="sdtLocked"/>
                              <w:richText/>
                            </w:sdtPr>
                            <w:sdtContent>
                              <w:r>
                                <w:rPr>
                                  <w:szCs w:val="24"/>
                                </w:rPr>
                                <w:t>1</w:t>
                              </w:r>
                            </w:sdtContent>
                          </w:sdt>
                          <w:r>
                            <w:rPr>
                              <w:szCs w:val="24"/>
                            </w:rPr>
                            <w:t xml:space="preserve">.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w:t>
                          </w:r>
                          <w:r>
                            <w:t>217</w:t>
                          </w:r>
                          <w:r>
                            <w:rPr>
                              <w:vertAlign w:val="superscript"/>
                            </w:rPr>
                            <w:t>2</w:t>
                          </w:r>
                          <w:r>
                            <w:t xml:space="preserve"> straipsnio </w:t>
                          </w:r>
                          <w:r>
                            <w:rPr>
                              <w:rFonts w:ascii="TimesLT" w:hAnsi="TimesLT"/>
                            </w:rPr>
                            <w:t>1 dalyje</w:t>
                          </w:r>
                          <w:r>
                            <w:t>,</w:t>
                          </w:r>
                          <w:r>
                            <w:rPr>
                              <w:szCs w:val="24"/>
                            </w:rPr>
                            <w:t xml:space="preserve"> 228 straipsnyje, 235 straipsnio 3 dalyje, 247 straipsnio 1 ir 2 dalyse, 258 straipsnyje, 261 straipsnio 1 dalyje, 278 straipsnyje, 279 straipsnio 1 dalyje, 283 straipsnyje, 284 straipsnio 1 dalyje, 287 straipsnyje,</w:t>
                          </w:r>
                          <w:r>
                            <w:rPr>
                              <w:szCs w:val="24"/>
                              <w:lang w:eastAsia="en-GB"/>
                            </w:rPr>
                            <w:t xml:space="preserve"> 291 straipsnio 1 dalyje, 294 straipsnio 1 ir 2 dalyse, 295 straipsnio 4 dalyje,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526 straipsnio 1 dalyje, 528 straipsnio 1 dalyje, 530 straipsnio 1 dalyje, 544 straipsnio 1 ir 4 dalyse, 545 straipsnio 1 ir 2 dalyse, 548 straipsnio 3 dalyje numatytų administracinių nusižengimų požymių turinčias veikas.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4454ef0c26f11ea9815f635b9c0dcef">
                            <w:r w:rsidRPr="00532B9F">
                              <w:rPr>
                                <w:rFonts w:ascii="Arial" w:eastAsia="MS Mincho" w:hAnsi="Arial"/>
                                <w:sz w:val="20"/>
                                <w:i/>
                                <w:iCs/>
                                <w:color w:val="0000FF" w:themeColor="hyperlink"/>
                                <w:u w:val="single"/>
                              </w:rPr>
                              <w:t>XIII-3172</w:t>
                            </w:r>
                          </w:fldSimple>
                          <w:r>
                            <w:rPr>
                              <w:rFonts w:ascii="Arial" w:eastAsia="MS Mincho" w:hAnsi="Arial"/>
                              <w:sz w:val="20"/>
                              <w:i/>
                              <w:iCs/>
                            </w:rPr>
                            <w:t>,
2020-06-26,
paskelbta TAR 2020-07-10, i. k. 2020-15504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278db19a12ab4dd8a96ed326b07f365f"/>
                        <w:lock w:val="sdtLocked"/>
                        <w:richText/>
                      </w:sdtPr>
                      <w:sdtContent>
                        <w:p>
                          <w:pPr>
                            <w:spacing w:line="360" w:lineRule="auto"/>
                            <w:ind w:firstLine="720"/>
                            <w:jc w:val="both"/>
                            <w:rPr>
                              <w:color w:val="000000"/>
                              <w:szCs w:val="24"/>
                            </w:rPr>
                          </w:pPr>
                          <w:sdt>
                            <w:sdtPr>
                              <w:alias w:val="Numeris"/>
                              <w:tag w:val="nr_278db19a12ab4dd8a96ed326b07f365f"/>
                              <w:lock w:val="sdtLocked"/>
                              <w:richText/>
                            </w:sdtPr>
                            <w:sdtContent>
                              <w:r>
                                <w:t>4</w:t>
                              </w:r>
                            </w:sdtContent>
                          </w:sdt>
                          <w:r>
                            <w:t xml:space="preserve">. Už šio kodekso 47 straipsnyje, 60 straipsnio 3 dalyje, 65, 122, 125, 127 straipsniuose, 134 straipsnio 6, 7, 8, 9 dalyse, 142, 174, 208 straipsniuose, 209 straipsnio 1, 2, 3, 4, 5, 6, 7, 8 dalyse, 212 straipsnio 2, 3 dalyse, 213 straipsnio 1, 2, 3, 4 dalyse, </w:t>
                          </w:r>
                          <w:r>
                            <w:rPr>
                              <w:lang w:eastAsia="lt-LT"/>
                            </w:rPr>
                            <w:t xml:space="preserve">214 straipsnio 1, 2, 3 dalyse, </w:t>
                          </w:r>
                          <w:r>
                            <w:t>215 straipsnio 4 dalyje, 218 straipsnyje, 234</w:t>
                          </w:r>
                          <w:r>
                            <w:rPr>
                              <w:vertAlign w:val="superscript"/>
                            </w:rPr>
                            <w:t>2</w:t>
                          </w:r>
                          <w:r>
                            <w:t xml:space="preserve"> straipsnio 1 dalyje, 240, 245 straipsniuose, 247 straipsnio 10, 11, 12, 13, 14, 15, 16 dalyse, 272, 273, 274 straipsniuose, </w:t>
                          </w:r>
                          <w:r>
                            <w:rPr>
                              <w:bCs/>
                            </w:rPr>
                            <w:t xml:space="preserve">284 straipsnio 1, 2, 3, 4, 5, 6, 7, 8, 9, 10, 11, 12 dalyse, 285 straipsnio 1, 2, 3, 4, 5, 6, 7, 8, 9, 10, 11, 12, 13, 14, 15, 16, 17, 18, 19, 20, 21, 22, 23, 24, 25, 26 dalyse, </w:t>
                          </w:r>
                          <w:r>
                            <w:t xml:space="preserve">290 straipsnio 2, 3, 5, 6, 7, 8 dalyse, 291 straipsnio 1, 2, 4, </w:t>
                          </w:r>
                          <w:r>
                            <w:rPr>
                              <w:bCs/>
                            </w:rPr>
                            <w:t>5,</w:t>
                          </w:r>
                          <w:r>
                            <w:t xml:space="preserve"> 6, 7</w:t>
                          </w:r>
                          <w:r>
                            <w:rPr>
                              <w:bCs/>
                            </w:rPr>
                            <w:t>,</w:t>
                          </w:r>
                          <w:r>
                            <w:t xml:space="preserve"> </w:t>
                          </w:r>
                          <w:r>
                            <w:rPr>
                              <w:bCs/>
                            </w:rPr>
                            <w:t>8,</w:t>
                          </w:r>
                          <w:r>
                            <w:t xml:space="preserve"> </w:t>
                          </w:r>
                          <w:r>
                            <w:rPr>
                              <w:bCs/>
                            </w:rPr>
                            <w:t>9</w:t>
                          </w:r>
                          <w:r>
                            <w:t xml:space="preserve"> dalyse, 293 straipsnio 3, </w:t>
                          </w:r>
                          <w:r>
                            <w:rPr>
                              <w:bCs/>
                            </w:rPr>
                            <w:t>4, 5</w:t>
                          </w:r>
                          <w:r>
                            <w:t xml:space="preserve"> </w:t>
                          </w:r>
                          <w:r>
                            <w:rPr>
                              <w:bCs/>
                            </w:rPr>
                            <w:t>dalyse</w:t>
                          </w:r>
                          <w:r>
                            <w:t xml:space="preserve">, 299 straipsnio 2, 3, 4, 5 dalyse, </w:t>
                          </w:r>
                          <w:r>
                            <w:rPr>
                              <w:bCs/>
                            </w:rPr>
                            <w:t>303 straipsnio 1,</w:t>
                          </w:r>
                          <w:r>
                            <w:t xml:space="preserve"> </w:t>
                          </w:r>
                          <w:r>
                            <w:rPr>
                              <w:bCs/>
                            </w:rPr>
                            <w:t>2, 3, 4, 5, 6, 7, 8, 9, 10, 11, 12, 13, 14, 15, 16, 17, 18, 19, 20, 21, 22 dalyse, 304</w:t>
                          </w:r>
                          <w:r>
                            <w:rPr>
                              <w:bCs/>
                              <w:vertAlign w:val="superscript"/>
                            </w:rPr>
                            <w:t>2</w:t>
                          </w:r>
                          <w:r>
                            <w:rPr>
                              <w:bCs/>
                            </w:rPr>
                            <w:t xml:space="preserve"> straipsnio 3, 4, 5, 6 dalyse, 309 straipsnio 9, 10 ir 11 dalyse, </w:t>
                          </w:r>
                          <w:r>
                            <w:t>346 straipsnyje, 393 straipsnio 3, 4, 5 dalyse, 420 straipsnio 3, 4, 5 dalyse, 423 straipsnio 3 dalyje, 424 straipsnio 5, 6 dalyse, 426 straipsnio 1, 2, 4, 5 dalyse, 427, 464, 465, 466, 467, 468, 470 straipsniuose, 473 straipsnio 4 dalyje, 474 straipsnio 4 dalyje, 475 straipsnyje, 515 straipsnio 1, 2 dalyse, 524, 557</w:t>
                          </w:r>
                          <w:r>
                            <w:rPr>
                              <w:vertAlign w:val="superscript"/>
                            </w:rPr>
                            <w:t>1</w:t>
                          </w:r>
                          <w:r>
                            <w:t xml:space="preserve"> straipsniuose numatytų administracinių nusižengimų padarymą gali būti konfiskuojamas ir ne pažeidėjui nuosavybės teise priklausantis šio straipsnio 2 dalyje nurodytas turtas, jeigu: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4deb4076c611edbc04912defe897d1">
                            <w:r w:rsidRPr="00532B9F">
                              <w:rPr>
                                <w:rFonts w:ascii="Arial" w:eastAsia="MS Mincho" w:hAnsi="Arial"/>
                                <w:sz w:val="20"/>
                                <w:i/>
                                <w:iCs/>
                                <w:color w:val="0000FF" w:themeColor="hyperlink"/>
                                <w:u w:val="single"/>
                              </w:rPr>
                              <w:t>XIV-1568</w:t>
                            </w:r>
                          </w:fldSimple>
                          <w:r>
                            <w:rPr>
                              <w:rFonts w:ascii="Arial" w:eastAsia="MS Mincho" w:hAnsi="Arial"/>
                              <w:sz w:val="20"/>
                              <w:i/>
                              <w:iCs/>
                            </w:rPr>
                            <w:t>,
2022-11-24,
paskelbta TAR 2022-12-08, i. k. 2022-25034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3dfab04d0311e7846ef01bfffb9b64">
                            <w:r w:rsidRPr="00532B9F">
                              <w:rPr>
                                <w:rFonts w:ascii="Arial" w:eastAsia="MS Mincho" w:hAnsi="Arial"/>
                                <w:sz w:val="20"/>
                                <w:i/>
                                <w:iCs/>
                                <w:color w:val="0000FF" w:themeColor="hyperlink"/>
                                <w:u w:val="single"/>
                              </w:rPr>
                              <w:t>XIII-402</w:t>
                            </w:r>
                          </w:fldSimple>
                          <w:r>
                            <w:rPr>
                              <w:rFonts w:ascii="Arial" w:eastAsia="MS Mincho" w:hAnsi="Arial"/>
                              <w:sz w:val="20"/>
                              <w:i/>
                              <w:iCs/>
                            </w:rPr>
                            <w:t>,
2017-06-01,
paskelbta TAR 2017-06-09, i. k. 2017-09786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5efd80540811ec862fdcbc8b3e3e05">
                            <w:r w:rsidRPr="00532B9F">
                              <w:rPr>
                                <w:rFonts w:ascii="Arial" w:eastAsia="MS Mincho" w:hAnsi="Arial"/>
                                <w:sz w:val="20"/>
                                <w:i/>
                                <w:iCs/>
                                <w:color w:val="0000FF" w:themeColor="hyperlink"/>
                                <w:u w:val="single"/>
                              </w:rPr>
                              <w:t>XIV-714</w:t>
                            </w:r>
                          </w:fldSimple>
                          <w:r>
                            <w:rPr>
                              <w:rFonts w:ascii="Arial" w:eastAsia="MS Mincho" w:hAnsi="Arial"/>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00d12a0ae85f4b04b25cc046283e17b7"/>
                            <w:lock w:val="sdtLocked"/>
                            <w:richText/>
                          </w:sdtPr>
                          <w:sdtContent>
                            <w:p>
                              <w:pPr>
                                <w:spacing w:line="360" w:lineRule="auto"/>
                                <w:ind w:firstLine="720"/>
                                <w:jc w:val="both"/>
                                <w:rPr>
                                  <w:kern w:val="2"/>
                                  <w:szCs w:val="24"/>
                                </w:rPr>
                              </w:pPr>
                              <w:sdt>
                                <w:sdtPr>
                                  <w:alias w:val="Numeris"/>
                                  <w:tag w:val="nr_00d12a0ae85f4b04b25cc046283e17b7"/>
                                  <w:lock w:val="sdtLocked"/>
                                  <w:richText/>
                                </w:sdtPr>
                                <w:sdtContent>
                                  <w:r>
                                    <w:rPr>
                                      <w:szCs w:val="24"/>
                                    </w:rPr>
                                    <w:t>1</w:t>
                                  </w:r>
                                </w:sdtContent>
                              </w:sdt>
                              <w:r>
                                <w:rPr>
                                  <w:szCs w:val="24"/>
                                </w:rPr>
                                <w:t xml:space="preserve">) asmeniui </w:t>
                              </w:r>
                              <w:r>
                                <w:rPr>
                                  <w:bCs/>
                                  <w:szCs w:val="24"/>
                                </w:rPr>
                                <w:t xml:space="preserve">siūloma sumokėti </w:t>
                              </w:r>
                              <w:r>
                                <w:rPr>
                                  <w:szCs w:val="24"/>
                                </w:rPr>
                                <w:t>pus</w:t>
                              </w:r>
                              <w:r>
                                <w:rPr>
                                  <w:bCs/>
                                  <w:szCs w:val="24"/>
                                </w:rPr>
                                <w:t>ę</w:t>
                              </w:r>
                              <w:r>
                                <w:rPr>
                                  <w:szCs w:val="24"/>
                                </w:rPr>
                                <w:t xml:space="preserve"> minimalios baudos, </w:t>
                              </w:r>
                              <w:r>
                                <w:rPr>
                                  <w:bCs/>
                                  <w:szCs w:val="24"/>
                                </w:rPr>
                                <w:t>nustatytos šio kodekso specialiosios dalies straipsnyje (straipsnio dalyje), kuriame (kurioje) nustatyta atsakomybė už asmens padarytą administracinį nusižengimą</w:t>
                              </w:r>
                              <w:r>
                                <w:rPr>
                                  <w:szCs w:val="24"/>
                                </w:rPr>
                                <w:t>,</w:t>
                              </w:r>
                              <w:r>
                                <w:rPr>
                                  <w:bCs/>
                                  <w:szCs w:val="24"/>
                                </w:rPr>
                                <w:t xml:space="preserve"> o jei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minimalią baudą, nustatytą šio kodekso specialiosios dalies straipsnyje (straipsnio dalyje), kuriame (kurioje) nustatyta atsakomybė </w:t>
                              </w:r>
                              <w:r>
                                <w:rPr>
                                  <w:szCs w:val="24"/>
                                </w:rPr>
                                <w:t>už asmens padarytą administracinį nusižengimą;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a9bb4dbf9c43460ea85ae2a4e83ea5f7"/>
                        <w:lock w:val="sdtLocked"/>
                        <w:richText/>
                      </w:sdtPr>
                      <w:sdtContent>
                        <w:p>
                          <w:pPr>
                            <w:spacing w:line="360" w:lineRule="auto"/>
                            <w:ind w:firstLine="720"/>
                            <w:jc w:val="both"/>
                            <w:rPr>
                              <w:szCs w:val="24"/>
                            </w:rPr>
                          </w:pPr>
                          <w:sdt>
                            <w:sdtPr>
                              <w:alias w:val="Numeris"/>
                              <w:tag w:val="nr_a9bb4dbf9c43460ea85ae2a4e83ea5f7"/>
                              <w:lock w:val="sdtLocked"/>
                              <w:richText/>
                            </w:sdtPr>
                            <w:sdtContent>
                              <w:r>
                                <w:rPr>
                                  <w:szCs w:val="24"/>
                                </w:rPr>
                                <w:t>2</w:t>
                              </w:r>
                            </w:sdtContent>
                          </w:sdt>
                          <w:r>
                            <w:rPr>
                              <w:szCs w:val="24"/>
                            </w:rPr>
                            <w:t>. Šio kodekso 612 straipsnyje numatytais atvejais administraciniu nurodymu siūlomos baudos dydis lygus pusei didžiausios minimalios baudos</w:t>
                          </w:r>
                          <w:r>
                            <w:rPr>
                              <w:bCs/>
                              <w:szCs w:val="24"/>
                            </w:rPr>
                            <w:t xml:space="preserve">, o kai asmuo padarė pakartotinį administracinį nusižengimą, numatytą šio kodekso 223 straipsnio 2 dalyje, </w:t>
                          </w:r>
                          <w:r>
                            <w:rPr>
                              <w:color w:val="000000"/>
                              <w:szCs w:val="24"/>
                            </w:rPr>
                            <w:t xml:space="preserve">414 straipsnio 1 dalyje, </w:t>
                          </w:r>
                          <w:r>
                            <w:rPr>
                              <w:bCs/>
                              <w:szCs w:val="24"/>
                            </w:rPr>
                            <w:t xml:space="preserve">415 straipsnio 1, 2 ir 6 dalyse, 416 straipsnio 2, 3, 4 ir 5 dalyse, 417 straipsnyje, 418 straipsnio 1 dalyje, 419 straipsnio 1 dalyje, 420 straipsnio 1 dalyje, 421 straipsnyje, 432 straipsnio 1 dalyje, 459 straipsnio 1, 4 ir 5 dalyse, 463 straipsnyje, – didžiausia minimali bauda, </w:t>
                          </w:r>
                          <w:r>
                            <w:rPr>
                              <w:szCs w:val="24"/>
                            </w:rPr>
                            <w:t>nustatyt</w:t>
                          </w:r>
                          <w:r>
                            <w:rPr>
                              <w:bCs/>
                              <w:szCs w:val="24"/>
                            </w:rPr>
                            <w:t>a</w:t>
                          </w:r>
                          <w:r>
                            <w:rPr>
                              <w:szCs w:val="24"/>
                            </w:rPr>
                            <w:t xml:space="preserve">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a5ca75cb4004439aa5617af5bf6d48a0"/>
                        <w:lock w:val="sdtLocked"/>
                        <w:richText/>
                      </w:sdtPr>
                      <w:sdtContent>
                        <w:p>
                          <w:pPr>
                            <w:spacing w:line="380" w:lineRule="atLeast"/>
                            <w:ind w:firstLine="720"/>
                            <w:jc w:val="both"/>
                            <w:rPr>
                              <w:szCs w:val="24"/>
                              <w:lang w:eastAsia="lt-LT"/>
                            </w:rPr>
                          </w:pPr>
                          <w:sdt>
                            <w:sdtPr>
                              <w:alias w:val="Numeris"/>
                              <w:tag w:val="nr_a5ca75cb4004439aa5617af5bf6d48a0"/>
                              <w:lock w:val="sdtLocked"/>
                              <w:richText/>
                            </w:sdtPr>
                            <w:sdtContent>
                              <w:r>
                                <w:rPr>
                                  <w:szCs w:val="24"/>
                                  <w:lang w:eastAsia="lt-LT"/>
                                </w:rPr>
                                <w:t>2</w:t>
                              </w:r>
                            </w:sdtContent>
                          </w:sdt>
                          <w:r>
                            <w:rPr>
                              <w:szCs w:val="24"/>
                              <w:lang w:eastAsia="lt-LT"/>
                            </w:rPr>
                            <w:t xml:space="preserve">. Nuolatinės potencialiai pavojingų įrenginių priežiūros atlikimas neturint reikiamos kvalifikacijos arba specialiųjų žinių ir įgūdžių, arba reikiamos įrangos, prietaisų ir priemonių </w:t>
                          </w:r>
                        </w:p>
                        <w:p>
                          <w:pPr>
                            <w:spacing w:line="380" w:lineRule="atLeast"/>
                            <w:ind w:firstLine="720"/>
                            <w:jc w:val="both"/>
                            <w:rPr>
                              <w:szCs w:val="24"/>
                              <w:lang w:eastAsia="lt-LT"/>
                            </w:rPr>
                          </w:pPr>
                          <w:r>
                            <w:rPr>
                              <w:szCs w:val="24"/>
                              <w:lang w:eastAsia="lt-LT"/>
                            </w:rPr>
                            <w:t xml:space="preserve">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 </w:t>
                          </w:r>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fb89e5d4b57a474db164b02222fdc9cc"/>
                        <w:lock w:val="sdtLocked"/>
                        <w:richText/>
                      </w:sdtPr>
                      <w:sdtContent>
                        <w:p>
                          <w:pPr>
                            <w:spacing w:line="380" w:lineRule="atLeast"/>
                            <w:ind w:firstLine="720"/>
                            <w:jc w:val="both"/>
                            <w:rPr>
                              <w:szCs w:val="24"/>
                              <w:lang w:eastAsia="lt-LT"/>
                            </w:rPr>
                          </w:pPr>
                          <w:sdt>
                            <w:sdtPr>
                              <w:alias w:val="Numeris"/>
                              <w:tag w:val="nr_fb89e5d4b57a474db164b02222fdc9cc"/>
                              <w:lock w:val="sdtLocked"/>
                              <w:richText/>
                            </w:sdtPr>
                            <w:sdtContent>
                              <w:r>
                                <w:rPr>
                                  <w:szCs w:val="24"/>
                                  <w:lang w:eastAsia="lt-LT"/>
                                </w:rPr>
                                <w:t>4</w:t>
                              </w:r>
                            </w:sdtContent>
                          </w:sdt>
                          <w:r>
                            <w:rPr>
                              <w:szCs w:val="24"/>
                              <w:lang w:eastAsia="lt-LT"/>
                            </w:rPr>
                            <w:t xml:space="preserve">. Potencialiai pavojingų įrenginių naudojimas neatlikus techninės būklės tikrinimo gamintojo ar potencialiai pavojingų įrenginių priežiūros norminių teisės aktų nustatyta tvarka ir terminais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c1f7e0f0af11e99681cd81dcdca52c">
                        <w:r w:rsidRPr="00532B9F">
                          <w:rPr>
                            <w:rFonts w:ascii="Arial" w:eastAsia="MS Mincho" w:hAnsi="Arial"/>
                            <w:sz w:val="20"/>
                            <w:i/>
                            <w:iCs/>
                            <w:color w:val="0000FF" w:themeColor="hyperlink"/>
                            <w:u w:val="single"/>
                          </w:rPr>
                          <w:t>XIII-2476</w:t>
                        </w:r>
                      </w:fldSimple>
                      <w:r>
                        <w:rPr>
                          <w:rFonts w:ascii="Arial" w:eastAsia="MS Mincho" w:hAnsi="Arial"/>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df4ed0299c11eb932eb1ed7f923910">
                        <w:r w:rsidRPr="00532B9F">
                          <w:rPr>
                            <w:rFonts w:ascii="Arial" w:eastAsia="MS Mincho" w:hAnsi="Arial"/>
                            <w:sz w:val="20"/>
                            <w:i/>
                            <w:iCs/>
                            <w:color w:val="0000FF" w:themeColor="hyperlink"/>
                            <w:u w:val="single"/>
                          </w:rPr>
                          <w:t>XIII-3357</w:t>
                        </w:r>
                      </w:fldSimple>
                      <w:r>
                        <w:rPr>
                          <w:rFonts w:ascii="Arial" w:eastAsia="MS Mincho" w:hAnsi="Arial"/>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3a2a7248850b42bcb709434ffd63d371"/>
                    <w:lock w:val="sdtLocked"/>
                    <w:richText/>
                  </w:sdtPr>
                  <w:sdtContent>
                    <w:p>
                      <w:pPr>
                        <w:spacing w:line="360" w:lineRule="auto"/>
                        <w:ind w:left="2410" w:hanging="1690"/>
                        <w:jc w:val="both"/>
                        <w:rPr>
                          <w:color w:val="000000"/>
                          <w:szCs w:val="24"/>
                          <w:lang w:eastAsia="lt-LT"/>
                        </w:rPr>
                      </w:pPr>
                      <w:sdt>
                        <w:sdtPr>
                          <w:alias w:val="Numeris"/>
                          <w:tag w:val="nr_3a2a7248850b42bcb709434ffd63d371"/>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3a2a7248850b42bcb709434ffd63d371"/>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color w:val="000000"/>
                              <w:szCs w:val="24"/>
                            </w:rPr>
                            <w:t>(</w:t>
                          </w:r>
                          <w:r>
                            <w:rPr>
                              <w:b/>
                              <w:color w:val="000000"/>
                              <w:szCs w:val="24"/>
                              <w:lang w:eastAsia="lt-LT"/>
                            </w:rPr>
                            <w:t>tarp jų ortopedijos technines priemones), specialiosios medicininės paskirties maisto produktus</w:t>
                          </w:r>
                          <w:r>
                            <w:rPr>
                              <w:b/>
                              <w:bCs/>
                              <w:color w:val="000000"/>
                              <w:szCs w:val="24"/>
                              <w:lang w:eastAsia="lt-LT"/>
                            </w:rPr>
                            <w:t xml:space="preserve"> ir </w:t>
                          </w:r>
                          <w:r>
                            <w:rPr>
                              <w:b/>
                              <w:color w:val="000000"/>
                              <w:szCs w:val="24"/>
                              <w:lang w:eastAsia="lt-LT"/>
                            </w:rPr>
                            <w:t xml:space="preserve">nuomojamas medicinos priemones </w:t>
                          </w:r>
                          <w:r>
                            <w:rPr>
                              <w:b/>
                              <w:bCs/>
                              <w:color w:val="000000"/>
                              <w:szCs w:val="24"/>
                              <w:lang w:eastAsia="lt-LT"/>
                            </w:rPr>
                            <w:t>pateikimas</w:t>
                          </w:r>
                        </w:sdtContent>
                      </w:sdt>
                    </w:p>
                    <w:sdt>
                      <w:sdtPr>
                        <w:alias w:val="57 str. 1 d."/>
                        <w:tag w:val="part_3883bcea8eca450a8928a60cf872fd55"/>
                        <w:lock w:val="sdtLocked"/>
                        <w:richText/>
                      </w:sdtPr>
                      <w:sdtContent>
                        <w:p>
                          <w:pPr>
                            <w:spacing w:line="360" w:lineRule="auto"/>
                            <w:ind w:firstLine="720"/>
                            <w:jc w:val="both"/>
                            <w:rPr>
                              <w:color w:val="000000"/>
                              <w:szCs w:val="24"/>
                            </w:rPr>
                          </w:pPr>
                          <w:sdt>
                            <w:sdtPr>
                              <w:alias w:val="Numeris"/>
                              <w:tag w:val="nr_3883bcea8eca450a8928a60cf872fd55"/>
                              <w:lock w:val="sdtLocked"/>
                              <w:richText/>
                            </w:sdtPr>
                            <w:sdtContent>
                              <w:r>
                                <w:rPr>
                                  <w:color w:val="000000"/>
                                  <w:szCs w:val="24"/>
                                </w:rPr>
                                <w:t>1</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specialiosios medicininės paskirties maisto produktus</w:t>
                          </w:r>
                          <w:r>
                            <w:rPr>
                              <w:color w:val="000000"/>
                              <w:szCs w:val="24"/>
                            </w:rPr>
                            <w:t xml:space="preserve"> ir </w:t>
                          </w:r>
                          <w:r>
                            <w:rPr>
                              <w:color w:val="000000"/>
                              <w:szCs w:val="24"/>
                              <w:lang w:eastAsia="lt-LT"/>
                            </w:rPr>
                            <w:t xml:space="preserve">nuomojamas medicinos priemones pateikimas </w:t>
                          </w:r>
                          <w:r>
                            <w:rPr>
                              <w:color w:val="000000"/>
                              <w:szCs w:val="24"/>
                            </w:rPr>
                            <w:t>Valstybinei ligonių kasai prie Sveikatos apsaugos ministerijos ir teritorinėms ligonių kasoms,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 specialiosios medicininės paskirties maisto produktų</w:t>
                          </w:r>
                          <w:r>
                            <w:rPr>
                              <w:color w:val="000000"/>
                              <w:szCs w:val="24"/>
                            </w:rPr>
                            <w:t xml:space="preserve"> įsigijimo išlaidų kompensavimo </w:t>
                          </w:r>
                          <w:r>
                            <w:rPr>
                              <w:bCs/>
                              <w:color w:val="000000"/>
                              <w:szCs w:val="24"/>
                            </w:rPr>
                            <w:t>ar</w:t>
                          </w:r>
                          <w:r>
                            <w:rPr>
                              <w:color w:val="000000"/>
                              <w:szCs w:val="24"/>
                            </w:rPr>
                            <w:t xml:space="preserve"> </w:t>
                          </w:r>
                          <w:r>
                            <w:rPr>
                              <w:bCs/>
                              <w:color w:val="000000"/>
                              <w:szCs w:val="24"/>
                            </w:rPr>
                            <w:t xml:space="preserve">medicinos priemonių, būtinų apdraustųjų sveikatos priežiūrai namuose užtikrinti, nuomos išlaidų apmokėjimo </w:t>
                          </w:r>
                          <w:r>
                            <w:rPr>
                              <w:color w:val="000000"/>
                              <w:szCs w:val="24"/>
                            </w:rPr>
                            <w:t>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w:t>
                          </w:r>
                        </w:p>
                      </w:sdtContent>
                    </w:sdt>
                    <w:sdt>
                      <w:sdtPr>
                        <w:alias w:val="57 str. 2 d."/>
                        <w:tag w:val="part_6d8803f9591349e5bc49a89230b9caa0"/>
                        <w:lock w:val="sdtLocked"/>
                        <w:richText/>
                      </w:sdtPr>
                      <w:sdtContent>
                        <w:p>
                          <w:pPr>
                            <w:spacing w:line="360" w:lineRule="auto"/>
                            <w:ind w:firstLine="720"/>
                            <w:jc w:val="both"/>
                            <w:rPr>
                              <w:color w:val="000000"/>
                              <w:szCs w:val="24"/>
                              <w:lang w:eastAsia="lt-LT"/>
                            </w:rPr>
                          </w:pPr>
                          <w:sdt>
                            <w:sdtPr>
                              <w:alias w:val="Numeris"/>
                              <w:tag w:val="nr_6d8803f9591349e5bc49a89230b9caa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szCs w:val="24"/>
                            </w:rPr>
                          </w:pPr>
                          <w:r>
                            <w:rPr>
                              <w:color w:val="000000"/>
                              <w:szCs w:val="24"/>
                              <w:lang w:eastAsia="lt-LT"/>
                            </w:rPr>
                            <w:t>užtraukia baudą nuo vieno šimto keturiasdešimt iki trijų šimtų eurų.</w:t>
                          </w:r>
                          <w:r>
                            <w:rPr>
                              <w:szCs w:val="24"/>
                            </w:rPr>
                            <w:t xml:space="preserve"> </w:t>
                          </w:r>
                        </w:p>
                      </w:sdtContent>
                    </w:sdt>
                    <w:sdt>
                      <w:sdtPr>
                        <w:alias w:val="57 str. 3 d."/>
                        <w:tag w:val="part_3ca99b75f9d34f02bb784e40e00ece0d"/>
                        <w:lock w:val="sdtLocked"/>
                        <w:richText/>
                      </w:sdtPr>
                      <w:sdtContent>
                        <w:p>
                          <w:pPr>
                            <w:spacing w:line="360" w:lineRule="auto"/>
                            <w:ind w:firstLine="720"/>
                            <w:jc w:val="both"/>
                            <w:rPr>
                              <w:color w:val="000000"/>
                              <w:szCs w:val="24"/>
                            </w:rPr>
                          </w:pPr>
                          <w:sdt>
                            <w:sdtPr>
                              <w:alias w:val="Numeris"/>
                              <w:tag w:val="nr_3ca99b75f9d34f02bb784e40e00ece0d"/>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w:t>
                          </w:r>
                          <w:r>
                            <w:rPr>
                              <w:bCs/>
                              <w:color w:val="000000"/>
                              <w:szCs w:val="24"/>
                            </w:rPr>
                            <w:t>ūkio subjektų</w:t>
                          </w:r>
                          <w:r>
                            <w:rPr>
                              <w:color w:val="000000"/>
                              <w:szCs w:val="24"/>
                            </w:rPr>
                            <w:t xml:space="preserve">, sudariusių sutartis su </w:t>
                          </w:r>
                          <w:r>
                            <w:rPr>
                              <w:bCs/>
                              <w:color w:val="000000"/>
                              <w:szCs w:val="24"/>
                            </w:rPr>
                            <w:t>Valstybine ligonių kasa prie Sveikatos apsaugos ministerijos</w:t>
                          </w:r>
                          <w:r>
                            <w:rPr>
                              <w:bCs/>
                              <w:szCs w:val="24"/>
                            </w:rPr>
                            <w:t xml:space="preserve"> </w:t>
                          </w:r>
                          <w:r>
                            <w:rPr>
                              <w:bCs/>
                              <w:color w:val="000000"/>
                              <w:szCs w:val="24"/>
                            </w:rPr>
                            <w:t>ar</w:t>
                          </w:r>
                          <w:r>
                            <w:rPr>
                              <w:color w:val="000000"/>
                              <w:szCs w:val="24"/>
                            </w:rPr>
                            <w:t xml:space="preserve"> teritorinėmis ligonių kasomis dėl išduotų kompensuojamųjų vaistų, medicinos pagalbos priemonių </w:t>
                          </w:r>
                          <w:r>
                            <w:rPr>
                              <w:bCs/>
                              <w:color w:val="000000"/>
                              <w:szCs w:val="24"/>
                            </w:rPr>
                            <w:t>ir (ar)</w:t>
                          </w:r>
                          <w:r>
                            <w:rPr>
                              <w:color w:val="000000"/>
                              <w:szCs w:val="24"/>
                            </w:rPr>
                            <w:t xml:space="preserve"> </w:t>
                          </w:r>
                          <w:r>
                            <w:rPr>
                              <w:bCs/>
                              <w:color w:val="000000"/>
                              <w:szCs w:val="24"/>
                            </w:rPr>
                            <w:t>specialiosios medicininės paskirties maisto produktų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7 str. 4 d."/>
                        <w:tag w:val="part_1651e8e3042b441b8e6a61bc7b431851"/>
                        <w:lock w:val="sdtLocked"/>
                        <w:richText/>
                      </w:sdtPr>
                      <w:sdtContent>
                        <w:p>
                          <w:pPr>
                            <w:spacing w:line="360" w:lineRule="auto"/>
                            <w:ind w:firstLine="720"/>
                            <w:jc w:val="both"/>
                            <w:rPr>
                              <w:color w:val="000000"/>
                              <w:szCs w:val="24"/>
                              <w:lang w:eastAsia="lt-LT"/>
                            </w:rPr>
                          </w:pPr>
                          <w:sdt>
                            <w:sdtPr>
                              <w:alias w:val="Numeris"/>
                              <w:tag w:val="nr_1651e8e3042b441b8e6a61bc7b4318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b670803d2611efbdaea558de59136c">
                        <w:r w:rsidRPr="00532B9F">
                          <w:rPr>
                            <w:rFonts w:ascii="Arial" w:eastAsia="MS Mincho" w:hAnsi="Arial"/>
                            <w:sz w:val="20"/>
                            <w:i/>
                            <w:iCs/>
                            <w:color w:val="0000FF" w:themeColor="hyperlink"/>
                            <w:u w:val="single"/>
                          </w:rPr>
                          <w:t>XIV-2793</w:t>
                        </w:r>
                      </w:fldSimple>
                      <w:r>
                        <w:rPr>
                          <w:rFonts w:ascii="Arial" w:eastAsia="MS Mincho" w:hAnsi="Arial"/>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472d6064b411edbc04912defe897d1">
                        <w:r w:rsidRPr="00532B9F">
                          <w:rPr>
                            <w:rFonts w:ascii="Arial" w:eastAsia="MS Mincho" w:hAnsi="Arial"/>
                            <w:sz w:val="20"/>
                            <w:i/>
                            <w:iCs/>
                            <w:color w:val="0000FF" w:themeColor="hyperlink"/>
                            <w:u w:val="single"/>
                          </w:rPr>
                          <w:t>XIV-1490</w:t>
                        </w:r>
                      </w:fldSimple>
                      <w:r>
                        <w:rPr>
                          <w:rFonts w:ascii="Arial" w:eastAsia="MS Mincho" w:hAnsi="Arial"/>
                          <w:sz w:val="20"/>
                          <w:i/>
                          <w:iCs/>
                        </w:rPr>
                        <w:t>,
2022-11-03,
paskelbta TAR 2022-11-15, i. k. 2022-22952        </w:t>
                      </w:r>
                    </w:p>
                    <w:p/>
                  </w:sdtContent>
                </w:sdt>
                <w:sdt>
                  <w:sdtPr>
                    <w:alias w:val="58 str."/>
                    <w:tag w:val="part_f0a4cb61ad5a4161999fceb9b47c4a00"/>
                    <w:lock w:val="sdtLocked"/>
                    <w:richText/>
                  </w:sdtPr>
                  <w:sdtContent>
                    <w:p>
                      <w:pPr>
                        <w:spacing w:line="360" w:lineRule="auto"/>
                        <w:ind w:left="2268" w:hanging="1548"/>
                        <w:jc w:val="both"/>
                        <w:rPr>
                          <w:szCs w:val="24"/>
                        </w:rPr>
                      </w:pPr>
                      <w:sdt>
                        <w:sdtPr>
                          <w:alias w:val="Numeris"/>
                          <w:tag w:val="nr_f0a4cb61ad5a4161999fceb9b47c4a00"/>
                          <w:lock w:val="sdtLocked"/>
                          <w:richText/>
                        </w:sdtPr>
                        <w:sdtContent>
                          <w:r>
                            <w:rPr>
                              <w:b/>
                              <w:szCs w:val="24"/>
                            </w:rPr>
                            <w:t>58</w:t>
                          </w:r>
                        </w:sdtContent>
                      </w:sdt>
                      <w:r>
                        <w:rPr>
                          <w:b/>
                          <w:szCs w:val="24"/>
                        </w:rPr>
                        <w:t xml:space="preserve"> straipsnis. </w:t>
                      </w:r>
                      <w:sdt>
                        <w:sdtPr>
                          <w:alias w:val="Pavadinimas"/>
                          <w:tag w:val="title_f0a4cb61ad5a4161999fceb9b47c4a00"/>
                          <w:lock w:val="sdtLocked"/>
                          <w:richText/>
                        </w:sdtPr>
                        <w:sdtContent>
                          <w:r>
                            <w:rPr>
                              <w:b/>
                              <w:szCs w:val="24"/>
                            </w:rPr>
                            <w:t>Tyčinis melagingų duomenų apie suteiktas asmens sveikatos priežiūros paslaugas, išduotus (parduotus) kompensuojamuosius vaistus</w:t>
                          </w:r>
                          <w:r>
                            <w:rPr>
                              <w:b/>
                              <w:bCs/>
                              <w:szCs w:val="24"/>
                            </w:rPr>
                            <w:t xml:space="preserve">, </w:t>
                          </w:r>
                          <w:r>
                            <w:rPr>
                              <w:b/>
                              <w:bCs/>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a7bdff034ea744d09c04a9d5a7d1fe44"/>
                        <w:lock w:val="sdtLocked"/>
                        <w:richText/>
                      </w:sdtPr>
                      <w:sdtContent>
                        <w:p>
                          <w:pPr>
                            <w:spacing w:line="360" w:lineRule="auto"/>
                            <w:ind w:firstLine="720"/>
                            <w:jc w:val="both"/>
                            <w:rPr>
                              <w:color w:val="000000"/>
                              <w:szCs w:val="24"/>
                            </w:rPr>
                          </w:pPr>
                          <w:sdt>
                            <w:sdtPr>
                              <w:alias w:val="Numeris"/>
                              <w:tag w:val="nr_a7bdff034ea744d09c04a9d5a7d1fe44"/>
                              <w:lock w:val="sdtLocked"/>
                              <w:richText/>
                            </w:sdtPr>
                            <w:sdtContent>
                              <w:r>
                                <w:rPr>
                                  <w:szCs w:val="24"/>
                                </w:rPr>
                                <w:t>1</w:t>
                              </w:r>
                            </w:sdtContent>
                          </w:sdt>
                          <w:r>
                            <w:rPr>
                              <w:szCs w:val="24"/>
                            </w:rPr>
                            <w:t xml:space="preserve">. </w:t>
                          </w:r>
                          <w:r>
                            <w:rPr>
                              <w:color w:val="000000"/>
                              <w:szCs w:val="24"/>
                            </w:rPr>
                            <w:t xml:space="preserve">Tyčinis melagingų duomenų apie suteiktas asmens sveikatos priežiūros paslaugas ir išduotus (parduotus) kompensuojamuosius vaistus, </w:t>
                          </w:r>
                          <w:r>
                            <w:rPr>
                              <w:bCs/>
                              <w:color w:val="000000"/>
                              <w:szCs w:val="24"/>
                            </w:rPr>
                            <w:t>specialiosios medicininės paskirties maisto produktus,</w:t>
                          </w:r>
                          <w:r>
                            <w:rPr>
                              <w:color w:val="000000"/>
                              <w:szCs w:val="24"/>
                            </w:rPr>
                            <w:t xml:space="preserve">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 ir teritorinėms ligonių kasoms</w:t>
                          </w:r>
                        </w:p>
                        <w:p>
                          <w:pPr>
                            <w:spacing w:line="360" w:lineRule="auto"/>
                            <w:ind w:firstLine="720"/>
                            <w:jc w:val="both"/>
                            <w:rPr>
                              <w:color w:val="000000"/>
                              <w:szCs w:val="24"/>
                            </w:rPr>
                          </w:pPr>
                          <w:r>
                            <w:rPr>
                              <w:color w:val="000000"/>
                              <w:szCs w:val="24"/>
                            </w:rPr>
                            <w:t xml:space="preserve">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ūkio subjektų, sudariusių sutartis su Valstybine ligonių kasa prie Sveikatos apsaugos ministerijos ar teritorinėmis ligonių kasomis dėl išduotų kompensuojamųjų vaistų, </w:t>
                          </w:r>
                          <w:r>
                            <w:rPr>
                              <w:bCs/>
                              <w:color w:val="000000"/>
                              <w:szCs w:val="24"/>
                            </w:rPr>
                            <w:t>specialiosios medicininės paskirties maisto produktų</w:t>
                          </w:r>
                          <w:r>
                            <w:rPr>
                              <w:color w:val="000000"/>
                              <w:szCs w:val="24"/>
                            </w:rPr>
                            <w:t xml:space="preserve"> ir (ar) medicinos pagalbos priemonių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ar kitiems atsakingiems asmenims nuo trijų šimtų iki penkių šimtų šešiasdešimt eurų.</w:t>
                          </w:r>
                        </w:p>
                      </w:sdtContent>
                    </w:sdt>
                    <w:sdt>
                      <w:sdtPr>
                        <w:alias w:val="58 str. 2 d."/>
                        <w:tag w:val="part_1ebefa6e4f8a4b82941dbf4694b78f7d"/>
                        <w:lock w:val="sdtLocked"/>
                        <w:richText/>
                      </w:sdtPr>
                      <w:sdtContent>
                        <w:p>
                          <w:pPr>
                            <w:spacing w:line="360" w:lineRule="auto"/>
                            <w:ind w:firstLine="720"/>
                            <w:jc w:val="both"/>
                            <w:rPr>
                              <w:color w:val="000000"/>
                              <w:szCs w:val="24"/>
                            </w:rPr>
                          </w:pPr>
                          <w:sdt>
                            <w:sdtPr>
                              <w:alias w:val="Numeris"/>
                              <w:tag w:val="nr_1ebefa6e4f8a4b82941dbf4694b78f7d"/>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b670803d2611efbdaea558de59136c">
                        <w:r w:rsidRPr="00532B9F">
                          <w:rPr>
                            <w:rFonts w:ascii="Arial" w:eastAsia="MS Mincho" w:hAnsi="Arial"/>
                            <w:sz w:val="20"/>
                            <w:i/>
                            <w:iCs/>
                            <w:color w:val="0000FF" w:themeColor="hyperlink"/>
                            <w:u w:val="single"/>
                          </w:rPr>
                          <w:t>XIV-2793</w:t>
                        </w:r>
                      </w:fldSimple>
                      <w:r>
                        <w:rPr>
                          <w:rFonts w:ascii="Arial" w:eastAsia="MS Mincho" w:hAnsi="Arial"/>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79d470499311ea8aceeadd0c5b168c">
                        <w:r w:rsidRPr="00532B9F">
                          <w:rPr>
                            <w:rFonts w:ascii="Arial" w:eastAsia="MS Mincho" w:hAnsi="Arial"/>
                            <w:sz w:val="20"/>
                            <w:i/>
                            <w:iCs/>
                            <w:color w:val="0000FF" w:themeColor="hyperlink"/>
                            <w:u w:val="single"/>
                          </w:rPr>
                          <w:t>XIII-2805</w:t>
                        </w:r>
                      </w:fldSimple>
                      <w:r>
                        <w:rPr>
                          <w:rFonts w:ascii="Arial" w:eastAsia="MS Mincho" w:hAnsi="Arial"/>
                          <w:sz w:val="20"/>
                          <w:i/>
                          <w:iCs/>
                        </w:rPr>
                        <w:t>,
2020-01-28,
paskelbta TAR 2020-02-07, i. k. 2020-02856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fc33b0ccff11ec8d9390588bf2de65">
                        <w:r w:rsidRPr="00532B9F">
                          <w:rPr>
                            <w:rFonts w:ascii="Arial" w:eastAsia="MS Mincho" w:hAnsi="Arial"/>
                            <w:sz w:val="20"/>
                            <w:i/>
                            <w:iCs/>
                            <w:color w:val="0000FF" w:themeColor="hyperlink"/>
                            <w:u w:val="single"/>
                          </w:rPr>
                          <w:t>XIV-1063</w:t>
                        </w:r>
                      </w:fldSimple>
                      <w:r>
                        <w:rPr>
                          <w:rFonts w:ascii="Arial" w:eastAsia="MS Mincho" w:hAnsi="Arial"/>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d80dc0a69211ebbcbbc2971cdac3cb">
                        <w:r w:rsidRPr="00532B9F">
                          <w:rPr>
                            <w:rFonts w:ascii="Arial" w:eastAsia="MS Mincho" w:hAnsi="Arial"/>
                            <w:sz w:val="20"/>
                            <w:i/>
                            <w:iCs/>
                            <w:color w:val="0000FF" w:themeColor="hyperlink"/>
                            <w:u w:val="single"/>
                          </w:rPr>
                          <w:t>XIV-256</w:t>
                        </w:r>
                      </w:fldSimple>
                      <w:r>
                        <w:rPr>
                          <w:rFonts w:ascii="Arial" w:eastAsia="MS Mincho" w:hAnsi="Arial"/>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d103c08b8d11e6b969d7ae07280e89">
                        <w:r w:rsidRPr="00532B9F">
                          <w:rPr>
                            <w:rFonts w:ascii="Arial" w:eastAsia="MS Mincho" w:hAnsi="Arial"/>
                            <w:sz w:val="20"/>
                            <w:i/>
                            <w:iCs/>
                            <w:color w:val="0000FF" w:themeColor="hyperlink"/>
                            <w:u w:val="single"/>
                          </w:rPr>
                          <w:t>XII-2649</w:t>
                        </w:r>
                      </w:fldSimple>
                      <w:r>
                        <w:rPr>
                          <w:rFonts w:ascii="Arial" w:eastAsia="MS Mincho" w:hAnsi="Arial"/>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9fda410ec1611ee9f5b8ffa077f9188">
                            <w:r w:rsidRPr="00532B9F">
                              <w:rPr>
                                <w:rFonts w:ascii="Arial" w:eastAsia="MS Mincho" w:hAnsi="Arial"/>
                                <w:sz w:val="20"/>
                                <w:i/>
                                <w:iCs/>
                                <w:color w:val="0000FF" w:themeColor="hyperlink"/>
                                <w:u w:val="single"/>
                              </w:rPr>
                              <w:t>XIV-2501</w:t>
                            </w:r>
                          </w:fldSimple>
                          <w:r>
                            <w:rPr>
                              <w:rFonts w:ascii="Arial" w:eastAsia="MS Mincho" w:hAnsi="Arial"/>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2d5a589abcc34d7d92d9dc98a8206c55"/>
                        <w:lock w:val="sdtLocked"/>
                        <w:richText/>
                      </w:sdtPr>
                      <w:sdtContent>
                        <w:p>
                          <w:pPr>
                            <w:spacing w:line="360" w:lineRule="auto"/>
                            <w:ind w:firstLine="720"/>
                            <w:jc w:val="both"/>
                            <w:rPr>
                              <w:color w:val="000000"/>
                              <w:szCs w:val="24"/>
                              <w:lang w:eastAsia="lt-LT"/>
                            </w:rPr>
                          </w:pPr>
                          <w:sdt>
                            <w:sdtPr>
                              <w:alias w:val="Numeris"/>
                              <w:tag w:val="nr_2d5a589abcc34d7d92d9dc98a8206c55"/>
                              <w:lock w:val="sdtLocked"/>
                              <w:richText/>
                            </w:sdtPr>
                            <w:sdtContent>
                              <w:r>
                                <w:rPr>
                                  <w:color w:val="000000"/>
                                  <w:szCs w:val="24"/>
                                  <w:lang w:eastAsia="lt-LT"/>
                                </w:rPr>
                                <w:t>3</w:t>
                              </w:r>
                            </w:sdtContent>
                          </w:sdt>
                          <w:r>
                            <w:rPr>
                              <w:color w:val="000000"/>
                              <w:szCs w:val="24"/>
                              <w:lang w:eastAsia="lt-LT"/>
                            </w:rPr>
                            <w:t>. Mokymo, auklėjimo, sveikatos priežiūros ir kitų institucijų, įstaigų ir įmonių,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
                              <w:bCs/>
                              <w:szCs w:val="24"/>
                            </w:rPr>
                          </w:pPr>
                          <w:r>
                            <w:rPr>
                              <w:color w:val="000000"/>
                              <w:szCs w:val="24"/>
                              <w:lang w:eastAsia="lt-LT"/>
                            </w:rPr>
                            <w:t>užtraukia įspėjimą arba baudą nuo trisdešimt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b0540629811e99676cb74c51fe1f4">
                            <w:r w:rsidRPr="00532B9F">
                              <w:rPr>
                                <w:rFonts w:ascii="Arial" w:eastAsia="MS Mincho" w:hAnsi="Arial"/>
                                <w:sz w:val="20"/>
                                <w:i/>
                                <w:iCs/>
                                <w:color w:val="0000FF" w:themeColor="hyperlink"/>
                                <w:u w:val="single"/>
                              </w:rPr>
                              <w:t>XIII-2036</w:t>
                            </w:r>
                          </w:fldSimple>
                          <w:r>
                            <w:rPr>
                              <w:rFonts w:ascii="Arial" w:eastAsia="MS Mincho" w:hAnsi="Arial"/>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cb0540629811e99676cb74c51fe1f4">
                            <w:r w:rsidRPr="00532B9F">
                              <w:rPr>
                                <w:rFonts w:ascii="Arial" w:eastAsia="MS Mincho" w:hAnsi="Arial"/>
                                <w:sz w:val="20"/>
                                <w:i/>
                                <w:iCs/>
                                <w:color w:val="0000FF" w:themeColor="hyperlink"/>
                                <w:u w:val="single"/>
                              </w:rPr>
                              <w:t>XIII-2036</w:t>
                            </w:r>
                          </w:fldSimple>
                          <w:r>
                            <w:rPr>
                              <w:rFonts w:ascii="Arial" w:eastAsia="MS Mincho" w:hAnsi="Arial"/>
                              <w:sz w:val="20"/>
                              <w:i/>
                              <w:iCs/>
                            </w:rPr>
                            <w:t>,
2019-04-11,
paskelbta TAR 2019-04-19, i. k. 2019-06548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77 str."/>
                    <w:tag w:val="part_561a879c22d64c568a653ac3ac0c7bc6"/>
                    <w:lock w:val="sdtLocked"/>
                    <w:richText/>
                  </w:sdtPr>
                  <w:sdtContent>
                    <w:p>
                      <w:pPr>
                        <w:suppressAutoHyphens/>
                        <w:spacing w:line="360" w:lineRule="auto"/>
                        <w:ind w:left="2410" w:hanging="1690"/>
                        <w:jc w:val="both"/>
                        <w:textAlignment w:val="baseline"/>
                        <w:rPr>
                          <w:rFonts w:eastAsia="NSimSun"/>
                          <w:kern w:val="3"/>
                          <w:szCs w:val="24"/>
                          <w:lang w:eastAsia="zh-CN" w:bidi="hi-IN"/>
                        </w:rPr>
                      </w:pPr>
                      <w:sdt>
                        <w:sdtPr>
                          <w:alias w:val="Numeris"/>
                          <w:tag w:val="nr_561a879c22d64c568a653ac3ac0c7bc6"/>
                          <w:lock w:val="sdtLocked"/>
                          <w:richText/>
                        </w:sdtPr>
                        <w:sdtContent>
                          <w:r>
                            <w:rPr>
                              <w:rFonts w:eastAsia="NSimSun"/>
                              <w:b/>
                              <w:bCs/>
                              <w:kern w:val="3"/>
                              <w:szCs w:val="24"/>
                              <w:lang w:eastAsia="zh-CN" w:bidi="hi-IN"/>
                            </w:rPr>
                            <w:t>77</w:t>
                          </w:r>
                        </w:sdtContent>
                      </w:sdt>
                      <w:r>
                        <w:rPr>
                          <w:rFonts w:eastAsia="NSimSun"/>
                          <w:b/>
                          <w:bCs/>
                          <w:kern w:val="3"/>
                          <w:szCs w:val="24"/>
                          <w:lang w:eastAsia="zh-CN" w:bidi="hi-IN"/>
                        </w:rPr>
                        <w:t xml:space="preserve"> straipsnis. </w:t>
                      </w:r>
                      <w:sdt>
                        <w:sdtPr>
                          <w:alias w:val="Pavadinimas"/>
                          <w:tag w:val="title_561a879c22d64c568a653ac3ac0c7bc6"/>
                          <w:lock w:val="sdtLocked"/>
                          <w:richText/>
                        </w:sdtPr>
                        <w:sdtContent>
                          <w:r>
                            <w:rPr>
                              <w:rFonts w:eastAsia="NSimSun"/>
                              <w:b/>
                              <w:bCs/>
                              <w:kern w:val="3"/>
                              <w:szCs w:val="24"/>
                              <w:lang w:eastAsia="zh-CN" w:bidi="hi-IN"/>
                            </w:rPr>
                            <w:t>Tabako gaminių ar susijusių gaminių nupirkimas, perdavimas ar kitoks realizavimas nepilnamečiams</w:t>
                          </w:r>
                        </w:sdtContent>
                      </w:sdt>
                    </w:p>
                    <w:sdt>
                      <w:sdtPr>
                        <w:alias w:val="77 str. 1 d."/>
                        <w:tag w:val="part_750cd894f7cd4076ae14da2facc3925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750cd894f7cd4076ae14da2facc39251"/>
                              <w:lock w:val="sdtLocked"/>
                              <w:richText/>
                            </w:sdtPr>
                            <w:sdtContent>
                              <w:r>
                                <w:rPr>
                                  <w:rFonts w:eastAsia="NSimSun"/>
                                  <w:kern w:val="3"/>
                                  <w:szCs w:val="24"/>
                                  <w:lang w:eastAsia="zh-CN" w:bidi="hi-IN"/>
                                </w:rPr>
                                <w:t>1</w:t>
                              </w:r>
                            </w:sdtContent>
                          </w:sdt>
                          <w:r>
                            <w:rPr>
                              <w:rFonts w:eastAsia="NSimSun"/>
                              <w:kern w:val="3"/>
                              <w:szCs w:val="24"/>
                              <w:lang w:eastAsia="zh-CN" w:bidi="hi-IN"/>
                            </w:rPr>
                            <w:t xml:space="preserve">. Tabako gaminių ar susijusių gaminių nupirkimas, </w:t>
                          </w:r>
                          <w:r>
                            <w:rPr>
                              <w:rFonts w:eastAsia="NSimSun"/>
                              <w:bCs/>
                              <w:kern w:val="3"/>
                              <w:szCs w:val="24"/>
                              <w:lang w:eastAsia="zh-CN" w:bidi="hi-IN"/>
                            </w:rPr>
                            <w:t>perdavimas ar kitoks realizavimas</w:t>
                          </w:r>
                          <w:r>
                            <w:rPr>
                              <w:rFonts w:eastAsia="NSimSun"/>
                              <w:kern w:val="3"/>
                              <w:szCs w:val="24"/>
                              <w:lang w:eastAsia="zh-CN" w:bidi="hi-IN"/>
                            </w:rPr>
                            <w:t xml:space="preserve"> nepilnamečiui</w:t>
                          </w:r>
                        </w:p>
                        <w:p>
                          <w:pPr>
                            <w:tabs>
                              <w:tab w:val="left" w:pos="993"/>
                            </w:tabs>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zh-CN" w:bidi="hi-IN"/>
                            </w:rPr>
                            <w:t xml:space="preserve">dviejų šimtų dvidešimt </w:t>
                          </w:r>
                          <w:r>
                            <w:rPr>
                              <w:rFonts w:eastAsia="NSimSun"/>
                              <w:kern w:val="3"/>
                              <w:szCs w:val="24"/>
                              <w:lang w:eastAsia="zh-CN" w:bidi="hi-IN"/>
                            </w:rPr>
                            <w:t xml:space="preserve">iki </w:t>
                          </w:r>
                          <w:r>
                            <w:rPr>
                              <w:rFonts w:eastAsia="NSimSun"/>
                              <w:bCs/>
                              <w:kern w:val="3"/>
                              <w:szCs w:val="24"/>
                              <w:lang w:eastAsia="zh-CN" w:bidi="hi-IN"/>
                            </w:rPr>
                            <w:t xml:space="preserve">trijų šimtų dvidešimt </w:t>
                          </w:r>
                          <w:r>
                            <w:rPr>
                              <w:rFonts w:eastAsia="NSimSun"/>
                              <w:kern w:val="3"/>
                              <w:szCs w:val="24"/>
                              <w:lang w:eastAsia="zh-CN" w:bidi="hi-IN"/>
                            </w:rPr>
                            <w:t>eurų.</w:t>
                          </w:r>
                        </w:p>
                      </w:sdtContent>
                    </w:sdt>
                    <w:sdt>
                      <w:sdtPr>
                        <w:alias w:val="77 str. 2 d."/>
                        <w:tag w:val="part_b755fced718e4972a73419e5325b6da1"/>
                        <w:lock w:val="sdtLocked"/>
                        <w:richText/>
                      </w:sdtPr>
                      <w:sdtContent>
                        <w:p>
                          <w:pPr>
                            <w:tabs>
                              <w:tab w:val="left" w:pos="993"/>
                            </w:tabs>
                            <w:suppressAutoHyphens/>
                            <w:spacing w:line="360" w:lineRule="auto"/>
                            <w:ind w:firstLine="720"/>
                            <w:jc w:val="both"/>
                            <w:textAlignment w:val="baseline"/>
                            <w:rPr>
                              <w:rFonts w:eastAsia="NSimSun"/>
                              <w:kern w:val="3"/>
                              <w:szCs w:val="24"/>
                              <w:lang w:eastAsia="zh-CN" w:bidi="hi-IN"/>
                            </w:rPr>
                          </w:pPr>
                          <w:sdt>
                            <w:sdtPr>
                              <w:alias w:val="Numeris"/>
                              <w:tag w:val="nr_b755fced718e4972a73419e5325b6da1"/>
                              <w:lock w:val="sdtLocked"/>
                              <w:richText/>
                            </w:sdtPr>
                            <w:sdtContent>
                              <w:r>
                                <w:rPr>
                                  <w:rFonts w:eastAsia="NSimSun"/>
                                  <w:kern w:val="3"/>
                                  <w:szCs w:val="24"/>
                                  <w:lang w:eastAsia="zh-CN" w:bidi="hi-IN"/>
                                </w:rPr>
                                <w:t>2</w:t>
                              </w:r>
                            </w:sdtContent>
                          </w:sdt>
                          <w:r>
                            <w:rPr>
                              <w:rFonts w:eastAsia="NSimSun"/>
                              <w:kern w:val="3"/>
                              <w:szCs w:val="24"/>
                              <w:lang w:eastAsia="zh-CN"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kern w:val="3"/>
                              <w:szCs w:val="24"/>
                              <w:lang w:eastAsia="zh-CN"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zh-CN" w:bidi="hi-IN"/>
                            </w:rPr>
                            <w:t xml:space="preserve">iki </w:t>
                          </w:r>
                          <w:r>
                            <w:rPr>
                              <w:rFonts w:eastAsia="NSimSun"/>
                              <w:bCs/>
                              <w:kern w:val="3"/>
                              <w:szCs w:val="24"/>
                              <w:lang w:eastAsia="lt-LT" w:bidi="hi-IN"/>
                            </w:rPr>
                            <w:t xml:space="preserve">penkių </w:t>
                          </w:r>
                          <w:r>
                            <w:rPr>
                              <w:rFonts w:eastAsia="NSimSun"/>
                              <w:kern w:val="3"/>
                              <w:szCs w:val="24"/>
                              <w:lang w:eastAsia="zh-CN" w:bidi="hi-IN"/>
                            </w:rPr>
                            <w:t>šimtų aštuoniasdešimt eurų.</w:t>
                          </w:r>
                        </w:p>
                      </w:sdtContent>
                    </w:sdt>
                    <w:sdt>
                      <w:sdtPr>
                        <w:alias w:val="77 str. 3 d."/>
                        <w:tag w:val="part_91a77aa3de0d46c2ac93176d35b9325e"/>
                        <w:lock w:val="sdtLocked"/>
                        <w:richText/>
                      </w:sdtPr>
                      <w:sdtContent>
                        <w:p>
                          <w:pPr>
                            <w:suppressAutoHyphens/>
                            <w:spacing w:line="360" w:lineRule="auto"/>
                            <w:ind w:firstLine="720"/>
                            <w:jc w:val="both"/>
                            <w:textAlignment w:val="baseline"/>
                            <w:rPr>
                              <w:bCs/>
                              <w:szCs w:val="24"/>
                            </w:rPr>
                          </w:pPr>
                          <w:sdt>
                            <w:sdtPr>
                              <w:alias w:val="Numeris"/>
                              <w:tag w:val="nr_91a77aa3de0d46c2ac93176d35b9325e"/>
                              <w:lock w:val="sdtLocked"/>
                              <w:richText/>
                            </w:sdtPr>
                            <w:sdtContent>
                              <w:r>
                                <w:rPr>
                                  <w:rFonts w:eastAsia="NSimSun"/>
                                  <w:kern w:val="3"/>
                                  <w:szCs w:val="24"/>
                                  <w:lang w:eastAsia="zh-CN" w:bidi="hi-IN"/>
                                </w:rPr>
                                <w:t>3</w:t>
                              </w:r>
                            </w:sdtContent>
                          </w:sdt>
                          <w:r>
                            <w:rPr>
                              <w:rFonts w:eastAsia="NSimSun"/>
                              <w:kern w:val="3"/>
                              <w:szCs w:val="24"/>
                              <w:lang w:eastAsia="zh-CN" w:bidi="hi-IN"/>
                            </w:rPr>
                            <w:t xml:space="preserve">. </w:t>
                          </w:r>
                          <w:r>
                            <w:rPr>
                              <w:rFonts w:eastAsia="NSimSun"/>
                              <w:kern w:val="3"/>
                              <w:szCs w:val="24"/>
                              <w:lang w:eastAsia="lt-LT" w:bidi="hi-IN"/>
                            </w:rPr>
                            <w:t>Už šio straipsnio 1 ir 2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fe9f20a2bc11e78a4c904b1afa0332">
                        <w:r w:rsidRPr="00532B9F">
                          <w:rPr>
                            <w:rFonts w:ascii="Arial" w:eastAsia="MS Mincho" w:hAnsi="Arial"/>
                            <w:sz w:val="20"/>
                            <w:i/>
                            <w:iCs/>
                            <w:color w:val="0000FF" w:themeColor="hyperlink"/>
                            <w:u w:val="single"/>
                          </w:rPr>
                          <w:t>XIII-637</w:t>
                        </w:r>
                      </w:fldSimple>
                      <w:r>
                        <w:rPr>
                          <w:rFonts w:ascii="Arial" w:eastAsia="MS Mincho" w:hAnsi="Arial"/>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Arial" w:hAnsi="Arial"/>
                          <w:b/>
                          <w:bCs/>
                          <w:sz w:val="22"/>
                        </w:rPr>
                      </w:pPr>
                      <w:r>
                        <w:rPr>
                          <w:rFonts w:ascii="Arial" w:hAnsi="Arial"/>
                          <w:b/>
                          <w:sz w:val="22"/>
                        </w:rPr>
                        <w:t>82</w:t>
                      </w:r>
                      <w:r>
                        <w:rPr>
                          <w:rFonts w:ascii="Arial" w:hAnsi="Arial"/>
                          <w:b/>
                          <w:sz w:val="22"/>
                        </w:rPr>
                        <w:t xml:space="preserve"> straipsnis.</w:t>
                      </w:r>
                      <w:r>
                        <w:rPr>
                          <w:rFonts w:ascii="Arial" w:eastAsia="MS Mincho" w:hAnsi="Arial"/>
                          <w:sz w:val="20"/>
                          <w:i/>
                          <w:iCs/>
                        </w:rPr>
                        <w:t xml:space="preserve"> Neteko galios nuo 2018-07-16</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6f028c03a9f11efbdaea558de59136c">
                        <w:r w:rsidRPr="00532B9F">
                          <w:rPr>
                            <w:rFonts w:ascii="Arial" w:eastAsia="MS Mincho" w:hAnsi="Arial"/>
                            <w:sz w:val="20"/>
                            <w:i/>
                            <w:iCs/>
                            <w:color w:val="0000FF" w:themeColor="hyperlink"/>
                            <w:u w:val="single"/>
                          </w:rPr>
                          <w:t>XIV-2832</w:t>
                        </w:r>
                      </w:fldSimple>
                      <w:r>
                        <w:rPr>
                          <w:rFonts w:ascii="Arial" w:eastAsia="MS Mincho" w:hAnsi="Arial"/>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6f028c03a9f11efbdaea558de59136c">
                            <w:r w:rsidRPr="00532B9F">
                              <w:rPr>
                                <w:rFonts w:ascii="Arial" w:eastAsia="MS Mincho" w:hAnsi="Arial"/>
                                <w:sz w:val="20"/>
                                <w:i/>
                                <w:iCs/>
                                <w:color w:val="0000FF" w:themeColor="hyperlink"/>
                                <w:u w:val="single"/>
                              </w:rPr>
                              <w:t>XIV-2832</w:t>
                            </w:r>
                          </w:fldSimple>
                          <w:r>
                            <w:rPr>
                              <w:rFonts w:ascii="Arial" w:eastAsia="MS Mincho" w:hAnsi="Arial"/>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96 str."/>
                    <w:tag w:val="part_fdb532446f9046f19769693868f0260c"/>
                    <w:lock w:val="sdtLocked"/>
                    <w:richText/>
                  </w:sdtPr>
                  <w:sdtContent>
                    <w:p>
                      <w:pPr>
                        <w:spacing w:line="360" w:lineRule="auto"/>
                        <w:ind w:left="2268" w:hanging="1548"/>
                        <w:jc w:val="both"/>
                        <w:rPr>
                          <w:b/>
                          <w:color w:val="000000"/>
                          <w:szCs w:val="24"/>
                          <w:lang w:eastAsia="lt-LT"/>
                        </w:rPr>
                      </w:pPr>
                      <w:sdt>
                        <w:sdtPr>
                          <w:alias w:val="Numeris"/>
                          <w:tag w:val="nr_fdb532446f9046f19769693868f0260c"/>
                          <w:lock w:val="sdtLocked"/>
                          <w:richText/>
                        </w:sdtPr>
                        <w:sdtContent>
                          <w:r>
                            <w:rPr>
                              <w:b/>
                              <w:color w:val="000000"/>
                              <w:szCs w:val="24"/>
                              <w:lang w:eastAsia="lt-LT"/>
                            </w:rPr>
                            <w:t>96</w:t>
                          </w:r>
                        </w:sdtContent>
                      </w:sdt>
                      <w:r>
                        <w:rPr>
                          <w:b/>
                          <w:color w:val="000000"/>
                          <w:szCs w:val="24"/>
                          <w:lang w:eastAsia="lt-LT"/>
                        </w:rPr>
                        <w:t xml:space="preserve"> straipsnis. </w:t>
                      </w:r>
                      <w:sdt>
                        <w:sdtPr>
                          <w:alias w:val="Pavadinimas"/>
                          <w:tag w:val="title_fdb532446f9046f19769693868f0260c"/>
                          <w:lock w:val="sdtLocked"/>
                          <w:richText/>
                        </w:sdtPr>
                        <w:sdtContent>
                          <w:r>
                            <w:rPr>
                              <w:b/>
                              <w:color w:val="000000"/>
                              <w:szCs w:val="24"/>
                              <w:lang w:eastAsia="lt-LT"/>
                            </w:rPr>
                            <w:t>Darbo įstatymų, darbuotojų saugos ir sveikatos norminių teisės aktų pažeidimas</w:t>
                          </w:r>
                        </w:sdtContent>
                      </w:sdt>
                    </w:p>
                    <w:sdt>
                      <w:sdtPr>
                        <w:alias w:val="96 str. 1 d."/>
                        <w:tag w:val="part_4a7f2dd0da8247b29b9d5e644ae2c556"/>
                        <w:lock w:val="sdtLocked"/>
                        <w:richText/>
                      </w:sdtPr>
                      <w:sdtContent>
                        <w:p>
                          <w:pPr>
                            <w:spacing w:line="360" w:lineRule="auto"/>
                            <w:ind w:firstLine="720"/>
                            <w:jc w:val="both"/>
                            <w:rPr>
                              <w:color w:val="000000"/>
                              <w:szCs w:val="24"/>
                              <w:lang w:eastAsia="lt-LT"/>
                            </w:rPr>
                          </w:pPr>
                          <w:sdt>
                            <w:sdtPr>
                              <w:alias w:val="Numeris"/>
                              <w:tag w:val="nr_4a7f2dd0da8247b29b9d5e644ae2c556"/>
                              <w:lock w:val="sdtLocked"/>
                              <w:richText/>
                            </w:sdtPr>
                            <w:sdtContent>
                              <w:r>
                                <w:rPr>
                                  <w:color w:val="000000"/>
                                  <w:szCs w:val="24"/>
                                  <w:lang w:eastAsia="lt-LT"/>
                                </w:rPr>
                                <w:t>1</w:t>
                              </w:r>
                            </w:sdtContent>
                          </w:sdt>
                          <w:r>
                            <w:rPr>
                              <w:color w:val="000000"/>
                              <w:szCs w:val="24"/>
                              <w:lang w:eastAsia="lt-LT"/>
                            </w:rPr>
                            <w:t>. Darbuotojų saugos ir sveikatos norminių teisės aktų pažeidimas</w:t>
                          </w:r>
                        </w:p>
                        <w:p>
                          <w:pPr>
                            <w:spacing w:line="360" w:lineRule="auto"/>
                            <w:ind w:firstLine="720"/>
                            <w:jc w:val="both"/>
                            <w:rPr>
                              <w:color w:val="000000"/>
                              <w:szCs w:val="24"/>
                              <w:lang w:eastAsia="lt-LT"/>
                            </w:rPr>
                          </w:pPr>
                          <w:r>
                            <w:rPr>
                              <w:color w:val="000000"/>
                              <w:szCs w:val="24"/>
                              <w:lang w:eastAsia="lt-LT"/>
                            </w:rPr>
                            <w:t>užtraukia baudą darbuotojui ar savarankiškai dirbančiam asmeniui</w:t>
                          </w:r>
                          <w:r>
                            <w:t xml:space="preserve"> </w:t>
                          </w:r>
                          <w:r>
                            <w:rPr>
                              <w:color w:val="000000"/>
                              <w:szCs w:val="24"/>
                              <w:lang w:eastAsia="lt-LT"/>
                            </w:rPr>
                            <w:t xml:space="preserve">nuo trisdešimt iki devyniasdešimt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f56050282c11ecad73e69048767e8c">
                            <w:r w:rsidRPr="00532B9F">
                              <w:rPr>
                                <w:rFonts w:ascii="Arial" w:eastAsia="MS Mincho" w:hAnsi="Arial"/>
                                <w:sz w:val="20"/>
                                <w:i/>
                                <w:iCs/>
                                <w:color w:val="0000FF" w:themeColor="hyperlink"/>
                                <w:u w:val="single"/>
                              </w:rPr>
                              <w:t>XIV-553</w:t>
                            </w:r>
                          </w:fldSimple>
                          <w:r>
                            <w:rPr>
                              <w:rFonts w:ascii="Arial" w:eastAsia="MS Mincho" w:hAnsi="Arial"/>
                              <w:sz w:val="20"/>
                              <w:i/>
                              <w:iCs/>
                            </w:rPr>
                            <w:t>,
2021-09-30,
paskelbta TAR 2021-10-08, i. k. 2021-21221            </w:t>
                          </w:r>
                        </w:p>
                        <w:p/>
                      </w:sdtContent>
                    </w:sdt>
                    <w:sdt>
                      <w:sdtPr>
                        <w:alias w:val="96 str. 2 d."/>
                        <w:tag w:val="part_fc68d88f7346448e8eba1f65e6f8e0d3"/>
                        <w:lock w:val="sdtLocked"/>
                        <w:richText/>
                      </w:sdtPr>
                      <w:sdtContent>
                        <w:p>
                          <w:pPr>
                            <w:spacing w:line="360" w:lineRule="auto"/>
                            <w:ind w:firstLine="720"/>
                            <w:jc w:val="both"/>
                            <w:rPr>
                              <w:color w:val="000000"/>
                              <w:szCs w:val="24"/>
                              <w:lang w:eastAsia="lt-LT"/>
                            </w:rPr>
                          </w:pPr>
                          <w:sdt>
                            <w:sdtPr>
                              <w:alias w:val="Numeris"/>
                              <w:tag w:val="nr_fc68d88f7346448e8eba1f65e6f8e0d3"/>
                              <w:lock w:val="sdtLocked"/>
                              <w:richText/>
                            </w:sdtPr>
                            <w:sdtContent>
                              <w:r>
                                <w:rPr>
                                  <w:color w:val="000000"/>
                                  <w:szCs w:val="24"/>
                                  <w:lang w:eastAsia="lt-LT"/>
                                </w:rPr>
                                <w:t>2</w:t>
                              </w:r>
                            </w:sdtContent>
                          </w:sdt>
                          <w:r>
                            <w:rPr>
                              <w:color w:val="000000"/>
                              <w:szCs w:val="24"/>
                              <w:lang w:eastAsia="lt-LT"/>
                            </w:rPr>
                            <w:t>. Darbo įstatymų, darbuotojų saugos ir sveikatos norminių teisės aktų</w:t>
                          </w:r>
                          <w:r>
                            <w:rPr>
                              <w:bCs/>
                              <w:color w:val="000000"/>
                              <w:szCs w:val="24"/>
                              <w:lang w:eastAsia="lt-LT"/>
                            </w:rPr>
                            <w:t xml:space="preserve"> </w:t>
                          </w:r>
                          <w:r>
                            <w:rPr>
                              <w:color w:val="000000"/>
                              <w:szCs w:val="24"/>
                              <w:lang w:eastAsia="lt-LT"/>
                            </w:rPr>
                            <w:t>pažeidimas</w:t>
                          </w:r>
                        </w:p>
                        <w:p>
                          <w:pPr>
                            <w:spacing w:line="360" w:lineRule="auto"/>
                            <w:ind w:firstLine="720"/>
                            <w:jc w:val="both"/>
                            <w:rPr>
                              <w:color w:val="000000"/>
                              <w:szCs w:val="24"/>
                              <w:lang w:eastAsia="lt-LT"/>
                            </w:rPr>
                          </w:pPr>
                          <w:r>
                            <w:rPr>
                              <w:color w:val="000000"/>
                              <w:szCs w:val="24"/>
                              <w:lang w:eastAsia="lt-LT"/>
                            </w:rPr>
                            <w:t xml:space="preserve">užtraukia baudą juridinių asmenų vadovams ar kitiems atsakingiems asmenims nuo </w:t>
                          </w:r>
                          <w:r>
                            <w:rPr>
                              <w:bCs/>
                              <w:color w:val="000000"/>
                              <w:szCs w:val="24"/>
                              <w:lang w:eastAsia="lt-LT"/>
                            </w:rPr>
                            <w:t>dviejų šimtų keturiasdešim</w:t>
                          </w:r>
                          <w:r>
                            <w:rPr>
                              <w:color w:val="000000"/>
                              <w:szCs w:val="24"/>
                              <w:lang w:eastAsia="lt-LT"/>
                            </w:rPr>
                            <w:t>t iki aštuonių šimtų aštuoniasdešimt eurų.</w:t>
                          </w:r>
                        </w:p>
                      </w:sdtContent>
                    </w:sdt>
                    <w:sdt>
                      <w:sdtPr>
                        <w:alias w:val="96 str. 3 d."/>
                        <w:tag w:val="part_e417c22966ab4bf78e16900dbeb0d139"/>
                        <w:lock w:val="sdtLocked"/>
                        <w:richText/>
                      </w:sdtPr>
                      <w:sdtContent>
                        <w:p>
                          <w:pPr>
                            <w:spacing w:line="360" w:lineRule="auto"/>
                            <w:ind w:firstLine="720"/>
                            <w:jc w:val="both"/>
                            <w:rPr>
                              <w:color w:val="000000"/>
                              <w:szCs w:val="24"/>
                              <w:lang w:eastAsia="lt-LT"/>
                            </w:rPr>
                          </w:pPr>
                          <w:sdt>
                            <w:sdtPr>
                              <w:alias w:val="Numeris"/>
                              <w:tag w:val="nr_e417c22966ab4bf78e16900dbeb0d139"/>
                              <w:lock w:val="sdtLocked"/>
                              <w:richText/>
                            </w:sdtPr>
                            <w:sdtContent>
                              <w:r>
                                <w:rPr>
                                  <w:color w:val="000000"/>
                                  <w:szCs w:val="24"/>
                                  <w:lang w:eastAsia="lt-LT"/>
                                </w:rPr>
                                <w:t>3</w:t>
                              </w:r>
                            </w:sdtContent>
                          </w:sdt>
                          <w:r>
                            <w:rPr>
                              <w:color w:val="000000"/>
                              <w:szCs w:val="24"/>
                              <w:lang w:eastAsia="lt-LT"/>
                            </w:rPr>
                            <w:t>. Šio straipsnio 2 dalyje numatytas administracinis nusižengimas, jeigu dėl to galėjo įvykti nelaimingas atsitikimas darbe, avarija ar atsirasti kitų sunkių padarinių,</w:t>
                          </w:r>
                        </w:p>
                        <w:p>
                          <w:pPr>
                            <w:spacing w:line="360" w:lineRule="auto"/>
                            <w:ind w:firstLine="720"/>
                            <w:jc w:val="both"/>
                            <w:rPr>
                              <w:szCs w:val="24"/>
                            </w:rPr>
                          </w:pPr>
                          <w:r>
                            <w:rPr>
                              <w:color w:val="000000"/>
                              <w:szCs w:val="24"/>
                              <w:lang w:eastAsia="lt-LT"/>
                            </w:rPr>
                            <w:t xml:space="preserve">užtraukia baudą juridinių asmenų vadovams ar kitiems atsakingiems asmenims nuo vieno </w:t>
                          </w:r>
                          <w:r>
                            <w:rPr>
                              <w:bCs/>
                              <w:color w:val="000000"/>
                              <w:szCs w:val="24"/>
                              <w:lang w:eastAsia="lt-LT"/>
                            </w:rPr>
                            <w:t>tūkstančio</w:t>
                          </w:r>
                          <w:r>
                            <w:rPr>
                              <w:color w:val="000000"/>
                              <w:szCs w:val="24"/>
                              <w:lang w:eastAsia="lt-LT"/>
                            </w:rPr>
                            <w:t xml:space="preserve"> iki dviejų tūkstančių eurų.</w:t>
                          </w:r>
                          <w:r>
                            <w:t xml:space="preserve"> </w:t>
                          </w:r>
                        </w:p>
                      </w:sdtContent>
                    </w:sdt>
                    <w:sdt>
                      <w:sdtPr>
                        <w:alias w:val="4 d."/>
                        <w:tag w:val="part_c332d4bb9fe14b2b9481a2567c10d8e9"/>
                        <w:lock w:val="sdtLocked"/>
                        <w:richText/>
                      </w:sdtPr>
                      <w:sdtContent>
                        <w:p>
                          <w:pPr>
                            <w:spacing w:line="360" w:lineRule="auto"/>
                            <w:ind w:firstLine="720"/>
                            <w:jc w:val="both"/>
                            <w:rPr>
                              <w:szCs w:val="24"/>
                              <w:lang w:eastAsia="lt-LT"/>
                            </w:rPr>
                          </w:pPr>
                          <w:sdt>
                            <w:sdtPr>
                              <w:alias w:val="Numeris"/>
                              <w:tag w:val="nr_c332d4bb9fe14b2b9481a2567c10d8e9"/>
                              <w:lock w:val="sdtLocked"/>
                              <w:richText/>
                            </w:sdtPr>
                            <w:sdtContent>
                              <w:r>
                                <w:rPr>
                                  <w:szCs w:val="24"/>
                                  <w:lang w:eastAsia="lt-LT"/>
                                </w:rPr>
                                <w:t>4</w:t>
                              </w:r>
                            </w:sdtContent>
                          </w:sdt>
                          <w:r>
                            <w:rPr>
                              <w:szCs w:val="24"/>
                              <w:lang w:eastAsia="lt-LT"/>
                            </w:rPr>
                            <w:t xml:space="preserve">. Šio straipsnio 2 dalyje numatytas administracinis nusižengimas, padarytas pakartotinai, </w:t>
                          </w:r>
                        </w:p>
                        <w:p>
                          <w:pPr>
                            <w:spacing w:line="360" w:lineRule="auto"/>
                            <w:ind w:firstLine="720"/>
                            <w:jc w:val="both"/>
                          </w:pPr>
                          <w:r>
                            <w:rPr>
                              <w:szCs w:val="24"/>
                              <w:lang w:eastAsia="lt-LT"/>
                            </w:rPr>
                            <w:t xml:space="preserve">užtraukia baudą juridinių asmenų vadovams ar kitiems atsakingiems asmenims nuo </w:t>
                          </w:r>
                          <w:r>
                            <w:rPr>
                              <w:color w:val="000000"/>
                              <w:szCs w:val="24"/>
                              <w:lang w:eastAsia="lt-LT"/>
                            </w:rPr>
                            <w:t>devynių šimtų iki vieno tūkstančio keturių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5 d."/>
                        <w:tag w:val="part_42a316c4db9d43479a9b7b9a7d2670b0"/>
                        <w:lock w:val="sdtLocked"/>
                        <w:richText/>
                      </w:sdtPr>
                      <w:sdtContent>
                        <w:p>
                          <w:pPr>
                            <w:spacing w:line="360" w:lineRule="auto"/>
                            <w:ind w:firstLine="720"/>
                            <w:jc w:val="both"/>
                            <w:rPr>
                              <w:szCs w:val="24"/>
                              <w:lang w:eastAsia="lt-LT"/>
                            </w:rPr>
                          </w:pPr>
                          <w:sdt>
                            <w:sdtPr>
                              <w:alias w:val="Numeris"/>
                              <w:tag w:val="nr_42a316c4db9d43479a9b7b9a7d2670b0"/>
                              <w:lock w:val="sdtLocked"/>
                              <w:richText/>
                            </w:sdtPr>
                            <w:sdtContent>
                              <w:r>
                                <w:rPr>
                                  <w:szCs w:val="24"/>
                                  <w:lang w:eastAsia="lt-LT"/>
                                </w:rPr>
                                <w:t>5</w:t>
                              </w:r>
                            </w:sdtContent>
                          </w:sdt>
                          <w:r>
                            <w:rPr>
                              <w:szCs w:val="24"/>
                              <w:lang w:eastAsia="lt-LT"/>
                            </w:rPr>
                            <w:t xml:space="preserve">. Šio straipsnio 3 dalyje numatytas administracinis nusižengimas, padarytas pakartotinai, </w:t>
                          </w:r>
                        </w:p>
                        <w:p>
                          <w:pPr>
                            <w:spacing w:line="360" w:lineRule="auto"/>
                            <w:ind w:firstLine="720"/>
                            <w:jc w:val="both"/>
                            <w:rPr>
                              <w:szCs w:val="24"/>
                            </w:rPr>
                          </w:pPr>
                          <w:r>
                            <w:rPr>
                              <w:szCs w:val="24"/>
                              <w:lang w:eastAsia="lt-LT"/>
                            </w:rPr>
                            <w:t xml:space="preserve">užtraukia baudą juridinių asmenų vadovams ar kitiems atsakingiems asmenims nuo </w:t>
                          </w:r>
                          <w:r>
                            <w:rPr>
                              <w:color w:val="000000"/>
                              <w:szCs w:val="24"/>
                              <w:lang w:eastAsia="lt-LT"/>
                            </w:rPr>
                            <w:t>vieno tūkstančio keturių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
                  <w:sdtPr>
                    <w:alias w:val="96-1 str."/>
                    <w:tag w:val="part_04b55e40424441ee93ddd4f22685eb1e"/>
                    <w:lock w:val="sdtLocked"/>
                    <w:richText/>
                  </w:sdtPr>
                  <w:sdtContent>
                    <w:p>
                      <w:pPr>
                        <w:pStyle w:val="PlainText"/>
                        <w:ind w:firstLine="567"/>
                        <w:jc w:val="both"/>
                        <w:rPr>
                          <w:rFonts w:ascii="Arial" w:hAnsi="Arial"/>
                          <w:b/>
                          <w:bCs/>
                          <w:sz w:val="22"/>
                        </w:rPr>
                      </w:pPr>
                      <w:r>
                        <w:rPr>
                          <w:rFonts w:ascii="Arial" w:hAnsi="Arial"/>
                          <w:b/>
                          <w:sz w:val="22"/>
                        </w:rPr>
                        <w:t>96</w:t>
                      </w:r>
                      <w:r>
                        <w:rPr>
                          <w:rFonts w:ascii="Arial" w:hAnsi="Arial"/>
                          <w:b/>
                          <w:vertAlign w:val="superscript"/>
                          <w:sz w:val="22"/>
                        </w:rPr>
                        <w:t>1</w:t>
                      </w:r>
                      <w:r>
                        <w:rPr>
                          <w:rFonts w:ascii="Arial" w:hAnsi="Arial"/>
                          <w:b/>
                          <w:sz w:val="22"/>
                        </w:rPr>
                        <w:t xml:space="preserve"> straipsnis.</w:t>
                      </w:r>
                      <w:r>
                        <w:rPr>
                          <w:rFonts w:ascii="Arial" w:eastAsia="MS Mincho" w:hAnsi="Arial"/>
                          <w:sz w:val="20"/>
                          <w:i/>
                          <w:iCs/>
                        </w:rPr>
                        <w:t xml:space="preserve"> Neteko galios nuo 2024-07-01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118f601b3311ea8e248c77339e1836">
                        <w:r w:rsidRPr="00532B9F">
                          <w:rPr>
                            <w:rFonts w:ascii="Arial" w:eastAsia="MS Mincho" w:hAnsi="Arial"/>
                            <w:sz w:val="20"/>
                            <w:i/>
                            <w:iCs/>
                            <w:color w:val="0000FF" w:themeColor="hyperlink"/>
                            <w:u w:val="single"/>
                          </w:rPr>
                          <w:t>XIII-2554</w:t>
                        </w:r>
                      </w:fldSimple>
                      <w:r>
                        <w:rPr>
                          <w:rFonts w:ascii="Arial" w:eastAsia="MS Mincho" w:hAnsi="Arial"/>
                          <w:sz w:val="20"/>
                          <w:i/>
                          <w:iCs/>
                        </w:rPr>
                        <w:t>,
2019-11-28,
paskelbta TAR 2019-12-10, i. k. 2019-19862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f56050282c11ecad73e69048767e8c">
                        <w:r w:rsidRPr="00532B9F">
                          <w:rPr>
                            <w:rFonts w:ascii="Arial" w:eastAsia="MS Mincho" w:hAnsi="Arial"/>
                            <w:sz w:val="20"/>
                            <w:i/>
                            <w:iCs/>
                            <w:color w:val="0000FF" w:themeColor="hyperlink"/>
                            <w:u w:val="single"/>
                          </w:rPr>
                          <w:t>XIV-553</w:t>
                        </w:r>
                      </w:fldSimple>
                      <w:r>
                        <w:rPr>
                          <w:rFonts w:ascii="Arial" w:eastAsia="MS Mincho" w:hAnsi="Arial"/>
                          <w:sz w:val="20"/>
                          <w:i/>
                          <w:iCs/>
                        </w:rPr>
                        <w:t>,
2021-09-30,
paskelbta TAR 2021-10-08, i. k. 2021-21221            </w:t>
                      </w:r>
                    </w:p>
                    <w:p/>
                  </w:sdtContent>
                </w:sdt>
                <w:sdt>
                  <w:sdtPr>
                    <w:alias w:val="98-1 str."/>
                    <w:tag w:val="part_bc37055dea5a41f4867799aff419ca88"/>
                    <w:lock w:val="sdtLocked"/>
                    <w:richText/>
                  </w:sdtPr>
                  <w:sdtContent>
                    <w:p>
                      <w:pPr>
                        <w:spacing w:line="360" w:lineRule="auto"/>
                        <w:ind w:left="2694" w:hanging="1974"/>
                        <w:jc w:val="both"/>
                        <w:rPr>
                          <w:szCs w:val="24"/>
                          <w:lang w:eastAsia="lt-LT"/>
                        </w:rPr>
                      </w:pPr>
                      <w:sdt>
                        <w:sdtPr>
                          <w:alias w:val="Numeris"/>
                          <w:tag w:val="nr_bc37055dea5a41f4867799aff419ca88"/>
                          <w:lock w:val="sdtLocked"/>
                          <w:richText/>
                        </w:sdtPr>
                        <w:sdtContent>
                          <w:r>
                            <w:rPr>
                              <w:b/>
                              <w:bCs/>
                              <w:szCs w:val="24"/>
                              <w:lang w:eastAsia="lt-LT"/>
                            </w:rPr>
                            <w:t>98</w:t>
                          </w:r>
                          <w:r>
                            <w:rPr>
                              <w:b/>
                              <w:bCs/>
                              <w:szCs w:val="24"/>
                              <w:vertAlign w:val="superscript"/>
                              <w:lang w:eastAsia="lt-LT"/>
                            </w:rPr>
                            <w:t>1</w:t>
                          </w:r>
                        </w:sdtContent>
                      </w:sdt>
                      <w:r>
                        <w:rPr>
                          <w:b/>
                          <w:bCs/>
                          <w:szCs w:val="24"/>
                          <w:vertAlign w:val="superscript"/>
                          <w:lang w:eastAsia="lt-LT"/>
                        </w:rPr>
                        <w:t xml:space="preserve"> </w:t>
                      </w:r>
                      <w:r>
                        <w:rPr>
                          <w:b/>
                          <w:bCs/>
                          <w:szCs w:val="24"/>
                          <w:lang w:eastAsia="lt-LT"/>
                        </w:rPr>
                        <w:t>straipsnis.</w:t>
                      </w:r>
                      <w:r>
                        <w:rPr>
                          <w:b/>
                          <w:bCs/>
                          <w:szCs w:val="24"/>
                          <w:vertAlign w:val="superscript"/>
                          <w:lang w:eastAsia="lt-LT"/>
                        </w:rPr>
                        <w:t xml:space="preserve"> </w:t>
                      </w:r>
                      <w:sdt>
                        <w:sdtPr>
                          <w:alias w:val="Pavadinimas"/>
                          <w:tag w:val="title_bc37055dea5a41f4867799aff419ca88"/>
                          <w:lock w:val="sdtLocked"/>
                          <w:richText/>
                        </w:sdtPr>
                        <w:sdtContent>
                          <w:r>
                            <w:rPr>
                              <w:b/>
                              <w:bCs/>
                              <w:color w:val="000000"/>
                              <w:szCs w:val="24"/>
                              <w:lang w:eastAsia="lt-LT"/>
                            </w:rPr>
                            <w:t xml:space="preserve">Darbo ar paslaugų sutarties sudarymas su asmenimis, neatitinkančiais Lietuvos Respublikos sporto įstatyme nustatytų reikalavimų </w:t>
                          </w:r>
                        </w:sdtContent>
                      </w:sdt>
                    </w:p>
                    <w:sdt>
                      <w:sdtPr>
                        <w:alias w:val="98-1 str. 1 d."/>
                        <w:tag w:val="part_1c5ae91178e14a5284fd3f632d6dfc19"/>
                        <w:lock w:val="sdtLocked"/>
                        <w:richText/>
                      </w:sdtPr>
                      <w:sdtContent>
                        <w:p>
                          <w:pPr>
                            <w:spacing w:line="360" w:lineRule="auto"/>
                            <w:ind w:firstLine="720"/>
                            <w:jc w:val="both"/>
                            <w:rPr>
                              <w:szCs w:val="24"/>
                              <w:lang w:eastAsia="lt-LT"/>
                            </w:rPr>
                          </w:pPr>
                          <w:r>
                            <w:rPr>
                              <w:color w:val="000000"/>
                              <w:szCs w:val="24"/>
                              <w:lang w:eastAsia="lt-LT"/>
                            </w:rPr>
                            <w:t xml:space="preserve">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arba </w:t>
                          </w:r>
                          <w:r>
                            <w:rPr>
                              <w:bCs/>
                              <w:color w:val="000000"/>
                              <w:szCs w:val="24"/>
                              <w:lang w:eastAsia="lt-LT"/>
                            </w:rPr>
                            <w:t xml:space="preserve">fizinio aktyvumo </w:t>
                          </w:r>
                          <w:r>
                            <w:rPr>
                              <w:color w:val="000000"/>
                              <w:szCs w:val="24"/>
                              <w:lang w:eastAsia="lt-LT"/>
                            </w:rPr>
                            <w:t xml:space="preserve">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neturinčio asmens priėmimas į darbą ar paslaugų sutarties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specialistu, sudarymas arba darbo sutarties nenutraukimas su asmeniu, neturinčiu teisės dirbti </w:t>
                          </w:r>
                          <w:r>
                            <w:rPr>
                              <w:bCs/>
                              <w:color w:val="000000"/>
                              <w:szCs w:val="24"/>
                              <w:lang w:eastAsia="lt-LT"/>
                            </w:rPr>
                            <w:t>fizinio aktyvumo</w:t>
                          </w:r>
                          <w:r>
                            <w:rPr>
                              <w:color w:val="000000"/>
                              <w:szCs w:val="24"/>
                              <w:lang w:eastAsia="lt-LT"/>
                            </w:rPr>
                            <w:t xml:space="preserve"> ar </w:t>
                          </w:r>
                          <w:r>
                            <w:rPr>
                              <w:bCs/>
                              <w:color w:val="000000"/>
                              <w:szCs w:val="24"/>
                              <w:lang w:eastAsia="lt-LT"/>
                            </w:rPr>
                            <w:t>aukšto meistriškumo</w:t>
                          </w:r>
                          <w:r>
                            <w:rPr>
                              <w:color w:val="000000"/>
                              <w:szCs w:val="24"/>
                              <w:lang w:eastAsia="lt-LT"/>
                            </w:rPr>
                            <w:t xml:space="preserve"> sporto specialistu arba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w:t>
                          </w:r>
                          <w:r>
                            <w:rPr>
                              <w:bCs/>
                              <w:color w:val="000000"/>
                              <w:szCs w:val="24"/>
                              <w:lang w:eastAsia="lt-LT"/>
                            </w:rPr>
                            <w:t>instruktoriumi,</w:t>
                          </w:r>
                          <w:r>
                            <w:rPr>
                              <w:color w:val="000000"/>
                              <w:szCs w:val="24"/>
                              <w:lang w:eastAsia="lt-LT"/>
                            </w:rPr>
                            <w:t xml:space="preserve"> ar paslaugų sutarties nenutraukimas su asmeniu, neturinčiu teisės teikti </w:t>
                          </w:r>
                          <w:r>
                            <w:rPr>
                              <w:bCs/>
                              <w:color w:val="000000"/>
                              <w:szCs w:val="24"/>
                              <w:lang w:eastAsia="lt-LT"/>
                            </w:rPr>
                            <w:t>fizinio aktyvumo</w:t>
                          </w:r>
                          <w:r>
                            <w:rPr>
                              <w:color w:val="000000"/>
                              <w:szCs w:val="24"/>
                              <w:lang w:eastAsia="lt-LT"/>
                            </w:rPr>
                            <w:t xml:space="preserve"> ar </w:t>
                          </w:r>
                          <w:r>
                            <w:rPr>
                              <w:bCs/>
                              <w:color w:val="000000"/>
                              <w:szCs w:val="24"/>
                              <w:lang w:eastAsia="lt-LT"/>
                            </w:rPr>
                            <w:t xml:space="preserve">aukšto meistriškumo </w:t>
                          </w:r>
                          <w:r>
                            <w:rPr>
                              <w:color w:val="000000"/>
                              <w:szCs w:val="24"/>
                              <w:lang w:eastAsia="lt-LT"/>
                            </w:rPr>
                            <w:t xml:space="preserve">sporto specialisto paslaugas, </w:t>
                          </w:r>
                        </w:p>
                      </w:sdtContent>
                    </w:sdt>
                    <w:sdt>
                      <w:sdtPr>
                        <w:alias w:val="98-1 str. 2 d."/>
                        <w:tag w:val="part_fd6cd840381a40b6bdd0dc5d97c238a8"/>
                        <w:lock w:val="sdtLocked"/>
                        <w:richText/>
                      </w:sdtPr>
                      <w:sdtContent>
                        <w:p>
                          <w:pPr>
                            <w:tabs>
                              <w:tab w:val="left" w:pos="851"/>
                            </w:tabs>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sdtContent>
                </w:sdt>
                <w:sdt>
                  <w:sdtPr>
                    <w:alias w:val="99 str."/>
                    <w:tag w:val="part_e975b30327094920b1315690806442a1"/>
                    <w:lock w:val="sdtLocked"/>
                    <w:richText/>
                  </w:sdtPr>
                  <w:sdtContent>
                    <w:p>
                      <w:pPr>
                        <w:spacing w:line="360" w:lineRule="auto"/>
                        <w:ind w:firstLine="720"/>
                        <w:rPr>
                          <w:szCs w:val="24"/>
                          <w:lang w:eastAsia="lt-LT"/>
                        </w:rPr>
                      </w:pPr>
                      <w:sdt>
                        <w:sdtPr>
                          <w:alias w:val="Numeris"/>
                          <w:tag w:val="nr_e975b30327094920b1315690806442a1"/>
                          <w:lock w:val="sdtLocked"/>
                          <w:richText/>
                        </w:sdtPr>
                        <w:sdtContent>
                          <w:r>
                            <w:rPr>
                              <w:b/>
                              <w:bCs/>
                              <w:szCs w:val="24"/>
                              <w:lang w:eastAsia="lt-LT"/>
                            </w:rPr>
                            <w:t>99</w:t>
                          </w:r>
                        </w:sdtContent>
                      </w:sdt>
                      <w:r>
                        <w:rPr>
                          <w:b/>
                          <w:bCs/>
                          <w:szCs w:val="24"/>
                          <w:lang w:eastAsia="lt-LT"/>
                        </w:rPr>
                        <w:t xml:space="preserve"> straipsnis. </w:t>
                      </w:r>
                      <w:sdt>
                        <w:sdtPr>
                          <w:alias w:val="Pavadinimas"/>
                          <w:tag w:val="title_e975b30327094920b1315690806442a1"/>
                          <w:lock w:val="sdtLocked"/>
                          <w:richText/>
                        </w:sdtPr>
                        <w:sdtContent>
                          <w:r>
                            <w:rPr>
                              <w:b/>
                              <w:szCs w:val="24"/>
                              <w:lang w:eastAsia="lt-LT"/>
                            </w:rPr>
                            <w:t>Darbo užmokesčio apskaičiavimo ir mokėjimo tvarkos pažeidimas</w:t>
                          </w:r>
                        </w:sdtContent>
                      </w:sdt>
                    </w:p>
                    <w:sdt>
                      <w:sdtPr>
                        <w:alias w:val="99 str. 1 d."/>
                        <w:tag w:val="part_5e1f0ae9abca47098cace58fb298d7c0"/>
                        <w:lock w:val="sdtLocked"/>
                        <w:richText/>
                      </w:sdtPr>
                      <w:sdtContent>
                        <w:p>
                          <w:pPr>
                            <w:spacing w:line="360" w:lineRule="auto"/>
                            <w:ind w:firstLine="720"/>
                            <w:jc w:val="both"/>
                            <w:rPr>
                              <w:szCs w:val="24"/>
                              <w:lang w:eastAsia="lt-LT"/>
                            </w:rPr>
                          </w:pPr>
                          <w:sdt>
                            <w:sdtPr>
                              <w:alias w:val="Numeris"/>
                              <w:tag w:val="nr_5e1f0ae9abca47098cace58fb298d7c0"/>
                              <w:lock w:val="sdtLocked"/>
                              <w:richText/>
                            </w:sdtPr>
                            <w:sdtContent>
                              <w:r>
                                <w:rPr>
                                  <w:szCs w:val="24"/>
                                </w:rPr>
                                <w:t>1</w:t>
                              </w:r>
                            </w:sdtContent>
                          </w:sdt>
                          <w:r>
                            <w:rPr>
                              <w:szCs w:val="24"/>
                            </w:rPr>
                            <w:t xml:space="preserve">. </w:t>
                          </w:r>
                          <w:r>
                            <w:rPr>
                              <w:szCs w:val="24"/>
                              <w:lang w:eastAsia="lt-LT"/>
                            </w:rPr>
                            <w:t xml:space="preserve">Lietuvos Respublikos darbo kodekse, Lietuvos Respublikos valstybinio socialinio draudimo įstatyme, kolektyvinėje arba darbo sutartyje nustatytos darbo užmokesčio apskaičiavimo ir mokėjimo tvarkos pažeidimas </w:t>
                          </w:r>
                        </w:p>
                        <w:p>
                          <w:pPr>
                            <w:spacing w:line="360" w:lineRule="auto"/>
                            <w:ind w:firstLine="720"/>
                            <w:jc w:val="both"/>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99 str. 2 d."/>
                        <w:tag w:val="part_da1f69f31b04449daae75fc82fee3f26"/>
                        <w:lock w:val="sdtLocked"/>
                        <w:richText/>
                      </w:sdtPr>
                      <w:sdtContent>
                        <w:p>
                          <w:pPr>
                            <w:spacing w:line="360" w:lineRule="auto"/>
                            <w:ind w:firstLine="720"/>
                            <w:jc w:val="both"/>
                          </w:pPr>
                          <w:sdt>
                            <w:sdtPr>
                              <w:alias w:val="Numeris"/>
                              <w:tag w:val="nr_da1f69f31b04449daae75fc82fee3f26"/>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nuo vieno tūkstančio keturių šimtų iki trijų tūkstančių eurų.</w:t>
                          </w:r>
                        </w:p>
                      </w:sdtContent>
                    </w:sdt>
                    <w:sdt>
                      <w:sdtPr>
                        <w:alias w:val="99 str. 3 d."/>
                        <w:tag w:val="part_65389e1ec927460cb9db027e8249b6eb"/>
                        <w:lock w:val="sdtLocked"/>
                        <w:richText/>
                      </w:sdtPr>
                      <w:sdtContent>
                        <w:p>
                          <w:pPr>
                            <w:spacing w:line="360" w:lineRule="auto"/>
                            <w:ind w:firstLine="720"/>
                            <w:jc w:val="both"/>
                            <w:rPr>
                              <w:szCs w:val="24"/>
                              <w:lang w:eastAsia="lt-LT"/>
                            </w:rPr>
                          </w:pPr>
                          <w:sdt>
                            <w:sdtPr>
                              <w:alias w:val="Numeris"/>
                              <w:tag w:val="nr_65389e1ec927460cb9db027e8249b6eb"/>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 nustatytos darbo užmokesčio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rPr>
                          </w:pPr>
                          <w:r>
                            <w:rPr>
                              <w:szCs w:val="24"/>
                              <w:lang w:eastAsia="lt-LT"/>
                            </w:rPr>
                            <w:t>užtraukia baudą darbdaviams ar kitiems atsakingiems asmenims nuo dviejų tūkstančių septynių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9218a025b711eb932eb1ed7f923910">
                        <w:r w:rsidRPr="00532B9F">
                          <w:rPr>
                            <w:rFonts w:ascii="Arial" w:eastAsia="MS Mincho" w:hAnsi="Arial"/>
                            <w:sz w:val="20"/>
                            <w:i/>
                            <w:iCs/>
                            <w:color w:val="0000FF" w:themeColor="hyperlink"/>
                            <w:u w:val="single"/>
                          </w:rPr>
                          <w:t>XIII-3345</w:t>
                        </w:r>
                      </w:fldSimple>
                      <w:r>
                        <w:rPr>
                          <w:rFonts w:ascii="Arial" w:eastAsia="MS Mincho" w:hAnsi="Arial"/>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Arial" w:hAnsi="Arial"/>
                          <w:b/>
                          <w:bCs/>
                          <w:sz w:val="22"/>
                        </w:rPr>
                      </w:pPr>
                      <w:r>
                        <w:rPr>
                          <w:rFonts w:ascii="Arial" w:hAnsi="Arial"/>
                          <w:b/>
                          <w:sz w:val="22"/>
                        </w:rPr>
                        <w:t>111</w:t>
                      </w:r>
                      <w:r>
                        <w:rPr>
                          <w:rFonts w:ascii="Arial" w:hAnsi="Arial"/>
                          <w:b/>
                          <w:sz w:val="22"/>
                        </w:rPr>
                        <w:t xml:space="preserve"> straipsnis.</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112 str."/>
                    <w:tag w:val="part_4c72dffe22d0432c8b2e8d2d0bb94671"/>
                    <w:lock w:val="sdtLocked"/>
                    <w:richText/>
                  </w:sdtPr>
                  <w:sdtContent>
                    <w:p>
                      <w:pPr>
                        <w:spacing w:line="360" w:lineRule="auto"/>
                        <w:ind w:left="2552" w:hanging="1832"/>
                        <w:jc w:val="both"/>
                        <w:rPr>
                          <w:bCs/>
                          <w:szCs w:val="24"/>
                          <w:lang w:eastAsia="lt-LT"/>
                        </w:rPr>
                      </w:pPr>
                      <w:sdt>
                        <w:sdtPr>
                          <w:alias w:val="Numeris"/>
                          <w:tag w:val="nr_4c72dffe22d0432c8b2e8d2d0bb94671"/>
                          <w:lock w:val="sdtLocked"/>
                          <w:richText/>
                        </w:sdtPr>
                        <w:sdtContent>
                          <w:r>
                            <w:rPr>
                              <w:b/>
                              <w:bCs/>
                              <w:szCs w:val="24"/>
                              <w:lang w:eastAsia="lt-LT"/>
                            </w:rPr>
                            <w:t>112</w:t>
                          </w:r>
                        </w:sdtContent>
                      </w:sdt>
                      <w:r>
                        <w:rPr>
                          <w:b/>
                          <w:bCs/>
                          <w:szCs w:val="24"/>
                          <w:lang w:eastAsia="lt-LT"/>
                        </w:rPr>
                        <w:t xml:space="preserve"> straipsnis</w:t>
                      </w:r>
                      <w:r>
                        <w:rPr>
                          <w:bCs/>
                          <w:szCs w:val="24"/>
                          <w:lang w:eastAsia="lt-LT"/>
                        </w:rPr>
                        <w:t xml:space="preserve">. </w:t>
                      </w:r>
                      <w:sdt>
                        <w:sdtPr>
                          <w:alias w:val="Pavadinimas"/>
                          <w:tag w:val="title_4c72dffe22d0432c8b2e8d2d0bb94671"/>
                          <w:lock w:val="sdtLocked"/>
                          <w:richText/>
                        </w:sdtPr>
                        <w:sdtContent>
                          <w:r>
                            <w:rPr>
                              <w:b/>
                              <w:bCs/>
                              <w:szCs w:val="24"/>
                              <w:lang w:eastAsia="lt-LT"/>
                            </w:rPr>
                            <w:t>Nesiėmimas priemonių, skirtų</w:t>
                          </w:r>
                          <w:r>
                            <w:rPr>
                              <w:bCs/>
                              <w:szCs w:val="24"/>
                              <w:lang w:eastAsia="lt-LT"/>
                            </w:rPr>
                            <w:t xml:space="preserve"> </w:t>
                          </w:r>
                          <w:r>
                            <w:rPr>
                              <w:b/>
                              <w:bCs/>
                              <w:szCs w:val="24"/>
                              <w:lang w:eastAsia="lt-LT"/>
                            </w:rPr>
                            <w:t>sunaikintiems ar sugadintiems riboženkliams atkurti</w:t>
                          </w:r>
                        </w:sdtContent>
                      </w:sdt>
                    </w:p>
                    <w:sdt>
                      <w:sdtPr>
                        <w:alias w:val="112 str. 1 d."/>
                        <w:tag w:val="part_845b90d4f6484b4685a5c22d6129c744"/>
                        <w:lock w:val="sdtLocked"/>
                        <w:richText/>
                      </w:sdtPr>
                      <w:sdtContent>
                        <w:p>
                          <w:pPr>
                            <w:spacing w:line="360" w:lineRule="auto"/>
                            <w:ind w:firstLine="720"/>
                            <w:jc w:val="both"/>
                            <w:rPr>
                              <w:bCs/>
                              <w:szCs w:val="24"/>
                              <w:lang w:eastAsia="lt-LT"/>
                            </w:rPr>
                          </w:pPr>
                          <w:r>
                            <w:rPr>
                              <w:bCs/>
                              <w:szCs w:val="24"/>
                              <w:lang w:eastAsia="lt-LT"/>
                            </w:rPr>
                            <w:t>Nesiėmimas priemonių, skirtų sunaikintiems ar sugadintiems riboženkliams atkurti, kai jų nesiima žemės savininkai ar kiti žemės naudotojai po to, kai jie raštu buvo įspėti tai padaryti,</w:t>
                          </w:r>
                        </w:p>
                      </w:sdtContent>
                    </w:sdt>
                    <w:sdt>
                      <w:sdtPr>
                        <w:alias w:val="112 str. 2 d."/>
                        <w:tag w:val="part_0fd47fb37c0b41f88caf104c70f803d3"/>
                        <w:lock w:val="sdtLocked"/>
                        <w:richText/>
                      </w:sdtPr>
                      <w:sdtContent>
                        <w:p>
                          <w:pPr>
                            <w:spacing w:line="360" w:lineRule="auto"/>
                            <w:ind w:firstLine="720"/>
                            <w:jc w:val="both"/>
                            <w:rPr>
                              <w:szCs w:val="24"/>
                            </w:rPr>
                          </w:pPr>
                          <w:r>
                            <w:rPr>
                              <w:szCs w:val="24"/>
                              <w:lang w:eastAsia="lt-LT"/>
                            </w:rPr>
                            <w:t>užtraukia baudą nuo septyniasdešimt iki vieno šimto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3-1 str."/>
                    <w:tag w:val="part_051ad1ed7c6b4199b949721b49584730"/>
                    <w:lock w:val="sdtLocked"/>
                    <w:richText/>
                  </w:sdtPr>
                  <w:sdtContent>
                    <w:p>
                      <w:pPr>
                        <w:spacing w:line="360" w:lineRule="auto"/>
                        <w:ind w:firstLine="720"/>
                        <w:jc w:val="both"/>
                        <w:rPr>
                          <w:b/>
                          <w:bCs/>
                          <w:color w:val="000000"/>
                          <w:szCs w:val="24"/>
                          <w:lang w:eastAsia="lt-LT"/>
                        </w:rPr>
                      </w:pPr>
                      <w:sdt>
                        <w:sdtPr>
                          <w:alias w:val="Numeris"/>
                          <w:tag w:val="nr_051ad1ed7c6b4199b949721b49584730"/>
                          <w:lock w:val="sdtLocked"/>
                          <w:richText/>
                        </w:sdtPr>
                        <w:sdtContent>
                          <w:r>
                            <w:rPr>
                              <w:b/>
                              <w:bCs/>
                              <w:color w:val="000000"/>
                              <w:szCs w:val="24"/>
                              <w:lang w:eastAsia="lt-LT"/>
                            </w:rPr>
                            <w:t>113</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051ad1ed7c6b4199b949721b49584730"/>
                          <w:lock w:val="sdtLocked"/>
                          <w:richText/>
                        </w:sdtPr>
                        <w:sdtContent>
                          <w:r>
                            <w:rPr>
                              <w:b/>
                              <w:bCs/>
                              <w:color w:val="000000"/>
                              <w:szCs w:val="24"/>
                              <w:lang w:eastAsia="lt-LT"/>
                            </w:rPr>
                            <w:t>Riboženklio ar geodezinio ženklo pakeitimas</w:t>
                          </w:r>
                        </w:sdtContent>
                      </w:sdt>
                    </w:p>
                    <w:sdt>
                      <w:sdtPr>
                        <w:alias w:val="113-1 str. 1 d."/>
                        <w:tag w:val="part_1198df8b110549938122e45202e0c9ad"/>
                        <w:lock w:val="sdtLocked"/>
                        <w:richText/>
                      </w:sdtPr>
                      <w:sdtContent>
                        <w:p>
                          <w:pPr>
                            <w:spacing w:line="360" w:lineRule="auto"/>
                            <w:ind w:firstLine="720"/>
                            <w:jc w:val="both"/>
                            <w:rPr>
                              <w:bCs/>
                              <w:color w:val="000000"/>
                              <w:szCs w:val="24"/>
                              <w:lang w:eastAsia="lt-LT"/>
                            </w:rPr>
                          </w:pPr>
                          <w:r>
                            <w:rPr>
                              <w:bCs/>
                              <w:color w:val="000000"/>
                              <w:szCs w:val="24"/>
                              <w:lang w:eastAsia="lt-LT"/>
                            </w:rPr>
                            <w:t>Neteisėtas riboženklio ar geodezinio ženklo pastatymas, perdarymas, pašalinimas ar nukėlimas</w:t>
                          </w:r>
                        </w:p>
                      </w:sdtContent>
                    </w:sdt>
                    <w:sdt>
                      <w:sdtPr>
                        <w:alias w:val="113-1 str. 2 d."/>
                        <w:tag w:val="part_d0ade0c3057d4a0f801d87c4ed6745c8"/>
                        <w:lock w:val="sdtLocked"/>
                        <w:richText/>
                      </w:sdtPr>
                      <w:sdtContent>
                        <w:p>
                          <w:pPr>
                            <w:spacing w:line="360" w:lineRule="auto"/>
                            <w:ind w:firstLine="720"/>
                            <w:jc w:val="both"/>
                            <w:rPr>
                              <w:szCs w:val="24"/>
                            </w:rPr>
                          </w:pPr>
                          <w:r>
                            <w:rPr>
                              <w:bCs/>
                              <w:color w:val="000000"/>
                              <w:szCs w:val="24"/>
                              <w:lang w:eastAsia="lt-LT"/>
                            </w:rPr>
                            <w:t>užtraukia baudą nuo vieno šimto iki trijų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de57c036d611efbdaea558de59136c">
                        <w:r w:rsidRPr="00532B9F">
                          <w:rPr>
                            <w:rFonts w:ascii="Arial" w:eastAsia="MS Mincho" w:hAnsi="Arial"/>
                            <w:sz w:val="20"/>
                            <w:i/>
                            <w:iCs/>
                            <w:color w:val="0000FF" w:themeColor="hyperlink"/>
                            <w:u w:val="single"/>
                          </w:rPr>
                          <w:t>XIV-2816</w:t>
                        </w:r>
                      </w:fldSimple>
                      <w:r>
                        <w:rPr>
                          <w:rFonts w:ascii="Arial" w:eastAsia="MS Mincho" w:hAnsi="Arial"/>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25350053711ee9978886e85107ab2">
                        <w:r w:rsidRPr="00532B9F">
                          <w:rPr>
                            <w:rFonts w:ascii="Arial" w:eastAsia="MS Mincho" w:hAnsi="Arial"/>
                            <w:sz w:val="20"/>
                            <w:i/>
                            <w:iCs/>
                            <w:color w:val="0000FF" w:themeColor="hyperlink"/>
                            <w:u w:val="single"/>
                          </w:rPr>
                          <w:t>XIV-2026</w:t>
                        </w:r>
                      </w:fldSimple>
                      <w:r>
                        <w:rPr>
                          <w:rFonts w:ascii="Arial" w:eastAsia="MS Mincho" w:hAnsi="Arial"/>
                          <w:sz w:val="20"/>
                          <w:i/>
                          <w:iCs/>
                        </w:rPr>
                        <w:t>,
2023-06-01,
paskelbta TAR 2023-06-07, i. k. 2023-11218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1928a0140f11ee9f7ec2ffce8b47bc">
                        <w:r w:rsidRPr="00532B9F">
                          <w:rPr>
                            <w:rFonts w:ascii="Arial" w:eastAsia="MS Mincho" w:hAnsi="Arial"/>
                            <w:sz w:val="20"/>
                            <w:i/>
                            <w:iCs/>
                            <w:color w:val="0000FF" w:themeColor="hyperlink"/>
                            <w:u w:val="single"/>
                          </w:rPr>
                          <w:t>XIV-2080</w:t>
                        </w:r>
                      </w:fldSimple>
                      <w:r>
                        <w:rPr>
                          <w:rFonts w:ascii="Arial" w:eastAsia="MS Mincho" w:hAnsi="Arial"/>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c483d07e1b11e98436e02a0124fc68">
                        <w:r w:rsidRPr="00532B9F">
                          <w:rPr>
                            <w:rFonts w:ascii="Arial" w:eastAsia="MS Mincho" w:hAnsi="Arial"/>
                            <w:sz w:val="20"/>
                            <w:i/>
                            <w:iCs/>
                            <w:color w:val="0000FF" w:themeColor="hyperlink"/>
                            <w:u w:val="single"/>
                          </w:rPr>
                          <w:t>XIII-2125</w:t>
                        </w:r>
                      </w:fldSimple>
                      <w:r>
                        <w:rPr>
                          <w:rFonts w:ascii="Arial" w:eastAsia="MS Mincho" w:hAnsi="Arial"/>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10d0405d9011e79198ffdb108a3753">
                            <w:r w:rsidRPr="00532B9F">
                              <w:rPr>
                                <w:rFonts w:ascii="Arial" w:eastAsia="MS Mincho" w:hAnsi="Arial"/>
                                <w:sz w:val="20"/>
                                <w:i/>
                                <w:iCs/>
                                <w:color w:val="0000FF" w:themeColor="hyperlink"/>
                                <w:u w:val="single"/>
                              </w:rPr>
                              <w:t>XIII-527</w:t>
                            </w:r>
                          </w:fldSimple>
                          <w:r>
                            <w:rPr>
                              <w:rFonts w:ascii="Arial" w:eastAsia="MS Mincho" w:hAnsi="Arial"/>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5b5e200f6611e9a5eaf2cd290f1944">
                        <w:r w:rsidRPr="00532B9F">
                          <w:rPr>
                            <w:rFonts w:ascii="Arial" w:eastAsia="MS Mincho" w:hAnsi="Arial"/>
                            <w:sz w:val="20"/>
                            <w:i/>
                            <w:iCs/>
                            <w:color w:val="0000FF" w:themeColor="hyperlink"/>
                            <w:u w:val="single"/>
                          </w:rPr>
                          <w:t>XIII-1887</w:t>
                        </w:r>
                      </w:fldSimple>
                      <w:r>
                        <w:rPr>
                          <w:rFonts w:ascii="Arial" w:eastAsia="MS Mincho" w:hAnsi="Arial"/>
                          <w:sz w:val="20"/>
                          <w:i/>
                          <w:iCs/>
                        </w:rPr>
                        <w:t>,
2018-12-20,
paskelbta TAR 2019-01-03, i. k. 2019-00095            </w:t>
                      </w:r>
                    </w:p>
                    <w:p>
                      <w:pPr>
                        <w:jc w:val="both"/>
                        <w:rPr>
                          <w:rFonts w:ascii="Arial" w:hAnsi="Arial"/>
                          <w:sz w:val="20"/>
                          <w:i/>
                        </w:rPr>
                      </w:pPr>
                      <w:r>
                        <w:rPr>
                          <w:rFonts w:ascii="Arial" w:hAnsi="Arial"/>
                          <w:b/>
                          <w:sz w:val="20"/>
                          <w:i/>
                          <w:u w:val="single"/>
                        </w:rPr>
                        <w:t>TAR pastaba.</w:t>
                      </w:r>
                      <w:r>
                        <w:rPr>
                          <w:rFonts w:ascii="Arial" w:hAnsi="Arial"/>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4deb4076c611edbc04912defe897d1">
                        <w:r w:rsidRPr="00532B9F">
                          <w:rPr>
                            <w:rFonts w:ascii="Arial" w:eastAsia="MS Mincho" w:hAnsi="Arial"/>
                            <w:sz w:val="20"/>
                            <w:i/>
                            <w:iCs/>
                            <w:color w:val="0000FF" w:themeColor="hyperlink"/>
                            <w:u w:val="single"/>
                          </w:rPr>
                          <w:t>XIV-1568</w:t>
                        </w:r>
                      </w:fldSimple>
                      <w:r>
                        <w:rPr>
                          <w:rFonts w:ascii="Arial" w:eastAsia="MS Mincho" w:hAnsi="Arial"/>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37 str."/>
                    <w:tag w:val="part_65bf87b4bfa94c9292605bed86b2c09e"/>
                    <w:lock w:val="sdtLocked"/>
                    <w:richText/>
                  </w:sdtPr>
                  <w:sdtContent>
                    <w:p>
                      <w:pPr>
                        <w:spacing w:line="360" w:lineRule="auto"/>
                        <w:ind w:left="2552" w:hanging="1832"/>
                        <w:jc w:val="both"/>
                        <w:rPr>
                          <w:szCs w:val="24"/>
                          <w:lang w:eastAsia="lt-LT"/>
                        </w:rPr>
                      </w:pPr>
                      <w:sdt>
                        <w:sdtPr>
                          <w:alias w:val="Numeris"/>
                          <w:tag w:val="nr_65bf87b4bfa94c9292605bed86b2c09e"/>
                          <w:lock w:val="sdtLocked"/>
                          <w:richText/>
                        </w:sdtPr>
                        <w:sdtContent>
                          <w:r>
                            <w:rPr>
                              <w:b/>
                              <w:bCs/>
                              <w:szCs w:val="24"/>
                              <w:lang w:eastAsia="lt-LT"/>
                            </w:rPr>
                            <w:t>137</w:t>
                          </w:r>
                        </w:sdtContent>
                      </w:sdt>
                      <w:r>
                        <w:rPr>
                          <w:b/>
                          <w:bCs/>
                          <w:szCs w:val="24"/>
                          <w:lang w:eastAsia="lt-LT"/>
                        </w:rPr>
                        <w:t xml:space="preserve"> straipsnis. </w:t>
                      </w:r>
                      <w:sdt>
                        <w:sdtPr>
                          <w:alias w:val="Pavadinimas"/>
                          <w:tag w:val="title_65bf87b4bfa94c9292605bed86b2c09e"/>
                          <w:lock w:val="sdtLocked"/>
                          <w:richText/>
                        </w:sdtPr>
                        <w:sdtContent>
                          <w:r>
                            <w:rPr>
                              <w:b/>
                              <w:szCs w:val="24"/>
                              <w:lang w:eastAsia="lt-LT"/>
                            </w:rPr>
                            <w:t xml:space="preserve">Neteisėtas stiprių alkoholinių gėrimų, brogos,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
                      <w:sdtPr>
                        <w:alias w:val="137 str. 1 d."/>
                        <w:tag w:val="part_8c13f948c3ec4dbdadcaf915ba7657f9"/>
                        <w:lock w:val="sdtLocked"/>
                        <w:richText/>
                      </w:sdtPr>
                      <w:sdtContent>
                        <w:p>
                          <w:pPr>
                            <w:spacing w:line="360" w:lineRule="auto"/>
                            <w:ind w:firstLine="720"/>
                            <w:jc w:val="both"/>
                            <w:rPr>
                              <w:szCs w:val="24"/>
                              <w:lang w:eastAsia="lt-LT"/>
                            </w:rPr>
                          </w:pPr>
                          <w:sdt>
                            <w:sdtPr>
                              <w:alias w:val="Numeris"/>
                              <w:tag w:val="nr_8c13f948c3ec4dbdadcaf915ba7657f9"/>
                              <w:lock w:val="sdtLocked"/>
                              <w:richText/>
                            </w:sdtPr>
                            <w:sdtContent>
                              <w:r>
                                <w:rPr>
                                  <w:szCs w:val="24"/>
                                  <w:lang w:eastAsia="lt-LT"/>
                                </w:rPr>
                                <w:t>1</w:t>
                              </w:r>
                            </w:sdtContent>
                          </w:sdt>
                          <w:r>
                            <w:rPr>
                              <w:szCs w:val="24"/>
                              <w:lang w:eastAsia="lt-LT"/>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szCs w:val="24"/>
                              <w:lang w:eastAsia="lt-LT"/>
                            </w:rPr>
                          </w:pPr>
                          <w:r>
                            <w:rPr>
                              <w:szCs w:val="24"/>
                              <w:lang w:eastAsia="lt-LT"/>
                            </w:rPr>
                            <w:t>užtraukia įspėjimą gyvenamųjų ar kitų patalpų savininkams.</w:t>
                          </w:r>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32aeedaf7c8d49ff9a434d989b3713b5"/>
                        <w:lock w:val="sdtLocked"/>
                        <w:richText/>
                      </w:sdtPr>
                      <w:sdtContent>
                        <w:p>
                          <w:pPr>
                            <w:spacing w:line="360" w:lineRule="auto"/>
                            <w:ind w:firstLine="720"/>
                            <w:jc w:val="both"/>
                            <w:rPr>
                              <w:szCs w:val="24"/>
                              <w:lang w:eastAsia="lt-LT"/>
                            </w:rPr>
                          </w:pPr>
                          <w:sdt>
                            <w:sdtPr>
                              <w:alias w:val="Numeris"/>
                              <w:tag w:val="nr_32aeedaf7c8d49ff9a434d989b3713b5"/>
                              <w:lock w:val="sdtLocked"/>
                              <w:richText/>
                            </w:sdtPr>
                            <w:sdtContent>
                              <w:r>
                                <w:rPr>
                                  <w:szCs w:val="24"/>
                                  <w:lang w:eastAsia="lt-LT"/>
                                </w:rPr>
                                <w:t>3</w:t>
                              </w:r>
                            </w:sdtContent>
                          </w:sdt>
                          <w:r>
                            <w:rPr>
                              <w:szCs w:val="24"/>
                              <w:lang w:eastAsia="lt-LT"/>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szCs w:val="24"/>
                              <w:lang w:eastAsia="lt-LT"/>
                            </w:rPr>
                          </w:pPr>
                          <w:r>
                            <w:rPr>
                              <w:szCs w:val="24"/>
                              <w:lang w:eastAsia="lt-LT"/>
                            </w:rPr>
                            <w:t xml:space="preserve">užtraukia baudą nuo vieno šimto aštuoniasdešimt iki septynių šimtų aštuoniasdešimt eurų. </w:t>
                          </w:r>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37 str. 7 d."/>
                        <w:tag w:val="part_42eee68600774594b846cd8df74cf7ca"/>
                        <w:lock w:val="sdtLocked"/>
                        <w:richText/>
                      </w:sdtPr>
                      <w:sdtContent>
                        <w:p>
                          <w:pPr>
                            <w:spacing w:line="360" w:lineRule="auto"/>
                            <w:ind w:firstLine="720"/>
                            <w:jc w:val="both"/>
                            <w:rPr>
                              <w:bCs/>
                              <w:szCs w:val="24"/>
                            </w:rPr>
                          </w:pPr>
                          <w:sdt>
                            <w:sdtPr>
                              <w:alias w:val="Numeris"/>
                              <w:tag w:val="nr_42eee68600774594b846cd8df74cf7ca"/>
                              <w:lock w:val="sdtLocked"/>
                              <w:richText/>
                            </w:sdtPr>
                            <w:sdtContent>
                              <w:r>
                                <w:rPr>
                                  <w:bCs/>
                                  <w:color w:val="000000"/>
                                  <w:szCs w:val="24"/>
                                </w:rPr>
                                <w:t>7</w:t>
                              </w:r>
                            </w:sdtContent>
                          </w:sdt>
                          <w:r>
                            <w:rPr>
                              <w:bCs/>
                              <w:color w:val="000000"/>
                              <w:szCs w:val="24"/>
                            </w:rPr>
                            <w:t>. Už šio straipsnio 3, 4, 5, 6 dalyse numatytus administracinius nusižengimus privaloma skirti naminių stiprių alkoholinių gėrimų, brogos, nedenatūruoto etilo alkoholio, denatūruoto etilo alkoholio ir jų skiedinių (mišinių), taip pat jų gamybos įrangos konfiskavimą.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cbdfc0127011ea9d279ea27696ab7b">
                        <w:r w:rsidRPr="00532B9F">
                          <w:rPr>
                            <w:rFonts w:ascii="Arial" w:eastAsia="MS Mincho" w:hAnsi="Arial"/>
                            <w:sz w:val="20"/>
                            <w:i/>
                            <w:iCs/>
                            <w:color w:val="0000FF" w:themeColor="hyperlink"/>
                            <w:u w:val="single"/>
                          </w:rPr>
                          <w:t>XIII-2523</w:t>
                        </w:r>
                      </w:fldSimple>
                      <w:r>
                        <w:rPr>
                          <w:rFonts w:ascii="Arial" w:eastAsia="MS Mincho" w:hAnsi="Arial"/>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076edc0c65911ea997c9ee767e856b4">
                        <w:r w:rsidRPr="00532B9F">
                          <w:rPr>
                            <w:rFonts w:ascii="Arial" w:eastAsia="MS Mincho" w:hAnsi="Arial"/>
                            <w:sz w:val="20"/>
                            <w:i/>
                            <w:iCs/>
                            <w:color w:val="0000FF" w:themeColor="hyperlink"/>
                            <w:u w:val="single"/>
                          </w:rPr>
                          <w:t>XIII-3220</w:t>
                        </w:r>
                      </w:fldSimple>
                      <w:r>
                        <w:rPr>
                          <w:rFonts w:ascii="Arial" w:eastAsia="MS Mincho" w:hAnsi="Arial"/>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bbadc052c211e884cbc4327e55f3ca">
                        <w:r w:rsidRPr="00532B9F">
                          <w:rPr>
                            <w:rFonts w:ascii="Arial" w:eastAsia="MS Mincho" w:hAnsi="Arial"/>
                            <w:sz w:val="20"/>
                            <w:i/>
                            <w:iCs/>
                            <w:color w:val="0000FF" w:themeColor="hyperlink"/>
                            <w:u w:val="single"/>
                          </w:rPr>
                          <w:t>XIII-1122</w:t>
                        </w:r>
                      </w:fldSimple>
                      <w:r>
                        <w:rPr>
                          <w:rFonts w:ascii="Arial" w:eastAsia="MS Mincho" w:hAnsi="Arial"/>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1f8150c8e911eba2bad9a0748ee64d">
                        <w:r w:rsidRPr="00532B9F">
                          <w:rPr>
                            <w:rFonts w:ascii="Arial" w:eastAsia="MS Mincho" w:hAnsi="Arial"/>
                            <w:sz w:val="20"/>
                            <w:i/>
                            <w:iCs/>
                            <w:color w:val="0000FF" w:themeColor="hyperlink"/>
                            <w:u w:val="single"/>
                          </w:rPr>
                          <w:t>XIV-367</w:t>
                        </w:r>
                      </w:fldSimple>
                      <w:r>
                        <w:rPr>
                          <w:rFonts w:ascii="Arial" w:eastAsia="MS Mincho" w:hAnsi="Arial"/>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cc97fdc33681430abbca55aabcc5d65b"/>
                    <w:lock w:val="sdtLocked"/>
                    <w:richText/>
                  </w:sdtPr>
                  <w:sdtContent>
                    <w:p>
                      <w:pPr>
                        <w:shd w:val="clear" w:color="000000" w:fill="auto"/>
                        <w:spacing w:line="360" w:lineRule="auto"/>
                        <w:ind w:firstLine="720"/>
                        <w:jc w:val="both"/>
                        <w:rPr>
                          <w:b/>
                          <w:szCs w:val="24"/>
                          <w:lang w:eastAsia="lt-LT"/>
                        </w:rPr>
                      </w:pPr>
                      <w:sdt>
                        <w:sdtPr>
                          <w:alias w:val="Numeris"/>
                          <w:tag w:val="nr_cc97fdc33681430abbca55aabcc5d65b"/>
                          <w:lock w:val="sdtLocked"/>
                          <w:richText/>
                        </w:sdtPr>
                        <w:sdtContent>
                          <w:r>
                            <w:rPr>
                              <w:b/>
                              <w:bCs/>
                              <w:szCs w:val="24"/>
                              <w:lang w:eastAsia="lt-LT"/>
                            </w:rPr>
                            <w:t>170</w:t>
                          </w:r>
                        </w:sdtContent>
                      </w:sdt>
                      <w:r>
                        <w:rPr>
                          <w:b/>
                          <w:bCs/>
                          <w:szCs w:val="24"/>
                          <w:lang w:eastAsia="lt-LT"/>
                        </w:rPr>
                        <w:t xml:space="preserve"> straipsnis. </w:t>
                      </w:r>
                      <w:sdt>
                        <w:sdtPr>
                          <w:alias w:val="Pavadinimas"/>
                          <w:tag w:val="title_cc97fdc33681430abbca55aabcc5d65b"/>
                          <w:lock w:val="sdtLocked"/>
                          <w:richText/>
                        </w:sdtPr>
                        <w:sdtContent>
                          <w:r>
                            <w:rPr>
                              <w:b/>
                              <w:szCs w:val="24"/>
                              <w:lang w:eastAsia="lt-LT"/>
                            </w:rPr>
                            <w:t xml:space="preserve">Prekybos neapdorotu tabaku, tabako gaminiais ar susijusiais gaminiais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
                      <w:sdtPr>
                        <w:alias w:val="170 str. 1 d."/>
                        <w:tag w:val="part_2f4e137acda44de883ddd95d7ff40ac6"/>
                        <w:lock w:val="sdtLocked"/>
                        <w:richText/>
                      </w:sdtPr>
                      <w:sdtContent>
                        <w:p>
                          <w:pPr>
                            <w:spacing w:line="360" w:lineRule="auto"/>
                            <w:ind w:firstLine="720"/>
                            <w:jc w:val="both"/>
                            <w:rPr>
                              <w:color w:val="000000"/>
                              <w:szCs w:val="24"/>
                              <w:lang w:eastAsia="lt-LT"/>
                            </w:rPr>
                          </w:pPr>
                          <w:sdt>
                            <w:sdtPr>
                              <w:alias w:val="Numeris"/>
                              <w:tag w:val="nr_2f4e137acda44de883ddd95d7ff40ac6"/>
                              <w:lock w:val="sdtLocked"/>
                              <w:richText/>
                            </w:sdtPr>
                            <w:sdtContent>
                              <w:r>
                                <w:rPr>
                                  <w:color w:val="000000"/>
                                  <w:szCs w:val="24"/>
                                  <w:lang w:eastAsia="lt-LT"/>
                                </w:rPr>
                                <w:t>1</w:t>
                              </w:r>
                            </w:sdtContent>
                          </w:sdt>
                          <w:r>
                            <w:rPr>
                              <w:color w:val="000000"/>
                              <w:szCs w:val="24"/>
                              <w:lang w:eastAsia="lt-LT"/>
                            </w:rPr>
                            <w:t xml:space="preserve">. Prekybos ir viešojo maitinimo įmonių darbuotojų padarytas </w:t>
                          </w:r>
                          <w:r>
                            <w:rPr>
                              <w:bCs/>
                              <w:color w:val="000000"/>
                              <w:szCs w:val="24"/>
                              <w:lang w:eastAsia="lt-LT"/>
                            </w:rPr>
                            <w:t>neapdoroto tabako,</w:t>
                          </w:r>
                          <w:r>
                            <w:rPr>
                              <w:color w:val="000000"/>
                              <w:szCs w:val="24"/>
                              <w:lang w:eastAsia="lt-LT"/>
                            </w:rPr>
                            <w:t xml:space="preserve"> tabako gaminių ar susijusių gaminių pardavimo įmonėse reikalavimų pažeidimas</w:t>
                          </w:r>
                        </w:p>
                        <w:p>
                          <w:pPr>
                            <w:spacing w:line="360" w:lineRule="auto"/>
                            <w:ind w:firstLine="720"/>
                            <w:jc w:val="both"/>
                          </w:pPr>
                          <w:r>
                            <w:rPr>
                              <w:color w:val="000000"/>
                              <w:szCs w:val="24"/>
                              <w:lang w:eastAsia="lt-LT"/>
                            </w:rPr>
                            <w:t>užtraukia baudą nuo trisdešimt iki vieno šimto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679d5037b911ec992fe4cdfceb5666">
                            <w:r w:rsidRPr="00532B9F">
                              <w:rPr>
                                <w:rFonts w:ascii="Arial" w:eastAsia="MS Mincho" w:hAnsi="Arial"/>
                                <w:sz w:val="20"/>
                                <w:i/>
                                <w:iCs/>
                                <w:color w:val="0000FF" w:themeColor="hyperlink"/>
                                <w:u w:val="single"/>
                              </w:rPr>
                              <w:t>XIV-583</w:t>
                            </w:r>
                          </w:fldSimple>
                          <w:r>
                            <w:rPr>
                              <w:rFonts w:ascii="Arial" w:eastAsia="MS Mincho" w:hAnsi="Arial"/>
                              <w:sz w:val="20"/>
                              <w:i/>
                              <w:iCs/>
                            </w:rPr>
                            <w:t>,
2021-10-14,
paskelbta TAR 2021-10-28, i. k. 2021-22389            </w:t>
                          </w:r>
                        </w:p>
                        <w:p/>
                      </w:sdtContent>
                    </w:sdt>
                    <w:sdt>
                      <w:sdtPr>
                        <w:alias w:val="170 str. 2 d."/>
                        <w:tag w:val="part_887ee9f5e1694a529c8e31a8962bf334"/>
                        <w:lock w:val="sdtLocked"/>
                        <w:richText/>
                      </w:sdtPr>
                      <w:sdtContent>
                        <w:p>
                          <w:pPr>
                            <w:shd w:val="clear" w:color="000000" w:fill="auto"/>
                            <w:spacing w:line="360" w:lineRule="auto"/>
                            <w:ind w:firstLine="720"/>
                            <w:jc w:val="both"/>
                            <w:rPr>
                              <w:szCs w:val="24"/>
                              <w:lang w:eastAsia="lt-LT"/>
                            </w:rPr>
                          </w:pPr>
                          <w:sdt>
                            <w:sdtPr>
                              <w:alias w:val="Numeris"/>
                              <w:tag w:val="nr_887ee9f5e1694a529c8e31a8962bf334"/>
                              <w:lock w:val="sdtLocked"/>
                              <w:richText/>
                            </w:sdtPr>
                            <w:sdtContent>
                              <w:r>
                                <w:rPr>
                                  <w:szCs w:val="24"/>
                                  <w:lang w:eastAsia="lt-LT"/>
                                </w:rPr>
                                <w:t>2</w:t>
                              </w:r>
                            </w:sdtContent>
                          </w:sdt>
                          <w:r>
                            <w:rPr>
                              <w:szCs w:val="24"/>
                              <w:lang w:eastAsia="lt-LT"/>
                            </w:rPr>
                            <w:t>. Šio straipsnio 1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vieno šimto iki trijų šimtų devyniasdešimt eurų.</w:t>
                          </w:r>
                        </w:p>
                      </w:sdtContent>
                    </w:sdt>
                    <w:sdt>
                      <w:sdtPr>
                        <w:alias w:val="170 str. 3 d."/>
                        <w:tag w:val="part_a77681ea011b47c7a2834542d1d50c54"/>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a77681ea011b47c7a2834542d1d50c54"/>
                              <w:lock w:val="sdtLocked"/>
                              <w:richText/>
                            </w:sdtPr>
                            <w:sdtContent>
                              <w:r>
                                <w:rPr>
                                  <w:rFonts w:eastAsia="NSimSun"/>
                                  <w:kern w:val="3"/>
                                  <w:szCs w:val="24"/>
                                  <w:lang w:eastAsia="lt-LT" w:bidi="hi-IN"/>
                                </w:rPr>
                                <w:t>3</w:t>
                              </w:r>
                            </w:sdtContent>
                          </w:sdt>
                          <w:r>
                            <w:rPr>
                              <w:rFonts w:eastAsia="NSimSun"/>
                              <w:kern w:val="3"/>
                              <w:szCs w:val="24"/>
                              <w:lang w:eastAsia="lt-LT" w:bidi="hi-IN"/>
                            </w:rPr>
                            <w:t>. Tabako gaminių ar susijusių gaminių pardavimas prekybos ir viešojo maitinimo įmonėse nepilnamečiams</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dviejų šimtų dvidešimt </w:t>
                          </w:r>
                          <w:r>
                            <w:rPr>
                              <w:rFonts w:eastAsia="NSimSun"/>
                              <w:kern w:val="3"/>
                              <w:szCs w:val="24"/>
                              <w:lang w:eastAsia="lt-LT" w:bidi="hi-IN"/>
                            </w:rPr>
                            <w:t xml:space="preserve">iki </w:t>
                          </w:r>
                          <w:r>
                            <w:rPr>
                              <w:rFonts w:eastAsia="NSimSun"/>
                              <w:bCs/>
                              <w:kern w:val="3"/>
                              <w:szCs w:val="24"/>
                              <w:lang w:eastAsia="lt-LT" w:bidi="hi-IN"/>
                            </w:rPr>
                            <w:t xml:space="preserve">trijų šimtų dvidešimt </w:t>
                          </w:r>
                          <w:r>
                            <w:rPr>
                              <w:rFonts w:eastAsia="NSimSun"/>
                              <w:kern w:val="3"/>
                              <w:szCs w:val="24"/>
                              <w:lang w:eastAsia="lt-LT" w:bidi="hi-IN"/>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0 str. 4 d."/>
                        <w:tag w:val="part_20b0a48708b34509b74c4e8faee7cb0f"/>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20b0a48708b34509b74c4e8faee7cb0f"/>
                              <w:lock w:val="sdtLocked"/>
                              <w:richText/>
                            </w:sdtPr>
                            <w:sdtContent>
                              <w:r>
                                <w:rPr>
                                  <w:rFonts w:eastAsia="NSimSun"/>
                                  <w:kern w:val="3"/>
                                  <w:szCs w:val="24"/>
                                  <w:lang w:eastAsia="lt-LT" w:bidi="hi-IN"/>
                                </w:rPr>
                                <w:t>4</w:t>
                              </w:r>
                            </w:sdtContent>
                          </w:sdt>
                          <w:r>
                            <w:rPr>
                              <w:rFonts w:eastAsia="NSimSun"/>
                              <w:kern w:val="3"/>
                              <w:szCs w:val="24"/>
                              <w:lang w:eastAsia="lt-LT" w:bidi="hi-IN"/>
                            </w:rPr>
                            <w:t>. Šio straipsnio 3 dalyje numatytas administracinis nusižengimas, padarytas pakartotinai,</w:t>
                          </w:r>
                        </w:p>
                        <w:p>
                          <w:pPr>
                            <w:suppressAutoHyphens/>
                            <w:spacing w:line="360" w:lineRule="auto"/>
                            <w:ind w:firstLine="720"/>
                            <w:jc w:val="both"/>
                            <w:textAlignment w:val="baseline"/>
                            <w:rPr>
                              <w:szCs w:val="24"/>
                              <w:lang w:eastAsia="lt-LT"/>
                            </w:rPr>
                          </w:pPr>
                          <w:r>
                            <w:rPr>
                              <w:rFonts w:eastAsia="NSimSun"/>
                              <w:kern w:val="3"/>
                              <w:szCs w:val="24"/>
                              <w:lang w:eastAsia="lt-LT" w:bidi="hi-IN"/>
                            </w:rPr>
                            <w:t xml:space="preserve">užtraukia baudą nuo </w:t>
                          </w:r>
                          <w:r>
                            <w:rPr>
                              <w:rFonts w:eastAsia="NSimSun"/>
                              <w:bCs/>
                              <w:kern w:val="3"/>
                              <w:szCs w:val="24"/>
                              <w:lang w:eastAsia="lt-LT" w:bidi="hi-IN"/>
                            </w:rPr>
                            <w:t xml:space="preserve">trijų šimtų dvidešimt </w:t>
                          </w:r>
                          <w:r>
                            <w:rPr>
                              <w:rFonts w:eastAsia="NSimSun"/>
                              <w:kern w:val="3"/>
                              <w:szCs w:val="24"/>
                              <w:lang w:eastAsia="lt-LT" w:bidi="hi-IN"/>
                            </w:rPr>
                            <w:t xml:space="preserve">iki </w:t>
                          </w:r>
                          <w:r>
                            <w:rPr>
                              <w:rFonts w:eastAsia="NSimSun"/>
                              <w:bCs/>
                              <w:kern w:val="3"/>
                              <w:szCs w:val="24"/>
                              <w:lang w:eastAsia="lt-LT" w:bidi="hi-IN"/>
                            </w:rPr>
                            <w:t xml:space="preserve">penkių </w:t>
                          </w:r>
                          <w:r>
                            <w:rPr>
                              <w:rFonts w:eastAsia="NSimSun"/>
                              <w:kern w:val="3"/>
                              <w:szCs w:val="24"/>
                              <w:lang w:eastAsia="lt-LT" w:bidi="hi-IN"/>
                            </w:rPr>
                            <w:t xml:space="preserve">šimtų </w:t>
                          </w:r>
                          <w:r>
                            <w:rPr>
                              <w:rFonts w:eastAsia="NSimSun"/>
                              <w:bCs/>
                              <w:kern w:val="3"/>
                              <w:szCs w:val="24"/>
                              <w:lang w:eastAsia="lt-LT" w:bidi="hi-IN"/>
                            </w:rPr>
                            <w:t>aštuoniasdešimt</w:t>
                          </w:r>
                          <w:r>
                            <w:rPr>
                              <w:rFonts w:eastAsia="NSimSun"/>
                              <w:kern w:val="3"/>
                              <w:szCs w:val="24"/>
                              <w:lang w:eastAsia="lt-LT" w:bidi="hi-IN"/>
                            </w:rPr>
                            <w:t xml:space="preserve">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0 str. 5 d."/>
                        <w:tag w:val="part_5f9bd4c68dd74f14bf3de06455ae7360"/>
                        <w:lock w:val="sdtLocked"/>
                        <w:richText/>
                      </w:sdtPr>
                      <w:sdtContent>
                        <w:p>
                          <w:pPr>
                            <w:shd w:val="clear" w:color="000000" w:fill="auto"/>
                            <w:spacing w:line="360" w:lineRule="auto"/>
                            <w:ind w:firstLine="720"/>
                            <w:jc w:val="both"/>
                            <w:rPr>
                              <w:szCs w:val="24"/>
                              <w:lang w:eastAsia="lt-LT"/>
                            </w:rPr>
                          </w:pPr>
                          <w:sdt>
                            <w:sdtPr>
                              <w:alias w:val="Numeris"/>
                              <w:tag w:val="nr_5f9bd4c68dd74f14bf3de06455ae7360"/>
                              <w:lock w:val="sdtLocked"/>
                              <w:richText/>
                            </w:sdtPr>
                            <w:sdtContent>
                              <w:r>
                                <w:rPr>
                                  <w:szCs w:val="24"/>
                                  <w:lang w:eastAsia="lt-LT"/>
                                </w:rPr>
                                <w:t>5</w:t>
                              </w:r>
                            </w:sdtContent>
                          </w:sdt>
                          <w:r>
                            <w:rPr>
                              <w:szCs w:val="24"/>
                              <w:lang w:eastAsia="lt-LT"/>
                            </w:rPr>
                            <w:t>. Tabako gaminių ar susijusių gaminių pardavimas prekybos ir viešojo maitinimo įmonėse be licencijos</w:t>
                          </w:r>
                        </w:p>
                        <w:p>
                          <w:pPr>
                            <w:shd w:val="clear" w:color="000000" w:fill="auto"/>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70 str. 6 d."/>
                        <w:tag w:val="part_59911323c538438abded3b6378bf00ff"/>
                        <w:lock w:val="sdtLocked"/>
                        <w:richText/>
                      </w:sdtPr>
                      <w:sdtContent>
                        <w:p>
                          <w:pPr>
                            <w:shd w:val="clear" w:color="000000" w:fill="auto"/>
                            <w:spacing w:line="360" w:lineRule="auto"/>
                            <w:ind w:firstLine="720"/>
                            <w:jc w:val="both"/>
                            <w:rPr>
                              <w:szCs w:val="24"/>
                              <w:lang w:eastAsia="lt-LT"/>
                            </w:rPr>
                          </w:pPr>
                          <w:sdt>
                            <w:sdtPr>
                              <w:alias w:val="Numeris"/>
                              <w:tag w:val="nr_59911323c538438abded3b6378bf00ff"/>
                              <w:lock w:val="sdtLocked"/>
                              <w:richText/>
                            </w:sdtPr>
                            <w:sdtContent>
                              <w:r>
                                <w:rPr>
                                  <w:szCs w:val="24"/>
                                  <w:lang w:eastAsia="lt-LT"/>
                                </w:rPr>
                                <w:t>6</w:t>
                              </w:r>
                            </w:sdtContent>
                          </w:sdt>
                          <w:r>
                            <w:rPr>
                              <w:szCs w:val="24"/>
                              <w:lang w:eastAsia="lt-LT"/>
                            </w:rPr>
                            <w:t>. Šio straipsnio 5 dalyje numatytas administracinis nusižengimas, padarytas pakartotinai,</w:t>
                          </w:r>
                        </w:p>
                        <w:p>
                          <w:pPr>
                            <w:shd w:val="clear" w:color="000000" w:fill="auto"/>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170 str. 7 d."/>
                        <w:tag w:val="part_10292ca6cc254c71a50df1254984e5f9"/>
                        <w:lock w:val="sdtLocked"/>
                        <w:richText/>
                      </w:sdtPr>
                      <w:sdtContent>
                        <w:p>
                          <w:pPr>
                            <w:shd w:val="clear" w:color="000000" w:fill="auto"/>
                            <w:spacing w:line="360" w:lineRule="auto"/>
                            <w:ind w:firstLine="720"/>
                            <w:jc w:val="both"/>
                          </w:pPr>
                          <w:sdt>
                            <w:sdtPr>
                              <w:alias w:val="Numeris"/>
                              <w:tag w:val="nr_10292ca6cc254c71a50df1254984e5f9"/>
                              <w:lock w:val="sdtLocked"/>
                              <w:richText/>
                            </w:sdtPr>
                            <w:sdtContent>
                              <w:r>
                                <w:rPr>
                                  <w:lang w:eastAsia="lt-LT"/>
                                </w:rPr>
                                <w:t>7</w:t>
                              </w:r>
                            </w:sdtContent>
                          </w:sdt>
                          <w:r>
                            <w:rPr>
                              <w:lang w:eastAsia="lt-LT"/>
                            </w:rPr>
                            <w:t>.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8d2f37c9b9134bd3858a3cc2f10c2b90"/>
                        <w:lock w:val="sdtLocked"/>
                        <w:richText/>
                      </w:sdtPr>
                      <w:sdtContent>
                        <w:p>
                          <w:pPr>
                            <w:suppressAutoHyphens/>
                            <w:spacing w:line="360" w:lineRule="auto"/>
                            <w:ind w:firstLine="720"/>
                            <w:jc w:val="both"/>
                            <w:textAlignment w:val="baseline"/>
                            <w:rPr>
                              <w:rFonts w:eastAsia="MS Mincho"/>
                              <w:i/>
                              <w:iCs/>
                              <w:kern w:val="3"/>
                              <w:szCs w:val="24"/>
                              <w:lang w:eastAsia="zh-CN" w:bidi="hi-IN"/>
                            </w:rPr>
                          </w:pPr>
                          <w:sdt>
                            <w:sdtPr>
                              <w:alias w:val="Numeris"/>
                              <w:tag w:val="nr_8d2f37c9b9134bd3858a3cc2f10c2b90"/>
                              <w:lock w:val="sdtLocked"/>
                              <w:richText/>
                            </w:sdtPr>
                            <w:sdtContent>
                              <w:r>
                                <w:rPr>
                                  <w:rFonts w:eastAsia="MS Mincho"/>
                                  <w:bCs/>
                                  <w:kern w:val="3"/>
                                  <w:szCs w:val="24"/>
                                  <w:lang w:eastAsia="zh-CN" w:bidi="hi-IN"/>
                                </w:rPr>
                                <w:t>1</w:t>
                              </w:r>
                            </w:sdtContent>
                          </w:sdt>
                          <w:r>
                            <w:rPr>
                              <w:rFonts w:eastAsia="MS Mincho"/>
                              <w:bCs/>
                              <w:kern w:val="3"/>
                              <w:szCs w:val="24"/>
                              <w:lang w:eastAsia="zh-CN" w:bidi="hi-IN"/>
                            </w:rPr>
                            <w:t>. Elektroninių cigarečių ir (ar) jų pildyklių pardavimas ar kitoks realizavimas, išskyrus šio kodekso 77 straipsnyje numatytus pažeidimus,</w:t>
                          </w:r>
                        </w:p>
                        <w:p>
                          <w:pPr>
                            <w:suppressAutoHyphens/>
                            <w:spacing w:line="360" w:lineRule="auto"/>
                            <w:ind w:firstLine="720"/>
                            <w:jc w:val="both"/>
                            <w:textAlignment w:val="baseline"/>
                            <w:rPr>
                              <w:rFonts w:eastAsia="NSimSun"/>
                              <w:bCs/>
                              <w:kern w:val="3"/>
                              <w:szCs w:val="24"/>
                              <w:lang w:eastAsia="zh-CN" w:bidi="hi-IN"/>
                            </w:rPr>
                          </w:pPr>
                          <w:r>
                            <w:rPr>
                              <w:rFonts w:eastAsia="NSimSun"/>
                              <w:bCs/>
                              <w:kern w:val="3"/>
                              <w:szCs w:val="24"/>
                              <w:lang w:eastAsia="zh-CN" w:bidi="hi-IN"/>
                            </w:rPr>
                            <w:t>užtraukia baudą nuo dviejų šimtų dvidešimt iki trijų šimtų dvidešimt eurų.</w:t>
                          </w:r>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c7b690670211e7b85cfdc787069b42">
                        <w:r w:rsidRPr="00532B9F">
                          <w:rPr>
                            <w:rFonts w:ascii="Arial" w:eastAsia="MS Mincho" w:hAnsi="Arial"/>
                            <w:sz w:val="20"/>
                            <w:i/>
                            <w:iCs/>
                            <w:color w:val="0000FF" w:themeColor="hyperlink"/>
                            <w:u w:val="single"/>
                          </w:rPr>
                          <w:t>XIII-567</w:t>
                        </w:r>
                      </w:fldSimple>
                      <w:r>
                        <w:rPr>
                          <w:rFonts w:ascii="Arial" w:eastAsia="MS Mincho" w:hAnsi="Arial"/>
                          <w:sz w:val="20"/>
                          <w:i/>
                          <w:iCs/>
                        </w:rPr>
                        <w:t>,
2017-06-29,
paskelbta TAR 2017-07-12, i. k. 2017-12066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Arial" w:hAnsi="Arial"/>
                          <w:b/>
                          <w:bCs/>
                          <w:sz w:val="22"/>
                        </w:rPr>
                      </w:pPr>
                      <w:r>
                        <w:rPr>
                          <w:rFonts w:ascii="Arial" w:hAnsi="Arial"/>
                          <w:b/>
                          <w:sz w:val="22"/>
                        </w:rPr>
                        <w:t>179</w:t>
                      </w:r>
                      <w:r>
                        <w:rPr>
                          <w:rFonts w:ascii="Arial" w:hAnsi="Arial"/>
                          <w:b/>
                          <w:sz w:val="22"/>
                        </w:rPr>
                        <w:t xml:space="preserve"> straipsnis.</w:t>
                      </w:r>
                      <w:r>
                        <w:rPr>
                          <w:rFonts w:ascii="Arial" w:eastAsia="MS Mincho" w:hAnsi="Arial"/>
                          <w:sz w:val="20"/>
                          <w:i/>
                          <w:iCs/>
                        </w:rPr>
                        <w:t xml:space="preserve"> Neteko galios nuo 2021-11-01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Arial" w:hAnsi="Arial"/>
                          <w:b/>
                          <w:bCs/>
                          <w:sz w:val="22"/>
                        </w:rPr>
                      </w:pPr>
                      <w:r>
                        <w:rPr>
                          <w:rFonts w:ascii="Arial" w:hAnsi="Arial"/>
                          <w:b/>
                          <w:sz w:val="22"/>
                        </w:rPr>
                        <w:t>180</w:t>
                      </w:r>
                      <w:r>
                        <w:rPr>
                          <w:rFonts w:ascii="Arial" w:hAnsi="Arial"/>
                          <w:b/>
                          <w:sz w:val="22"/>
                        </w:rPr>
                        <w:t xml:space="preserve"> straipsnis.</w:t>
                      </w:r>
                      <w:r>
                        <w:rPr>
                          <w:rFonts w:ascii="Arial" w:eastAsia="MS Mincho" w:hAnsi="Arial"/>
                          <w:sz w:val="20"/>
                          <w:i/>
                          <w:iCs/>
                        </w:rPr>
                        <w:t xml:space="preserve"> Neteko galios nuo 2024-08-01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c042a049c711efbdaea558de59136c">
                        <w:r w:rsidRPr="00532B9F">
                          <w:rPr>
                            <w:rFonts w:ascii="Arial" w:eastAsia="MS Mincho" w:hAnsi="Arial"/>
                            <w:sz w:val="20"/>
                            <w:i/>
                            <w:iCs/>
                            <w:color w:val="0000FF" w:themeColor="hyperlink"/>
                            <w:u w:val="single"/>
                          </w:rPr>
                          <w:t>XIV-2922</w:t>
                        </w:r>
                      </w:fldSimple>
                      <w:r>
                        <w:rPr>
                          <w:rFonts w:ascii="Arial" w:eastAsia="MS Mincho" w:hAnsi="Arial"/>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a7f5030a111e78397ae072f58c508">
                        <w:r w:rsidRPr="00532B9F">
                          <w:rPr>
                            <w:rFonts w:ascii="Arial" w:eastAsia="MS Mincho" w:hAnsi="Arial"/>
                            <w:sz w:val="20"/>
                            <w:i/>
                            <w:iCs/>
                            <w:color w:val="0000FF" w:themeColor="hyperlink"/>
                            <w:u w:val="single"/>
                          </w:rPr>
                          <w:t>XIII-330</w:t>
                        </w:r>
                      </w:fldSimple>
                      <w:r>
                        <w:rPr>
                          <w:rFonts w:ascii="Arial" w:eastAsia="MS Mincho" w:hAnsi="Arial"/>
                          <w:sz w:val="20"/>
                          <w:i/>
                          <w:iCs/>
                        </w:rPr>
                        <w:t>,
2017-05-02,
paskelbta TAR 2017-05-04, i. k. 2017-07553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26dcd05b2e11e79198ffdb108a3753">
                        <w:r w:rsidRPr="00532B9F">
                          <w:rPr>
                            <w:rFonts w:ascii="Arial" w:eastAsia="MS Mincho" w:hAnsi="Arial"/>
                            <w:sz w:val="20"/>
                            <w:i/>
                            <w:iCs/>
                            <w:color w:val="0000FF" w:themeColor="hyperlink"/>
                            <w:u w:val="single"/>
                          </w:rPr>
                          <w:t>XIII-442</w:t>
                        </w:r>
                      </w:fldSimple>
                      <w:r>
                        <w:rPr>
                          <w:rFonts w:ascii="Arial" w:eastAsia="MS Mincho" w:hAnsi="Arial"/>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680ae00d4611ebb74de75171d26d52">
                        <w:r w:rsidRPr="00532B9F">
                          <w:rPr>
                            <w:rFonts w:ascii="Arial" w:eastAsia="MS Mincho" w:hAnsi="Arial"/>
                            <w:sz w:val="20"/>
                            <w:i/>
                            <w:iCs/>
                            <w:color w:val="0000FF" w:themeColor="hyperlink"/>
                            <w:u w:val="single"/>
                          </w:rPr>
                          <w:t>XIII-3318</w:t>
                        </w:r>
                      </w:fldSimple>
                      <w:r>
                        <w:rPr>
                          <w:rFonts w:ascii="Arial" w:eastAsia="MS Mincho" w:hAnsi="Arial"/>
                          <w:sz w:val="20"/>
                          <w:i/>
                          <w:iCs/>
                        </w:rPr>
                        <w:t>,
2020-10-01,
paskelbta TAR 2020-10-13, i. k. 2020-21259            </w:t>
                      </w:r>
                    </w:p>
                    <w:p/>
                  </w:sdtContent>
                </w:sdt>
                <w:sdt>
                  <w:sdtPr>
                    <w:alias w:val="186 str."/>
                    <w:tag w:val="part_b560090d1eea472ab0b51788475939f2"/>
                    <w:lock w:val="sdtLocked"/>
                    <w:richText/>
                  </w:sdtPr>
                  <w:sdtContent>
                    <w:p>
                      <w:pPr>
                        <w:spacing w:line="360" w:lineRule="auto"/>
                        <w:ind w:left="2552" w:hanging="1832"/>
                        <w:jc w:val="both"/>
                        <w:rPr>
                          <w:rFonts w:eastAsia="Calibri"/>
                          <w:bCs/>
                          <w:szCs w:val="24"/>
                        </w:rPr>
                      </w:pPr>
                      <w:sdt>
                        <w:sdtPr>
                          <w:alias w:val="Numeris"/>
                          <w:tag w:val="nr_b560090d1eea472ab0b51788475939f2"/>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b560090d1eea472ab0b51788475939f2"/>
                          <w:lock w:val="sdtLocked"/>
                          <w:richText/>
                        </w:sdtPr>
                        <w:sdtContent>
                          <w:r>
                            <w:rPr>
                              <w:rFonts w:eastAsia="Calibri"/>
                              <w:b/>
                              <w:bCs/>
                              <w:szCs w:val="24"/>
                            </w:rPr>
                            <w:t xml:space="preserve">Biudžeto asignavimų paskirstymo ir </w:t>
                          </w:r>
                          <w:r>
                            <w:rPr>
                              <w:rFonts w:eastAsia="Calibri"/>
                              <w:b/>
                              <w:szCs w:val="24"/>
                            </w:rPr>
                            <w:t xml:space="preserve">(ar) </w:t>
                          </w:r>
                          <w:r>
                            <w:rPr>
                              <w:rFonts w:eastAsia="Calibri"/>
                              <w:b/>
                              <w:bCs/>
                              <w:szCs w:val="24"/>
                            </w:rPr>
                            <w:t>panaudojimo tvarkos pažeidimas</w:t>
                          </w:r>
                        </w:sdtContent>
                      </w:sdt>
                    </w:p>
                    <w:sdt>
                      <w:sdtPr>
                        <w:alias w:val="186 str. 1 d."/>
                        <w:tag w:val="part_8281773f3e3d471fa90a9e060a855533"/>
                        <w:lock w:val="sdtLocked"/>
                        <w:richText/>
                      </w:sdtPr>
                      <w:sdtContent>
                        <w:p>
                          <w:pPr>
                            <w:spacing w:line="360" w:lineRule="auto"/>
                            <w:ind w:firstLine="720"/>
                            <w:jc w:val="both"/>
                            <w:rPr>
                              <w:szCs w:val="24"/>
                              <w:lang w:eastAsia="lt-LT"/>
                            </w:rPr>
                          </w:pPr>
                          <w:r>
                            <w:rPr>
                              <w:szCs w:val="24"/>
                              <w:lang w:eastAsia="lt-LT"/>
                            </w:rPr>
                            <w:t xml:space="preserve">Biudžeto asignavimų paskirstymo ir </w:t>
                          </w:r>
                          <w:r>
                            <w:rPr>
                              <w:bCs/>
                              <w:szCs w:val="24"/>
                              <w:lang w:eastAsia="lt-LT"/>
                            </w:rPr>
                            <w:t>(ar)</w:t>
                          </w:r>
                          <w:r>
                            <w:rPr>
                              <w:szCs w:val="24"/>
                              <w:lang w:eastAsia="lt-LT"/>
                            </w:rPr>
                            <w:t xml:space="preserve"> panaudojimo tvarkos pažeidimas</w:t>
                          </w:r>
                        </w:p>
                      </w:sdtContent>
                    </w:sdt>
                    <w:sdt>
                      <w:sdtPr>
                        <w:alias w:val="186 str. 2 d."/>
                        <w:tag w:val="part_df446c7db8dd4109bfee665bcedb5b67"/>
                        <w:lock w:val="sdtLocked"/>
                        <w:richText/>
                      </w:sdtPr>
                      <w:sdtContent>
                        <w:p>
                          <w:pPr>
                            <w:spacing w:line="360" w:lineRule="auto"/>
                            <w:ind w:firstLine="720"/>
                            <w:jc w:val="both"/>
                            <w:rPr>
                              <w:szCs w:val="24"/>
                            </w:rPr>
                          </w:pPr>
                          <w:r>
                            <w:rPr>
                              <w:szCs w:val="24"/>
                              <w:lang w:eastAsia="lt-LT"/>
                            </w:rPr>
                            <w:t xml:space="preserve">užtraukia baudą biudžeto asignavimų </w:t>
                          </w:r>
                          <w:r>
                            <w:rPr>
                              <w:bCs/>
                              <w:szCs w:val="24"/>
                              <w:lang w:eastAsia="lt-LT"/>
                            </w:rPr>
                            <w:t xml:space="preserve">valdytojų vadovams, </w:t>
                          </w:r>
                          <w:r>
                            <w:rPr>
                              <w:szCs w:val="24"/>
                              <w:lang w:eastAsia="lt-LT"/>
                            </w:rPr>
                            <w:t>biudžetinių įstaigų</w:t>
                          </w:r>
                          <w:r>
                            <w:rPr>
                              <w:bCs/>
                              <w:szCs w:val="24"/>
                              <w:lang w:eastAsia="lt-LT"/>
                            </w:rPr>
                            <w:t xml:space="preserve">, kurių savininko teises ir pareigas įgyvendina valstybės biudžeto asignavimų valdytojai arba savivaldybių </w:t>
                          </w:r>
                          <w:r>
                            <w:rPr>
                              <w:bCs/>
                              <w:szCs w:val="24"/>
                            </w:rPr>
                            <w:t>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w:t>
                          </w:r>
                          <w:r>
                            <w:rPr>
                              <w:bCs/>
                              <w:szCs w:val="24"/>
                              <w:lang w:eastAsia="lt-LT"/>
                            </w:rPr>
                            <w:t xml:space="preserve"> ir (arba) </w:t>
                          </w:r>
                          <w:r>
                            <w:rPr>
                              <w:szCs w:val="24"/>
                            </w:rPr>
                            <w:t>kurios yra atskaitingos valstybės biudžeto asignavimų valdytojams</w:t>
                          </w:r>
                          <w:r>
                            <w:rPr>
                              <w:bCs/>
                              <w:szCs w:val="24"/>
                              <w:lang w:eastAsia="lt-LT"/>
                            </w:rPr>
                            <w:t>,</w:t>
                          </w:r>
                          <w:r>
                            <w:rPr>
                              <w:szCs w:val="24"/>
                              <w:lang w:eastAsia="lt-LT"/>
                            </w:rPr>
                            <w:t xml:space="preserve"> vadovams</w:t>
                          </w:r>
                          <w:r>
                            <w:rPr>
                              <w:bCs/>
                              <w:szCs w:val="24"/>
                              <w:lang w:eastAsia="lt-LT"/>
                            </w:rPr>
                            <w:t>,</w:t>
                          </w:r>
                          <w:r>
                            <w:rPr>
                              <w:bCs/>
                              <w:szCs w:val="24"/>
                            </w:rPr>
                            <w:t xml:space="preserve">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w:t>
                          </w:r>
                          <w:r>
                            <w:rPr>
                              <w:szCs w:val="24"/>
                              <w:lang w:eastAsia="lt-LT"/>
                            </w:rPr>
                            <w:t>nuo šešių šimtų iki penkių tūkstančių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6389c0a15c11eea5a28c81c82193a8">
                        <w:r w:rsidRPr="00532B9F">
                          <w:rPr>
                            <w:rFonts w:ascii="Arial" w:eastAsia="MS Mincho" w:hAnsi="Arial"/>
                            <w:sz w:val="20"/>
                            <w:i/>
                            <w:iCs/>
                            <w:color w:val="0000FF" w:themeColor="hyperlink"/>
                            <w:u w:val="single"/>
                          </w:rPr>
                          <w:t>XIV-2329</w:t>
                        </w:r>
                      </w:fldSimple>
                      <w:r>
                        <w:rPr>
                          <w:rFonts w:ascii="Arial" w:eastAsia="MS Mincho" w:hAnsi="Arial"/>
                          <w:sz w:val="20"/>
                          <w:i/>
                          <w:iCs/>
                        </w:rPr>
                        <w:t>,
2023-12-14,
paskelbta TAR 2023-12-23, i. k. 2023-25316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d8ee40452e11e78ff8eec6d7a8f58e">
                        <w:r w:rsidRPr="00532B9F">
                          <w:rPr>
                            <w:rFonts w:ascii="Arial" w:eastAsia="MS Mincho" w:hAnsi="Arial"/>
                            <w:sz w:val="20"/>
                            <w:i/>
                            <w:iCs/>
                            <w:color w:val="0000FF" w:themeColor="hyperlink"/>
                            <w:u w:val="single"/>
                          </w:rPr>
                          <w:t>XIII-375</w:t>
                        </w:r>
                      </w:fldSimple>
                      <w:r>
                        <w:rPr>
                          <w:rFonts w:ascii="Arial" w:eastAsia="MS Mincho" w:hAnsi="Arial"/>
                          <w:sz w:val="20"/>
                          <w:i/>
                          <w:iCs/>
                        </w:rPr>
                        <w:t>,
2017-05-23,
paskelbta TAR 2017-05-30, i. k. 2017-09155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188-4 str."/>
                    <w:tag w:val="part_f2550cc51b83446a87b487a3f0461401"/>
                    <w:lock w:val="sdtLocked"/>
                    <w:richText/>
                  </w:sdtPr>
                  <w:sdtContent>
                    <w:p>
                      <w:pPr>
                        <w:spacing w:line="360" w:lineRule="auto"/>
                        <w:ind w:firstLine="720"/>
                        <w:jc w:val="both"/>
                        <w:rPr>
                          <w:b/>
                          <w:szCs w:val="24"/>
                          <w:lang w:eastAsia="lt-LT"/>
                        </w:rPr>
                      </w:pPr>
                      <w:sdt>
                        <w:sdtPr>
                          <w:alias w:val="Numeris"/>
                          <w:tag w:val="nr_f2550cc51b83446a87b487a3f0461401"/>
                          <w:lock w:val="sdtLocked"/>
                          <w:richText/>
                        </w:sdtPr>
                        <w:sdtContent>
                          <w:r>
                            <w:rPr>
                              <w:b/>
                              <w:szCs w:val="24"/>
                            </w:rPr>
                            <w:t>188</w:t>
                          </w:r>
                          <w:r>
                            <w:rPr>
                              <w:b/>
                              <w:szCs w:val="24"/>
                              <w:vertAlign w:val="superscript"/>
                            </w:rPr>
                            <w:t>4</w:t>
                          </w:r>
                        </w:sdtContent>
                      </w:sdt>
                      <w:r>
                        <w:rPr>
                          <w:b/>
                          <w:szCs w:val="24"/>
                        </w:rPr>
                        <w:t xml:space="preserve"> straipsnis. </w:t>
                      </w:r>
                      <w:sdt>
                        <w:sdtPr>
                          <w:alias w:val="Pavadinimas"/>
                          <w:tag w:val="title_f2550cc51b83446a87b487a3f0461401"/>
                          <w:lock w:val="sdtLocked"/>
                          <w:richText/>
                        </w:sdtPr>
                        <w:sdtContent>
                          <w:r>
                            <w:rPr>
                              <w:b/>
                              <w:szCs w:val="24"/>
                            </w:rPr>
                            <w:t>Mokėjimo paslaugų teikėjams</w:t>
                          </w:r>
                          <w:r>
                            <w:rPr>
                              <w:b/>
                              <w:szCs w:val="24"/>
                              <w:lang w:eastAsia="lt-LT"/>
                            </w:rPr>
                            <w:t xml:space="preserve"> nustatytų reikalavimų nesilaikymas</w:t>
                          </w:r>
                        </w:sdtContent>
                      </w:sdt>
                    </w:p>
                    <w:sdt>
                      <w:sdtPr>
                        <w:alias w:val="188-4 str. 1 d."/>
                        <w:tag w:val="part_4ec50bcb72094e8b9b110f6ff799d079"/>
                        <w:lock w:val="sdtLocked"/>
                        <w:richText/>
                      </w:sdtPr>
                      <w:sdtContent>
                        <w:p>
                          <w:pPr>
                            <w:spacing w:line="360" w:lineRule="auto"/>
                            <w:ind w:firstLine="720"/>
                            <w:jc w:val="both"/>
                            <w:rPr>
                              <w:szCs w:val="24"/>
                              <w:lang w:eastAsia="lt-LT"/>
                            </w:rPr>
                          </w:pPr>
                          <w:sdt>
                            <w:sdtPr>
                              <w:alias w:val="Numeris"/>
                              <w:tag w:val="nr_4ec50bcb72094e8b9b110f6ff799d079"/>
                              <w:lock w:val="sdtLocked"/>
                              <w:richText/>
                            </w:sdtPr>
                            <w:sdtContent>
                              <w:r>
                                <w:rPr>
                                  <w:szCs w:val="24"/>
                                  <w:lang w:eastAsia="lt-LT"/>
                                </w:rPr>
                                <w:t>1</w:t>
                              </w:r>
                            </w:sdtContent>
                          </w:sdt>
                          <w:r>
                            <w:rPr>
                              <w:szCs w:val="24"/>
                              <w:lang w:eastAsia="lt-LT"/>
                            </w:rPr>
                            <w:t xml:space="preserve">. </w:t>
                          </w:r>
                          <w:r>
                            <w:rPr>
                              <w:szCs w:val="24"/>
                            </w:rPr>
                            <w:t>Mokėjimo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4 str. 2 d."/>
                        <w:tag w:val="part_4f1df79e8c38451ab3fe967eca11a5af"/>
                        <w:lock w:val="sdtLocked"/>
                        <w:richText/>
                      </w:sdtPr>
                      <w:sdtContent>
                        <w:p>
                          <w:pPr>
                            <w:spacing w:line="360" w:lineRule="auto"/>
                            <w:ind w:firstLine="720"/>
                            <w:jc w:val="both"/>
                            <w:rPr>
                              <w:szCs w:val="24"/>
                              <w:lang w:eastAsia="lt-LT"/>
                            </w:rPr>
                          </w:pPr>
                          <w:sdt>
                            <w:sdtPr>
                              <w:alias w:val="Numeris"/>
                              <w:tag w:val="nr_4f1df79e8c38451ab3fe967eca11a5a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8f902e4111efbdaea558de59136c">
                        <w:r w:rsidRPr="00532B9F">
                          <w:rPr>
                            <w:rFonts w:ascii="Arial" w:eastAsia="MS Mincho" w:hAnsi="Arial"/>
                            <w:sz w:val="20"/>
                            <w:i/>
                            <w:iCs/>
                            <w:color w:val="0000FF" w:themeColor="hyperlink"/>
                            <w:u w:val="single"/>
                          </w:rPr>
                          <w:t>XIV-2681</w:t>
                        </w:r>
                      </w:fldSimple>
                      <w:r>
                        <w:rPr>
                          <w:rFonts w:ascii="Arial" w:eastAsia="MS Mincho" w:hAnsi="Arial"/>
                          <w:sz w:val="20"/>
                          <w:i/>
                          <w:iCs/>
                        </w:rPr>
                        <w:t>,
2024-06-06,
paskelbta TAR 2024-06-19, i. k. 2024-11164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e42c730b1c411e98451fa7b5933515d">
                        <w:r w:rsidRPr="00532B9F">
                          <w:rPr>
                            <w:rFonts w:ascii="Arial" w:eastAsia="MS Mincho" w:hAnsi="Arial"/>
                            <w:sz w:val="20"/>
                            <w:i/>
                            <w:iCs/>
                            <w:color w:val="0000FF" w:themeColor="hyperlink"/>
                            <w:u w:val="single"/>
                          </w:rPr>
                          <w:t>XIII-2354</w:t>
                        </w:r>
                      </w:fldSimple>
                      <w:r>
                        <w:rPr>
                          <w:rFonts w:ascii="Arial" w:eastAsia="MS Mincho" w:hAnsi="Arial"/>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Arial" w:hAnsi="Arial"/>
                          <w:b/>
                          <w:bCs/>
                          <w:sz w:val="22"/>
                        </w:rPr>
                      </w:pPr>
                      <w:r>
                        <w:rPr>
                          <w:rFonts w:ascii="Arial" w:hAnsi="Arial"/>
                          <w:b/>
                          <w:sz w:val="22"/>
                        </w:rPr>
                        <w:t>197</w:t>
                      </w:r>
                      <w:r>
                        <w:rPr>
                          <w:rFonts w:ascii="Arial" w:hAnsi="Arial"/>
                          <w:b/>
                          <w:sz w:val="22"/>
                        </w:rPr>
                        <w:t xml:space="preserve"> straipsnis.</w:t>
                      </w:r>
                      <w:r>
                        <w:rPr>
                          <w:rFonts w:ascii="Arial" w:eastAsia="MS Mincho" w:hAnsi="Arial"/>
                          <w:sz w:val="20"/>
                          <w:i/>
                          <w:iCs/>
                        </w:rPr>
                        <w:t xml:space="preserve"> Neteko galios nuo 2017-03-01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287590c8e111e69dec860c1f4a5372">
                        <w:r w:rsidRPr="00532B9F">
                          <w:rPr>
                            <w:rFonts w:ascii="Arial" w:eastAsia="MS Mincho" w:hAnsi="Arial"/>
                            <w:sz w:val="20"/>
                            <w:i/>
                            <w:iCs/>
                            <w:color w:val="0000FF" w:themeColor="hyperlink"/>
                            <w:u w:val="single"/>
                          </w:rPr>
                          <w:t>XIII-104</w:t>
                        </w:r>
                      </w:fldSimple>
                      <w:r>
                        <w:rPr>
                          <w:rFonts w:ascii="Arial" w:eastAsia="MS Mincho" w:hAnsi="Arial"/>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2c701222d11eabe008ea93139d588">
                        <w:r w:rsidRPr="00532B9F">
                          <w:rPr>
                            <w:rFonts w:ascii="Arial" w:eastAsia="MS Mincho" w:hAnsi="Arial"/>
                            <w:sz w:val="20"/>
                            <w:i/>
                            <w:iCs/>
                            <w:color w:val="0000FF" w:themeColor="hyperlink"/>
                            <w:u w:val="single"/>
                          </w:rPr>
                          <w:t>XIII-2587</w:t>
                        </w:r>
                      </w:fldSimple>
                      <w:r>
                        <w:rPr>
                          <w:rFonts w:ascii="Arial" w:eastAsia="MS Mincho" w:hAnsi="Arial"/>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Arial" w:hAnsi="Arial"/>
                          <w:b/>
                          <w:bCs/>
                          <w:sz w:val="22"/>
                        </w:rPr>
                      </w:pPr>
                      <w:r>
                        <w:rPr>
                          <w:rFonts w:ascii="Arial" w:hAnsi="Arial"/>
                          <w:b/>
                          <w:sz w:val="22"/>
                        </w:rPr>
                        <w:t>200</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Arial" w:hAnsi="Arial"/>
                          <w:b/>
                          <w:bCs/>
                          <w:sz w:val="22"/>
                        </w:rPr>
                      </w:pPr>
                      <w:r>
                        <w:rPr>
                          <w:rFonts w:ascii="Arial" w:hAnsi="Arial"/>
                          <w:b/>
                          <w:sz w:val="22"/>
                        </w:rPr>
                        <w:t>201</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Arial" w:hAnsi="Arial"/>
                          <w:b/>
                          <w:bCs/>
                          <w:sz w:val="22"/>
                        </w:rPr>
                      </w:pPr>
                      <w:r>
                        <w:rPr>
                          <w:rFonts w:ascii="Arial" w:hAnsi="Arial"/>
                          <w:b/>
                          <w:sz w:val="22"/>
                        </w:rPr>
                        <w:t>202</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cc057e0ac9711e6b844f0f29024f5ac">
                        <w:r w:rsidRPr="00532B9F">
                          <w:rPr>
                            <w:rFonts w:ascii="Arial" w:eastAsia="MS Mincho" w:hAnsi="Arial"/>
                            <w:sz w:val="20"/>
                            <w:i/>
                            <w:iCs/>
                            <w:color w:val="0000FF" w:themeColor="hyperlink"/>
                            <w:u w:val="single"/>
                          </w:rPr>
                          <w:t>XII-2776</w:t>
                        </w:r>
                      </w:fldSimple>
                      <w:r>
                        <w:rPr>
                          <w:rFonts w:ascii="Arial" w:eastAsia="MS Mincho" w:hAnsi="Arial"/>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Arial" w:hAnsi="Arial"/>
                          <w:b/>
                          <w:bCs/>
                          <w:sz w:val="22"/>
                        </w:rPr>
                      </w:pPr>
                      <w:r>
                        <w:rPr>
                          <w:rFonts w:ascii="Arial" w:hAnsi="Arial"/>
                          <w:b/>
                          <w:sz w:val="22"/>
                        </w:rPr>
                        <w:t>203</w:t>
                      </w:r>
                      <w:r>
                        <w:rPr>
                          <w:rFonts w:ascii="Arial" w:hAnsi="Arial"/>
                          <w:b/>
                          <w:sz w:val="22"/>
                        </w:rPr>
                        <w:t xml:space="preserve"> straipsnis.</w:t>
                      </w:r>
                      <w:r>
                        <w:rPr>
                          <w:rFonts w:ascii="Arial" w:eastAsia="MS Mincho" w:hAnsi="Arial"/>
                          <w:sz w:val="20"/>
                          <w:i/>
                          <w:iCs/>
                        </w:rPr>
                        <w:t xml:space="preserve"> Neteko galios nuo 2018-06-15</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5969dfd12ef44051aaba11aa608dfcc0"/>
                    <w:lock w:val="sdtLocked"/>
                    <w:richText/>
                  </w:sdtPr>
                  <w:sdtContent>
                    <w:p>
                      <w:pPr>
                        <w:spacing w:line="360" w:lineRule="auto"/>
                        <w:ind w:firstLine="720"/>
                        <w:jc w:val="both"/>
                        <w:rPr>
                          <w:szCs w:val="24"/>
                          <w:lang w:eastAsia="lt-LT"/>
                        </w:rPr>
                      </w:pPr>
                      <w:sdt>
                        <w:sdtPr>
                          <w:alias w:val="Numeris"/>
                          <w:tag w:val="nr_5969dfd12ef44051aaba11aa608dfcc0"/>
                          <w:lock w:val="sdtLocked"/>
                          <w:richText/>
                        </w:sdtPr>
                        <w:sdtContent>
                          <w:r>
                            <w:rPr>
                              <w:b/>
                              <w:bCs/>
                              <w:szCs w:val="24"/>
                              <w:lang w:eastAsia="lt-LT"/>
                            </w:rPr>
                            <w:t>207</w:t>
                          </w:r>
                        </w:sdtContent>
                      </w:sdt>
                      <w:r>
                        <w:rPr>
                          <w:b/>
                          <w:bCs/>
                          <w:szCs w:val="24"/>
                          <w:lang w:eastAsia="lt-LT"/>
                        </w:rPr>
                        <w:t xml:space="preserve"> straipsnis. </w:t>
                      </w:r>
                      <w:sdt>
                        <w:sdtPr>
                          <w:alias w:val="Pavadinimas"/>
                          <w:tag w:val="title_5969dfd12ef44051aaba11aa608dfcc0"/>
                          <w:lock w:val="sdtLocked"/>
                          <w:richText/>
                        </w:sdtPr>
                        <w:sdtContent>
                          <w:r>
                            <w:rPr>
                              <w:b/>
                              <w:szCs w:val="24"/>
                              <w:lang w:eastAsia="lt-LT"/>
                            </w:rPr>
                            <w:t>Atsiskaitymų tvarkos pažeidimas</w:t>
                          </w:r>
                        </w:sdtContent>
                      </w:sdt>
                    </w:p>
                    <w:sdt>
                      <w:sdtPr>
                        <w:alias w:val="207 str. 1 d."/>
                        <w:tag w:val="part_bf04381595a8422594f1267776f663c6"/>
                        <w:lock w:val="sdtLocked"/>
                        <w:richText/>
                      </w:sdtPr>
                      <w:sdtContent>
                        <w:p>
                          <w:pPr>
                            <w:spacing w:line="360" w:lineRule="auto"/>
                            <w:ind w:firstLine="720"/>
                            <w:jc w:val="both"/>
                            <w:rPr>
                              <w:szCs w:val="24"/>
                              <w:lang w:eastAsia="lt-LT"/>
                            </w:rPr>
                          </w:pPr>
                          <w:sdt>
                            <w:sdtPr>
                              <w:alias w:val="Numeris"/>
                              <w:tag w:val="nr_bf04381595a8422594f1267776f663c6"/>
                              <w:lock w:val="sdtLocked"/>
                              <w:richText/>
                            </w:sdtPr>
                            <w:sdtContent>
                              <w:r>
                                <w:rPr>
                                  <w:szCs w:val="24"/>
                                  <w:lang w:eastAsia="lt-LT"/>
                                </w:rPr>
                                <w:t>1</w:t>
                              </w:r>
                            </w:sdtContent>
                          </w:sdt>
                          <w:r>
                            <w:rPr>
                              <w:szCs w:val="24"/>
                              <w:lang w:eastAsia="lt-LT"/>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207 str. 2 d."/>
                        <w:tag w:val="part_e7aa003b860a4d7db3b8bcd353772d2b"/>
                        <w:lock w:val="sdtLocked"/>
                        <w:richText/>
                      </w:sdtPr>
                      <w:sdtContent>
                        <w:p>
                          <w:pPr>
                            <w:spacing w:line="360" w:lineRule="auto"/>
                            <w:ind w:firstLine="720"/>
                            <w:jc w:val="both"/>
                            <w:rPr>
                              <w:szCs w:val="24"/>
                              <w:lang w:eastAsia="lt-LT"/>
                            </w:rPr>
                          </w:pPr>
                          <w:sdt>
                            <w:sdtPr>
                              <w:alias w:val="Numeris"/>
                              <w:tag w:val="nr_e7aa003b860a4d7db3b8bcd353772d2b"/>
                              <w:lock w:val="sdtLocked"/>
                              <w:richText/>
                            </w:sdtPr>
                            <w:sdtContent>
                              <w:r>
                                <w:rPr>
                                  <w:szCs w:val="24"/>
                                  <w:lang w:eastAsia="lt-LT"/>
                                </w:rPr>
                                <w:t>2</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užtraukia baudą nuo septynių šimtų aštuoniasdešimt iki vieno tūkstančio devynių šimtų penkiasdešimt eurų.</w:t>
                          </w:r>
                        </w:p>
                      </w:sdtContent>
                    </w:sdt>
                    <w:sdt>
                      <w:sdtPr>
                        <w:alias w:val="207 str. 3 d."/>
                        <w:tag w:val="part_9ae5993aaaff413f9c0db0be26a6a057"/>
                        <w:lock w:val="sdtLocked"/>
                        <w:richText/>
                      </w:sdtPr>
                      <w:sdtContent>
                        <w:p>
                          <w:pPr>
                            <w:spacing w:line="360" w:lineRule="auto"/>
                            <w:ind w:firstLine="720"/>
                            <w:jc w:val="both"/>
                            <w:rPr>
                              <w:szCs w:val="24"/>
                              <w:lang w:eastAsia="lt-LT"/>
                            </w:rPr>
                          </w:pPr>
                          <w:sdt>
                            <w:sdtPr>
                              <w:alias w:val="Numeris"/>
                              <w:tag w:val="nr_9ae5993aaaff413f9c0db0be26a6a057"/>
                              <w:lock w:val="sdtLocked"/>
                              <w:richText/>
                            </w:sdtPr>
                            <w:sdtContent>
                              <w:r>
                                <w:rPr>
                                  <w:szCs w:val="24"/>
                                  <w:lang w:eastAsia="lt-LT"/>
                                </w:rPr>
                                <w:t>3</w:t>
                              </w:r>
                            </w:sdtContent>
                          </w:sdt>
                          <w:r>
                            <w:rPr>
                              <w:szCs w:val="24"/>
                              <w:lang w:eastAsia="lt-LT"/>
                            </w:rPr>
                            <w:t>. Pinigų nurašymo ir išdavimo iš mokėtojų sąskaitų tvarkos pažeidimas</w:t>
                          </w:r>
                        </w:p>
                        <w:p>
                          <w:pPr>
                            <w:spacing w:line="360" w:lineRule="auto"/>
                            <w:ind w:firstLine="720"/>
                            <w:jc w:val="both"/>
                            <w:rPr>
                              <w:szCs w:val="24"/>
                            </w:rPr>
                          </w:pPr>
                          <w:r>
                            <w:rPr>
                              <w:szCs w:val="24"/>
                              <w:lang w:eastAsia="lt-LT"/>
                            </w:rPr>
                            <w:t>užtraukia baudą nuo vieno tūkstančio aštuonių šimtų dvidešimt iki trijų tūkstančių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a84114002dc11efbcbfb318996800a8">
                            <w:r w:rsidRPr="00532B9F">
                              <w:rPr>
                                <w:rFonts w:ascii="Arial" w:eastAsia="MS Mincho" w:hAnsi="Arial"/>
                                <w:sz w:val="20"/>
                                <w:i/>
                                <w:iCs/>
                                <w:color w:val="0000FF" w:themeColor="hyperlink"/>
                                <w:u w:val="single"/>
                              </w:rPr>
                              <w:t>XIV-2551</w:t>
                            </w:r>
                          </w:fldSimple>
                          <w:r>
                            <w:rPr>
                              <w:rFonts w:ascii="Arial" w:eastAsia="MS Mincho" w:hAnsi="Arial"/>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sdtContent>
                </w:sdt>
                <w:sdt>
                  <w:sdtPr>
                    <w:alias w:val="223 str."/>
                    <w:tag w:val="part_ecdbd1058dad4aabaaa1c84189ec5837"/>
                    <w:lock w:val="sdtLocked"/>
                    <w:richText/>
                  </w:sdtPr>
                  <w:sdtContent>
                    <w:p>
                      <w:pPr>
                        <w:spacing w:line="360" w:lineRule="auto"/>
                        <w:ind w:left="2410" w:hanging="1690"/>
                        <w:jc w:val="both"/>
                        <w:rPr>
                          <w:szCs w:val="24"/>
                        </w:rPr>
                      </w:pPr>
                      <w:sdt>
                        <w:sdtPr>
                          <w:alias w:val="Numeris"/>
                          <w:tag w:val="nr_ecdbd1058dad4aabaaa1c84189ec5837"/>
                          <w:lock w:val="sdtLocked"/>
                          <w:richText/>
                        </w:sdtPr>
                        <w:sdtContent>
                          <w:r>
                            <w:rPr>
                              <w:b/>
                              <w:bCs/>
                              <w:szCs w:val="24"/>
                              <w:lang w:eastAsia="lt-LT"/>
                            </w:rPr>
                            <w:t>223</w:t>
                          </w:r>
                        </w:sdtContent>
                      </w:sdt>
                      <w:r>
                        <w:rPr>
                          <w:b/>
                          <w:bCs/>
                          <w:szCs w:val="24"/>
                          <w:lang w:eastAsia="lt-LT"/>
                        </w:rPr>
                        <w:t xml:space="preserve"> straipsnis. </w:t>
                      </w:r>
                      <w:sdt>
                        <w:sdtPr>
                          <w:alias w:val="Pavadinimas"/>
                          <w:tag w:val="title_ecdbd1058dad4aabaaa1c84189ec5837"/>
                          <w:lock w:val="sdtLocked"/>
                          <w:richText/>
                        </w:sdtPr>
                        <w:sdtContent>
                          <w:r>
                            <w:rPr>
                              <w:b/>
                              <w:bCs/>
                              <w:szCs w:val="24"/>
                            </w:rPr>
                            <w:t xml:space="preserv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w:t>
                          </w:r>
                          <w:r>
                            <w:rPr>
                              <w:b/>
                              <w:szCs w:val="24"/>
                            </w:rPr>
                            <w:t xml:space="preserve">užsienio juridinio asmens filialo </w:t>
                          </w:r>
                          <w:r>
                            <w:rPr>
                              <w:b/>
                              <w:bCs/>
                              <w:szCs w:val="24"/>
                            </w:rPr>
                            <w:t>interneto svetainėje tvarkos pažeidimas</w:t>
                          </w:r>
                        </w:sdtContent>
                      </w:sdt>
                    </w:p>
                    <w:sdt>
                      <w:sdtPr>
                        <w:alias w:val="223 str. 1 d."/>
                        <w:tag w:val="part_1fe33a8eb4dd41758d72332b3149bf83"/>
                        <w:lock w:val="sdtLocked"/>
                        <w:richText/>
                      </w:sdtPr>
                      <w:sdtContent>
                        <w:p>
                          <w:pPr>
                            <w:spacing w:line="360" w:lineRule="auto"/>
                            <w:ind w:firstLine="720"/>
                            <w:jc w:val="both"/>
                            <w:rPr>
                              <w:szCs w:val="24"/>
                            </w:rPr>
                          </w:pPr>
                          <w:sdt>
                            <w:sdtPr>
                              <w:alias w:val="Numeris"/>
                              <w:tag w:val="nr_1fe33a8eb4dd41758d72332b3149bf83"/>
                              <w:lock w:val="sdtLocked"/>
                              <w:richText/>
                            </w:sdtPr>
                            <w:sdtContent>
                              <w:r>
                                <w:rPr>
                                  <w:szCs w:val="24"/>
                                </w:rPr>
                                <w:t>1</w:t>
                              </w:r>
                            </w:sdtContent>
                          </w:sdt>
                          <w:r>
                            <w:rPr>
                              <w:szCs w:val="24"/>
                            </w:rPr>
                            <w:t>.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tvarkytojui ar Juridinių asmenų dalyvių informacinės sistemos tvarkytojui laiku teisės aktų nustatyta tvarka</w:t>
                          </w:r>
                        </w:p>
                        <w:p>
                          <w:pPr>
                            <w:spacing w:line="360" w:lineRule="auto"/>
                            <w:ind w:firstLine="720"/>
                            <w:jc w:val="both"/>
                            <w:rPr>
                              <w:szCs w:val="24"/>
                            </w:rPr>
                          </w:pPr>
                          <w:r>
                            <w:rPr>
                              <w:szCs w:val="24"/>
                            </w:rPr>
                            <w:t xml:space="preserve">užtraukia baudą juridinių asmenų, jų filialų ar atstovybių, užsienio juridinių asmenų ar kitų organizacijų filialų ar atstovybių vadovams ar kitiems įstatymuose arba steigimo dokumentuose nurodytiems asmenims nuo </w:t>
                          </w:r>
                          <w:r>
                            <w:rPr>
                              <w:bCs/>
                              <w:szCs w:val="24"/>
                            </w:rPr>
                            <w:t>šešių šimtų</w:t>
                          </w:r>
                          <w:r>
                            <w:rPr>
                              <w:szCs w:val="24"/>
                            </w:rPr>
                            <w:t xml:space="preserve"> iki vieno tūkstančio keturių šimtų penkiasdešimt eurų.</w:t>
                          </w:r>
                        </w:p>
                      </w:sdtContent>
                    </w:sdt>
                    <w:sdt>
                      <w:sdtPr>
                        <w:alias w:val="223 str. 2 d."/>
                        <w:tag w:val="part_34b137fc0c4d4d00a188868e0853e3a4"/>
                        <w:lock w:val="sdtLocked"/>
                        <w:richText/>
                      </w:sdtPr>
                      <w:sdtContent>
                        <w:p>
                          <w:pPr>
                            <w:spacing w:line="360" w:lineRule="auto"/>
                            <w:ind w:firstLine="720"/>
                            <w:jc w:val="both"/>
                            <w:rPr>
                              <w:szCs w:val="24"/>
                            </w:rPr>
                          </w:pPr>
                          <w:sdt>
                            <w:sdtPr>
                              <w:alias w:val="Numeris"/>
                              <w:tag w:val="nr_34b137fc0c4d4d00a188868e0853e3a4"/>
                              <w:lock w:val="sdtLocked"/>
                              <w:richText/>
                            </w:sdtPr>
                            <w:sdtContent>
                              <w:r>
                                <w:rPr>
                                  <w:szCs w:val="24"/>
                                </w:rPr>
                                <w:t>2</w:t>
                              </w:r>
                            </w:sdtContent>
                          </w:sdt>
                          <w:r>
                            <w:rPr>
                              <w:szCs w:val="24"/>
                            </w:rPr>
                            <w:t xml:space="preserve">. Juridinio asmens, užsienio juridinio asmens ar kitos organizacijos filialo finansinių ataskaitų (konsoliduotųjų finansinių ataskaitų), </w:t>
                          </w:r>
                          <w:r>
                            <w:rPr>
                              <w:bCs/>
                              <w:szCs w:val="24"/>
                            </w:rPr>
                            <w:t xml:space="preserve">vadovybės ataskaitos </w:t>
                          </w:r>
                          <w:r>
                            <w:rPr>
                              <w:szCs w:val="24"/>
                            </w:rPr>
                            <w:t>(</w:t>
                          </w:r>
                          <w:r>
                            <w:rPr>
                              <w:bCs/>
                              <w:szCs w:val="24"/>
                            </w:rPr>
                            <w:t>konsoliduotosios vadovybės ataskaitos</w:t>
                          </w:r>
                          <w:r>
                            <w:rPr>
                              <w:szCs w:val="24"/>
                            </w:rPr>
                            <w:t xml:space="preserve">), veiklos </w:t>
                          </w:r>
                          <w:r>
                            <w:rPr>
                              <w:bCs/>
                              <w:szCs w:val="24"/>
                            </w:rPr>
                            <w:t>ataskaitos</w:t>
                          </w:r>
                          <w:r>
                            <w:rPr>
                              <w:szCs w:val="24"/>
                            </w:rPr>
                            <w:t xml:space="preserve">, metinės ataskaitos, auditoriaus išvados, </w:t>
                          </w:r>
                          <w:r>
                            <w:rPr>
                              <w:bCs/>
                              <w:szCs w:val="24"/>
                              <w:lang w:eastAsia="lt-LT"/>
                            </w:rPr>
                            <w:t>tvarumo atskaitomybės užtikrinimo išvados</w:t>
                          </w:r>
                          <w:r>
                            <w:rPr>
                              <w:szCs w:val="24"/>
                              <w:lang w:eastAsia="lt-LT"/>
                            </w:rPr>
                            <w:t xml:space="preserve"> </w:t>
                          </w:r>
                          <w:r>
                            <w:rPr>
                              <w:szCs w:val="24"/>
                            </w:rPr>
                            <w:t>nepateikimas Juridinių asmenų registro tvarkytojui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w:t>
                          </w:r>
                          <w:r>
                            <w:rPr>
                              <w:bCs/>
                              <w:szCs w:val="24"/>
                            </w:rPr>
                            <w:t>šešių</w:t>
                          </w:r>
                          <w:r>
                            <w:rPr>
                              <w:szCs w:val="24"/>
                            </w:rPr>
                            <w:t xml:space="preserve"> šimtų iki </w:t>
                          </w:r>
                          <w:r>
                            <w:rPr>
                              <w:bCs/>
                              <w:szCs w:val="24"/>
                            </w:rPr>
                            <w:t xml:space="preserve">vieno tūkstančio keturių šimtų penkiasdešimt </w:t>
                          </w:r>
                          <w:r>
                            <w:rPr>
                              <w:szCs w:val="24"/>
                            </w:rPr>
                            <w:t>eurų.</w:t>
                          </w:r>
                        </w:p>
                      </w:sdtContent>
                    </w:sdt>
                    <w:sdt>
                      <w:sdtPr>
                        <w:alias w:val="223 str. 3 d."/>
                        <w:tag w:val="part_5304ef8803ea4d93b543f57d42d0b60f"/>
                        <w:lock w:val="sdtLocked"/>
                        <w:richText/>
                      </w:sdtPr>
                      <w:sdtContent>
                        <w:p>
                          <w:pPr>
                            <w:spacing w:line="360" w:lineRule="auto"/>
                            <w:ind w:firstLine="720"/>
                            <w:jc w:val="both"/>
                            <w:rPr>
                              <w:szCs w:val="24"/>
                            </w:rPr>
                          </w:pPr>
                          <w:sdt>
                            <w:sdtPr>
                              <w:alias w:val="Numeris"/>
                              <w:tag w:val="nr_5304ef8803ea4d93b543f57d42d0b60f"/>
                              <w:lock w:val="sdtLocked"/>
                              <w:richText/>
                            </w:sdtPr>
                            <w:sdtContent>
                              <w:r>
                                <w:rPr>
                                  <w:bCs/>
                                  <w:szCs w:val="24"/>
                                </w:rPr>
                                <w:t>3</w:t>
                              </w:r>
                            </w:sdtContent>
                          </w:sdt>
                          <w:r>
                            <w:rPr>
                              <w:bCs/>
                              <w:szCs w:val="24"/>
                            </w:rPr>
                            <w:t xml:space="preserve">. Neteisingų juridinio asmens, užsienio juridinio asmens ar kitos organizacijos filialo finansinių ataskaitų (konsoliduotųjų finansinių ataskaitų), </w:t>
                          </w:r>
                          <w:r>
                            <w:rPr>
                              <w:szCs w:val="24"/>
                            </w:rPr>
                            <w:t xml:space="preserve">vadovybės ataskaitos (konsoliduotosios vadovybės ataskaitos), veiklos ataskaitos, </w:t>
                          </w:r>
                          <w:r>
                            <w:rPr>
                              <w:bCs/>
                              <w:szCs w:val="24"/>
                            </w:rPr>
                            <w:t>metinės ataskaitos,</w:t>
                          </w:r>
                          <w:r>
                            <w:rPr>
                              <w:szCs w:val="24"/>
                            </w:rPr>
                            <w:t xml:space="preserve"> tvarumo ataskaitos (konsoliduotosios tvarumo ataskaitos) </w:t>
                          </w:r>
                          <w:r>
                            <w:rPr>
                              <w:bCs/>
                              <w:szCs w:val="24"/>
                            </w:rPr>
                            <w:t>pateikimas Juridinių asmenų registro tvarkytojui,</w:t>
                          </w:r>
                          <w:r>
                            <w:rPr>
                              <w:szCs w:val="24"/>
                            </w:rPr>
                            <w:t xml:space="preserve">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w:t>
                          </w:r>
                          <w:r>
                            <w:rPr>
                              <w:bCs/>
                              <w:szCs w:val="24"/>
                            </w:rPr>
                            <w:t xml:space="preserve"> nepaskelbimas juridinio asmens,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bCs/>
                              <w:szCs w:val="24"/>
                            </w:rPr>
                          </w:pPr>
                          <w:r>
                            <w:rPr>
                              <w:bCs/>
                              <w:szCs w:val="24"/>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70e2cf4029e94e2f82e61ce5aad5725a"/>
                        <w:lock w:val="sdtLocked"/>
                        <w:richText/>
                      </w:sdtPr>
                      <w:sdtContent>
                        <w:p>
                          <w:pPr>
                            <w:spacing w:line="360" w:lineRule="auto"/>
                            <w:ind w:firstLine="720"/>
                            <w:jc w:val="both"/>
                            <w:rPr>
                              <w:szCs w:val="24"/>
                            </w:rPr>
                          </w:pPr>
                          <w:sdt>
                            <w:sdtPr>
                              <w:alias w:val="Numeris"/>
                              <w:tag w:val="nr_70e2cf4029e94e2f82e61ce5aad5725a"/>
                              <w:lock w:val="sdtLocked"/>
                              <w:richText/>
                            </w:sdtPr>
                            <w:sdtContent>
                              <w:r>
                                <w:rPr>
                                  <w:szCs w:val="24"/>
                                </w:rPr>
                                <w:t>4</w:t>
                              </w:r>
                            </w:sdtContent>
                          </w:sdt>
                          <w:r>
                            <w:rPr>
                              <w:szCs w:val="24"/>
                            </w:rPr>
                            <w:t xml:space="preserve">. Neteisingos juridinio asmens, užsienio juridinio asmens ar kitos organizacijos filialo pelno mokesčio informacijos ataskaitos, mokėjimų valdžios institucijoms ataskaitos (konsoliduotosios mokėjimų valdžios institucijoms ataskaitos) </w:t>
                          </w:r>
                          <w:r>
                            <w:rPr>
                              <w:bCs/>
                              <w:szCs w:val="24"/>
                            </w:rPr>
                            <w:t xml:space="preserve">pateikimas Juridinių asmenų registro tvarkytojui, pelno mokesčio informacijos ataskaitos ir, </w:t>
                          </w:r>
                          <w:r>
                            <w:rPr>
                              <w:szCs w:val="24"/>
                              <w:lang w:eastAsia="lt-LT"/>
                            </w:rPr>
                            <w:t xml:space="preserve">kai taikytina, pareiškimo, nurodyto Įmonių ir įmonių grupių atskaitomybės įstatyme, </w:t>
                          </w:r>
                          <w:r>
                            <w:rPr>
                              <w:szCs w:val="24"/>
                            </w:rPr>
                            <w:t xml:space="preserve">mokėjimų valdžios institucijoms ataskaitos (konsoliduotosios mokėjimų valdžios institucijoms ataskaitos) </w:t>
                          </w:r>
                          <w:r>
                            <w:rPr>
                              <w:bCs/>
                              <w:szCs w:val="24"/>
                            </w:rPr>
                            <w:t xml:space="preserve">nepateikimas Juridinių asmenų registro tvarkytojui laiku teisės aktų nustatytais atvejais ir tvarka, </w:t>
                          </w:r>
                          <w:r>
                            <w:rPr>
                              <w:szCs w:val="24"/>
                            </w:rPr>
                            <w:t xml:space="preserve">šių ataskaitų </w:t>
                          </w:r>
                          <w:r>
                            <w:rPr>
                              <w:bCs/>
                              <w:szCs w:val="24"/>
                            </w:rPr>
                            <w:t>nepaskelbimas</w:t>
                          </w:r>
                          <w:r>
                            <w:rPr>
                              <w:szCs w:val="24"/>
                            </w:rPr>
                            <w:t xml:space="preserve"> </w:t>
                          </w:r>
                          <w:r>
                            <w:rPr>
                              <w:bCs/>
                              <w:szCs w:val="24"/>
                            </w:rPr>
                            <w:t>juridinio asmens</w:t>
                          </w:r>
                          <w:r>
                            <w:rPr>
                              <w:szCs w:val="24"/>
                            </w:rPr>
                            <w:t>,</w:t>
                          </w:r>
                          <w:r>
                            <w:rPr>
                              <w:bCs/>
                              <w:szCs w:val="24"/>
                            </w:rPr>
                            <w:t xml:space="preserve"> užsienio juridinio asmens </w:t>
                          </w:r>
                          <w:r>
                            <w:rPr>
                              <w:szCs w:val="24"/>
                            </w:rPr>
                            <w:t xml:space="preserve">ar kitos organizacijos </w:t>
                          </w:r>
                          <w:r>
                            <w:rPr>
                              <w:bCs/>
                              <w:szCs w:val="24"/>
                            </w:rPr>
                            <w:t>filialo interneto svetainėje laiku teisės aktų nustatytais atvejais ir tvarka</w:t>
                          </w:r>
                        </w:p>
                        <w:p>
                          <w:pPr>
                            <w:spacing w:line="360" w:lineRule="auto"/>
                            <w:ind w:firstLine="720"/>
                            <w:jc w:val="both"/>
                            <w:rPr>
                              <w:szCs w:val="24"/>
                            </w:rPr>
                          </w:pPr>
                          <w:r>
                            <w:rPr>
                              <w:szCs w:val="24"/>
                            </w:rPr>
                            <w:t xml:space="preserve">užtraukia baudą juridinių asmenų, užsienio juridinių asmenų ar kitų organizacijų filialų vadovams ar kitiems įstatymuose arba steigimo dokumentuose nurodytiems asmenims nuo šešių šimtų iki </w:t>
                          </w:r>
                          <w:r>
                            <w:rPr>
                              <w:bCs/>
                              <w:szCs w:val="24"/>
                            </w:rPr>
                            <w:t>vieno tūkstančio keturių šimtų penkiasdešimt</w:t>
                          </w:r>
                          <w:r>
                            <w:rPr>
                              <w:szCs w:val="24"/>
                            </w:rPr>
                            <w:t xml:space="preserve"> eurų.</w:t>
                          </w:r>
                        </w:p>
                      </w:sdtContent>
                    </w:sdt>
                    <w:sdt>
                      <w:sdtPr>
                        <w:alias w:val="223 str. 5 d."/>
                        <w:tag w:val="part_a2870d0165b045da99ce917e35c60b6a"/>
                        <w:lock w:val="sdtLocked"/>
                        <w:richText/>
                      </w:sdtPr>
                      <w:sdtContent>
                        <w:p>
                          <w:pPr>
                            <w:spacing w:line="360" w:lineRule="auto"/>
                            <w:ind w:firstLine="720"/>
                            <w:jc w:val="both"/>
                            <w:rPr>
                              <w:bCs/>
                              <w:szCs w:val="24"/>
                              <w:lang w:eastAsia="lt-LT"/>
                            </w:rPr>
                          </w:pPr>
                          <w:sdt>
                            <w:sdtPr>
                              <w:alias w:val="Numeris"/>
                              <w:tag w:val="nr_a2870d0165b045da99ce917e35c60b6a"/>
                              <w:lock w:val="sdtLocked"/>
                              <w:richText/>
                            </w:sdtPr>
                            <w:sdtContent>
                              <w:r>
                                <w:rPr>
                                  <w:szCs w:val="24"/>
                                </w:rPr>
                                <w:t>5</w:t>
                              </w:r>
                            </w:sdtContent>
                          </w:sdt>
                          <w:r>
                            <w:rPr>
                              <w:szCs w:val="24"/>
                            </w:rPr>
                            <w:t xml:space="preserve">. </w:t>
                          </w:r>
                          <w:r>
                            <w:rPr>
                              <w:bCs/>
                              <w:szCs w:val="24"/>
                              <w:lang w:eastAsia="lt-LT"/>
                            </w:rPr>
                            <w:t>Šio straipsnio 3, 4 dalyse numatyti administraciniai nusižengimai, padaryti pakartotinai,</w:t>
                          </w:r>
                        </w:p>
                        <w:p>
                          <w:pPr>
                            <w:spacing w:line="360" w:lineRule="auto"/>
                            <w:ind w:firstLine="720"/>
                            <w:jc w:val="both"/>
                            <w:rPr>
                              <w:b/>
                              <w:szCs w:val="24"/>
                            </w:rPr>
                          </w:pPr>
                          <w:r>
                            <w:rPr>
                              <w:bCs/>
                              <w:szCs w:val="24"/>
                              <w:lang w:eastAsia="lt-LT"/>
                            </w:rPr>
                            <w:t xml:space="preserve">užtraukia baudą </w:t>
                          </w:r>
                          <w:r>
                            <w:rPr>
                              <w:bCs/>
                              <w:szCs w:val="24"/>
                            </w:rPr>
                            <w:t xml:space="preserve">juridinių asmenų, užsienio juridinių asmenų ar kitų organizacijų filialų vadovams ar kitiems įstatymuose arba steigimo dokumentuose nurodytiems asmenims </w:t>
                          </w:r>
                          <w:r>
                            <w:rPr>
                              <w:bCs/>
                              <w:szCs w:val="24"/>
                              <w:lang w:eastAsia="lt-LT"/>
                            </w:rPr>
                            <w:t xml:space="preserve">nuo dviejų tūkstančių iki </w:t>
                          </w:r>
                          <w:r>
                            <w:rPr>
                              <w:bCs/>
                              <w:szCs w:val="24"/>
                            </w:rPr>
                            <w:t xml:space="preserve">šešių tūkstančių </w:t>
                          </w:r>
                          <w:r>
                            <w:rPr>
                              <w:bCs/>
                              <w:szCs w:val="24"/>
                              <w:lang w:eastAsia="lt-LT"/>
                            </w:rPr>
                            <w:t>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de57c036d611efbdaea558de59136c">
                        <w:r w:rsidRPr="00532B9F">
                          <w:rPr>
                            <w:rFonts w:ascii="Arial" w:eastAsia="MS Mincho" w:hAnsi="Arial"/>
                            <w:sz w:val="20"/>
                            <w:i/>
                            <w:iCs/>
                            <w:color w:val="0000FF" w:themeColor="hyperlink"/>
                            <w:u w:val="single"/>
                          </w:rPr>
                          <w:t>XIV-2816</w:t>
                        </w:r>
                      </w:fldSimple>
                      <w:r>
                        <w:rPr>
                          <w:rFonts w:ascii="Arial" w:eastAsia="MS Mincho" w:hAnsi="Arial"/>
                          <w:sz w:val="20"/>
                          <w:i/>
                          <w:iCs/>
                        </w:rPr>
                        <w:t>,
2024-06-25,
paskelbta TAR 2024-06-30, i. k. 2024-12139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07746e0c2dd11eba2bad9a0748ee64d">
                        <w:r w:rsidRPr="00532B9F">
                          <w:rPr>
                            <w:rFonts w:ascii="Arial" w:eastAsia="MS Mincho" w:hAnsi="Arial"/>
                            <w:sz w:val="20"/>
                            <w:i/>
                            <w:iCs/>
                            <w:color w:val="0000FF" w:themeColor="hyperlink"/>
                            <w:u w:val="single"/>
                          </w:rPr>
                          <w:t>XIV-365</w:t>
                        </w:r>
                      </w:fldSimple>
                      <w:r>
                        <w:rPr>
                          <w:rFonts w:ascii="Arial" w:eastAsia="MS Mincho" w:hAnsi="Arial"/>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42 str."/>
                    <w:tag w:val="part_de1e235c8e31407b89674cd734e1241f"/>
                    <w:lock w:val="sdtLocked"/>
                    <w:richText/>
                  </w:sdtPr>
                  <w:sdtContent>
                    <w:p>
                      <w:pPr>
                        <w:widowControl w:val="0"/>
                        <w:spacing w:line="360" w:lineRule="auto"/>
                        <w:ind w:firstLine="720"/>
                        <w:jc w:val="both"/>
                        <w:rPr>
                          <w:szCs w:val="24"/>
                        </w:rPr>
                      </w:pPr>
                      <w:sdt>
                        <w:sdtPr>
                          <w:alias w:val="Numeris"/>
                          <w:tag w:val="nr_de1e235c8e31407b89674cd734e1241f"/>
                          <w:lock w:val="sdtLocked"/>
                          <w:richText/>
                        </w:sdtPr>
                        <w:sdtContent>
                          <w:r>
                            <w:rPr>
                              <w:b/>
                              <w:szCs w:val="24"/>
                            </w:rPr>
                            <w:t>242</w:t>
                          </w:r>
                        </w:sdtContent>
                      </w:sdt>
                      <w:r>
                        <w:rPr>
                          <w:b/>
                          <w:szCs w:val="24"/>
                        </w:rPr>
                        <w:t xml:space="preserve"> straipsnis. </w:t>
                      </w:r>
                      <w:sdt>
                        <w:sdtPr>
                          <w:alias w:val="Pavadinimas"/>
                          <w:tag w:val="title_de1e235c8e31407b89674cd734e1241f"/>
                          <w:lock w:val="sdtLocked"/>
                          <w:richText/>
                        </w:sdtPr>
                        <w:sdtContent>
                          <w:r>
                            <w:rPr>
                              <w:b/>
                              <w:szCs w:val="24"/>
                            </w:rPr>
                            <w:t>Teršalų išmetimas į aplinkos orą</w:t>
                          </w:r>
                        </w:sdtContent>
                      </w:sdt>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3 d."/>
                        <w:tag w:val="part_ec9323875f614b7e85fae2994da24a7b"/>
                        <w:lock w:val="sdtLocked"/>
                        <w:richText/>
                      </w:sdtPr>
                      <w:sdtContent>
                        <w:p>
                          <w:pPr>
                            <w:spacing w:line="360" w:lineRule="auto"/>
                            <w:ind w:firstLine="720"/>
                            <w:jc w:val="both"/>
                            <w:rPr>
                              <w:kern w:val="2"/>
                              <w:szCs w:val="24"/>
                            </w:rPr>
                          </w:pPr>
                          <w:sdt>
                            <w:sdtPr>
                              <w:alias w:val="Numeris"/>
                              <w:tag w:val="nr_ec9323875f614b7e85fae2994da24a7b"/>
                              <w:lock w:val="sdtLocked"/>
                              <w:richText/>
                            </w:sdtPr>
                            <w:sdtContent>
                              <w:r>
                                <w:rPr>
                                  <w:kern w:val="2"/>
                                  <w:szCs w:val="24"/>
                                </w:rPr>
                                <w:t>13</w:t>
                              </w:r>
                            </w:sdtContent>
                          </w:sdt>
                          <w:r>
                            <w:rPr>
                              <w:kern w:val="2"/>
                              <w:szCs w:val="24"/>
                            </w:rPr>
                            <w:t>. Aplinkos užteršimas penkių kubinių metrų ir didesniu</w:t>
                          </w:r>
                          <w:r>
                            <w:rPr>
                              <w:bCs/>
                              <w:kern w:val="2"/>
                              <w:szCs w:val="24"/>
                            </w:rPr>
                            <w:t>, bet mažesniu</w:t>
                          </w:r>
                          <w:r>
                            <w:rPr>
                              <w:kern w:val="2"/>
                              <w:szCs w:val="24"/>
                            </w:rPr>
                            <w:t xml:space="preserve"> </w:t>
                          </w:r>
                          <w:r>
                            <w:rPr>
                              <w:bCs/>
                              <w:kern w:val="2"/>
                              <w:szCs w:val="24"/>
                            </w:rPr>
                            <w:t>kaip</w:t>
                          </w:r>
                          <w:r>
                            <w:rPr>
                              <w:kern w:val="2"/>
                              <w:szCs w:val="24"/>
                            </w:rPr>
                            <w:t xml:space="preserve"> </w:t>
                          </w:r>
                          <w:r>
                            <w:rPr>
                              <w:bCs/>
                              <w:kern w:val="2"/>
                              <w:szCs w:val="24"/>
                            </w:rPr>
                            <w:t>penkiolika kubinių metrų</w:t>
                          </w:r>
                          <w:r>
                            <w:rPr>
                              <w:kern w:val="2"/>
                              <w:szCs w:val="24"/>
                            </w:rPr>
                            <w:t xml:space="preserve"> nepavojingų atliekų kiekiu</w:t>
                          </w:r>
                        </w:p>
                        <w:p>
                          <w:pPr>
                            <w:spacing w:line="360" w:lineRule="auto"/>
                            <w:ind w:firstLine="720"/>
                            <w:jc w:val="both"/>
                            <w:rPr>
                              <w:bCs/>
                              <w:szCs w:val="24"/>
                            </w:rPr>
                          </w:pPr>
                          <w:r>
                            <w:rPr>
                              <w:kern w:val="2"/>
                              <w:szCs w:val="24"/>
                            </w:rPr>
                            <w:t>užtraukia baudą nuo dviejų tūkstančių trijų šimtų iki dviejų tūkstančių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1a180885311eea5a28c81c82193a8">
                            <w:r w:rsidRPr="00532B9F">
                              <w:rPr>
                                <w:rFonts w:ascii="Arial" w:eastAsia="MS Mincho" w:hAnsi="Arial"/>
                                <w:sz w:val="20"/>
                                <w:i/>
                                <w:iCs/>
                                <w:color w:val="0000FF" w:themeColor="hyperlink"/>
                                <w:u w:val="single"/>
                              </w:rPr>
                              <w:t>XIV-2221</w:t>
                            </w:r>
                          </w:fldSimple>
                          <w:r>
                            <w:rPr>
                              <w:rFonts w:ascii="Arial" w:eastAsia="MS Mincho" w:hAnsi="Arial"/>
                              <w:sz w:val="20"/>
                              <w:i/>
                              <w:iCs/>
                            </w:rPr>
                            <w:t>,
2023-11-09,
paskelbta TAR 2023-11-21, i. k. 2023-22367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1a180885311eea5a28c81c82193a8">
                            <w:r w:rsidRPr="00532B9F">
                              <w:rPr>
                                <w:rFonts w:ascii="Arial" w:eastAsia="MS Mincho" w:hAnsi="Arial"/>
                                <w:sz w:val="20"/>
                                <w:i/>
                                <w:iCs/>
                                <w:color w:val="0000FF" w:themeColor="hyperlink"/>
                                <w:u w:val="single"/>
                              </w:rPr>
                              <w:t>XIV-2221</w:t>
                            </w:r>
                          </w:fldSimple>
                          <w:r>
                            <w:rPr>
                              <w:rFonts w:ascii="Arial" w:eastAsia="MS Mincho" w:hAnsi="Arial"/>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1eb96c020e311eca51399bc661f78e7">
                            <w:r w:rsidRPr="00532B9F">
                              <w:rPr>
                                <w:rFonts w:ascii="Arial" w:eastAsia="MS Mincho" w:hAnsi="Arial"/>
                                <w:sz w:val="20"/>
                                <w:i/>
                                <w:iCs/>
                                <w:color w:val="0000FF" w:themeColor="hyperlink"/>
                                <w:u w:val="single"/>
                              </w:rPr>
                              <w:t>XIV-539</w:t>
                            </w:r>
                          </w:fldSimple>
                          <w:r>
                            <w:rPr>
                              <w:rFonts w:ascii="Arial" w:eastAsia="MS Mincho" w:hAnsi="Arial"/>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95efd80540811ec862fdcbc8b3e3e05">
                            <w:r w:rsidRPr="00532B9F">
                              <w:rPr>
                                <w:rFonts w:ascii="Arial" w:eastAsia="MS Mincho" w:hAnsi="Arial"/>
                                <w:sz w:val="20"/>
                                <w:i/>
                                <w:iCs/>
                                <w:color w:val="0000FF" w:themeColor="hyperlink"/>
                                <w:u w:val="single"/>
                              </w:rPr>
                              <w:t>XIV-714</w:t>
                            </w:r>
                          </w:fldSimple>
                          <w:r>
                            <w:rPr>
                              <w:rFonts w:ascii="Arial" w:eastAsia="MS Mincho" w:hAnsi="Arial"/>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41b6e0721811edbc04912defe897d1">
                            <w:r w:rsidRPr="00532B9F">
                              <w:rPr>
                                <w:rFonts w:ascii="Arial" w:eastAsia="MS Mincho" w:hAnsi="Arial"/>
                                <w:sz w:val="20"/>
                                <w:i/>
                                <w:iCs/>
                                <w:color w:val="0000FF" w:themeColor="hyperlink"/>
                                <w:u w:val="single"/>
                              </w:rPr>
                              <w:t>XIV-1565</w:t>
                            </w:r>
                          </w:fldSimple>
                          <w:r>
                            <w:rPr>
                              <w:rFonts w:ascii="Arial" w:eastAsia="MS Mincho" w:hAnsi="Arial"/>
                              <w:sz w:val="20"/>
                              <w:i/>
                              <w:iCs/>
                            </w:rPr>
                            <w:t>,
2022-11-24,
paskelbta TAR 2022-12-02, i. k. 2022-24645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65beaac3cc546ce9f8e6631d321df10"/>
                        <w:lock w:val="sdtLocked"/>
                        <w:richText/>
                      </w:sdtPr>
                      <w:sdtContent>
                        <w:p>
                          <w:pPr>
                            <w:spacing w:line="360" w:lineRule="auto"/>
                            <w:ind w:firstLine="720"/>
                            <w:jc w:val="both"/>
                            <w:rPr>
                              <w:color w:val="000000"/>
                              <w:szCs w:val="24"/>
                              <w:lang w:eastAsia="en-GB"/>
                            </w:rPr>
                          </w:pPr>
                          <w:sdt>
                            <w:sdtPr>
                              <w:alias w:val="Numeris"/>
                              <w:tag w:val="nr_165beaac3cc546ce9f8e6631d321df10"/>
                              <w:lock w:val="sdtLocked"/>
                              <w:richText/>
                            </w:sdtPr>
                            <w:sdtContent>
                              <w:r>
                                <w:rPr>
                                  <w:color w:val="000000"/>
                                  <w:szCs w:val="24"/>
                                  <w:lang w:eastAsia="en-GB"/>
                                </w:rPr>
                                <w:t>1</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fcc4f44469754490a8cbddc075d0ec41"/>
                        <w:lock w:val="sdtLocked"/>
                        <w:richText/>
                      </w:sdtPr>
                      <w:sdtContent>
                        <w:p>
                          <w:pPr>
                            <w:spacing w:line="360" w:lineRule="auto"/>
                            <w:ind w:firstLine="720"/>
                            <w:jc w:val="both"/>
                            <w:rPr>
                              <w:color w:val="000000"/>
                              <w:szCs w:val="24"/>
                              <w:lang w:eastAsia="en-GB"/>
                            </w:rPr>
                          </w:pPr>
                          <w:sdt>
                            <w:sdtPr>
                              <w:alias w:val="Numeris"/>
                              <w:tag w:val="nr_fcc4f44469754490a8cbddc075d0ec41"/>
                              <w:lock w:val="sdtLocked"/>
                              <w:richText/>
                            </w:sdtPr>
                            <w:sdtContent>
                              <w:r>
                                <w:rPr>
                                  <w:color w:val="000000"/>
                                  <w:szCs w:val="24"/>
                                  <w:lang w:eastAsia="en-GB"/>
                                </w:rPr>
                                <w:t>1</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a1d462fa753141c595f76157d64fff6b"/>
                        <w:lock w:val="sdtLocked"/>
                        <w:richText/>
                      </w:sdtPr>
                      <w:sdtContent>
                        <w:p>
                          <w:pPr>
                            <w:spacing w:line="360" w:lineRule="auto"/>
                            <w:ind w:firstLine="720"/>
                            <w:jc w:val="both"/>
                            <w:rPr>
                              <w:color w:val="000000"/>
                              <w:szCs w:val="24"/>
                              <w:lang w:eastAsia="en-GB"/>
                            </w:rPr>
                          </w:pPr>
                          <w:sdt>
                            <w:sdtPr>
                              <w:alias w:val="Numeris"/>
                              <w:tag w:val="nr_a1d462fa753141c595f76157d64fff6b"/>
                              <w:lock w:val="sdtLocked"/>
                              <w:richText/>
                            </w:sdtPr>
                            <w:sdtContent>
                              <w:r>
                                <w:rPr>
                                  <w:color w:val="000000"/>
                                  <w:szCs w:val="24"/>
                                  <w:lang w:eastAsia="en-GB"/>
                                </w:rPr>
                                <w:t>1</w:t>
                              </w:r>
                            </w:sdtContent>
                          </w:sdt>
                          <w:r>
                            <w:rPr>
                              <w:color w:val="000000"/>
                              <w:szCs w:val="24"/>
                              <w:lang w:eastAsia="en-GB"/>
                            </w:rPr>
                            <w:t xml:space="preserve">. </w:t>
                          </w:r>
                          <w:r>
                            <w:rPr>
                              <w:bCs/>
                              <w:szCs w:val="24"/>
                            </w:rPr>
                            <w:t>Žvejybos įrankių, kurių sudėtyje yra plastiko,</w:t>
                          </w:r>
                          <w:r>
                            <w:rPr>
                              <w:szCs w:val="24"/>
                            </w:rPr>
                            <w:t xml:space="preserve"> pa</w:t>
                          </w:r>
                          <w:r>
                            <w:rPr>
                              <w:color w:val="000000"/>
                              <w:szCs w:val="24"/>
                              <w:lang w:eastAsia="en-GB"/>
                            </w:rPr>
                            <w:t>teikimas Lietuvos Respublikos rinkai neįsiregistravus Gamintojų ir importuotojų registravimo sąvade</w:t>
                          </w:r>
                        </w:p>
                        <w:p>
                          <w:pPr>
                            <w:spacing w:line="360" w:lineRule="auto"/>
                            <w:ind w:firstLine="720"/>
                            <w:jc w:val="both"/>
                            <w:rPr>
                              <w:color w:val="000000"/>
                              <w:szCs w:val="24"/>
                              <w:lang w:eastAsia="en-GB"/>
                            </w:rPr>
                          </w:pPr>
                          <w:r>
                            <w:rPr>
                              <w:color w:val="000000"/>
                              <w:szCs w:val="24"/>
                              <w:lang w:eastAsia="en-GB"/>
                            </w:rPr>
                            <w:t>užtraukia įspėjimą arba baudą juridinių asmenų vadovams ar kitiems atsakingiems asmenims nuo vieno šimto penkiasdešimt iki vieno tūkstančio keturių šimtų penkiasdešimt eurų.</w:t>
                          </w:r>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98c1de8e91f749e09698dcbf51602538"/>
                        <w:lock w:val="sdtLocked"/>
                        <w:richText/>
                      </w:sdtPr>
                      <w:sdtContent>
                        <w:p>
                          <w:pPr>
                            <w:spacing w:line="360" w:lineRule="auto"/>
                            <w:ind w:firstLine="720"/>
                            <w:jc w:val="both"/>
                            <w:rPr>
                              <w:szCs w:val="24"/>
                            </w:rPr>
                          </w:pPr>
                          <w:sdt>
                            <w:sdtPr>
                              <w:alias w:val="Numeris"/>
                              <w:tag w:val="nr_98c1de8e91f749e09698dcbf51602538"/>
                              <w:lock w:val="sdtLocked"/>
                              <w:richText/>
                            </w:sdtPr>
                            <w:sdtContent>
                              <w:r>
                                <w:rPr>
                                  <w:szCs w:val="24"/>
                                </w:rPr>
                                <w:t>1</w:t>
                              </w:r>
                            </w:sdtContent>
                          </w:sdt>
                          <w:r>
                            <w:rPr>
                              <w:szCs w:val="24"/>
                            </w:rPr>
                            <w:t xml:space="preserve">. Laivo perdirbimo plano ir (ar) kitų su laivo perdirbimu susijusių dokumentų nepateikimas aplinkos apsaugos valstybinės kontrolės pareigūnams </w:t>
                          </w:r>
                        </w:p>
                        <w:p>
                          <w:pPr>
                            <w:spacing w:line="360" w:lineRule="auto"/>
                            <w:ind w:firstLine="720"/>
                            <w:jc w:val="both"/>
                            <w:rPr>
                              <w:szCs w:val="24"/>
                            </w:rPr>
                          </w:pPr>
                          <w:r>
                            <w:rPr>
                              <w:szCs w:val="24"/>
                            </w:rPr>
                            <w:t xml:space="preserve">užtraukia baudą laivų perdirbimo bendrovių vadovams ar kitiems atsakingiems asmenims nuo penkiasdešimt iki vieno šimto eurų. </w:t>
                          </w:r>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6dbd56ef48b64a2c99f5d5c5184eeafd"/>
                        <w:lock w:val="sdtLocked"/>
                        <w:richText/>
                      </w:sdtPr>
                      <w:sdtContent>
                        <w:p>
                          <w:pPr>
                            <w:spacing w:line="360" w:lineRule="auto"/>
                            <w:ind w:firstLine="720"/>
                            <w:jc w:val="both"/>
                            <w:rPr>
                              <w:bCs/>
                              <w:szCs w:val="24"/>
                            </w:rPr>
                          </w:pPr>
                          <w:sdt>
                            <w:sdtPr>
                              <w:alias w:val="Numeris"/>
                              <w:tag w:val="nr_6dbd56ef48b64a2c99f5d5c5184eeafd"/>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pPr>
                          <w:r>
                            <w:rPr>
                              <w:bCs/>
                              <w:szCs w:val="24"/>
                            </w:rPr>
                            <w:t>užtraukia baudą juridinių asmenų vadovams ar kitiems atsakingiems asmenims nuo dviejų tūkstančių septynių šimtų iki šešių tūkstančių eurų.</w:t>
                          </w:r>
                        </w:p>
                      </w:sdtContent>
                    </w:sdt>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9ca854c06092417ca074c6b75ba3202e"/>
                        <w:lock w:val="sdtLocked"/>
                        <w:richText/>
                      </w:sdtPr>
                      <w:sdtContent>
                        <w:p>
                          <w:pPr>
                            <w:widowControl w:val="0"/>
                            <w:tabs>
                              <w:tab w:val="left" w:pos="709"/>
                              <w:tab w:val="left" w:pos="993"/>
                              <w:tab w:val="left" w:pos="1134"/>
                            </w:tabs>
                            <w:spacing w:line="360" w:lineRule="auto"/>
                            <w:ind w:firstLine="720"/>
                            <w:jc w:val="both"/>
                            <w:rPr>
                              <w:bCs/>
                            </w:rPr>
                          </w:pPr>
                          <w:sdt>
                            <w:sdtPr>
                              <w:alias w:val="Numeris"/>
                              <w:tag w:val="nr_9ca854c06092417ca074c6b75ba3202e"/>
                              <w:lock w:val="sdtLocked"/>
                              <w:richText/>
                            </w:sdtPr>
                            <w:sdtContent>
                              <w:r>
                                <w:rPr>
                                  <w:bCs/>
                                </w:rPr>
                                <w:t>1</w:t>
                              </w:r>
                            </w:sdtContent>
                          </w:sdt>
                          <w:r>
                            <w:rPr>
                              <w:bCs/>
                            </w:rPr>
                            <w:t>.</w:t>
                          </w:r>
                          <w:r>
                            <w:t xml:space="preserve"> </w:t>
                          </w:r>
                          <w:r>
                            <w:rPr>
                              <w:bCs/>
                            </w:rPr>
                            <w:t xml:space="preserve">Transporto priemonių techninės priežiūros, remonto, techninės pagalbos ir perdirbimo aplinkos apsaugos reikalavimų pažeidimai, išskyrus šio kodekso 235 straipsnio 1, 2, 3, 4, 7, 8 dalyse, 242, 244, 246 straipsniuose, 247 straipsnio 1, 2, 3, 4, 5, 6, 7, 8, 9, 10, 11, 12, 13, 14, 15, 16, 17, 18, 19, 20, 21, 22, 23, 24, 25, 26, 27, 28, 29, 31, 33, 34, 36, 37, 38, 39, 40 dalyse, 249, 252 straipsnio 5, 6, 8, 9 dalyse, 309 straipsnio 1, 2, 4, 7, 8 dalyse, 332 straipsnio 2 dalyje numatytus pažeidimus, </w:t>
                          </w:r>
                        </w:p>
                        <w:p>
                          <w:pPr>
                            <w:widowControl w:val="0"/>
                            <w:spacing w:line="360" w:lineRule="auto"/>
                            <w:ind w:firstLine="720"/>
                            <w:jc w:val="both"/>
                            <w:rPr>
                              <w:bCs/>
                            </w:rPr>
                          </w:pPr>
                          <w:r>
                            <w:rPr>
                              <w:bCs/>
                            </w:rPr>
                            <w:t>užtraukia baudą asmenims nuo dviejų šimtų penkiasdešimt iki aštuonių šimtų septyniasdešimt eurų ir juridinių asmenų vadovams ar kitiems atsakingiems asmenims – nuo trijų šimtų dvidešimt penkių iki vieno tūkstančio vieno šimto eurų.</w:t>
                          </w:r>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2020-07-11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ba2204df111ec862fdcbc8b3e3e05">
                            <w:r w:rsidRPr="00532B9F">
                              <w:rPr>
                                <w:rFonts w:ascii="Arial" w:eastAsia="MS Mincho" w:hAnsi="Arial"/>
                                <w:sz w:val="20"/>
                                <w:i/>
                                <w:iCs/>
                                <w:color w:val="0000FF" w:themeColor="hyperlink"/>
                                <w:u w:val="single"/>
                              </w:rPr>
                              <w:t>XIV-701</w:t>
                            </w:r>
                          </w:fldSimple>
                          <w:r>
                            <w:rPr>
                              <w:rFonts w:ascii="Arial" w:eastAsia="MS Mincho" w:hAnsi="Arial"/>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a09d4237358c4df0aef468def0fdee94"/>
                        <w:lock w:val="sdtLocked"/>
                        <w:richText/>
                      </w:sdtPr>
                      <w:sdtContent>
                        <w:p>
                          <w:pPr>
                            <w:tabs>
                              <w:tab w:val="left" w:pos="851"/>
                            </w:tabs>
                            <w:spacing w:line="360" w:lineRule="auto"/>
                            <w:ind w:firstLine="720"/>
                            <w:jc w:val="both"/>
                            <w:rPr>
                              <w:bCs/>
                              <w:color w:val="242424"/>
                              <w:szCs w:val="24"/>
                              <w:lang w:eastAsia="lt-LT"/>
                            </w:rPr>
                          </w:pPr>
                          <w:sdt>
                            <w:sdtPr>
                              <w:alias w:val="Numeris"/>
                              <w:tag w:val="nr_a09d4237358c4df0aef468def0fdee94"/>
                              <w:lock w:val="sdtLocked"/>
                              <w:richText/>
                            </w:sdtPr>
                            <w:sdtContent>
                              <w:r>
                                <w:rPr>
                                  <w:bCs/>
                                  <w:color w:val="242424"/>
                                  <w:szCs w:val="24"/>
                                  <w:lang w:eastAsia="lt-LT"/>
                                </w:rPr>
                                <w:t>2</w:t>
                              </w:r>
                            </w:sdtContent>
                          </w:sdt>
                          <w:r>
                            <w:rPr>
                              <w:bCs/>
                              <w:color w:val="242424"/>
                              <w:szCs w:val="24"/>
                              <w:lang w:eastAsia="lt-LT"/>
                            </w:rPr>
                            <w:t xml:space="preserve">. </w:t>
                          </w:r>
                          <w:r>
                            <w:rPr>
                              <w:color w:val="000000"/>
                              <w:szCs w:val="24"/>
                              <w:lang w:eastAsia="lt-LT"/>
                            </w:rPr>
                            <w:t>Neteisėtas medžių, kurie pagal Želdynų įstatymą priskiriami saugotiniems želdiniams, naikinimas</w:t>
                          </w:r>
                        </w:p>
                        <w:p>
                          <w:pPr>
                            <w:tabs>
                              <w:tab w:val="left" w:pos="851"/>
                            </w:tabs>
                            <w:spacing w:line="360" w:lineRule="auto"/>
                            <w:ind w:firstLine="720"/>
                            <w:jc w:val="both"/>
                            <w:rPr>
                              <w:color w:val="000000"/>
                              <w:szCs w:val="24"/>
                              <w:lang w:eastAsia="lt-LT"/>
                            </w:rPr>
                          </w:pPr>
                          <w:r>
                            <w:rPr>
                              <w:bCs/>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4a33a00986f11eb9fecb5ecd3bd711c">
                        <w:r w:rsidRPr="00532B9F">
                          <w:rPr>
                            <w:rFonts w:ascii="Arial" w:eastAsia="MS Mincho" w:hAnsi="Arial"/>
                            <w:sz w:val="20"/>
                            <w:i/>
                            <w:iCs/>
                            <w:color w:val="0000FF" w:themeColor="hyperlink"/>
                            <w:u w:val="single"/>
                          </w:rPr>
                          <w:t>XIV-201</w:t>
                        </w:r>
                      </w:fldSimple>
                      <w:r>
                        <w:rPr>
                          <w:rFonts w:ascii="Arial" w:eastAsia="MS Mincho" w:hAnsi="Arial"/>
                          <w:sz w:val="20"/>
                          <w:i/>
                          <w:iCs/>
                        </w:rPr>
                        <w:t>,
2021-03-23,
paskelbta TAR 2021-04-08, i. k. 2021-07418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41"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42"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43"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3963850e2cf11eead77e967e3995264">
                            <w:r w:rsidRPr="00532B9F">
                              <w:rPr>
                                <w:rFonts w:ascii="Arial" w:eastAsia="MS Mincho" w:hAnsi="Arial"/>
                                <w:sz w:val="20"/>
                                <w:i/>
                                <w:iCs/>
                                <w:color w:val="0000FF" w:themeColor="hyperlink"/>
                                <w:u w:val="single"/>
                              </w:rPr>
                              <w:t>XIV-2485</w:t>
                            </w:r>
                          </w:fldSimple>
                          <w:r>
                            <w:rPr>
                              <w:rFonts w:ascii="Arial" w:eastAsia="MS Mincho" w:hAnsi="Arial"/>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928eaf97431e4e2abd0b33ab9e221e1a"/>
                        <w:lock w:val="sdtLocked"/>
                        <w:richText/>
                      </w:sdtPr>
                      <w:sdtContent>
                        <w:p>
                          <w:pPr>
                            <w:widowControl w:val="0"/>
                            <w:spacing w:line="360" w:lineRule="auto"/>
                            <w:ind w:firstLine="720"/>
                            <w:jc w:val="both"/>
                            <w:rPr>
                              <w:bCs/>
                              <w:szCs w:val="24"/>
                            </w:rPr>
                          </w:pPr>
                          <w:sdt>
                            <w:sdtPr>
                              <w:alias w:val="Numeris"/>
                              <w:tag w:val="nr_928eaf97431e4e2abd0b33ab9e221e1a"/>
                              <w:lock w:val="sdtLocked"/>
                              <w:richText/>
                            </w:sdtPr>
                            <w:sdtContent>
                              <w:r>
                                <w:rPr>
                                  <w:bCs/>
                                  <w:lang w:eastAsia="en-GB"/>
                                </w:rPr>
                                <w:t>11</w:t>
                              </w:r>
                            </w:sdtContent>
                          </w:sdt>
                          <w:r>
                            <w:rPr>
                              <w:lang w:eastAsia="en-GB"/>
                            </w:rPr>
                            <w:t xml:space="preserve">. Už šio straipsnio 1, 2 dalyse numatytus administracinius nusižengimus gali būti skiriamas administracinio nusižengimo padarymo įrankių ir priemonių konfiskavimas. Už šio straipsnio 4, </w:t>
                          </w:r>
                          <w:r>
                            <w:rPr>
                              <w:bCs/>
                              <w:lang w:eastAsia="en-GB"/>
                            </w:rPr>
                            <w:t>5,</w:t>
                          </w:r>
                          <w:r>
                            <w:rPr>
                              <w:lang w:eastAsia="en-GB"/>
                            </w:rPr>
                            <w:t xml:space="preserve"> 6, 7</w:t>
                          </w:r>
                          <w:r>
                            <w:rPr>
                              <w:bCs/>
                              <w:lang w:eastAsia="en-GB"/>
                            </w:rPr>
                            <w:t>, 8,</w:t>
                          </w:r>
                          <w:r>
                            <w:rPr>
                              <w:lang w:eastAsia="en-GB"/>
                            </w:rPr>
                            <w:t xml:space="preserve"> </w:t>
                          </w:r>
                          <w:r>
                            <w:rPr>
                              <w:bCs/>
                              <w:lang w:eastAsia="en-GB"/>
                            </w:rPr>
                            <w:t xml:space="preserve">9 ir 10 </w:t>
                          </w:r>
                          <w:r>
                            <w:rPr>
                              <w:lang w:eastAsia="en-GB"/>
                            </w:rPr>
                            <w:t>dalyse numatytus administracinius nusižengimus privaloma skirti administracinio nusižengimo padarymo įrankių ir priemonių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295 str."/>
                    <w:tag w:val="part_3d9d106f2c3a4f1a8c9118cb367d69f6"/>
                    <w:lock w:val="sdtLocked"/>
                    <w:richText/>
                  </w:sdtPr>
                  <w:sdtContent>
                    <w:p>
                      <w:pPr>
                        <w:widowControl w:val="0"/>
                        <w:spacing w:line="360" w:lineRule="auto"/>
                        <w:ind w:firstLine="720"/>
                        <w:jc w:val="both"/>
                        <w:rPr>
                          <w:lang w:eastAsia="en-GB"/>
                        </w:rPr>
                      </w:pPr>
                      <w:sdt>
                        <w:sdtPr>
                          <w:alias w:val="Numeris"/>
                          <w:tag w:val="nr_3d9d106f2c3a4f1a8c9118cb367d69f6"/>
                          <w:lock w:val="sdtLocked"/>
                          <w:richText/>
                        </w:sdtPr>
                        <w:sdtContent>
                          <w:r>
                            <w:rPr>
                              <w:b/>
                              <w:szCs w:val="24"/>
                            </w:rPr>
                            <w:t>295</w:t>
                          </w:r>
                        </w:sdtContent>
                      </w:sdt>
                      <w:r>
                        <w:rPr>
                          <w:b/>
                          <w:szCs w:val="24"/>
                        </w:rPr>
                        <w:t xml:space="preserve"> straipsnis. </w:t>
                      </w:r>
                      <w:sdt>
                        <w:sdtPr>
                          <w:alias w:val="Pavadinimas"/>
                          <w:tag w:val="title_3d9d106f2c3a4f1a8c9118cb367d69f6"/>
                          <w:lock w:val="sdtLocked"/>
                          <w:richText/>
                        </w:sdtPr>
                        <w:sdtContent>
                          <w:r>
                            <w:rPr>
                              <w:b/>
                              <w:szCs w:val="24"/>
                            </w:rPr>
                            <w:t>Verslinės žvejybos tvarkos pažeidimas</w:t>
                          </w:r>
                          <w:r>
                            <w:rPr>
                              <w:szCs w:val="24"/>
                            </w:rPr>
                            <w:t xml:space="preserve"> </w:t>
                          </w:r>
                        </w:sdtContent>
                      </w:sdt>
                    </w:p>
                    <w:sdt>
                      <w:sdtPr>
                        <w:alias w:val="295 str. 1 d."/>
                        <w:tag w:val="part_c6a1533dac0440f1b69c1a40bcd26563"/>
                        <w:lock w:val="sdtLocked"/>
                        <w:richText/>
                      </w:sdtPr>
                      <w:sdtContent>
                        <w:p>
                          <w:pPr>
                            <w:widowControl w:val="0"/>
                            <w:spacing w:line="360" w:lineRule="auto"/>
                            <w:ind w:firstLine="720"/>
                            <w:jc w:val="both"/>
                            <w:rPr>
                              <w:lang w:eastAsia="en-GB"/>
                            </w:rPr>
                          </w:pPr>
                          <w:sdt>
                            <w:sdtPr>
                              <w:alias w:val="Numeris"/>
                              <w:tag w:val="nr_c6a1533dac0440f1b69c1a40bcd26563"/>
                              <w:lock w:val="sdtLocked"/>
                              <w:richText/>
                            </w:sdtPr>
                            <w:sdtContent>
                              <w:r>
                                <w:rPr>
                                  <w:lang w:eastAsia="en-GB"/>
                                </w:rPr>
                                <w:t>1</w:t>
                              </w:r>
                            </w:sdtContent>
                          </w:sdt>
                          <w:r>
                            <w:rPr>
                              <w:lang w:eastAsia="en-GB"/>
                            </w:rPr>
                            <w:t>. Verslinės žvejybos vidaus vandenyse tvarkos pažeidimas</w:t>
                          </w:r>
                        </w:p>
                        <w:p>
                          <w:pPr>
                            <w:widowControl w:val="0"/>
                            <w:spacing w:line="360" w:lineRule="auto"/>
                            <w:ind w:firstLine="720"/>
                            <w:jc w:val="both"/>
                            <w:rPr>
                              <w:lang w:eastAsia="en-GB"/>
                            </w:rPr>
                          </w:pPr>
                          <w:r>
                            <w:rPr>
                              <w:lang w:eastAsia="en-GB"/>
                            </w:rPr>
                            <w:t xml:space="preserve">užtraukia įspėjimą arba baudą nuo </w:t>
                          </w:r>
                          <w:r>
                            <w:rPr>
                              <w:bCs/>
                              <w:lang w:eastAsia="en-GB"/>
                            </w:rPr>
                            <w:t xml:space="preserve">vieno šimto </w:t>
                          </w:r>
                          <w:r>
                            <w:rPr>
                              <w:lang w:eastAsia="en-GB"/>
                            </w:rPr>
                            <w:t xml:space="preserve">iki </w:t>
                          </w:r>
                          <w:r>
                            <w:rPr>
                              <w:bCs/>
                              <w:lang w:eastAsia="en-GB"/>
                            </w:rPr>
                            <w:t>trijų šimtų</w:t>
                          </w:r>
                          <w:r>
                            <w:rPr>
                              <w:lang w:eastAsia="en-GB"/>
                            </w:rPr>
                            <w:t xml:space="preserve"> penkiasdešimt</w:t>
                          </w:r>
                          <w:r>
                            <w:rPr>
                              <w:b/>
                              <w:lang w:eastAsia="en-GB"/>
                            </w:rPr>
                            <w:t xml:space="preserve"> </w:t>
                          </w:r>
                          <w:r>
                            <w:rPr>
                              <w:lang w:eastAsia="en-GB"/>
                            </w:rPr>
                            <w:t>eurų.</w:t>
                          </w:r>
                        </w:p>
                      </w:sdtContent>
                    </w:sdt>
                    <w:sdt>
                      <w:sdtPr>
                        <w:alias w:val="295 str. 2 d."/>
                        <w:tag w:val="part_eee35819c6a94b82b90702fcc812bf9a"/>
                        <w:lock w:val="sdtLocked"/>
                        <w:richText/>
                      </w:sdtPr>
                      <w:sdtContent>
                        <w:p>
                          <w:pPr>
                            <w:widowControl w:val="0"/>
                            <w:tabs>
                              <w:tab w:val="left" w:pos="993"/>
                            </w:tabs>
                            <w:spacing w:line="360" w:lineRule="auto"/>
                            <w:ind w:firstLine="720"/>
                            <w:jc w:val="both"/>
                            <w:rPr>
                              <w:lang w:eastAsia="en-GB"/>
                            </w:rPr>
                          </w:pPr>
                          <w:sdt>
                            <w:sdtPr>
                              <w:alias w:val="Numeris"/>
                              <w:tag w:val="nr_eee35819c6a94b82b90702fcc812bf9a"/>
                              <w:lock w:val="sdtLocked"/>
                              <w:richText/>
                            </w:sdtPr>
                            <w:sdtContent>
                              <w:r>
                                <w:rPr>
                                  <w:lang w:eastAsia="en-GB"/>
                                </w:rPr>
                                <w:t>2</w:t>
                              </w:r>
                            </w:sdtContent>
                          </w:sdt>
                          <w:r>
                            <w:rPr>
                              <w:lang w:eastAsia="en-GB"/>
                            </w:rPr>
                            <w:t>. Verslinės žvejybos vidaus vandenyse tvarkos šiurkštus pažeidimas</w:t>
                          </w:r>
                        </w:p>
                        <w:p>
                          <w:pPr>
                            <w:widowControl w:val="0"/>
                            <w:spacing w:line="360" w:lineRule="auto"/>
                            <w:ind w:firstLine="720"/>
                            <w:jc w:val="both"/>
                            <w:rPr>
                              <w:lang w:eastAsia="en-GB"/>
                            </w:rPr>
                          </w:pPr>
                          <w:r>
                            <w:rPr>
                              <w:lang w:eastAsia="en-GB"/>
                            </w:rPr>
                            <w:t xml:space="preserve">užtraukia baudą nuo </w:t>
                          </w:r>
                          <w:r>
                            <w:rPr>
                              <w:bCs/>
                            </w:rPr>
                            <w:t xml:space="preserve">aštuonių šimtų penkiasdešimt </w:t>
                          </w:r>
                          <w:r>
                            <w:rPr>
                              <w:lang w:eastAsia="en-GB"/>
                            </w:rPr>
                            <w:t xml:space="preserve">iki </w:t>
                          </w:r>
                          <w:r>
                            <w:rPr>
                              <w:bCs/>
                              <w:lang w:eastAsia="en-GB"/>
                            </w:rPr>
                            <w:t xml:space="preserve">vieno tūkstančio septynių šimtų penkiasdešimt </w:t>
                          </w:r>
                          <w:r>
                            <w:rPr>
                              <w:lang w:eastAsia="en-GB"/>
                            </w:rPr>
                            <w:t xml:space="preserve">eurų. </w:t>
                          </w:r>
                        </w:p>
                      </w:sdtContent>
                    </w:sdt>
                    <w:sdt>
                      <w:sdtPr>
                        <w:alias w:val="295 str. 3 d."/>
                        <w:tag w:val="part_2aed5678a83c4e90988f72d460e681b5"/>
                        <w:lock w:val="sdtLocked"/>
                        <w:richText/>
                      </w:sdtPr>
                      <w:sdtContent>
                        <w:p>
                          <w:pPr>
                            <w:widowControl w:val="0"/>
                            <w:spacing w:line="360" w:lineRule="auto"/>
                            <w:ind w:firstLine="720"/>
                            <w:jc w:val="both"/>
                            <w:rPr>
                              <w:bCs/>
                            </w:rPr>
                          </w:pPr>
                          <w:sdt>
                            <w:sdtPr>
                              <w:alias w:val="Numeris"/>
                              <w:tag w:val="nr_2aed5678a83c4e90988f72d460e681b5"/>
                              <w:lock w:val="sdtLocked"/>
                              <w:richText/>
                            </w:sdtPr>
                            <w:sdtContent>
                              <w:r>
                                <w:rPr>
                                  <w:bCs/>
                                </w:rPr>
                                <w:t>3</w:t>
                              </w:r>
                            </w:sdtContent>
                          </w:sdt>
                          <w:r>
                            <w:rPr>
                              <w:bCs/>
                            </w:rPr>
                            <w:t xml:space="preserve">. Šio straipsnio 2 dalyje numatytas administracinis nusižengimas, padarytas pakartotinai, </w:t>
                          </w:r>
                        </w:p>
                        <w:p>
                          <w:pPr>
                            <w:widowControl w:val="0"/>
                            <w:spacing w:line="360" w:lineRule="auto"/>
                            <w:ind w:firstLine="720"/>
                            <w:jc w:val="both"/>
                            <w:rPr>
                              <w:lang w:eastAsia="en-GB"/>
                            </w:rPr>
                          </w:pPr>
                          <w:r>
                            <w:rPr>
                              <w:bCs/>
                            </w:rPr>
                            <w:t xml:space="preserve">užtraukia baudą nuo vieno tūkstančio šešių šimtų iki trijų tūkstančių penkių šimtų </w:t>
                          </w:r>
                          <w:r>
                            <w:rPr>
                              <w:lang w:eastAsia="en-GB"/>
                            </w:rPr>
                            <w:t>eurų.</w:t>
                          </w:r>
                        </w:p>
                      </w:sdtContent>
                    </w:sdt>
                    <w:sdt>
                      <w:sdtPr>
                        <w:alias w:val="295 str. 4 d."/>
                        <w:tag w:val="part_f8c6c81d06b44522afbb07cfe0681aae"/>
                        <w:lock w:val="sdtLocked"/>
                        <w:richText/>
                      </w:sdtPr>
                      <w:sdtContent>
                        <w:p>
                          <w:pPr>
                            <w:widowControl w:val="0"/>
                            <w:spacing w:line="360" w:lineRule="auto"/>
                            <w:ind w:firstLine="720"/>
                            <w:jc w:val="both"/>
                            <w:rPr>
                              <w:szCs w:val="24"/>
                            </w:rPr>
                          </w:pPr>
                          <w:sdt>
                            <w:sdtPr>
                              <w:alias w:val="Numeris"/>
                              <w:tag w:val="nr_f8c6c81d06b44522afbb07cfe0681aae"/>
                              <w:lock w:val="sdtLocked"/>
                              <w:richText/>
                            </w:sdtPr>
                            <w:sdtContent>
                              <w:r>
                                <w:rPr>
                                  <w:bCs/>
                                  <w:lang w:eastAsia="en-GB"/>
                                </w:rPr>
                                <w:t>4</w:t>
                              </w:r>
                            </w:sdtContent>
                          </w:sdt>
                          <w:r>
                            <w:rPr>
                              <w:lang w:eastAsia="en-GB"/>
                            </w:rPr>
                            <w:t xml:space="preserve">. </w:t>
                          </w:r>
                          <w:r>
                            <w:rPr>
                              <w:szCs w:val="24"/>
                            </w:rPr>
                            <w:t>Verslinės žvejybos jūrų vandenyse tvarkos pažeidimas</w:t>
                          </w:r>
                        </w:p>
                        <w:p>
                          <w:pPr>
                            <w:widowControl w:val="0"/>
                            <w:spacing w:line="360" w:lineRule="auto"/>
                            <w:ind w:firstLine="720"/>
                            <w:jc w:val="both"/>
                          </w:pPr>
                          <w:r>
                            <w:t xml:space="preserve">užtraukia įspėjimą arba baudą laivų kapitonams ir (ar) juridinių asmenų vadovams ar kitiems atsakingiems asmenims nuo </w:t>
                          </w:r>
                          <w:r>
                            <w:rPr>
                              <w:bCs/>
                            </w:rPr>
                            <w:t>trijų šimtų</w:t>
                          </w:r>
                          <w:r>
                            <w:t xml:space="preserve"> iki </w:t>
                          </w:r>
                          <w:r>
                            <w:rPr>
                              <w:bCs/>
                            </w:rPr>
                            <w:t>vieno tūkstančio penkių</w:t>
                          </w:r>
                          <w:r>
                            <w:t xml:space="preserve"> šimtų eurų.</w:t>
                          </w:r>
                        </w:p>
                      </w:sdtContent>
                    </w:sdt>
                    <w:sdt>
                      <w:sdtPr>
                        <w:alias w:val="295 str. 5 d."/>
                        <w:tag w:val="part_b3d33f155ae34023ad4b5659934c7fa6"/>
                        <w:lock w:val="sdtLocked"/>
                        <w:richText/>
                      </w:sdtPr>
                      <w:sdtContent>
                        <w:p>
                          <w:pPr>
                            <w:widowControl w:val="0"/>
                            <w:spacing w:line="360" w:lineRule="auto"/>
                            <w:ind w:firstLine="720"/>
                            <w:jc w:val="both"/>
                            <w:rPr>
                              <w:bCs/>
                              <w:szCs w:val="24"/>
                            </w:rPr>
                          </w:pPr>
                          <w:sdt>
                            <w:sdtPr>
                              <w:alias w:val="Numeris"/>
                              <w:tag w:val="nr_b3d33f155ae34023ad4b5659934c7fa6"/>
                              <w:lock w:val="sdtLocked"/>
                              <w:richText/>
                            </w:sdtPr>
                            <w:sdtContent>
                              <w:r>
                                <w:rPr>
                                  <w:bCs/>
                                </w:rPr>
                                <w:t>5</w:t>
                              </w:r>
                            </w:sdtContent>
                          </w:sdt>
                          <w:r>
                            <w:t xml:space="preserve">. Už </w:t>
                          </w:r>
                          <w:r>
                            <w:rPr>
                              <w:bCs/>
                            </w:rPr>
                            <w:t>šio straipsnio 1 ir 4 dalyse</w:t>
                          </w:r>
                          <w:r>
                            <w:t xml:space="preserve"> numatytus administracinius nusižengimus gali būti skiriamas nusižengimo padarymo įrankių ir priemonių konfiskavimas. </w:t>
                          </w:r>
                          <w:r>
                            <w:rPr>
                              <w:bCs/>
                            </w:rPr>
                            <w:t>Už šio straipsnio 2 ir 3 dalyse numatytus administracinius nusižengimus privaloma skirti administracinių nusižengimų padarymo įrankių ir priemonių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Arial" w:hAnsi="Arial"/>
                              <w:b/>
                              <w:bCs/>
                              <w:sz w:val="22"/>
                            </w:rPr>
                          </w:pPr>
                          <w:r>
                            <w:rPr>
                              <w:rFonts w:ascii="Arial" w:hAnsi="Arial"/>
                              <w:sz w:val="22"/>
                            </w:rPr>
                            <w:t>12</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2016-07-16</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Arial" w:hAnsi="Arial"/>
                          <w:b/>
                          <w:bCs/>
                          <w:sz w:val="22"/>
                        </w:rPr>
                      </w:pPr>
                      <w:r>
                        <w:rPr>
                          <w:rFonts w:ascii="Arial" w:hAnsi="Arial"/>
                          <w:b/>
                          <w:sz w:val="22"/>
                        </w:rPr>
                        <w:t>304</w:t>
                      </w:r>
                      <w:r>
                        <w:rPr>
                          <w:rFonts w:ascii="Arial" w:hAnsi="Arial"/>
                          <w:b/>
                          <w:sz w:val="22"/>
                        </w:rPr>
                        <w:t xml:space="preserve"> straipsnis.</w:t>
                      </w:r>
                      <w:r>
                        <w:rPr>
                          <w:rFonts w:ascii="Arial" w:eastAsia="MS Mincho" w:hAnsi="Arial"/>
                          <w:sz w:val="20"/>
                          <w:i/>
                          <w:iCs/>
                        </w:rPr>
                        <w:t xml:space="preserve"> Neteko galios nuo 2024-07-02</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265d78cdbc8248bb9b12a3d04b7f2587"/>
                        <w:lock w:val="sdtLocked"/>
                        <w:richText/>
                      </w:sdtPr>
                      <w:sdtContent>
                        <w:p>
                          <w:pPr>
                            <w:widowControl w:val="0"/>
                            <w:spacing w:line="360" w:lineRule="auto"/>
                            <w:ind w:firstLine="720"/>
                            <w:jc w:val="both"/>
                          </w:pPr>
                          <w:sdt>
                            <w:sdtPr>
                              <w:alias w:val="Numeris"/>
                              <w:tag w:val="nr_265d78cdbc8248bb9b12a3d04b7f2587"/>
                              <w:lock w:val="sdtLocked"/>
                              <w:richText/>
                            </w:sdtPr>
                            <w:sdtContent>
                              <w:r>
                                <w:t>1</w:t>
                              </w:r>
                            </w:sdtContent>
                          </w:sdt>
                          <w:r>
                            <w:t xml:space="preserve">. Invazinių rūšių naikinimo, izoliavimo ar gausos reguliavimo priemonių </w:t>
                          </w:r>
                          <w:r>
                            <w:rPr>
                              <w:bCs/>
                              <w:lang w:eastAsia="lt-LT"/>
                            </w:rPr>
                            <w:t xml:space="preserve">naudojimas pažeidžiant invazinių rūšių naudojimą, valdymą, gausos reguliavimą ir plitimo prevenciją reglamentuojančius teisės aktus ar </w:t>
                          </w:r>
                          <w:r>
                            <w:rPr>
                              <w:bCs/>
                            </w:rPr>
                            <w:t xml:space="preserve">Reglamentą </w:t>
                          </w:r>
                          <w:hyperlink r:id="rId44" w:tgtFrame="_blank" w:history="1">
                            <w:r>
                              <w:rPr>
                                <w:bCs/>
                                <w:color w:val="0000FF" w:themeColor="hyperlink"/>
                                <w:u w:val="single"/>
                              </w:rPr>
                              <w:t>(ES) 1143/2014</w:t>
                            </w:r>
                          </w:hyperlink>
                        </w:p>
                        <w:p>
                          <w:pPr>
                            <w:widowControl w:val="0"/>
                            <w:spacing w:line="360" w:lineRule="auto"/>
                            <w:ind w:firstLine="720"/>
                            <w:jc w:val="both"/>
                          </w:pPr>
                          <w:r>
                            <w:t xml:space="preserve">užtraukia </w:t>
                          </w:r>
                          <w:r>
                            <w:rPr>
                              <w:bCs/>
                            </w:rPr>
                            <w:t>įspėjimą arba</w:t>
                          </w:r>
                          <w:r>
                            <w:t xml:space="preserve"> baudą asmenims nuo </w:t>
                          </w:r>
                          <w:r>
                            <w:rPr>
                              <w:bCs/>
                            </w:rPr>
                            <w:t>penkiasdešimt</w:t>
                          </w:r>
                          <w:r>
                            <w:t xml:space="preserve"> iki vieno </w:t>
                          </w:r>
                          <w:r>
                            <w:rPr>
                              <w:bCs/>
                            </w:rPr>
                            <w:t>tūkstančio</w:t>
                          </w:r>
                          <w:r>
                            <w:t xml:space="preserve"> eurų ir </w:t>
                          </w:r>
                          <w:r>
                            <w:rPr>
                              <w:bCs/>
                            </w:rPr>
                            <w:t xml:space="preserve">baudą </w:t>
                          </w:r>
                          <w:r>
                            <w:t xml:space="preserve">juridinių asmenų vadovams ar kitiems atsakingiems asmenims – nuo </w:t>
                          </w:r>
                          <w:r>
                            <w:rPr>
                              <w:bCs/>
                            </w:rPr>
                            <w:t xml:space="preserve">devyniasdešimt </w:t>
                          </w:r>
                          <w:r>
                            <w:t xml:space="preserve">iki </w:t>
                          </w:r>
                          <w:r>
                            <w:rPr>
                              <w:bCs/>
                            </w:rPr>
                            <w:t>vieno tūkstančio penkių šimtų</w:t>
                          </w:r>
                          <w:r>
                            <w:t xml:space="preserve"> eurų.</w:t>
                          </w:r>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45"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46"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507c70a16411eea5a28c81c82193a8">
                            <w:r w:rsidRPr="00532B9F">
                              <w:rPr>
                                <w:rFonts w:ascii="Arial" w:eastAsia="MS Mincho" w:hAnsi="Arial"/>
                                <w:sz w:val="20"/>
                                <w:i/>
                                <w:iCs/>
                                <w:color w:val="0000FF" w:themeColor="hyperlink"/>
                                <w:u w:val="single"/>
                              </w:rPr>
                              <w:t>XIV-2356</w:t>
                            </w:r>
                          </w:fldSimple>
                          <w:r>
                            <w:rPr>
                              <w:rFonts w:ascii="Arial" w:eastAsia="MS Mincho" w:hAnsi="Arial"/>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Arial" w:hAnsi="Arial"/>
                          <w:b/>
                          <w:bCs/>
                          <w:sz w:val="22"/>
                        </w:rPr>
                      </w:pPr>
                      <w:r>
                        <w:rPr>
                          <w:rFonts w:ascii="Arial" w:hAnsi="Arial"/>
                          <w:b/>
                          <w:sz w:val="22"/>
                        </w:rPr>
                        <w:t>306</w:t>
                      </w:r>
                      <w:r>
                        <w:rPr>
                          <w:rFonts w:ascii="Arial" w:hAnsi="Arial"/>
                          <w:b/>
                          <w:sz w:val="22"/>
                        </w:rPr>
                        <w:t xml:space="preserve"> straipsnis.</w:t>
                      </w:r>
                      <w:r>
                        <w:rPr>
                          <w:rFonts w:ascii="Arial" w:eastAsia="MS Mincho" w:hAnsi="Arial"/>
                          <w:sz w:val="20"/>
                          <w:i/>
                          <w:iCs/>
                        </w:rPr>
                        <w:t xml:space="preserve"> Neteko galios nuo 2022-05-01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7e2540299011efbdaea558de59136c">
                        <w:r w:rsidRPr="00532B9F">
                          <w:rPr>
                            <w:rFonts w:ascii="Arial" w:eastAsia="MS Mincho" w:hAnsi="Arial"/>
                            <w:sz w:val="20"/>
                            <w:i/>
                            <w:iCs/>
                            <w:color w:val="0000FF" w:themeColor="hyperlink"/>
                            <w:u w:val="single"/>
                          </w:rPr>
                          <w:t>XIV-2684</w:t>
                        </w:r>
                      </w:fldSimple>
                      <w:r>
                        <w:rPr>
                          <w:rFonts w:ascii="Arial" w:eastAsia="MS Mincho" w:hAnsi="Arial"/>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2632740c75f11ea997c9ee767e856b4">
                        <w:r w:rsidRPr="00532B9F">
                          <w:rPr>
                            <w:rFonts w:ascii="Arial" w:eastAsia="MS Mincho" w:hAnsi="Arial"/>
                            <w:sz w:val="20"/>
                            <w:i/>
                            <w:iCs/>
                            <w:color w:val="0000FF" w:themeColor="hyperlink"/>
                            <w:u w:val="single"/>
                          </w:rPr>
                          <w:t>XIII-3262</w:t>
                        </w:r>
                      </w:fldSimple>
                      <w:r>
                        <w:rPr>
                          <w:rFonts w:ascii="Arial" w:eastAsia="MS Mincho" w:hAnsi="Arial"/>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19dd7043b611ec992fe4cdfceb5666">
                        <w:r w:rsidRPr="00532B9F">
                          <w:rPr>
                            <w:rFonts w:ascii="Arial" w:eastAsia="MS Mincho" w:hAnsi="Arial"/>
                            <w:sz w:val="20"/>
                            <w:i/>
                            <w:iCs/>
                            <w:color w:val="0000FF" w:themeColor="hyperlink"/>
                            <w:u w:val="single"/>
                          </w:rPr>
                          <w:t>XIV-609</w:t>
                        </w:r>
                      </w:fldSimple>
                      <w:r>
                        <w:rPr>
                          <w:rFonts w:ascii="Arial" w:eastAsia="MS Mincho" w:hAnsi="Arial"/>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b3f530c2166f4b4bbbed980123119839"/>
                    <w:lock w:val="sdtLocked"/>
                    <w:richText/>
                  </w:sdtPr>
                  <w:sdtContent>
                    <w:p>
                      <w:pPr>
                        <w:spacing w:line="360" w:lineRule="auto"/>
                        <w:ind w:left="2410" w:hanging="1690"/>
                        <w:jc w:val="both"/>
                        <w:rPr>
                          <w:b/>
                          <w:bCs/>
                          <w:szCs w:val="24"/>
                        </w:rPr>
                      </w:pPr>
                      <w:sdt>
                        <w:sdtPr>
                          <w:alias w:val="Numeris"/>
                          <w:tag w:val="nr_b3f530c2166f4b4bbbed980123119839"/>
                          <w:lock w:val="sdtLocked"/>
                          <w:richText/>
                        </w:sdtPr>
                        <w:sdtContent>
                          <w:r>
                            <w:rPr>
                              <w:b/>
                              <w:bCs/>
                              <w:szCs w:val="24"/>
                            </w:rPr>
                            <w:t>321</w:t>
                          </w:r>
                        </w:sdtContent>
                      </w:sdt>
                      <w:r>
                        <w:rPr>
                          <w:b/>
                          <w:bCs/>
                          <w:szCs w:val="24"/>
                        </w:rPr>
                        <w:t xml:space="preserve"> straipsnis. </w:t>
                      </w:r>
                      <w:sdt>
                        <w:sdtPr>
                          <w:alias w:val="Pavadinimas"/>
                          <w:tag w:val="title_b3f530c2166f4b4bbbed980123119839"/>
                          <w:lock w:val="sdtLocked"/>
                          <w:richText/>
                        </w:sdtPr>
                        <w:sdtContent>
                          <w:r>
                            <w:rPr>
                              <w:b/>
                              <w:bCs/>
                              <w:szCs w:val="24"/>
                            </w:rPr>
                            <w:t>Patekimas į saugomą objektą, kuriame yra nacionaliniam saugumui užtikrinti svarbių įrenginių ir turto, arba į branduolinės energetikos objekto aikštelę neturint tam teisės</w:t>
                          </w:r>
                        </w:sdtContent>
                      </w:sdt>
                    </w:p>
                    <w:sdt>
                      <w:sdtPr>
                        <w:alias w:val="321 str. 1 d."/>
                        <w:tag w:val="part_cd9a043fda8040beb4dcaf8e6ea3c0e5"/>
                        <w:lock w:val="sdtLocked"/>
                        <w:richText/>
                      </w:sdtPr>
                      <w:sdtContent>
                        <w:p>
                          <w:pPr>
                            <w:spacing w:line="360" w:lineRule="auto"/>
                            <w:ind w:firstLine="720"/>
                            <w:jc w:val="both"/>
                            <w:rPr>
                              <w:bCs/>
                              <w:szCs w:val="24"/>
                            </w:rPr>
                          </w:pPr>
                          <w:sdt>
                            <w:sdtPr>
                              <w:alias w:val="Numeris"/>
                              <w:tag w:val="nr_cd9a043fda8040beb4dcaf8e6ea3c0e5"/>
                              <w:lock w:val="sdtLocked"/>
                              <w:richText/>
                            </w:sdtPr>
                            <w:sdtContent>
                              <w:r>
                                <w:rPr>
                                  <w:bCs/>
                                  <w:szCs w:val="24"/>
                                </w:rPr>
                                <w:t>1</w:t>
                              </w:r>
                            </w:sdtContent>
                          </w:sdt>
                          <w:r>
                            <w:rPr>
                              <w:bCs/>
                              <w:szCs w:val="24"/>
                            </w:rPr>
                            <w:t>. Patekimas ar bandymas patekti į saugomą objektą, kuriame yra nacionaliniam saugumui užtikrinti svarbių įrenginių ir turto, arba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191c251e3e1742478784bceac6145a29"/>
                        <w:lock w:val="sdtLocked"/>
                        <w:richText/>
                      </w:sdtPr>
                      <w:sdtContent>
                        <w:p>
                          <w:pPr>
                            <w:spacing w:line="360" w:lineRule="auto"/>
                            <w:ind w:firstLine="720"/>
                            <w:jc w:val="both"/>
                            <w:rPr>
                              <w:szCs w:val="24"/>
                            </w:rPr>
                          </w:pPr>
                          <w:sdt>
                            <w:sdtPr>
                              <w:alias w:val="Numeris"/>
                              <w:tag w:val="nr_191c251e3e1742478784bceac6145a2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 xml:space="preserve">užtraukia baudą nuo penkiasdešimt iki dviejų šimtų penkiasdešimt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df49b02f3b11e78397ae072f58c508">
                        <w:r w:rsidRPr="00532B9F">
                          <w:rPr>
                            <w:rFonts w:ascii="Arial" w:eastAsia="MS Mincho" w:hAnsi="Arial"/>
                            <w:sz w:val="20"/>
                            <w:i/>
                            <w:iCs/>
                            <w:color w:val="0000FF" w:themeColor="hyperlink"/>
                            <w:u w:val="single"/>
                          </w:rPr>
                          <w:t>XIII-289</w:t>
                        </w:r>
                      </w:fldSimple>
                      <w:r>
                        <w:rPr>
                          <w:rFonts w:ascii="Arial" w:eastAsia="MS Mincho" w:hAnsi="Arial"/>
                          <w:sz w:val="20"/>
                          <w:i/>
                          <w:iCs/>
                        </w:rPr>
                        <w:t>,
2017-04-20,
paskelbta TAR 2017-05-02, i. k. 2017-07278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Arial" w:hAnsi="Arial"/>
                          <w:b/>
                          <w:bCs/>
                          <w:sz w:val="22"/>
                        </w:rPr>
                      </w:pPr>
                      <w:r>
                        <w:rPr>
                          <w:rFonts w:ascii="Arial" w:hAnsi="Arial"/>
                          <w:b/>
                          <w:sz w:val="22"/>
                        </w:rPr>
                        <w:t>323</w:t>
                      </w:r>
                      <w:r>
                        <w:rPr>
                          <w:rFonts w:ascii="Arial" w:hAnsi="Arial"/>
                          <w:b/>
                          <w:sz w:val="22"/>
                        </w:rPr>
                        <w:t xml:space="preserve"> straipsnis.</w:t>
                      </w:r>
                      <w:r>
                        <w:rPr>
                          <w:rFonts w:ascii="Arial" w:eastAsia="MS Mincho" w:hAnsi="Arial"/>
                          <w:sz w:val="20"/>
                          <w:i/>
                          <w:iCs/>
                        </w:rPr>
                        <w:t xml:space="preserve"> Neteko galios nuo 2022-01-01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5c5c200f6711e9a5eaf2cd290f1944">
                            <w:r w:rsidRPr="00532B9F">
                              <w:rPr>
                                <w:rFonts w:ascii="Arial" w:eastAsia="MS Mincho" w:hAnsi="Arial"/>
                                <w:sz w:val="20"/>
                                <w:i/>
                                <w:iCs/>
                                <w:color w:val="0000FF" w:themeColor="hyperlink"/>
                                <w:u w:val="single"/>
                              </w:rPr>
                              <w:t>XIII-1893</w:t>
                            </w:r>
                          </w:fldSimple>
                          <w:r>
                            <w:rPr>
                              <w:rFonts w:ascii="Arial" w:eastAsia="MS Mincho" w:hAnsi="Arial"/>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05c5c200f6711e9a5eaf2cd290f1944">
                            <w:r w:rsidRPr="00532B9F">
                              <w:rPr>
                                <w:rFonts w:ascii="Arial" w:eastAsia="MS Mincho" w:hAnsi="Arial"/>
                                <w:sz w:val="20"/>
                                <w:i/>
                                <w:iCs/>
                                <w:color w:val="0000FF" w:themeColor="hyperlink"/>
                                <w:u w:val="single"/>
                              </w:rPr>
                              <w:t>XIII-1893</w:t>
                            </w:r>
                          </w:fldSimple>
                          <w:r>
                            <w:rPr>
                              <w:rFonts w:ascii="Arial" w:eastAsia="MS Mincho" w:hAnsi="Arial"/>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2022-11-01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2022-11-01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c5950c1ce11ea9815f635b9c0dcef">
                            <w:r w:rsidRPr="00532B9F">
                              <w:rPr>
                                <w:rFonts w:ascii="Arial" w:eastAsia="MS Mincho" w:hAnsi="Arial"/>
                                <w:sz w:val="20"/>
                                <w:i/>
                                <w:iCs/>
                                <w:color w:val="0000FF" w:themeColor="hyperlink"/>
                                <w:u w:val="single"/>
                              </w:rPr>
                              <w:t>XIII-3208</w:t>
                            </w:r>
                          </w:fldSimple>
                          <w:r>
                            <w:rPr>
                              <w:rFonts w:ascii="Arial" w:eastAsia="MS Mincho" w:hAnsi="Arial"/>
                              <w:sz w:val="20"/>
                              <w:i/>
                              <w:iCs/>
                            </w:rPr>
                            <w:t>,
2020-06-29,
paskelbta TAR 2020-07-09, i. k. 2020-15401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2020-07-10</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7fc5950c1ce11ea9815f635b9c0dcef">
                            <w:r w:rsidRPr="00532B9F">
                              <w:rPr>
                                <w:rFonts w:ascii="Arial" w:eastAsia="MS Mincho" w:hAnsi="Arial"/>
                                <w:sz w:val="20"/>
                                <w:i/>
                                <w:iCs/>
                                <w:color w:val="0000FF" w:themeColor="hyperlink"/>
                                <w:u w:val="single"/>
                              </w:rPr>
                              <w:t>XIII-3208</w:t>
                            </w:r>
                          </w:fldSimple>
                          <w:r>
                            <w:rPr>
                              <w:rFonts w:ascii="Arial" w:eastAsia="MS Mincho" w:hAnsi="Arial"/>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7beaf0d81911e8a1baff673bb7216a">
                        <w:r w:rsidRPr="00532B9F">
                          <w:rPr>
                            <w:rFonts w:ascii="Arial" w:eastAsia="MS Mincho" w:hAnsi="Arial"/>
                            <w:sz w:val="20"/>
                            <w:i/>
                            <w:iCs/>
                            <w:color w:val="0000FF" w:themeColor="hyperlink"/>
                            <w:u w:val="single"/>
                          </w:rPr>
                          <w:t>XIII-1543</w:t>
                        </w:r>
                      </w:fldSimple>
                      <w:r>
                        <w:rPr>
                          <w:rFonts w:ascii="Arial" w:eastAsia="MS Mincho" w:hAnsi="Arial"/>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5ce790c8e811eba2bad9a0748ee64d">
                            <w:r w:rsidRPr="00532B9F">
                              <w:rPr>
                                <w:rFonts w:ascii="Arial" w:eastAsia="MS Mincho" w:hAnsi="Arial"/>
                                <w:sz w:val="20"/>
                                <w:i/>
                                <w:iCs/>
                                <w:color w:val="0000FF" w:themeColor="hyperlink"/>
                                <w:u w:val="single"/>
                              </w:rPr>
                              <w:t>XIV-366</w:t>
                            </w:r>
                          </w:fldSimple>
                          <w:r>
                            <w:rPr>
                              <w:rFonts w:ascii="Arial" w:eastAsia="MS Mincho" w:hAnsi="Arial"/>
                              <w:sz w:val="20"/>
                              <w:i/>
                              <w:iCs/>
                            </w:rPr>
                            <w:t>,
2021-05-27,
paskelbta TAR 2021-06-09, i. k. 2021-13173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a557c0ec1811ee9f5b8ffa077f9188">
                        <w:r w:rsidRPr="00532B9F">
                          <w:rPr>
                            <w:rFonts w:ascii="Arial" w:eastAsia="MS Mincho" w:hAnsi="Arial"/>
                            <w:sz w:val="20"/>
                            <w:i/>
                            <w:iCs/>
                            <w:color w:val="0000FF" w:themeColor="hyperlink"/>
                            <w:u w:val="single"/>
                          </w:rPr>
                          <w:t>XIV-2502</w:t>
                        </w:r>
                      </w:fldSimple>
                      <w:r>
                        <w:rPr>
                          <w:rFonts w:ascii="Arial" w:eastAsia="MS Mincho" w:hAnsi="Arial"/>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8d582ef11184d80a3af3fa9b9b2da60"/>
                        <w:lock w:val="sdtLocked"/>
                        <w:richText/>
                      </w:sdtPr>
                      <w:sdtContent>
                        <w:p>
                          <w:pPr>
                            <w:spacing w:line="360" w:lineRule="auto"/>
                            <w:ind w:firstLine="720"/>
                            <w:jc w:val="both"/>
                            <w:rPr>
                              <w:szCs w:val="24"/>
                              <w:lang w:eastAsia="lt-LT"/>
                            </w:rPr>
                          </w:pPr>
                          <w:sdt>
                            <w:sdtPr>
                              <w:alias w:val="Numeris"/>
                              <w:tag w:val="nr_c8d582ef11184d80a3af3fa9b9b2da60"/>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užtraukia baudą nuo aštuonių šimtų iki dviejų tūkstančių keturių šimtų eurų.</w:t>
                          </w:r>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4cd1dd6017a14a739f80c826dbbbb679"/>
                        <w:lock w:val="sdtLocked"/>
                        <w:richText/>
                      </w:sdtPr>
                      <w:sdtContent>
                        <w:p>
                          <w:pPr>
                            <w:spacing w:line="360" w:lineRule="auto"/>
                            <w:ind w:firstLine="720"/>
                            <w:jc w:val="both"/>
                            <w:rPr>
                              <w:szCs w:val="24"/>
                              <w:lang w:eastAsia="lt-LT"/>
                            </w:rPr>
                          </w:pPr>
                          <w:sdt>
                            <w:sdtPr>
                              <w:alias w:val="Numeris"/>
                              <w:tag w:val="nr_4cd1dd6017a14a739f80c826dbbbb679"/>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927c6191d3de42d19cf3350e39b4318a"/>
                        <w:lock w:val="sdtLocked"/>
                        <w:richText/>
                      </w:sdtPr>
                      <w:sdtContent>
                        <w:p>
                          <w:pPr>
                            <w:spacing w:line="360" w:lineRule="auto"/>
                            <w:ind w:firstLine="720"/>
                            <w:jc w:val="both"/>
                            <w:rPr>
                              <w:szCs w:val="24"/>
                              <w:lang w:eastAsia="lt-LT"/>
                            </w:rPr>
                          </w:pPr>
                          <w:sdt>
                            <w:sdtPr>
                              <w:alias w:val="Numeris"/>
                              <w:tag w:val="nr_927c6191d3de42d19cf3350e39b4318a"/>
                              <w:lock w:val="sdtLocked"/>
                              <w:richText/>
                            </w:sdtPr>
                            <w:sdtContent>
                              <w:r>
                                <w:rPr>
                                  <w:szCs w:val="24"/>
                                  <w:lang w:eastAsia="lt-LT"/>
                                </w:rPr>
                                <w:t>9</w:t>
                              </w:r>
                            </w:sdtContent>
                          </w:sdt>
                          <w:r>
                            <w:rPr>
                              <w:szCs w:val="24"/>
                              <w:lang w:eastAsia="lt-LT"/>
                            </w:rPr>
                            <w:t>. Naujo ypatingojo statinio savavališka statyba</w:t>
                          </w:r>
                        </w:p>
                        <w:p>
                          <w:pPr>
                            <w:spacing w:line="360" w:lineRule="auto"/>
                            <w:ind w:firstLine="720"/>
                            <w:jc w:val="both"/>
                            <w:rPr>
                              <w:szCs w:val="24"/>
                              <w:lang w:eastAsia="lt-LT"/>
                            </w:rPr>
                          </w:pPr>
                          <w:r>
                            <w:rPr>
                              <w:szCs w:val="24"/>
                              <w:lang w:eastAsia="lt-LT"/>
                            </w:rPr>
                            <w:t>užtraukia baudą nuo dviejų tūkstančių iki penkių tūkstančių septynių šimtų eurų.</w:t>
                          </w:r>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8c58b012be11efbcbfb318996800a8">
                        <w:r w:rsidRPr="00532B9F">
                          <w:rPr>
                            <w:rFonts w:ascii="Arial" w:eastAsia="MS Mincho" w:hAnsi="Arial"/>
                            <w:sz w:val="20"/>
                            <w:i/>
                            <w:iCs/>
                            <w:color w:val="0000FF" w:themeColor="hyperlink"/>
                            <w:u w:val="single"/>
                          </w:rPr>
                          <w:t>XIV-2622</w:t>
                        </w:r>
                      </w:fldSimple>
                      <w:r>
                        <w:rPr>
                          <w:rFonts w:ascii="Arial" w:eastAsia="MS Mincho" w:hAnsi="Arial"/>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c9b41043b611ec992fe4cdfceb5666">
                            <w:r w:rsidRPr="00532B9F">
                              <w:rPr>
                                <w:rFonts w:ascii="Arial" w:eastAsia="MS Mincho" w:hAnsi="Arial"/>
                                <w:sz w:val="20"/>
                                <w:i/>
                                <w:iCs/>
                                <w:color w:val="0000FF" w:themeColor="hyperlink"/>
                                <w:u w:val="single"/>
                              </w:rPr>
                              <w:t>XIV-610</w:t>
                            </w:r>
                          </w:fldSimple>
                          <w:r>
                            <w:rPr>
                              <w:rFonts w:ascii="Arial" w:eastAsia="MS Mincho" w:hAnsi="Arial"/>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3c14601a7d084b18a1a3af565241cd42"/>
                        <w:lock w:val="sdtLocked"/>
                        <w:richText/>
                      </w:sdtPr>
                      <w:sdtContent>
                        <w:p>
                          <w:pPr>
                            <w:tabs>
                              <w:tab w:val="left" w:pos="2127"/>
                            </w:tabs>
                            <w:spacing w:line="404" w:lineRule="atLeast"/>
                            <w:ind w:firstLine="720"/>
                            <w:jc w:val="both"/>
                            <w:rPr>
                              <w:bCs/>
                              <w:szCs w:val="24"/>
                              <w:lang w:eastAsia="lt-LT"/>
                            </w:rPr>
                          </w:pPr>
                          <w:sdt>
                            <w:sdtPr>
                              <w:alias w:val="Numeris"/>
                              <w:tag w:val="nr_3c14601a7d084b18a1a3af565241cd42"/>
                              <w:lock w:val="sdtLocked"/>
                              <w:richText/>
                            </w:sdtPr>
                            <w:sdtContent>
                              <w:r>
                                <w:rPr>
                                  <w:szCs w:val="24"/>
                                  <w:lang w:eastAsia="lt-LT"/>
                                </w:rPr>
                                <w:t>1</w:t>
                              </w:r>
                            </w:sdtContent>
                          </w:sdt>
                          <w:r>
                            <w:rPr>
                              <w:szCs w:val="24"/>
                              <w:lang w:eastAsia="lt-LT"/>
                            </w:rPr>
                            <w:t xml:space="preserve">. Šiukšlių ar kitų daiktų išmetimas iš geležinkelių riedmenų, </w:t>
                          </w:r>
                          <w:r>
                            <w:rPr>
                              <w:bCs/>
                              <w:szCs w:val="24"/>
                              <w:lang w:eastAsia="lt-LT"/>
                            </w:rPr>
                            <w:t>šiukšlinimas traukiniuose</w:t>
                          </w:r>
                        </w:p>
                        <w:p>
                          <w:pPr>
                            <w:tabs>
                              <w:tab w:val="left" w:pos="2127"/>
                            </w:tabs>
                            <w:spacing w:line="404" w:lineRule="atLeast"/>
                            <w:ind w:firstLine="720"/>
                            <w:jc w:val="both"/>
                            <w:rPr>
                              <w:szCs w:val="24"/>
                              <w:lang w:eastAsia="lt-LT"/>
                            </w:rPr>
                          </w:pPr>
                          <w:r>
                            <w:rPr>
                              <w:szCs w:val="24"/>
                              <w:lang w:eastAsia="lt-LT"/>
                            </w:rPr>
                            <w:t>užtraukia baudą nuo šešiasdešimt iki vieno šimto keturiasdešimt eurų.</w:t>
                          </w:r>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6 str."/>
                    <w:tag w:val="part_1d6bfb6d178a4288b3d81335a7a1ff96"/>
                    <w:lock w:val="sdtLocked"/>
                    <w:richText/>
                  </w:sdtPr>
                  <w:sdtContent>
                    <w:p>
                      <w:pPr>
                        <w:spacing w:line="404" w:lineRule="atLeast"/>
                        <w:ind w:left="2410" w:hanging="1690"/>
                        <w:jc w:val="both"/>
                        <w:rPr>
                          <w:bCs/>
                          <w:strike/>
                          <w:szCs w:val="24"/>
                        </w:rPr>
                      </w:pPr>
                      <w:sdt>
                        <w:sdtPr>
                          <w:alias w:val="Numeris"/>
                          <w:tag w:val="nr_1d6bfb6d178a4288b3d81335a7a1ff96"/>
                          <w:lock w:val="sdtLocked"/>
                          <w:richText/>
                        </w:sdtPr>
                        <w:sdtContent>
                          <w:r>
                            <w:rPr>
                              <w:b/>
                              <w:bCs/>
                              <w:szCs w:val="24"/>
                            </w:rPr>
                            <w:t>376</w:t>
                          </w:r>
                        </w:sdtContent>
                      </w:sdt>
                      <w:r>
                        <w:rPr>
                          <w:b/>
                          <w:bCs/>
                          <w:szCs w:val="24"/>
                        </w:rPr>
                        <w:t xml:space="preserve"> straipsnis. </w:t>
                      </w:r>
                      <w:sdt>
                        <w:sdtPr>
                          <w:alias w:val="Pavadinimas"/>
                          <w:tag w:val="title_1d6bfb6d178a4288b3d81335a7a1ff96"/>
                          <w:lock w:val="sdtLocked"/>
                          <w:richText/>
                        </w:sdtPr>
                        <w:sdtContent>
                          <w:r>
                            <w:rPr>
                              <w:b/>
                              <w:szCs w:val="24"/>
                            </w:rPr>
                            <w:t xml:space="preserve">Nepranešimas </w:t>
                          </w:r>
                          <w:r>
                            <w:rPr>
                              <w:b/>
                              <w:bCs/>
                              <w:szCs w:val="24"/>
                            </w:rPr>
                            <w:t>apie geležinkelių transporto katastrofą, eismo įvykį ar riktą</w:t>
                          </w:r>
                          <w:r>
                            <w:rPr>
                              <w:bCs/>
                              <w:szCs w:val="24"/>
                            </w:rPr>
                            <w:t xml:space="preserve"> </w:t>
                          </w:r>
                        </w:sdtContent>
                      </w:sdt>
                    </w:p>
                    <w:sdt>
                      <w:sdtPr>
                        <w:alias w:val="376 str. 1 d."/>
                        <w:tag w:val="part_50319b456fc3479d85cf0104289c7273"/>
                        <w:lock w:val="sdtLocked"/>
                        <w:richText/>
                      </w:sdtPr>
                      <w:sdtContent>
                        <w:p>
                          <w:pPr>
                            <w:spacing w:line="404" w:lineRule="atLeast"/>
                            <w:ind w:firstLine="720"/>
                            <w:jc w:val="both"/>
                            <w:rPr>
                              <w:bCs/>
                              <w:szCs w:val="24"/>
                            </w:rPr>
                          </w:pPr>
                          <w:r>
                            <w:rPr>
                              <w:bCs/>
                              <w:szCs w:val="24"/>
                            </w:rPr>
                            <w:t>Nepranešimas teisės aktų nustatyta tvarka kompetentingai institucijai apie geležinkelių transporto katastrofą, eismo įvykį ar riktą</w:t>
                          </w:r>
                        </w:p>
                      </w:sdtContent>
                    </w:sdt>
                    <w:sdt>
                      <w:sdtPr>
                        <w:alias w:val="376 str. 2 d."/>
                        <w:tag w:val="part_70c6840d20604f8a8e9f468614e09624"/>
                        <w:lock w:val="sdtLocked"/>
                        <w:richText/>
                      </w:sdtPr>
                      <w:sdtContent>
                        <w:p>
                          <w:pPr>
                            <w:spacing w:line="404" w:lineRule="atLeast"/>
                            <w:ind w:firstLine="720"/>
                            <w:jc w:val="both"/>
                            <w:rPr>
                              <w:bCs/>
                              <w:szCs w:val="24"/>
                            </w:rPr>
                          </w:pPr>
                          <w:r>
                            <w:rPr>
                              <w:bCs/>
                              <w:szCs w:val="24"/>
                            </w:rPr>
                            <w:t>užtraukia baudą nuo penkių šimtų iki dviejų tūkstančių penkių šimtų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7 str."/>
                    <w:tag w:val="part_87aa9fbb54a44d3f910a832e391b5ddb"/>
                    <w:lock w:val="sdtLocked"/>
                    <w:richText/>
                  </w:sdtPr>
                  <w:sdtContent>
                    <w:p>
                      <w:pPr>
                        <w:spacing w:line="404" w:lineRule="atLeast"/>
                        <w:ind w:firstLine="720"/>
                        <w:jc w:val="both"/>
                        <w:rPr>
                          <w:bCs/>
                          <w:szCs w:val="24"/>
                        </w:rPr>
                      </w:pPr>
                      <w:sdt>
                        <w:sdtPr>
                          <w:alias w:val="Numeris"/>
                          <w:tag w:val="nr_87aa9fbb54a44d3f910a832e391b5ddb"/>
                          <w:lock w:val="sdtLocked"/>
                          <w:richText/>
                        </w:sdtPr>
                        <w:sdtContent>
                          <w:r>
                            <w:rPr>
                              <w:b/>
                              <w:bCs/>
                              <w:szCs w:val="24"/>
                            </w:rPr>
                            <w:t>377</w:t>
                          </w:r>
                        </w:sdtContent>
                      </w:sdt>
                      <w:r>
                        <w:rPr>
                          <w:b/>
                          <w:bCs/>
                          <w:szCs w:val="24"/>
                        </w:rPr>
                        <w:t xml:space="preserve"> straipsnis. </w:t>
                      </w:r>
                      <w:sdt>
                        <w:sdtPr>
                          <w:alias w:val="Pavadinimas"/>
                          <w:tag w:val="title_87aa9fbb54a44d3f910a832e391b5ddb"/>
                          <w:lock w:val="sdtLocked"/>
                          <w:richText/>
                        </w:sdtPr>
                        <w:sdtContent>
                          <w:r>
                            <w:rPr>
                              <w:b/>
                              <w:bCs/>
                              <w:szCs w:val="24"/>
                            </w:rPr>
                            <w:t>Mokymo pajėgumų teikimo reikalavimų pažeidimas</w:t>
                          </w:r>
                        </w:sdtContent>
                      </w:sdt>
                    </w:p>
                    <w:sdt>
                      <w:sdtPr>
                        <w:alias w:val="377 str. 1 d."/>
                        <w:tag w:val="part_f298c7c7497b4d92abc09afacb64a53f"/>
                        <w:lock w:val="sdtLocked"/>
                        <w:richText/>
                      </w:sdtPr>
                      <w:sdtContent>
                        <w:p>
                          <w:pPr>
                            <w:spacing w:line="404" w:lineRule="atLeast"/>
                            <w:ind w:firstLine="720"/>
                            <w:jc w:val="both"/>
                            <w:rPr>
                              <w:bCs/>
                              <w:szCs w:val="24"/>
                            </w:rPr>
                          </w:pPr>
                          <w:r>
                            <w:rPr>
                              <w:szCs w:val="24"/>
                            </w:rPr>
                            <w:t xml:space="preserve">Mokymo pajėgumų teikimą geležinkelių infrastruktūros valdytojams, </w:t>
                          </w:r>
                          <w:r>
                            <w:rPr>
                              <w:bCs/>
                              <w:szCs w:val="24"/>
                            </w:rPr>
                            <w:t xml:space="preserve">asmenų, pageidaujančių dirbti darbą, tiesiogiai arba netiesiogiai susijusį su geležinkelių transporto eismu, asmenų, pageidaujančių atlikti krovinių krovimo ir tvirtinimo vagonuose darbų vadovo funkcijas, ir (arba) </w:t>
                          </w:r>
                          <w:r>
                            <w:rPr>
                              <w:szCs w:val="24"/>
                            </w:rPr>
                            <w:t xml:space="preserve">traukinio mašinistų mokymo ar egzaminavimo veiklą vykdantiems asmenims, geležinkelio įmonėms (vežėjams) ir kitoms įmonėms </w:t>
                          </w:r>
                          <w:r>
                            <w:rPr>
                              <w:bCs/>
                              <w:szCs w:val="24"/>
                            </w:rPr>
                            <w:t>(juridiniams asmenims, kitoms organizacijoms, juridinių asmenų, kitų organizacijų filialams)</w:t>
                          </w:r>
                          <w:r>
                            <w:rPr>
                              <w:szCs w:val="24"/>
                            </w:rPr>
                            <w:t xml:space="preserve">, kurios </w:t>
                          </w:r>
                          <w:r>
                            <w:rPr>
                              <w:bCs/>
                              <w:szCs w:val="24"/>
                            </w:rPr>
                            <w:t>neįgijusios geležinkelio įmonės (vežėjo) licencijos naudojasi geležinkelių infrastruktūra važiuodamos</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ir (arba) manevruodamos joje,</w:t>
                          </w:r>
                          <w:r>
                            <w:rPr>
                              <w:szCs w:val="24"/>
                            </w:rPr>
                            <w:t xml:space="preserve"> reglamentuojančių teisės aktų reikalavimų pažeidimas</w:t>
                          </w:r>
                        </w:p>
                      </w:sdtContent>
                    </w:sdt>
                    <w:sdt>
                      <w:sdtPr>
                        <w:alias w:val="377 str. 2 d."/>
                        <w:tag w:val="part_ff3bc9e03e75450a83f4a112a610dcd5"/>
                        <w:lock w:val="sdtLocked"/>
                        <w:richText/>
                      </w:sdtPr>
                      <w:sdtContent>
                        <w:p>
                          <w:pPr>
                            <w:spacing w:line="404" w:lineRule="atLeast"/>
                            <w:ind w:firstLine="720"/>
                            <w:jc w:val="both"/>
                            <w:rPr>
                              <w:bCs/>
                              <w:szCs w:val="24"/>
                            </w:rPr>
                          </w:pPr>
                          <w:r>
                            <w:rPr>
                              <w:bCs/>
                              <w:szCs w:val="24"/>
                            </w:rPr>
                            <w:t>užtraukia baudą nuo trisdešimt iki vieno šimto keturiasdešimt eurų.</w:t>
                          </w:r>
                        </w:p>
                        <w:p>
                          <w:pPr>
                            <w:tabs>
                              <w:tab w:val="left" w:pos="2127"/>
                            </w:tabs>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44bd902b2f11eb932eb1ed7f923910">
                            <w:r w:rsidRPr="00532B9F">
                              <w:rPr>
                                <w:rFonts w:ascii="Arial" w:eastAsia="MS Mincho" w:hAnsi="Arial"/>
                                <w:sz w:val="20"/>
                                <w:i/>
                                <w:iCs/>
                                <w:color w:val="0000FF" w:themeColor="hyperlink"/>
                                <w:u w:val="single"/>
                              </w:rPr>
                              <w:t>XIII-3425</w:t>
                            </w:r>
                          </w:fldSimple>
                          <w:r>
                            <w:rPr>
                              <w:rFonts w:ascii="Arial" w:eastAsia="MS Mincho" w:hAnsi="Arial"/>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44bd902b2f11eb932eb1ed7f923910">
                        <w:r w:rsidRPr="00532B9F">
                          <w:rPr>
                            <w:rFonts w:ascii="Arial" w:eastAsia="MS Mincho" w:hAnsi="Arial"/>
                            <w:sz w:val="20"/>
                            <w:i/>
                            <w:iCs/>
                            <w:color w:val="0000FF" w:themeColor="hyperlink"/>
                            <w:u w:val="single"/>
                          </w:rPr>
                          <w:t>XIII-3425</w:t>
                        </w:r>
                      </w:fldSimple>
                      <w:r>
                        <w:rPr>
                          <w:rFonts w:ascii="Arial" w:eastAsia="MS Mincho" w:hAnsi="Arial"/>
                          <w:sz w:val="20"/>
                          <w:i/>
                          <w:iCs/>
                        </w:rPr>
                        <w:t>,
2020-11-10,
paskelbta TAR 2020-11-20, i. k. 2020-24596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23"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24"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25"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26" w:tgtFrame="_blank" w:history="1">
                            <w:r>
                              <w:rPr>
                                <w:color w:val="0000FF" w:themeColor="hyperlink"/>
                                <w:szCs w:val="24"/>
                                <w:u w:val="single"/>
                                <w:lang w:eastAsia="lt-LT"/>
                              </w:rPr>
                              <w:t>(ES) Nr. 1178/2011</w:t>
                            </w:r>
                          </w:hyperlink>
                          <w:r>
                            <w:rPr>
                              <w:szCs w:val="24"/>
                              <w:lang w:eastAsia="lt-LT"/>
                            </w:rPr>
                            <w:t xml:space="preserve">, Reglamente </w:t>
                          </w:r>
                          <w:hyperlink r:id="rId27"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28"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29"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30" w:tgtFrame="_blank" w:history="1">
                            <w:r>
                              <w:rPr>
                                <w:color w:val="0000FF" w:themeColor="hyperlink"/>
                                <w:szCs w:val="24"/>
                                <w:u w:val="single"/>
                                <w:lang w:eastAsia="lt-LT"/>
                              </w:rPr>
                              <w:t>(ES) Nr. 1178/2011</w:t>
                            </w:r>
                          </w:hyperlink>
                          <w:r>
                            <w:rPr>
                              <w:szCs w:val="24"/>
                              <w:lang w:eastAsia="lt-LT"/>
                            </w:rPr>
                            <w:t xml:space="preserve">, Reglamente </w:t>
                          </w:r>
                          <w:hyperlink r:id="rId31" w:tgtFrame="_blank" w:history="1">
                            <w:r>
                              <w:rPr>
                                <w:color w:val="0000FF" w:themeColor="hyperlink"/>
                                <w:szCs w:val="24"/>
                                <w:u w:val="single"/>
                                <w:lang w:eastAsia="lt-LT"/>
                              </w:rPr>
                              <w:t>(ES) Nr. 1321/2014</w:t>
                            </w:r>
                          </w:hyperlink>
                          <w:r>
                            <w:rPr>
                              <w:szCs w:val="24"/>
                              <w:lang w:eastAsia="lt-LT"/>
                            </w:rPr>
                            <w:t xml:space="preserve">, Reglamente </w:t>
                          </w:r>
                          <w:hyperlink r:id="rId32" w:tgtFrame="_blank" w:history="1">
                            <w:r>
                              <w:rPr>
                                <w:color w:val="0000FF" w:themeColor="hyperlink"/>
                                <w:szCs w:val="24"/>
                                <w:u w:val="single"/>
                                <w:lang w:eastAsia="lt-LT"/>
                              </w:rPr>
                              <w:t>(ES) 2015/340</w:t>
                            </w:r>
                          </w:hyperlink>
                          <w:r>
                            <w:rPr>
                              <w:szCs w:val="24"/>
                              <w:lang w:eastAsia="lt-LT"/>
                            </w:rPr>
                            <w:t xml:space="preserve"> ir Reglamente </w:t>
                          </w:r>
                          <w:hyperlink r:id="rId33"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3dfab04d0311e7846ef01bfffb9b64">
                        <w:r w:rsidRPr="00532B9F">
                          <w:rPr>
                            <w:rFonts w:ascii="Arial" w:eastAsia="MS Mincho" w:hAnsi="Arial"/>
                            <w:sz w:val="20"/>
                            <w:i/>
                            <w:iCs/>
                            <w:color w:val="0000FF" w:themeColor="hyperlink"/>
                            <w:u w:val="single"/>
                          </w:rPr>
                          <w:t>XIII-402</w:t>
                        </w:r>
                      </w:fldSimple>
                      <w:r>
                        <w:rPr>
                          <w:rFonts w:ascii="Arial" w:eastAsia="MS Mincho" w:hAnsi="Arial"/>
                          <w:sz w:val="20"/>
                          <w:i/>
                          <w:iCs/>
                        </w:rPr>
                        <w:t>,
2017-06-01,
paskelbta TAR 2017-06-09, i. k. 2017-09786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09922115e46b48f6977c4cd07b9e50e1"/>
                        <w:lock w:val="sdtLocked"/>
                        <w:richText/>
                      </w:sdtPr>
                      <w:sdtContent>
                        <w:p>
                          <w:pPr>
                            <w:spacing w:line="360" w:lineRule="auto"/>
                            <w:ind w:firstLine="720"/>
                            <w:jc w:val="both"/>
                            <w:rPr>
                              <w:szCs w:val="24"/>
                              <w:lang w:eastAsia="lt-LT"/>
                            </w:rPr>
                          </w:pPr>
                          <w:sdt>
                            <w:sdtPr>
                              <w:alias w:val="Numeris"/>
                              <w:tag w:val="nr_09922115e46b48f6977c4cd07b9e50e1"/>
                              <w:lock w:val="sdtLocked"/>
                              <w:richText/>
                            </w:sdtPr>
                            <w:sdtContent>
                              <w:r>
                                <w:rPr>
                                  <w:szCs w:val="24"/>
                                  <w:lang w:eastAsia="lt-LT"/>
                                </w:rPr>
                                <w:t>7</w:t>
                              </w:r>
                            </w:sdtContent>
                          </w:sdt>
                          <w:r>
                            <w:rPr>
                              <w:szCs w:val="24"/>
                              <w:lang w:eastAsia="lt-LT"/>
                            </w:rPr>
                            <w:t xml:space="preserve">. </w:t>
                          </w:r>
                          <w:r>
                            <w:rPr>
                              <w:bCs/>
                              <w:szCs w:val="24"/>
                              <w:shd w:val="clear" w:color="auto" w:fill="FFFFFF"/>
                            </w:rPr>
                            <w:t xml:space="preserve">2012 m. rugsėjo 26 d. Komisijos įgyvendinimo reglamente </w:t>
                          </w:r>
                          <w:hyperlink r:id="rId34" w:tgtFrame="_blank" w:history="1">
                            <w:r>
                              <w:rPr>
                                <w:bCs/>
                                <w:color w:val="0000FF" w:themeColor="hyperlink"/>
                                <w:szCs w:val="24"/>
                                <w:u w:val="single"/>
                                <w:shd w:val="clear" w:color="auto" w:fill="FFFFFF"/>
                              </w:rPr>
                              <w:t>(ES) Nr. 923/2012</w:t>
                            </w:r>
                          </w:hyperlink>
                          <w:r>
                            <w:rPr>
                              <w:bCs/>
                              <w:szCs w:val="24"/>
                              <w:shd w:val="clear" w:color="auto" w:fill="FFFFFF"/>
                            </w:rPr>
                            <w:t xml:space="preserve">, kuriuo nustatomos bendrosios skrydžių taisyklės ir veiklos nuostatos dėl oro navigacijos paslaugų ir procedūrų ir iš dalies keičiami Įgyvendinimo reglamentas </w:t>
                          </w:r>
                          <w:hyperlink r:id="rId35" w:tgtFrame="_blank" w:history="1">
                            <w:r>
                              <w:rPr>
                                <w:bCs/>
                                <w:color w:val="0000FF" w:themeColor="hyperlink"/>
                                <w:szCs w:val="24"/>
                                <w:u w:val="single"/>
                                <w:shd w:val="clear" w:color="auto" w:fill="FFFFFF"/>
                              </w:rPr>
                              <w:t>(ES) Nr. 1035/2011</w:t>
                            </w:r>
                          </w:hyperlink>
                          <w:r>
                            <w:rPr>
                              <w:bCs/>
                              <w:szCs w:val="24"/>
                              <w:shd w:val="clear" w:color="auto" w:fill="FFFFFF"/>
                            </w:rPr>
                            <w:t xml:space="preserve"> ir reglamentai </w:t>
                          </w:r>
                          <w:hyperlink r:id="rId36" w:tgtFrame="_blank" w:history="1">
                            <w:r>
                              <w:rPr>
                                <w:bCs/>
                                <w:color w:val="0000FF" w:themeColor="hyperlink"/>
                                <w:szCs w:val="24"/>
                                <w:u w:val="single"/>
                                <w:shd w:val="clear" w:color="auto" w:fill="FFFFFF"/>
                              </w:rPr>
                              <w:t>(EB) Nr. 1265/2007</w:t>
                            </w:r>
                          </w:hyperlink>
                          <w:r>
                            <w:rPr>
                              <w:bCs/>
                              <w:szCs w:val="24"/>
                              <w:shd w:val="clear" w:color="auto" w:fill="FFFFFF"/>
                            </w:rPr>
                            <w:t xml:space="preserve">, </w:t>
                          </w:r>
                          <w:hyperlink r:id="rId37" w:tgtFrame="_blank" w:history="1">
                            <w:r>
                              <w:rPr>
                                <w:bCs/>
                                <w:color w:val="0000FF" w:themeColor="hyperlink"/>
                                <w:szCs w:val="24"/>
                                <w:u w:val="single"/>
                                <w:shd w:val="clear" w:color="auto" w:fill="FFFFFF"/>
                              </w:rPr>
                              <w:t>(EB) Nr. 1794/2006</w:t>
                            </w:r>
                          </w:hyperlink>
                          <w:r>
                            <w:rPr>
                              <w:bCs/>
                              <w:szCs w:val="24"/>
                              <w:shd w:val="clear" w:color="auto" w:fill="FFFFFF"/>
                            </w:rPr>
                            <w:t xml:space="preserve">, </w:t>
                          </w:r>
                          <w:hyperlink r:id="rId38" w:tgtFrame="_blank" w:history="1">
                            <w:r>
                              <w:rPr>
                                <w:bCs/>
                                <w:color w:val="0000FF" w:themeColor="hyperlink"/>
                                <w:szCs w:val="24"/>
                                <w:u w:val="single"/>
                                <w:shd w:val="clear" w:color="auto" w:fill="FFFFFF"/>
                              </w:rPr>
                              <w:t>(EB) Nr. 730/2006</w:t>
                            </w:r>
                          </w:hyperlink>
                          <w:r>
                            <w:rPr>
                              <w:bCs/>
                              <w:szCs w:val="24"/>
                              <w:shd w:val="clear" w:color="auto" w:fill="FFFFFF"/>
                            </w:rPr>
                            <w:t xml:space="preserve">, </w:t>
                          </w:r>
                          <w:hyperlink r:id="rId39" w:tgtFrame="_blank" w:history="1">
                            <w:r>
                              <w:rPr>
                                <w:bCs/>
                                <w:color w:val="0000FF" w:themeColor="hyperlink"/>
                                <w:szCs w:val="24"/>
                                <w:u w:val="single"/>
                                <w:shd w:val="clear" w:color="auto" w:fill="FFFFFF"/>
                              </w:rPr>
                              <w:t>(EB) Nr. 1033/2006</w:t>
                            </w:r>
                          </w:hyperlink>
                          <w:r>
                            <w:rPr>
                              <w:bCs/>
                              <w:szCs w:val="24"/>
                              <w:shd w:val="clear" w:color="auto" w:fill="FFFFFF"/>
                            </w:rPr>
                            <w:t xml:space="preserve"> ir </w:t>
                          </w:r>
                          <w:hyperlink r:id="rId40" w:tgtFrame="_blank" w:history="1">
                            <w:r>
                              <w:rPr>
                                <w:bCs/>
                                <w:color w:val="0000FF" w:themeColor="hyperlink"/>
                                <w:szCs w:val="24"/>
                                <w:u w:val="single"/>
                                <w:shd w:val="clear" w:color="auto" w:fill="FFFFFF"/>
                              </w:rPr>
                              <w:t>(ES) Nr. 255/2010</w:t>
                            </w:r>
                          </w:hyperlink>
                          <w:r>
                            <w:rPr>
                              <w:bCs/>
                              <w:szCs w:val="24"/>
                              <w:shd w:val="clear" w:color="auto" w:fill="FFFFFF"/>
                            </w:rPr>
                            <w:t xml:space="preserve">, </w:t>
                          </w:r>
                          <w:r>
                            <w:rPr>
                              <w:bCs/>
                              <w:szCs w:val="24"/>
                              <w:lang w:eastAsia="lt-LT"/>
                            </w:rPr>
                            <w:t>nustatytų</w:t>
                          </w:r>
                          <w:r>
                            <w:rPr>
                              <w:szCs w:val="24"/>
                              <w:lang w:eastAsia="lt-LT"/>
                            </w:rPr>
                            <w:t xml:space="preserve">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8 d."/>
                        <w:tag w:val="part_ada0e6676c1e4eaea6f54a92e7f6de66"/>
                        <w:lock w:val="sdtLocked"/>
                        <w:richText/>
                      </w:sdtPr>
                      <w:sdtContent>
                        <w:p>
                          <w:pPr>
                            <w:spacing w:line="360" w:lineRule="auto"/>
                            <w:ind w:firstLine="720"/>
                            <w:jc w:val="both"/>
                            <w:rPr>
                              <w:szCs w:val="24"/>
                              <w:lang w:eastAsia="lt-LT"/>
                            </w:rPr>
                          </w:pPr>
                          <w:sdt>
                            <w:sdtPr>
                              <w:alias w:val="Numeris"/>
                              <w:tag w:val="nr_ada0e6676c1e4eaea6f54a92e7f6de66"/>
                              <w:lock w:val="sdtLocked"/>
                              <w:richText/>
                            </w:sdtPr>
                            <w:sdtContent>
                              <w:r>
                                <w:rPr>
                                  <w:szCs w:val="24"/>
                                  <w:lang w:eastAsia="lt-LT"/>
                                </w:rPr>
                                <w:t>8</w:t>
                              </w:r>
                            </w:sdtContent>
                          </w:sdt>
                          <w:r>
                            <w:rPr>
                              <w:szCs w:val="24"/>
                              <w:lang w:eastAsia="lt-LT"/>
                            </w:rPr>
                            <w:t>. Orlaivio skrydis valdomoje oro erdvėje be atitinkamo leidimo, kai leidimas reikalingas,</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9 d."/>
                        <w:tag w:val="part_aa46345080e145ca847b25b9bfdfde0e"/>
                        <w:lock w:val="sdtLocked"/>
                        <w:richText/>
                      </w:sdtPr>
                      <w:sdtContent>
                        <w:p>
                          <w:pPr>
                            <w:spacing w:line="360" w:lineRule="auto"/>
                            <w:ind w:firstLine="720"/>
                            <w:jc w:val="both"/>
                            <w:rPr>
                              <w:szCs w:val="24"/>
                            </w:rPr>
                          </w:pPr>
                          <w:sdt>
                            <w:sdtPr>
                              <w:alias w:val="Numeris"/>
                              <w:tag w:val="nr_aa46345080e145ca847b25b9bfdfde0e"/>
                              <w:lock w:val="sdtLocked"/>
                              <w:richText/>
                            </w:sdtPr>
                            <w:sdtContent>
                              <w:r>
                                <w:rPr>
                                  <w:szCs w:val="24"/>
                                  <w:lang w:eastAsia="lt-LT"/>
                                </w:rPr>
                                <w:t>9</w:t>
                              </w:r>
                            </w:sdtContent>
                          </w:sdt>
                          <w:r>
                            <w:rPr>
                              <w:szCs w:val="24"/>
                              <w:lang w:eastAsia="lt-LT"/>
                            </w:rPr>
                            <w:t>. Orlaivio skrydis be specialaus leidimo draudžiamose arba ribojamose zonose</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dviejų tūkstančių septynių</w:t>
                          </w:r>
                          <w:r>
                            <w:rPr>
                              <w:szCs w:val="24"/>
                              <w:lang w:eastAsia="lt-LT"/>
                            </w:rPr>
                            <w:t xml:space="preserve"> šimtų penkiasdešimt eurų.</w:t>
                          </w:r>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6 str."/>
                    <w:tag w:val="part_739d811b8c6c48ab9be3d64de31230db"/>
                    <w:lock w:val="sdtLocked"/>
                    <w:richText/>
                  </w:sdtPr>
                  <w:sdtContent>
                    <w:p>
                      <w:pPr>
                        <w:spacing w:line="360" w:lineRule="auto"/>
                        <w:ind w:left="2410" w:hanging="1690"/>
                        <w:jc w:val="both"/>
                        <w:rPr>
                          <w:szCs w:val="24"/>
                        </w:rPr>
                      </w:pPr>
                      <w:sdt>
                        <w:sdtPr>
                          <w:alias w:val="Numeris"/>
                          <w:tag w:val="nr_739d811b8c6c48ab9be3d64de31230db"/>
                          <w:lock w:val="sdtLocked"/>
                          <w:richText/>
                        </w:sdtPr>
                        <w:sdtContent>
                          <w:r>
                            <w:rPr>
                              <w:b/>
                              <w:szCs w:val="24"/>
                              <w:lang w:eastAsia="lt-LT"/>
                            </w:rPr>
                            <w:t>396</w:t>
                          </w:r>
                        </w:sdtContent>
                      </w:sdt>
                      <w:r>
                        <w:rPr>
                          <w:b/>
                          <w:szCs w:val="24"/>
                          <w:lang w:eastAsia="lt-LT"/>
                        </w:rPr>
                        <w:t xml:space="preserve"> straipsnis. </w:t>
                      </w:r>
                      <w:sdt>
                        <w:sdtPr>
                          <w:alias w:val="Pavadinimas"/>
                          <w:tag w:val="title_739d811b8c6c48ab9be3d64de31230db"/>
                          <w:lock w:val="sdtLocked"/>
                          <w:richText/>
                        </w:sdtPr>
                        <w:sdtContent>
                          <w:r>
                            <w:rPr>
                              <w:b/>
                              <w:szCs w:val="24"/>
                              <w:lang w:eastAsia="lt-LT"/>
                            </w:rPr>
                            <w:t>Nepranešimas apie įvykusią civilinės aviacijos avariją, pavojingą incidentą ar kitą aviacijos įvykį</w:t>
                          </w:r>
                        </w:sdtContent>
                      </w:sdt>
                    </w:p>
                    <w:sdt>
                      <w:sdtPr>
                        <w:alias w:val="396 str. 1 d."/>
                        <w:tag w:val="part_1c22205b85894bcd9c499c5e643d22f1"/>
                        <w:lock w:val="sdtLocked"/>
                        <w:richText/>
                      </w:sdtPr>
                      <w:sdtContent>
                        <w:p>
                          <w:pPr>
                            <w:spacing w:line="360" w:lineRule="auto"/>
                            <w:ind w:firstLine="720"/>
                            <w:jc w:val="both"/>
                            <w:rPr>
                              <w:szCs w:val="24"/>
                              <w:lang w:eastAsia="lt-LT"/>
                            </w:rPr>
                          </w:pPr>
                          <w:r>
                            <w:rPr>
                              <w:szCs w:val="24"/>
                              <w:lang w:eastAsia="lt-LT"/>
                            </w:rPr>
                            <w:t>Nepranešimas nustatyta tvarka kompetentingai institucijai apie įvykusią civilinės aviacijos avariją, pavojingą incidentą ar kitą aviacijos įvykį</w:t>
                          </w:r>
                        </w:p>
                      </w:sdtContent>
                    </w:sdt>
                    <w:sdt>
                      <w:sdtPr>
                        <w:alias w:val="396 str. 2 d."/>
                        <w:tag w:val="part_3ee8d76a5df14992b3164dbf06a290a0"/>
                        <w:lock w:val="sdtLocked"/>
                        <w:richText/>
                      </w:sdtPr>
                      <w:sdtContent>
                        <w:p>
                          <w:pPr>
                            <w:spacing w:line="360" w:lineRule="auto"/>
                            <w:ind w:firstLine="720"/>
                            <w:jc w:val="both"/>
                          </w:pPr>
                          <w:r>
                            <w:rPr>
                              <w:szCs w:val="24"/>
                              <w:lang w:eastAsia="lt-LT"/>
                            </w:rPr>
                            <w:t xml:space="preserve">užtraukia baudą asmenims nuo </w:t>
                          </w:r>
                          <w:r>
                            <w:rPr>
                              <w:bCs/>
                              <w:szCs w:val="24"/>
                              <w:lang w:eastAsia="lt-LT"/>
                            </w:rPr>
                            <w:t>dviejų šimtų aštuoniasdešimt</w:t>
                          </w:r>
                          <w:r>
                            <w:rPr>
                              <w:szCs w:val="24"/>
                              <w:lang w:eastAsia="lt-LT"/>
                            </w:rPr>
                            <w:t xml:space="preserve"> iki </w:t>
                          </w:r>
                          <w:r>
                            <w:rPr>
                              <w:bCs/>
                              <w:szCs w:val="24"/>
                              <w:lang w:eastAsia="lt-LT"/>
                            </w:rPr>
                            <w:t>šešių</w:t>
                          </w:r>
                          <w:r>
                            <w:rPr>
                              <w:szCs w:val="24"/>
                              <w:lang w:eastAsia="lt-LT"/>
                            </w:rPr>
                            <w:t xml:space="preserve"> šimtų eurų ir juridinių asmenų vadovams ar kitiems atsakingiems asmenims – nuo </w:t>
                          </w:r>
                          <w:r>
                            <w:rPr>
                              <w:bCs/>
                              <w:szCs w:val="24"/>
                              <w:lang w:eastAsia="lt-LT"/>
                            </w:rPr>
                            <w:t>vieno tūkstančio</w:t>
                          </w:r>
                          <w:r>
                            <w:rPr>
                              <w:szCs w:val="24"/>
                              <w:lang w:eastAsia="lt-LT"/>
                            </w:rPr>
                            <w:t xml:space="preserve"> iki </w:t>
                          </w:r>
                          <w:r>
                            <w:rPr>
                              <w:bCs/>
                              <w:szCs w:val="24"/>
                              <w:lang w:eastAsia="lt-LT"/>
                            </w:rPr>
                            <w:t>penkių</w:t>
                          </w:r>
                          <w:r>
                            <w:rPr>
                              <w:szCs w:val="24"/>
                              <w:lang w:eastAsia="lt-LT"/>
                            </w:rPr>
                            <w:t xml:space="preserve">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140f9019d753443eaec781123bc59b8a"/>
                        <w:lock w:val="sdtLocked"/>
                        <w:richText/>
                      </w:sdtPr>
                      <w:sdtContent>
                        <w:p>
                          <w:pPr>
                            <w:spacing w:line="360" w:lineRule="auto"/>
                            <w:ind w:firstLine="720"/>
                            <w:jc w:val="both"/>
                            <w:rPr>
                              <w:szCs w:val="24"/>
                            </w:rPr>
                          </w:pPr>
                          <w:sdt>
                            <w:sdtPr>
                              <w:alias w:val="Numeris"/>
                              <w:tag w:val="nr_140f9019d753443eaec781123bc59b8a"/>
                              <w:lock w:val="sdtLocked"/>
                              <w:richText/>
                            </w:sdtPr>
                            <w:sdtContent>
                              <w:r>
                                <w:rPr>
                                  <w:szCs w:val="24"/>
                                </w:rPr>
                                <w:t>24</w:t>
                              </w:r>
                            </w:sdtContent>
                          </w:sdt>
                          <w:r>
                            <w:rPr>
                              <w:szCs w:val="24"/>
                            </w:rPr>
                            <w:t xml:space="preserve">. Teisės aktuose nustatytų reikalavimų dėl laivo avarijos ar incidento tyrimo metu gautos informacijos konfidencialumo užtikrinimo pažeidimas </w:t>
                          </w:r>
                        </w:p>
                        <w:p>
                          <w:pPr>
                            <w:spacing w:line="360" w:lineRule="auto"/>
                            <w:ind w:firstLine="720"/>
                            <w:jc w:val="both"/>
                            <w:rPr>
                              <w:szCs w:val="24"/>
                              <w:lang w:eastAsia="lt-LT"/>
                            </w:rPr>
                          </w:pPr>
                          <w:r>
                            <w:rPr>
                              <w:szCs w:val="24"/>
                            </w:rPr>
                            <w:t>užtraukia baudą asmenims nuo vieno tūkstančio iki trijų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5db3b5d26eec42de87a561de6911944e"/>
                    <w:lock w:val="sdtLocked"/>
                    <w:richText/>
                  </w:sdtPr>
                  <w:sdtContent>
                    <w:p>
                      <w:pPr>
                        <w:spacing w:line="360" w:lineRule="auto"/>
                        <w:ind w:left="2835" w:hanging="2115"/>
                        <w:jc w:val="both"/>
                        <w:rPr>
                          <w:szCs w:val="24"/>
                        </w:rPr>
                      </w:pPr>
                      <w:sdt>
                        <w:sdtPr>
                          <w:alias w:val="Numeris"/>
                          <w:tag w:val="nr_5db3b5d26eec42de87a561de6911944e"/>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5db3b5d26eec42de87a561de6911944e"/>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2118617bec8943f4b615472daf1d88a5"/>
                        <w:lock w:val="sdtLocked"/>
                        <w:richText/>
                      </w:sdtPr>
                      <w:sdtContent>
                        <w:p>
                          <w:pPr>
                            <w:spacing w:line="360" w:lineRule="auto"/>
                            <w:ind w:firstLine="720"/>
                            <w:jc w:val="both"/>
                            <w:rPr>
                              <w:szCs w:val="24"/>
                            </w:rPr>
                          </w:pPr>
                          <w:r>
                            <w:rPr>
                              <w:szCs w:val="24"/>
                            </w:rPr>
                            <w:t xml:space="preserve">Reikalavimų dėl geležinkelių transporto katastrofos, eismo įvykio ar rikto tyrimo eismo saugos rekomendacijų, laivo avarijos ar incidento tyrimo saugos rekomendacijų, orlaivio avarijos ar incidento tyrimo saugos rekomendacijų įvertinimo pažeidimas </w:t>
                          </w:r>
                        </w:p>
                      </w:sdtContent>
                    </w:sdt>
                    <w:sdt>
                      <w:sdtPr>
                        <w:alias w:val="413-1 str. 2 d."/>
                        <w:tag w:val="part_227f0e5d15b2490a9d8e124299a3a2f8"/>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886630abdb11e6b844f0f29024f5ac">
                        <w:r w:rsidRPr="00532B9F">
                          <w:rPr>
                            <w:rFonts w:ascii="Arial" w:eastAsia="MS Mincho" w:hAnsi="Arial"/>
                            <w:sz w:val="20"/>
                            <w:i/>
                            <w:iCs/>
                            <w:color w:val="0000FF" w:themeColor="hyperlink"/>
                            <w:u w:val="single"/>
                          </w:rPr>
                          <w:t>XII-2746</w:t>
                        </w:r>
                      </w:fldSimple>
                      <w:r>
                        <w:rPr>
                          <w:rFonts w:ascii="Arial" w:eastAsia="MS Mincho" w:hAnsi="Arial"/>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886630abdb11e6b844f0f29024f5ac">
                            <w:r w:rsidRPr="00532B9F">
                              <w:rPr>
                                <w:rFonts w:ascii="Arial" w:eastAsia="MS Mincho" w:hAnsi="Arial"/>
                                <w:sz w:val="20"/>
                                <w:i/>
                                <w:iCs/>
                                <w:color w:val="0000FF" w:themeColor="hyperlink"/>
                                <w:u w:val="single"/>
                              </w:rPr>
                              <w:t>XII-2746</w:t>
                            </w:r>
                          </w:fldSimple>
                          <w:r>
                            <w:rPr>
                              <w:rFonts w:ascii="Arial" w:eastAsia="MS Mincho" w:hAnsi="Arial"/>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5b2bb0d81811e8a1baff673bb7216a">
                            <w:r w:rsidRPr="00532B9F">
                              <w:rPr>
                                <w:rFonts w:ascii="Arial" w:eastAsia="MS Mincho" w:hAnsi="Arial"/>
                                <w:sz w:val="20"/>
                                <w:i/>
                                <w:iCs/>
                                <w:color w:val="0000FF" w:themeColor="hyperlink"/>
                                <w:u w:val="single"/>
                              </w:rPr>
                              <w:t>XIII-1541</w:t>
                            </w:r>
                          </w:fldSimple>
                          <w:r>
                            <w:rPr>
                              <w:rFonts w:ascii="Arial" w:eastAsia="MS Mincho" w:hAnsi="Arial"/>
                              <w:sz w:val="20"/>
                              <w:i/>
                              <w:iCs/>
                            </w:rPr>
                            <w:t>,
2018-10-18,
paskelbta TAR 2018-10-25, i. k. 2018-16599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6241b81cb9c11ec8d9390588bf2de65">
                            <w:r w:rsidRPr="00532B9F">
                              <w:rPr>
                                <w:rFonts w:ascii="Arial" w:eastAsia="MS Mincho" w:hAnsi="Arial"/>
                                <w:sz w:val="20"/>
                                <w:i/>
                                <w:iCs/>
                                <w:color w:val="0000FF" w:themeColor="hyperlink"/>
                                <w:u w:val="single"/>
                              </w:rPr>
                              <w:t>XIV-1054</w:t>
                            </w:r>
                          </w:fldSimple>
                          <w:r>
                            <w:rPr>
                              <w:rFonts w:ascii="Arial" w:eastAsia="MS Mincho" w:hAnsi="Arial"/>
                              <w:sz w:val="20"/>
                              <w:i/>
                              <w:iCs/>
                            </w:rPr>
                            <w:t>,
2022-04-26,
paskelbta TAR 2022-05-04, i. k. 2022-09430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1583e0a76a11e78a4c904b1afa0332">
                            <w:r w:rsidRPr="00532B9F">
                              <w:rPr>
                                <w:rFonts w:ascii="Arial" w:eastAsia="MS Mincho" w:hAnsi="Arial"/>
                                <w:sz w:val="20"/>
                                <w:i/>
                                <w:iCs/>
                                <w:color w:val="0000FF" w:themeColor="hyperlink"/>
                                <w:u w:val="single"/>
                              </w:rPr>
                              <w:t>XIII-640</w:t>
                            </w:r>
                          </w:fldSimple>
                          <w:r>
                            <w:rPr>
                              <w:rFonts w:ascii="Arial" w:eastAsia="MS Mincho" w:hAnsi="Arial"/>
                              <w:sz w:val="20"/>
                              <w:i/>
                              <w:iCs/>
                            </w:rPr>
                            <w:t>,
2017-09-26,
paskelbta TAR 2017-10-02, i. k. 2017-15486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1583e0a76a11e78a4c904b1afa0332">
                            <w:r w:rsidRPr="00532B9F">
                              <w:rPr>
                                <w:rFonts w:ascii="Arial" w:eastAsia="MS Mincho" w:hAnsi="Arial"/>
                                <w:sz w:val="20"/>
                                <w:i/>
                                <w:iCs/>
                                <w:color w:val="0000FF" w:themeColor="hyperlink"/>
                                <w:u w:val="single"/>
                              </w:rPr>
                              <w:t>XIII-640</w:t>
                            </w:r>
                          </w:fldSimple>
                          <w:r>
                            <w:rPr>
                              <w:rFonts w:ascii="Arial" w:eastAsia="MS Mincho" w:hAnsi="Arial"/>
                              <w:sz w:val="20"/>
                              <w:i/>
                              <w:iCs/>
                            </w:rPr>
                            <w:t>,
2017-09-26,
paskelbta TAR 2017-10-02, i. k. 2017-15486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7ceb80e46511eb9f09e7df20500045">
                            <w:r w:rsidRPr="00532B9F">
                              <w:rPr>
                                <w:rFonts w:ascii="Arial" w:eastAsia="MS Mincho" w:hAnsi="Arial"/>
                                <w:sz w:val="20"/>
                                <w:i/>
                                <w:iCs/>
                                <w:color w:val="0000FF" w:themeColor="hyperlink"/>
                                <w:u w:val="single"/>
                              </w:rPr>
                              <w:t>XIV-469</w:t>
                            </w:r>
                          </w:fldSimple>
                          <w:r>
                            <w:rPr>
                              <w:rFonts w:ascii="Arial" w:eastAsia="MS Mincho" w:hAnsi="Arial"/>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9697950800411ec993ff5ca6e8ba60c">
                        <w:r w:rsidRPr="00532B9F">
                          <w:rPr>
                            <w:rFonts w:ascii="Arial" w:eastAsia="MS Mincho" w:hAnsi="Arial"/>
                            <w:sz w:val="20"/>
                            <w:i/>
                            <w:iCs/>
                            <w:color w:val="0000FF" w:themeColor="hyperlink"/>
                            <w:u w:val="single"/>
                          </w:rPr>
                          <w:t>XIV-918</w:t>
                        </w:r>
                      </w:fldSimple>
                      <w:r>
                        <w:rPr>
                          <w:rFonts w:ascii="Arial" w:eastAsia="MS Mincho" w:hAnsi="Arial"/>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6eea1ff1692d485a9dcb16d306034d61"/>
                        <w:lock w:val="sdtLocked"/>
                        <w:richText/>
                      </w:sdtPr>
                      <w:sdtContent>
                        <w:p>
                          <w:pPr>
                            <w:spacing w:line="360" w:lineRule="auto"/>
                            <w:ind w:firstLine="720"/>
                            <w:jc w:val="both"/>
                            <w:rPr>
                              <w:color w:val="000000"/>
                              <w:szCs w:val="24"/>
                              <w:lang w:eastAsia="lt-LT"/>
                            </w:rPr>
                          </w:pPr>
                          <w:sdt>
                            <w:sdtPr>
                              <w:alias w:val="Numeris"/>
                              <w:tag w:val="nr_6eea1ff1692d485a9dcb16d306034d61"/>
                              <w:lock w:val="sdtLocked"/>
                              <w:richText/>
                            </w:sdtPr>
                            <w:sdtContent>
                              <w:r>
                                <w:rPr>
                                  <w:color w:val="000000"/>
                                  <w:szCs w:val="24"/>
                                  <w:lang w:eastAsia="lt-LT"/>
                                </w:rPr>
                                <w:t>4</w:t>
                              </w:r>
                            </w:sdtContent>
                          </w:sdt>
                          <w:r>
                            <w:rPr>
                              <w:color w:val="000000"/>
                              <w:szCs w:val="24"/>
                              <w:lang w:eastAsia="lt-LT"/>
                            </w:rPr>
                            <w:t>. Nepaklusimas uniformuoto aplinkos apsaugos valstybinės kontrolės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sdtContent>
                    </w:sdt>
                    <w:sdt>
                      <w:sdtPr>
                        <w:alias w:val="426 str. 6 d."/>
                        <w:tag w:val="part_f41a59d5391a47c689b4a57e60029970"/>
                        <w:lock w:val="sdtLocked"/>
                        <w:richText/>
                      </w:sdtPr>
                      <w:sdtContent>
                        <w:p>
                          <w:pPr>
                            <w:spacing w:line="360" w:lineRule="auto"/>
                            <w:ind w:firstLine="720"/>
                            <w:jc w:val="both"/>
                            <w:rPr>
                              <w:bCs/>
                              <w:szCs w:val="24"/>
                            </w:rPr>
                          </w:pPr>
                          <w:sdt>
                            <w:sdtPr>
                              <w:alias w:val="Numeris"/>
                              <w:tag w:val="nr_f41a59d5391a47c689b4a57e60029970"/>
                              <w:lock w:val="sdtLocked"/>
                              <w:richText/>
                            </w:sdtPr>
                            <w:sdtContent>
                              <w:r>
                                <w:rPr>
                                  <w:color w:val="000000"/>
                                  <w:szCs w:val="24"/>
                                </w:rPr>
                                <w:t>6</w:t>
                              </w:r>
                            </w:sdtContent>
                          </w:sdt>
                          <w:r>
                            <w:rPr>
                              <w:color w:val="000000"/>
                              <w:szCs w:val="24"/>
                            </w:rPr>
                            <w:t>. Uniformuoto policijos, Valstybės sienos apsaugos tarnybos prie Lietuvos Respublikos vidaus reikalų ministerijos, Lietuvos transporto saugos administracijos, aplinkos apsaugos valstybinės kontrolės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kontrolės</w:t>
                          </w:r>
                          <w:r>
                            <w:rPr>
                              <w:szCs w:val="24"/>
                            </w:rPr>
                            <w:t>, valstybinių miškų apsaugos pareigūnų</w:t>
                          </w:r>
                          <w:r>
                            <w:rPr>
                              <w:color w:val="000000"/>
                              <w:szCs w:val="24"/>
                            </w:rPr>
                            <w:t xml:space="preserve">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w:t>
                          </w:r>
                          <w:r>
                            <w:rPr>
                              <w:szCs w:val="24"/>
                            </w:rPr>
                            <w:t>Aplinkos apsaugos departamento prie Aplinkos ministerijos, miškų urėdijos</w:t>
                          </w:r>
                          <w:r>
                            <w:rPr>
                              <w:color w:val="000000"/>
                              <w:szCs w:val="24"/>
                            </w:rPr>
                            <w:t xml:space="preserve">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e710c010bc11ee9f7ec2ffce8b47bc">
                            <w:r w:rsidRPr="00532B9F">
                              <w:rPr>
                                <w:rFonts w:ascii="Arial" w:eastAsia="MS Mincho" w:hAnsi="Arial"/>
                                <w:sz w:val="20"/>
                                <w:i/>
                                <w:iCs/>
                                <w:color w:val="0000FF" w:themeColor="hyperlink"/>
                                <w:u w:val="single"/>
                              </w:rPr>
                              <w:t>XIV-2051</w:t>
                            </w:r>
                          </w:fldSimple>
                          <w:r>
                            <w:rPr>
                              <w:rFonts w:ascii="Arial" w:eastAsia="MS Mincho" w:hAnsi="Arial"/>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e29980987011eb9fecb5ecd3bd711c">
                        <w:r w:rsidRPr="00532B9F">
                          <w:rPr>
                            <w:rFonts w:ascii="Arial" w:eastAsia="MS Mincho" w:hAnsi="Arial"/>
                            <w:sz w:val="20"/>
                            <w:i/>
                            <w:iCs/>
                            <w:color w:val="0000FF" w:themeColor="hyperlink"/>
                            <w:u w:val="single"/>
                          </w:rPr>
                          <w:t>XIV-228</w:t>
                        </w:r>
                      </w:fldSimple>
                      <w:r>
                        <w:rPr>
                          <w:rFonts w:ascii="Arial" w:eastAsia="MS Mincho" w:hAnsi="Arial"/>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2dcc098c711e9ae2e9d61b1f977b3">
                            <w:r w:rsidRPr="00532B9F">
                              <w:rPr>
                                <w:rFonts w:ascii="Arial" w:eastAsia="MS Mincho" w:hAnsi="Arial"/>
                                <w:sz w:val="20"/>
                                <w:i/>
                                <w:iCs/>
                                <w:color w:val="0000FF" w:themeColor="hyperlink"/>
                                <w:u w:val="single"/>
                              </w:rPr>
                              <w:t>XIII-2243</w:t>
                            </w:r>
                          </w:fldSimple>
                          <w:r>
                            <w:rPr>
                              <w:rFonts w:ascii="Arial" w:eastAsia="MS Mincho" w:hAnsi="Arial"/>
                              <w:sz w:val="20"/>
                              <w:i/>
                              <w:iCs/>
                            </w:rPr>
                            <w:t>,
2019-06-13,
paskelbta TAR 2019-06-27, i. k. 2019-10371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71f61029a611eb932eb1ed7f923910">
                        <w:r w:rsidRPr="00532B9F">
                          <w:rPr>
                            <w:rFonts w:ascii="Arial" w:eastAsia="MS Mincho" w:hAnsi="Arial"/>
                            <w:sz w:val="20"/>
                            <w:i/>
                            <w:iCs/>
                            <w:color w:val="0000FF" w:themeColor="hyperlink"/>
                            <w:u w:val="single"/>
                          </w:rPr>
                          <w:t>XIII-3422</w:t>
                        </w:r>
                      </w:fldSimple>
                      <w:r>
                        <w:rPr>
                          <w:rFonts w:ascii="Arial" w:eastAsia="MS Mincho" w:hAnsi="Arial"/>
                          <w:sz w:val="20"/>
                          <w:i/>
                          <w:iCs/>
                        </w:rPr>
                        <w:t>,
2020-11-10,
paskelbta TAR 2020-11-18, i. k. 2020-24271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9a2496ce05184e91a3cf64891121b947"/>
                    <w:lock w:val="sdtLocked"/>
                    <w:richText/>
                  </w:sdtPr>
                  <w:sdtContent>
                    <w:p>
                      <w:pPr>
                        <w:suppressAutoHyphens/>
                        <w:spacing w:line="360" w:lineRule="auto"/>
                        <w:ind w:firstLine="720"/>
                        <w:jc w:val="both"/>
                        <w:textAlignment w:val="baseline"/>
                        <w:rPr>
                          <w:b/>
                        </w:rPr>
                      </w:pPr>
                      <w:sdt>
                        <w:sdtPr>
                          <w:alias w:val="Numeris"/>
                          <w:tag w:val="nr_9a2496ce05184e91a3cf64891121b947"/>
                          <w:lock w:val="sdtLocked"/>
                          <w:richText/>
                        </w:sdtPr>
                        <w:sdtContent>
                          <w:r>
                            <w:rPr>
                              <w:b/>
                              <w:szCs w:val="24"/>
                              <w:lang w:eastAsia="lt-LT"/>
                            </w:rPr>
                            <w:t>464</w:t>
                          </w:r>
                        </w:sdtContent>
                      </w:sdt>
                      <w:r>
                        <w:rPr>
                          <w:b/>
                          <w:szCs w:val="24"/>
                          <w:lang w:eastAsia="lt-LT"/>
                        </w:rPr>
                        <w:t xml:space="preserve"> straipsnis. </w:t>
                      </w:r>
                      <w:sdt>
                        <w:sdtPr>
                          <w:alias w:val="Pavadinimas"/>
                          <w:tag w:val="title_9a2496ce05184e91a3cf64891121b947"/>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943066f1aa6c42fc9ace1bf741c5faf1"/>
                        <w:lock w:val="sdtLocked"/>
                        <w:richText/>
                      </w:sdtPr>
                      <w:sdtContent>
                        <w:p>
                          <w:pPr>
                            <w:suppressAutoHyphens/>
                            <w:spacing w:line="360" w:lineRule="auto"/>
                            <w:ind w:firstLine="720"/>
                            <w:jc w:val="both"/>
                            <w:textAlignment w:val="baseline"/>
                            <w:rPr>
                              <w:szCs w:val="24"/>
                              <w:lang w:eastAsia="lt-LT"/>
                            </w:rPr>
                          </w:pPr>
                          <w:sdt>
                            <w:sdtPr>
                              <w:alias w:val="Numeris"/>
                              <w:tag w:val="nr_943066f1aa6c42fc9ace1bf741c5faf1"/>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slopinimo įrenginių</w:t>
                          </w:r>
                          <w:r>
                            <w:rPr>
                              <w:bCs/>
                              <w:szCs w:val="24"/>
                              <w:lang w:eastAsia="lt-LT"/>
                            </w:rPr>
                            <w:t>, radijo ryšio perėmimo įrenginių</w:t>
                          </w:r>
                          <w:r>
                            <w:rPr>
                              <w:szCs w:val="24"/>
                              <w:lang w:eastAsia="lt-LT"/>
                            </w:rPr>
                            <w:t xml:space="preserve"> neteisėtas naudojimas ir (arba) laikymas</w:t>
                          </w:r>
                          <w:r>
                            <w:rPr>
                              <w:bCs/>
                              <w:szCs w:val="24"/>
                              <w:lang w:eastAsia="lt-LT"/>
                            </w:rPr>
                            <w:t>,</w:t>
                          </w:r>
                          <w:r>
                            <w:rPr>
                              <w:szCs w:val="24"/>
                            </w:rPr>
                            <w:t xml:space="preserve"> radijo ryšio stočių, kurios yra skirtos arba pritaikytos veikti radijo dažniais (kanalais), kuriems naudoti yra reikalingas leidimas, ir kurios yra paruoštos veikti šiais radijo dažniais (kanalais), neteisėtas laikymas</w:t>
                          </w:r>
                        </w:p>
                        <w:p>
                          <w:pPr>
                            <w:suppressAutoHyphens/>
                            <w:spacing w:line="360" w:lineRule="auto"/>
                            <w:ind w:firstLine="720"/>
                            <w:jc w:val="both"/>
                            <w:textAlignment w:val="baseline"/>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a8880567ac3b4732b6d0f8eaf6489424"/>
                        <w:lock w:val="sdtLocked"/>
                        <w:richText/>
                      </w:sdtPr>
                      <w:sdtContent>
                        <w:p>
                          <w:pPr>
                            <w:suppressAutoHyphens/>
                            <w:spacing w:line="360" w:lineRule="auto"/>
                            <w:ind w:firstLine="720"/>
                            <w:jc w:val="both"/>
                            <w:textAlignment w:val="baseline"/>
                            <w:rPr>
                              <w:szCs w:val="24"/>
                              <w:lang w:eastAsia="lt-LT"/>
                            </w:rPr>
                          </w:pPr>
                          <w:sdt>
                            <w:sdtPr>
                              <w:alias w:val="Numeris"/>
                              <w:tag w:val="nr_a8880567ac3b4732b6d0f8eaf6489424"/>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360" w:lineRule="auto"/>
                            <w:ind w:firstLine="720"/>
                            <w:jc w:val="both"/>
                            <w:textAlignment w:val="baseline"/>
                            <w:rPr>
                              <w:szCs w:val="24"/>
                              <w:lang w:eastAsia="lt-LT"/>
                            </w:rPr>
                          </w:pPr>
                          <w:r>
                            <w:rPr>
                              <w:szCs w:val="24"/>
                              <w:lang w:eastAsia="lt-LT"/>
                            </w:rPr>
                            <w:t>užtraukia baudą nuo vieno šimto keturiasdešimt iki trijų šimtų eurų.</w:t>
                          </w:r>
                        </w:p>
                      </w:sdtContent>
                    </w:sdt>
                    <w:sdt>
                      <w:sdtPr>
                        <w:alias w:val="464 str. 3 d."/>
                        <w:tag w:val="part_81cc3963edf641728ed234b34a3c27b4"/>
                        <w:lock w:val="sdtLocked"/>
                        <w:richText/>
                      </w:sdtPr>
                      <w:sdtContent>
                        <w:p>
                          <w:pPr>
                            <w:suppressAutoHyphens/>
                            <w:spacing w:line="360" w:lineRule="auto"/>
                            <w:ind w:firstLine="720"/>
                            <w:jc w:val="both"/>
                            <w:textAlignment w:val="baseline"/>
                            <w:rPr>
                              <w:bCs/>
                              <w:szCs w:val="24"/>
                            </w:rPr>
                          </w:pPr>
                          <w:sdt>
                            <w:sdtPr>
                              <w:alias w:val="Numeris"/>
                              <w:tag w:val="nr_81cc3963edf641728ed234b34a3c27b4"/>
                              <w:lock w:val="sdtLocked"/>
                              <w:richText/>
                            </w:sdtPr>
                            <w:sdtContent>
                              <w:r>
                                <w:rPr>
                                  <w:szCs w:val="24"/>
                                  <w:lang w:eastAsia="lt-LT"/>
                                </w:rPr>
                                <w:t>3</w:t>
                              </w:r>
                            </w:sdtContent>
                          </w:sdt>
                          <w:r>
                            <w:rPr>
                              <w:szCs w:val="24"/>
                              <w:lang w:eastAsia="lt-LT"/>
                            </w:rPr>
                            <w:t>. Už šio straipsnio 1, 2 dalyse numatytus administracinius nusižengimus gali būti skiriamas aparatūros, įrenginių, radijo bangų siuntimo, radijo ryšio slopinimo</w:t>
                          </w:r>
                          <w:r>
                            <w:rPr>
                              <w:bCs/>
                              <w:szCs w:val="24"/>
                              <w:lang w:eastAsia="lt-LT"/>
                            </w:rPr>
                            <w:t xml:space="preserve">, </w:t>
                          </w:r>
                          <w:r>
                            <w:rPr>
                              <w:szCs w:val="24"/>
                              <w:lang w:eastAsia="lt-LT"/>
                            </w:rPr>
                            <w:t>radijo ryšio perėmimo, radijo stebėsenos įrenginių</w:t>
                          </w:r>
                          <w:r>
                            <w:rPr>
                              <w:bCs/>
                              <w:szCs w:val="24"/>
                              <w:lang w:eastAsia="lt-LT"/>
                            </w:rPr>
                            <w:t xml:space="preserve"> arba radijo ryšio stočių</w:t>
                          </w:r>
                          <w:r>
                            <w:rPr>
                              <w:szCs w:val="24"/>
                              <w:lang w:eastAsia="lt-LT"/>
                            </w:rPr>
                            <w:t xml:space="preserve">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0ad161b98311e7b187d64428642f70">
                        <w:r w:rsidRPr="00532B9F">
                          <w:rPr>
                            <w:rFonts w:ascii="Arial" w:eastAsia="MS Mincho" w:hAnsi="Arial"/>
                            <w:sz w:val="20"/>
                            <w:i/>
                            <w:iCs/>
                            <w:color w:val="0000FF" w:themeColor="hyperlink"/>
                            <w:u w:val="single"/>
                          </w:rPr>
                          <w:t>XIII-699</w:t>
                        </w:r>
                      </w:fldSimple>
                      <w:r>
                        <w:rPr>
                          <w:rFonts w:ascii="Arial" w:eastAsia="MS Mincho" w:hAnsi="Arial"/>
                          <w:sz w:val="20"/>
                          <w:i/>
                          <w:iCs/>
                        </w:rPr>
                        <w:t>,
2017-10-19,
paskelbta TAR 2017-10-25, i. k. 2017-16808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5c94b007d6211eea5a28c81c82193a8">
                        <w:r w:rsidRPr="00532B9F">
                          <w:rPr>
                            <w:rFonts w:ascii="Arial" w:eastAsia="MS Mincho" w:hAnsi="Arial"/>
                            <w:sz w:val="20"/>
                            <w:i/>
                            <w:iCs/>
                            <w:color w:val="0000FF" w:themeColor="hyperlink"/>
                            <w:u w:val="single"/>
                          </w:rPr>
                          <w:t>XIV-2206</w:t>
                        </w:r>
                      </w:fldSimple>
                      <w:r>
                        <w:rPr>
                          <w:rFonts w:ascii="Arial" w:eastAsia="MS Mincho" w:hAnsi="Arial"/>
                          <w:sz w:val="20"/>
                          <w:i/>
                          <w:iCs/>
                        </w:rPr>
                        <w:t>,
2023-10-26,
paskelbta TAR 2023-11-07, i. k. 2023-21646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45fb2a0946d11e69ad4c8713b612d0f">
                        <w:r w:rsidRPr="00532B9F">
                          <w:rPr>
                            <w:rFonts w:ascii="Arial" w:eastAsia="MS Mincho" w:hAnsi="Arial"/>
                            <w:sz w:val="20"/>
                            <w:i/>
                            <w:iCs/>
                            <w:color w:val="0000FF" w:themeColor="hyperlink"/>
                            <w:u w:val="single"/>
                          </w:rPr>
                          <w:t>XII-2672</w:t>
                        </w:r>
                      </w:fldSimple>
                      <w:r>
                        <w:rPr>
                          <w:rFonts w:ascii="Arial" w:eastAsia="MS Mincho" w:hAnsi="Arial"/>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4204604dc611ec862fdcbc8b3e3e05">
                        <w:r w:rsidRPr="00532B9F">
                          <w:rPr>
                            <w:rFonts w:ascii="Arial" w:eastAsia="MS Mincho" w:hAnsi="Arial"/>
                            <w:sz w:val="20"/>
                            <w:i/>
                            <w:iCs/>
                            <w:color w:val="0000FF" w:themeColor="hyperlink"/>
                            <w:u w:val="single"/>
                          </w:rPr>
                          <w:t>XIV-636</w:t>
                        </w:r>
                      </w:fldSimple>
                      <w:r>
                        <w:rPr>
                          <w:rFonts w:ascii="Arial" w:eastAsia="MS Mincho" w:hAnsi="Arial"/>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5065b048e611e6b5d09300a16a686c">
                        <w:r w:rsidRPr="00532B9F">
                          <w:rPr>
                            <w:rFonts w:ascii="Arial" w:eastAsia="MS Mincho" w:hAnsi="Arial"/>
                            <w:sz w:val="20"/>
                            <w:i/>
                            <w:iCs/>
                            <w:color w:val="0000FF" w:themeColor="hyperlink"/>
                            <w:u w:val="single"/>
                          </w:rPr>
                          <w:t>XII-2560</w:t>
                        </w:r>
                      </w:fldSimple>
                      <w:r>
                        <w:rPr>
                          <w:rFonts w:ascii="Arial" w:eastAsia="MS Mincho" w:hAnsi="Arial"/>
                          <w:sz w:val="20"/>
                          <w:i/>
                          <w:iCs/>
                        </w:rPr>
                        <w:t>,
2016-06-30,
paskelbta TAR 2016-07-13, i. k. 2016-20297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4a730d41111eba2bad9a0748ee64d">
                        <w:r w:rsidRPr="00532B9F">
                          <w:rPr>
                            <w:rFonts w:ascii="Arial" w:eastAsia="MS Mincho" w:hAnsi="Arial"/>
                            <w:sz w:val="20"/>
                            <w:i/>
                            <w:iCs/>
                            <w:color w:val="0000FF" w:themeColor="hyperlink"/>
                            <w:u w:val="single"/>
                          </w:rPr>
                          <w:t>XIV-414</w:t>
                        </w:r>
                      </w:fldSimple>
                      <w:r>
                        <w:rPr>
                          <w:rFonts w:ascii="Arial" w:eastAsia="MS Mincho" w:hAnsi="Arial"/>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fb29d0ec5e11e78a1adea6fe72f3c5">
                        <w:r w:rsidRPr="00532B9F">
                          <w:rPr>
                            <w:rFonts w:ascii="Arial" w:eastAsia="MS Mincho" w:hAnsi="Arial"/>
                            <w:sz w:val="20"/>
                            <w:i/>
                            <w:iCs/>
                            <w:color w:val="0000FF" w:themeColor="hyperlink"/>
                            <w:u w:val="single"/>
                          </w:rPr>
                          <w:t>XIII-927</w:t>
                        </w:r>
                      </w:fldSimple>
                      <w:r>
                        <w:rPr>
                          <w:rFonts w:ascii="Arial" w:eastAsia="MS Mincho" w:hAnsi="Arial"/>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2f0f0119511ee9f7ec2ffce8b47bc">
                        <w:r w:rsidRPr="00532B9F">
                          <w:rPr>
                            <w:rFonts w:ascii="Arial" w:eastAsia="MS Mincho" w:hAnsi="Arial"/>
                            <w:sz w:val="20"/>
                            <w:i/>
                            <w:iCs/>
                            <w:color w:val="0000FF" w:themeColor="hyperlink"/>
                            <w:u w:val="single"/>
                          </w:rPr>
                          <w:t>XIV-2077</w:t>
                        </w:r>
                      </w:fldSimple>
                      <w:r>
                        <w:rPr>
                          <w:rFonts w:ascii="Arial" w:eastAsia="MS Mincho" w:hAnsi="Arial"/>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31cd890a9ee11ec8d9390588bf2de65">
                        <w:r w:rsidRPr="00532B9F">
                          <w:rPr>
                            <w:rFonts w:ascii="Arial" w:eastAsia="MS Mincho" w:hAnsi="Arial"/>
                            <w:sz w:val="20"/>
                            <w:i/>
                            <w:iCs/>
                            <w:color w:val="0000FF" w:themeColor="hyperlink"/>
                            <w:u w:val="single"/>
                          </w:rPr>
                          <w:t>XIV-935</w:t>
                        </w:r>
                      </w:fldSimple>
                      <w:r>
                        <w:rPr>
                          <w:rFonts w:ascii="Arial" w:eastAsia="MS Mincho" w:hAnsi="Arial"/>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sdtContent>
                </w:sdt>
                <w:sdt>
                  <w:sdtPr>
                    <w:alias w:val="492 str."/>
                    <w:tag w:val="part_b2fb48a0f0114110aae25ae260b723e0"/>
                    <w:lock w:val="sdtLocked"/>
                    <w:richText/>
                  </w:sdtPr>
                  <w:sdtContent>
                    <w:p>
                      <w:pPr>
                        <w:spacing w:line="360" w:lineRule="auto"/>
                        <w:ind w:left="2410" w:hanging="1690"/>
                        <w:jc w:val="both"/>
                        <w:rPr>
                          <w:b/>
                          <w:bCs/>
                          <w:szCs w:val="24"/>
                        </w:rPr>
                      </w:pPr>
                      <w:sdt>
                        <w:sdtPr>
                          <w:alias w:val="Numeris"/>
                          <w:tag w:val="nr_b2fb48a0f0114110aae25ae260b723e0"/>
                          <w:lock w:val="sdtLocked"/>
                          <w:richText/>
                        </w:sdtPr>
                        <w:sdtContent>
                          <w:r>
                            <w:rPr>
                              <w:b/>
                              <w:bCs/>
                              <w:szCs w:val="24"/>
                            </w:rPr>
                            <w:t>492</w:t>
                          </w:r>
                        </w:sdtContent>
                      </w:sdt>
                      <w:r>
                        <w:rPr>
                          <w:b/>
                          <w:bCs/>
                          <w:szCs w:val="24"/>
                        </w:rPr>
                        <w:t xml:space="preserve"> straipsnis. </w:t>
                      </w:r>
                      <w:sdt>
                        <w:sdtPr>
                          <w:alias w:val="Pavadinimas"/>
                          <w:tag w:val="title_b2fb48a0f0114110aae25ae260b723e0"/>
                          <w:lock w:val="sdtLocked"/>
                          <w:richText/>
                        </w:sdtPr>
                        <w:sdtContent>
                          <w:r>
                            <w:rPr>
                              <w:b/>
                              <w:bCs/>
                              <w:szCs w:val="24"/>
                            </w:rPr>
                            <w:t>Lietuvos Respublikos tabako, tabako gaminių ir su jais susijusių gaminių kontrolės įstatyme nustatytas tabako gaminių ar susijusių gaminių vartojimo ar jų turėjimo ribojimo pažeidimas, pastatų (</w:t>
                          </w:r>
                          <w:r>
                            <w:rPr>
                              <w:b/>
                              <w:szCs w:val="24"/>
                            </w:rPr>
                            <w:t>butų) arba patalpų savininkams ar kitų daiktinių teisių turėtojams nustatytų reikalavimų nevykdymas</w:t>
                          </w:r>
                        </w:sdtContent>
                      </w:sdt>
                    </w:p>
                    <w:sdt>
                      <w:sdtPr>
                        <w:alias w:val="492 str. 1 d."/>
                        <w:tag w:val="part_6dc6e1e33c4f400ca60986ecd4df9eaa"/>
                        <w:lock w:val="sdtLocked"/>
                        <w:richText/>
                      </w:sdtPr>
                      <w:sdtContent>
                        <w:p>
                          <w:pPr>
                            <w:spacing w:line="360" w:lineRule="auto"/>
                            <w:ind w:firstLine="720"/>
                            <w:jc w:val="both"/>
                            <w:rPr>
                              <w:bCs/>
                              <w:szCs w:val="24"/>
                            </w:rPr>
                          </w:pPr>
                          <w:sdt>
                            <w:sdtPr>
                              <w:alias w:val="Numeris"/>
                              <w:tag w:val="nr_6dc6e1e33c4f400ca60986ecd4df9eaa"/>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84539448b35c4836b7de22a6eb0cc0ff"/>
                        <w:lock w:val="sdtLocked"/>
                        <w:richText/>
                      </w:sdtPr>
                      <w:sdtContent>
                        <w:p>
                          <w:pPr>
                            <w:spacing w:line="360" w:lineRule="auto"/>
                            <w:ind w:firstLine="720"/>
                            <w:jc w:val="both"/>
                            <w:rPr>
                              <w:bCs/>
                              <w:szCs w:val="24"/>
                            </w:rPr>
                          </w:pPr>
                          <w:sdt>
                            <w:sdtPr>
                              <w:alias w:val="Numeris"/>
                              <w:tag w:val="nr_84539448b35c4836b7de22a6eb0cc0f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b97f87e9cd71441f8fde4efba294ab6a"/>
                        <w:lock w:val="sdtLocked"/>
                        <w:richText/>
                      </w:sdtPr>
                      <w:sdtContent>
                        <w:p>
                          <w:pPr>
                            <w:tabs>
                              <w:tab w:val="left" w:pos="851"/>
                            </w:tabs>
                            <w:spacing w:line="360" w:lineRule="auto"/>
                            <w:ind w:firstLine="720"/>
                            <w:jc w:val="both"/>
                            <w:rPr>
                              <w:szCs w:val="24"/>
                            </w:rPr>
                          </w:pPr>
                          <w:sdt>
                            <w:sdtPr>
                              <w:alias w:val="Numeris"/>
                              <w:tag w:val="nr_b97f87e9cd71441f8fde4efba294ab6a"/>
                              <w:lock w:val="sdtLocked"/>
                              <w:richText/>
                            </w:sdtPr>
                            <w:sdtContent>
                              <w:r>
                                <w:rPr>
                                  <w:szCs w:val="24"/>
                                </w:rPr>
                                <w:t>3</w:t>
                              </w:r>
                            </w:sdtContent>
                          </w:sdt>
                          <w:r>
                            <w:rPr>
                              <w:szCs w:val="24"/>
                            </w:rPr>
                            <w:t>. Pastatų (butų) arba patalpų savininkams ar kitų daiktinių teisių turėtojams Lietuvos Respublikos tabako, tabako gaminių ir su jais susijusių gaminių kontrolės įstatyme nustatytų reikalavimų nevykdymas</w:t>
                          </w:r>
                        </w:p>
                        <w:p>
                          <w:pPr>
                            <w:spacing w:line="360" w:lineRule="auto"/>
                            <w:ind w:firstLine="720"/>
                            <w:jc w:val="both"/>
                            <w:rPr>
                              <w:szCs w:val="24"/>
                            </w:rPr>
                          </w:pPr>
                          <w:r>
                            <w:rPr>
                              <w:szCs w:val="24"/>
                            </w:rPr>
                            <w:t>užtraukia baudą nuo trisdešimt iki šešiasdešimt eurų.</w:t>
                          </w:r>
                        </w:p>
                      </w:sdtContent>
                    </w:sdt>
                    <w:sdt>
                      <w:sdtPr>
                        <w:alias w:val="492 str. 4 d."/>
                        <w:tag w:val="part_19cfb3f208eb420e8cc704af63364935"/>
                        <w:lock w:val="sdtLocked"/>
                        <w:richText/>
                      </w:sdtPr>
                      <w:sdtContent>
                        <w:p>
                          <w:pPr>
                            <w:spacing w:line="360" w:lineRule="auto"/>
                            <w:ind w:firstLine="720"/>
                            <w:jc w:val="both"/>
                            <w:rPr>
                              <w:bCs/>
                              <w:szCs w:val="24"/>
                            </w:rPr>
                          </w:pPr>
                          <w:sdt>
                            <w:sdtPr>
                              <w:alias w:val="Numeris"/>
                              <w:tag w:val="nr_19cfb3f208eb420e8cc704af63364935"/>
                              <w:lock w:val="sdtLocked"/>
                              <w:richText/>
                            </w:sdtPr>
                            <w:sdtContent>
                              <w:r>
                                <w:rPr>
                                  <w:szCs w:val="24"/>
                                </w:rPr>
                                <w:t>4</w:t>
                              </w:r>
                            </w:sdtContent>
                          </w:sdt>
                          <w:r>
                            <w:rPr>
                              <w:szCs w:val="24"/>
                            </w:rPr>
                            <w:t xml:space="preserve">. </w:t>
                          </w:r>
                          <w:r>
                            <w:rPr>
                              <w:bCs/>
                              <w:szCs w:val="24"/>
                            </w:rPr>
                            <w:t>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492 str. 5 d."/>
                        <w:tag w:val="part_42413ac7c2b54ed69ea040a4d05b2dab"/>
                        <w:lock w:val="sdtLocked"/>
                        <w:richText/>
                      </w:sdtPr>
                      <w:sdtContent>
                        <w:p>
                          <w:pPr>
                            <w:spacing w:line="360" w:lineRule="auto"/>
                            <w:ind w:firstLine="720"/>
                            <w:jc w:val="both"/>
                            <w:rPr>
                              <w:bCs/>
                              <w:szCs w:val="24"/>
                            </w:rPr>
                          </w:pPr>
                          <w:sdt>
                            <w:sdtPr>
                              <w:alias w:val="Numeris"/>
                              <w:tag w:val="nr_42413ac7c2b54ed69ea040a4d05b2dab"/>
                              <w:lock w:val="sdtLocked"/>
                              <w:richText/>
                            </w:sdtPr>
                            <w:sdtContent>
                              <w:r>
                                <w:rPr>
                                  <w:bCs/>
                                  <w:szCs w:val="24"/>
                                </w:rPr>
                                <w:t>5</w:t>
                              </w:r>
                            </w:sdtContent>
                          </w:sdt>
                          <w:r>
                            <w:rPr>
                              <w:bCs/>
                              <w:szCs w:val="24"/>
                            </w:rPr>
                            <w:t>. Už šio straipsnio 1, 2 dalyse numatytus administracinius nusižengimus privaloma skirti tabako gaminių ar susijusių gaminių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0cc3d02b3011eb932eb1ed7f923910">
                        <w:r w:rsidRPr="00532B9F">
                          <w:rPr>
                            <w:rFonts w:ascii="Arial" w:eastAsia="MS Mincho" w:hAnsi="Arial"/>
                            <w:sz w:val="20"/>
                            <w:i/>
                            <w:iCs/>
                            <w:color w:val="0000FF" w:themeColor="hyperlink"/>
                            <w:u w:val="single"/>
                          </w:rPr>
                          <w:t>XIII-3426</w:t>
                        </w:r>
                      </w:fldSimple>
                      <w:r>
                        <w:rPr>
                          <w:rFonts w:ascii="Arial" w:eastAsia="MS Mincho" w:hAnsi="Arial"/>
                          <w:sz w:val="20"/>
                          <w:i/>
                          <w:iCs/>
                        </w:rPr>
                        <w:t>,
2020-11-10,
paskelbta TAR 2020-11-20, i. k. 2020-24598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7618454fc95a402fa3da743b25cc3bc9"/>
                        <w:lock w:val="sdtLocked"/>
                        <w:richText/>
                      </w:sdtPr>
                      <w:sdtContent>
                        <w:p>
                          <w:pPr>
                            <w:widowControl w:val="0"/>
                            <w:spacing w:line="360" w:lineRule="auto"/>
                            <w:ind w:firstLine="720"/>
                            <w:jc w:val="both"/>
                          </w:pPr>
                          <w:sdt>
                            <w:sdtPr>
                              <w:alias w:val="Numeris"/>
                              <w:tag w:val="nr_7618454fc95a402fa3da743b25cc3bc9"/>
                              <w:lock w:val="sdtLocked"/>
                              <w:richText/>
                            </w:sdtPr>
                            <w:sdtContent>
                              <w:r>
                                <w:t>1</w:t>
                              </w:r>
                            </w:sdtContent>
                          </w:sdt>
                          <w:r>
                            <w:t xml:space="preserve">. Kliudymas įstatymų įgaliotiems pareigūnams ir visuomeniniais pagrindais veikiantiems aplinkos apsaugos valstybinės kontrolės pareigūnų pagalbininkams – neetatiniams aplinkos apsaugos inspektoriams </w:t>
                          </w:r>
                          <w:r>
                            <w:rPr>
                              <w:bCs/>
                              <w:bdr w:val="none" w:sz="0" w:space="0" w:color="auto" w:frame="1"/>
                            </w:rPr>
                            <w:t>–</w:t>
                          </w:r>
                          <w:r>
                            <w:t xml:space="preserve">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vertAlign w:val="superscript"/>
                            </w:rPr>
                            <w:t>1</w:t>
                          </w:r>
                          <w:r>
                            <w:t xml:space="preserve">, 506 straipsniuose nurodytus atvejus, </w:t>
                          </w:r>
                        </w:p>
                        <w:p>
                          <w:pPr>
                            <w:widowControl w:val="0"/>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67f9e80663911e7b85cfdc787069b42">
                            <w:r w:rsidRPr="00532B9F">
                              <w:rPr>
                                <w:rFonts w:ascii="Arial" w:eastAsia="MS Mincho" w:hAnsi="Arial"/>
                                <w:sz w:val="20"/>
                                <w:i/>
                                <w:iCs/>
                                <w:color w:val="0000FF" w:themeColor="hyperlink"/>
                                <w:u w:val="single"/>
                              </w:rPr>
                              <w:t>XIII-538</w:t>
                            </w:r>
                          </w:fldSimple>
                          <w:r>
                            <w:rPr>
                              <w:rFonts w:ascii="Arial" w:eastAsia="MS Mincho" w:hAnsi="Arial"/>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Arial" w:hAnsi="Arial"/>
                          <w:b/>
                          <w:bCs/>
                          <w:sz w:val="22"/>
                        </w:rPr>
                      </w:pPr>
                      <w:r>
                        <w:rPr>
                          <w:rFonts w:ascii="Arial" w:hAnsi="Arial"/>
                          <w:b/>
                          <w:sz w:val="22"/>
                        </w:rPr>
                        <w:t>510</w:t>
                      </w:r>
                      <w:r>
                        <w:rPr>
                          <w:rFonts w:ascii="Arial" w:hAnsi="Arial"/>
                          <w:b/>
                          <w:sz w:val="22"/>
                        </w:rPr>
                        <w:t xml:space="preserve"> straipsnis.</w:t>
                      </w:r>
                      <w:r>
                        <w:rPr>
                          <w:rFonts w:ascii="Arial" w:eastAsia="MS Mincho" w:hAnsi="Arial"/>
                          <w:sz w:val="20"/>
                          <w:i/>
                          <w:iCs/>
                        </w:rPr>
                        <w:t xml:space="preserve"> Neteko galios nuo 2021-07-01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8b123050b211eb9dc7b575f08e8bea">
                        <w:r w:rsidRPr="00532B9F">
                          <w:rPr>
                            <w:rFonts w:ascii="Arial" w:eastAsia="MS Mincho" w:hAnsi="Arial"/>
                            <w:sz w:val="20"/>
                            <w:i/>
                            <w:iCs/>
                            <w:color w:val="0000FF" w:themeColor="hyperlink"/>
                            <w:u w:val="single"/>
                          </w:rPr>
                          <w:t>XIV-137</w:t>
                        </w:r>
                      </w:fldSimple>
                      <w:r>
                        <w:rPr>
                          <w:rFonts w:ascii="Arial" w:eastAsia="MS Mincho" w:hAnsi="Arial"/>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6f9b90ba1b11eab9d9cd0c85e0b745">
                        <w:r w:rsidRPr="00532B9F">
                          <w:rPr>
                            <w:rFonts w:ascii="Arial" w:eastAsia="MS Mincho" w:hAnsi="Arial"/>
                            <w:sz w:val="20"/>
                            <w:i/>
                            <w:iCs/>
                            <w:color w:val="0000FF" w:themeColor="hyperlink"/>
                            <w:u w:val="single"/>
                          </w:rPr>
                          <w:t>XIII-3080</w:t>
                        </w:r>
                      </w:fldSimple>
                      <w:r>
                        <w:rPr>
                          <w:rFonts w:ascii="Arial" w:eastAsia="MS Mincho" w:hAnsi="Arial"/>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7-4 str."/>
                    <w:tag w:val="part_620044cad9f843b3a1fb85b5099875f3"/>
                    <w:lock w:val="sdtLocked"/>
                    <w:richText/>
                  </w:sdtPr>
                  <w:sdtContent>
                    <w:p>
                      <w:pPr>
                        <w:spacing w:line="400" w:lineRule="atLeast"/>
                        <w:ind w:left="2410" w:hanging="1690"/>
                        <w:jc w:val="both"/>
                        <w:rPr>
                          <w:b/>
                          <w:szCs w:val="24"/>
                        </w:rPr>
                      </w:pPr>
                      <w:sdt>
                        <w:sdtPr>
                          <w:alias w:val="Numeris"/>
                          <w:tag w:val="nr_620044cad9f843b3a1fb85b5099875f3"/>
                          <w:lock w:val="sdtLocked"/>
                          <w:richText/>
                        </w:sdtPr>
                        <w:sdtContent>
                          <w:r>
                            <w:rPr>
                              <w:b/>
                              <w:szCs w:val="24"/>
                            </w:rPr>
                            <w:t>517</w:t>
                          </w:r>
                          <w:r>
                            <w:rPr>
                              <w:b/>
                              <w:szCs w:val="24"/>
                              <w:vertAlign w:val="superscript"/>
                            </w:rPr>
                            <w:t>4</w:t>
                          </w:r>
                        </w:sdtContent>
                      </w:sdt>
                      <w:r>
                        <w:rPr>
                          <w:b/>
                          <w:szCs w:val="24"/>
                        </w:rPr>
                        <w:t xml:space="preserve"> straipsnis. </w:t>
                      </w:r>
                      <w:sdt>
                        <w:sdtPr>
                          <w:alias w:val="Pavadinimas"/>
                          <w:tag w:val="title_620044cad9f843b3a1fb85b5099875f3"/>
                          <w:lock w:val="sdtLocked"/>
                          <w:richText/>
                        </w:sdtPr>
                        <w:sdtContent>
                          <w:r>
                            <w:rPr>
                              <w:b/>
                              <w:szCs w:val="24"/>
                            </w:rPr>
                            <w:t>Asmens, įrašyto į civilinio mobilizacinio personalo rezervą, funkcijų neatlikimas ar netinkamas atlikimas mobilizacijos ar karo padėties metu</w:t>
                          </w:r>
                        </w:sdtContent>
                      </w:sdt>
                    </w:p>
                    <w:sdt>
                      <w:sdtPr>
                        <w:alias w:val="517-4 str. 1 d."/>
                        <w:tag w:val="part_486938cdcfce4260acaac5c99ec02a58"/>
                        <w:lock w:val="sdtLocked"/>
                        <w:richText/>
                      </w:sdtPr>
                      <w:sdtContent>
                        <w:p>
                          <w:pPr>
                            <w:tabs>
                              <w:tab w:val="left" w:pos="851"/>
                            </w:tabs>
                            <w:spacing w:line="400" w:lineRule="atLeast"/>
                            <w:ind w:firstLine="720"/>
                            <w:jc w:val="both"/>
                            <w:rPr>
                              <w:szCs w:val="24"/>
                            </w:rPr>
                          </w:pPr>
                          <w:sdt>
                            <w:sdtPr>
                              <w:alias w:val="Numeris"/>
                              <w:tag w:val="nr_486938cdcfce4260acaac5c99ec02a58"/>
                              <w:lock w:val="sdtLocked"/>
                              <w:richText/>
                            </w:sdtPr>
                            <w:sdtContent>
                              <w:r>
                                <w:rPr>
                                  <w:szCs w:val="24"/>
                                </w:rPr>
                                <w:t>1</w:t>
                              </w:r>
                            </w:sdtContent>
                          </w:sdt>
                          <w:r>
                            <w:rPr>
                              <w:szCs w:val="24"/>
                            </w:rPr>
                            <w:t>. Asmens, įrašyto į civilinio mobilizacinio personalo rezervą, jam nustatytų funkcijų neatlikimas ar netinkamas atlikimas mobilizacijos ar karo padėties metu, jeigu dėl to neatsirado sunkių padarinių,</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4 str. 2 d."/>
                        <w:tag w:val="part_f22de96e2c9e49ec8c0cb3626e70e290"/>
                        <w:lock w:val="sdtLocked"/>
                        <w:richText/>
                      </w:sdtPr>
                      <w:sdtContent>
                        <w:p>
                          <w:pPr>
                            <w:tabs>
                              <w:tab w:val="left" w:pos="851"/>
                            </w:tabs>
                            <w:spacing w:line="400" w:lineRule="atLeast"/>
                            <w:ind w:firstLine="720"/>
                            <w:jc w:val="both"/>
                            <w:rPr>
                              <w:szCs w:val="24"/>
                            </w:rPr>
                          </w:pPr>
                          <w:sdt>
                            <w:sdtPr>
                              <w:alias w:val="Numeris"/>
                              <w:tag w:val="nr_f22de96e2c9e49ec8c0cb3626e70e29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asmenims nuo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18e440c0a111ec8d9390588bf2de65">
                        <w:r w:rsidRPr="00532B9F">
                          <w:rPr>
                            <w:rFonts w:ascii="Arial" w:eastAsia="MS Mincho" w:hAnsi="Arial"/>
                            <w:sz w:val="20"/>
                            <w:i/>
                            <w:iCs/>
                            <w:color w:val="0000FF" w:themeColor="hyperlink"/>
                            <w:u w:val="single"/>
                          </w:rPr>
                          <w:t>XIV-1022</w:t>
                        </w:r>
                      </w:fldSimple>
                      <w:r>
                        <w:rPr>
                          <w:rFonts w:ascii="Arial" w:eastAsia="MS Mincho" w:hAnsi="Arial"/>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1a08903abdbe41a5a9acbde59299a2ee"/>
                    <w:lock w:val="sdtLocked"/>
                    <w:richText/>
                  </w:sdtPr>
                  <w:sdtContent>
                    <w:p>
                      <w:pPr>
                        <w:spacing w:line="360" w:lineRule="auto"/>
                        <w:ind w:left="2268" w:hanging="1548"/>
                        <w:jc w:val="both"/>
                        <w:rPr>
                          <w:bCs/>
                          <w:szCs w:val="24"/>
                        </w:rPr>
                      </w:pPr>
                      <w:sdt>
                        <w:sdtPr>
                          <w:alias w:val="Numeris"/>
                          <w:tag w:val="nr_1a08903abdbe41a5a9acbde59299a2ee"/>
                          <w:lock w:val="sdtLocked"/>
                          <w:richText/>
                        </w:sdtPr>
                        <w:sdtContent>
                          <w:r>
                            <w:rPr>
                              <w:b/>
                              <w:bCs/>
                              <w:szCs w:val="24"/>
                            </w:rPr>
                            <w:t>526</w:t>
                          </w:r>
                        </w:sdtContent>
                      </w:sdt>
                      <w:r>
                        <w:rPr>
                          <w:b/>
                          <w:bCs/>
                          <w:szCs w:val="24"/>
                        </w:rPr>
                        <w:t xml:space="preserve"> straipsnis. </w:t>
                      </w:r>
                      <w:sdt>
                        <w:sdtPr>
                          <w:alias w:val="Pavadinimas"/>
                          <w:tag w:val="title_1a08903abdbe41a5a9acbde59299a2ee"/>
                          <w:lock w:val="sdtLocked"/>
                          <w:richText/>
                        </w:sdtPr>
                        <w:sdtContent>
                          <w:r>
                            <w:rPr>
                              <w:b/>
                              <w:bCs/>
                              <w:szCs w:val="24"/>
                            </w:rPr>
                            <w:t xml:space="preserve">Lietuvos Respublikos krizių valdymo ir civilinės saugos įstatymo arba kitų krizių valdymą ir civilinę saugą reglamentuojančių teisės aktų nevykdymas ar pažeidimas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
                      <w:sdtPr>
                        <w:alias w:val="526 str. 1 d."/>
                        <w:tag w:val="part_a0b3a6c2f0c34437bbbe68b78608e36b"/>
                        <w:lock w:val="sdtLocked"/>
                        <w:richText/>
                      </w:sdtPr>
                      <w:sdtContent>
                        <w:p>
                          <w:pPr>
                            <w:spacing w:line="360" w:lineRule="auto"/>
                            <w:ind w:firstLine="720"/>
                            <w:jc w:val="both"/>
                            <w:rPr>
                              <w:bCs/>
                              <w:szCs w:val="24"/>
                            </w:rPr>
                          </w:pPr>
                          <w:sdt>
                            <w:sdtPr>
                              <w:alias w:val="Numeris"/>
                              <w:tag w:val="nr_a0b3a6c2f0c34437bbbe68b78608e36b"/>
                              <w:lock w:val="sdtLocked"/>
                              <w:richText/>
                            </w:sdtPr>
                            <w:sdtContent>
                              <w:r>
                                <w:rPr>
                                  <w:color w:val="000000"/>
                                  <w:szCs w:val="24"/>
                                  <w:lang w:eastAsia="ru-RU"/>
                                </w:rPr>
                                <w:t>1</w:t>
                              </w:r>
                            </w:sdtContent>
                          </w:sdt>
                          <w:r>
                            <w:rPr>
                              <w:color w:val="000000"/>
                              <w:szCs w:val="24"/>
                              <w:lang w:eastAsia="ru-RU"/>
                            </w:rPr>
                            <w:t xml:space="preserve">. </w:t>
                          </w:r>
                          <w:r>
                            <w:rPr>
                              <w:bCs/>
                              <w:szCs w:val="24"/>
                            </w:rPr>
                            <w:t xml:space="preserve">Lietuvos Respublikos krizių valdymo ir civilinės saugos įstatymo arba kitų krizių valdymą ir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26 str. 2 d."/>
                        <w:tag w:val="part_ea13aac5f39344569c10eb8567d991c2"/>
                        <w:lock w:val="sdtLocked"/>
                        <w:richText/>
                      </w:sdtPr>
                      <w:sdtContent>
                        <w:p>
                          <w:pPr>
                            <w:spacing w:line="360" w:lineRule="auto"/>
                            <w:ind w:firstLine="720"/>
                            <w:jc w:val="both"/>
                            <w:rPr>
                              <w:bCs/>
                              <w:szCs w:val="24"/>
                            </w:rPr>
                          </w:pPr>
                          <w:sdt>
                            <w:sdtPr>
                              <w:alias w:val="Numeris"/>
                              <w:tag w:val="nr_ea13aac5f39344569c10eb8567d991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asmenims nuo trisdešimt iki keturiasdešimt eurų ir juridinių asmenų vadovams ar kitiems atsakingiems asmenims – nuo šešiasdešimt iki devyniasdešimt eurų.</w:t>
                          </w:r>
                        </w:p>
                      </w:sdtContent>
                    </w:sdt>
                    <w:sdt>
                      <w:sdtPr>
                        <w:alias w:val="3 d."/>
                        <w:tag w:val="part_255d0f4607574423ad40dfaf3b537a40"/>
                        <w:lock w:val="sdtLocked"/>
                        <w:richText/>
                      </w:sdtPr>
                      <w:sdtContent>
                        <w:p>
                          <w:pPr>
                            <w:spacing w:line="360" w:lineRule="auto"/>
                            <w:ind w:firstLine="720"/>
                            <w:jc w:val="both"/>
                            <w:rPr>
                              <w:color w:val="000000"/>
                              <w:szCs w:val="24"/>
                            </w:rPr>
                          </w:pPr>
                          <w:sdt>
                            <w:sdtPr>
                              <w:alias w:val="Numeris"/>
                              <w:tag w:val="nr_255d0f4607574423ad40dfaf3b537a40"/>
                              <w:lock w:val="sdtLocked"/>
                              <w:richText/>
                            </w:sdtPr>
                            <w:sdtContent>
                              <w:r>
                                <w:rPr>
                                  <w:bCs/>
                                  <w:szCs w:val="24"/>
                                </w:rPr>
                                <w:t>3</w:t>
                              </w:r>
                            </w:sdtContent>
                          </w:sdt>
                          <w:r>
                            <w:rPr>
                              <w:bCs/>
                              <w:szCs w:val="24"/>
                            </w:rPr>
                            <w:t xml:space="preserve">. </w:t>
                          </w:r>
                          <w:r>
                            <w:rPr>
                              <w:color w:val="000000"/>
                              <w:szCs w:val="24"/>
                            </w:rPr>
                            <w:t>Šio straipsnio 1 dalyje numatytas administracinis nusižengimas, padarytas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sdtContent>
                    </w:sdt>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2cf75022fe11eabe008ea93139d588">
                        <w:r w:rsidRPr="00532B9F">
                          <w:rPr>
                            <w:rFonts w:ascii="Arial" w:eastAsia="MS Mincho" w:hAnsi="Arial"/>
                            <w:sz w:val="20"/>
                            <w:i/>
                            <w:iCs/>
                            <w:color w:val="0000FF" w:themeColor="hyperlink"/>
                            <w:u w:val="single"/>
                          </w:rPr>
                          <w:t>XIII-2664</w:t>
                        </w:r>
                      </w:fldSimple>
                      <w:r>
                        <w:rPr>
                          <w:rFonts w:ascii="Arial" w:eastAsia="MS Mincho" w:hAnsi="Arial"/>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aeae360664411e7b85cfdc787069b42">
                        <w:r w:rsidRPr="00532B9F">
                          <w:rPr>
                            <w:rFonts w:ascii="Arial" w:eastAsia="MS Mincho" w:hAnsi="Arial"/>
                            <w:sz w:val="20"/>
                            <w:i/>
                            <w:iCs/>
                            <w:color w:val="0000FF" w:themeColor="hyperlink"/>
                            <w:u w:val="single"/>
                          </w:rPr>
                          <w:t>XIII-595</w:t>
                        </w:r>
                      </w:fldSimple>
                      <w:r>
                        <w:rPr>
                          <w:rFonts w:ascii="Arial" w:eastAsia="MS Mincho" w:hAnsi="Arial"/>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ae58b0af9c11e98451fa7b5933515d">
                        <w:r w:rsidRPr="00532B9F">
                          <w:rPr>
                            <w:rFonts w:ascii="Arial" w:eastAsia="MS Mincho" w:hAnsi="Arial"/>
                            <w:sz w:val="20"/>
                            <w:i/>
                            <w:iCs/>
                            <w:color w:val="0000FF" w:themeColor="hyperlink"/>
                            <w:u w:val="single"/>
                          </w:rPr>
                          <w:t>XIII-2339</w:t>
                        </w:r>
                      </w:fldSimple>
                      <w:r>
                        <w:rPr>
                          <w:rFonts w:ascii="Arial" w:eastAsia="MS Mincho" w:hAnsi="Arial"/>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db9e5b0083511edb4cae1b158f98ea5">
                        <w:r w:rsidRPr="00532B9F">
                          <w:rPr>
                            <w:rFonts w:ascii="Arial" w:eastAsia="MS Mincho" w:hAnsi="Arial"/>
                            <w:sz w:val="20"/>
                            <w:i/>
                            <w:iCs/>
                            <w:color w:val="0000FF" w:themeColor="hyperlink"/>
                            <w:u w:val="single"/>
                          </w:rPr>
                          <w:t>XIV-1382</w:t>
                        </w:r>
                      </w:fldSimple>
                      <w:r>
                        <w:rPr>
                          <w:rFonts w:ascii="Arial" w:eastAsia="MS Mincho" w:hAnsi="Arial"/>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8a583e05fdd11eb9dc7b575f08e8bea">
                        <w:r w:rsidRPr="00532B9F">
                          <w:rPr>
                            <w:rFonts w:ascii="Arial" w:eastAsia="MS Mincho" w:hAnsi="Arial"/>
                            <w:sz w:val="20"/>
                            <w:i/>
                            <w:iCs/>
                            <w:color w:val="0000FF" w:themeColor="hyperlink"/>
                            <w:u w:val="single"/>
                          </w:rPr>
                          <w:t>XIV-182</w:t>
                        </w:r>
                      </w:fldSimple>
                      <w:r>
                        <w:rPr>
                          <w:rFonts w:ascii="Arial" w:eastAsia="MS Mincho" w:hAnsi="Arial"/>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7983c56d6a344fddbb7fb2d514f11e7d"/>
                    <w:lock w:val="sdtLocked"/>
                    <w:richText/>
                  </w:sdtPr>
                  <w:sdtContent>
                    <w:p>
                      <w:pPr>
                        <w:spacing w:line="380" w:lineRule="atLeast"/>
                        <w:ind w:left="2410" w:hanging="1690"/>
                        <w:jc w:val="both"/>
                        <w:rPr>
                          <w:b/>
                          <w:color w:val="000000"/>
                          <w:szCs w:val="24"/>
                          <w:lang w:eastAsia="lt-LT"/>
                        </w:rPr>
                      </w:pPr>
                      <w:sdt>
                        <w:sdtPr>
                          <w:alias w:val="Numeris"/>
                          <w:tag w:val="nr_7983c56d6a344fddbb7fb2d514f11e7d"/>
                          <w:lock w:val="sdtLocked"/>
                          <w:richText/>
                        </w:sdtPr>
                        <w:sdtContent>
                          <w:r>
                            <w:rPr>
                              <w:b/>
                              <w:color w:val="000000"/>
                              <w:szCs w:val="24"/>
                              <w:lang w:eastAsia="lt-LT"/>
                            </w:rPr>
                            <w:t>557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7983c56d6a344fddbb7fb2d514f11e7d"/>
                          <w:lock w:val="sdtLocked"/>
                          <w:richText/>
                        </w:sdtPr>
                        <w:sdtContent>
                          <w:r>
                            <w:rPr>
                              <w:b/>
                              <w:bCs/>
                              <w:color w:val="000000"/>
                              <w:szCs w:val="24"/>
                              <w:lang w:eastAsia="lt-LT"/>
                            </w:rPr>
                            <w:t xml:space="preserve">Žvalgybos institucijos valdomos ir naudojamos teritorijos, įskaitant joje esančius statinius, ar </w:t>
                          </w:r>
                          <w:r>
                            <w:rPr>
                              <w:b/>
                              <w:color w:val="000000"/>
                              <w:szCs w:val="24"/>
                              <w:lang w:eastAsia="lt-LT"/>
                            </w:rPr>
                            <w:t>karinės teritorijos filmavimas, fotografavimas ar vizualizavimas kitu būdu arba gautos vaizdinės informacijos perdavimas kitiems asmenims neturint tam teisės</w:t>
                          </w:r>
                        </w:sdtContent>
                      </w:sdt>
                    </w:p>
                    <w:sdt>
                      <w:sdtPr>
                        <w:alias w:val="557-1 str. 1 d."/>
                        <w:tag w:val="part_063e09d7fb70423eb421feffeefc5dc9"/>
                        <w:lock w:val="sdtLocked"/>
                        <w:richText/>
                      </w:sdtPr>
                      <w:sdtContent>
                        <w:p>
                          <w:pPr>
                            <w:spacing w:line="380" w:lineRule="atLeast"/>
                            <w:ind w:firstLine="720"/>
                            <w:jc w:val="both"/>
                            <w:rPr>
                              <w:color w:val="000000"/>
                              <w:szCs w:val="24"/>
                              <w:lang w:eastAsia="lt-LT"/>
                            </w:rPr>
                          </w:pPr>
                          <w:sdt>
                            <w:sdtPr>
                              <w:alias w:val="Numeris"/>
                              <w:tag w:val="nr_063e09d7fb70423eb421feffeefc5dc9"/>
                              <w:lock w:val="sdtLocked"/>
                              <w:richText/>
                            </w:sdtPr>
                            <w:sdtContent>
                              <w:r>
                                <w:rPr>
                                  <w:bCs/>
                                  <w:color w:val="000000"/>
                                  <w:szCs w:val="24"/>
                                  <w:lang w:eastAsia="lt-LT"/>
                                </w:rPr>
                                <w:t>1</w:t>
                              </w:r>
                            </w:sdtContent>
                          </w:sdt>
                          <w:r>
                            <w:rPr>
                              <w:bCs/>
                              <w:color w:val="000000"/>
                              <w:szCs w:val="24"/>
                              <w:lang w:eastAsia="lt-LT"/>
                            </w:rPr>
                            <w:t xml:space="preserve">. Žvalgybos institucijos valdomos ir naudojamos teritorijos, įskaitant joje esančius statinius, ar </w:t>
                          </w:r>
                          <w:r>
                            <w:rPr>
                              <w:color w:val="000000"/>
                              <w:szCs w:val="24"/>
                              <w:lang w:eastAsia="lt-LT"/>
                            </w:rPr>
                            <w:t xml:space="preserve">karinės </w:t>
                          </w:r>
                          <w:r>
                            <w:rPr>
                              <w:bCs/>
                              <w:color w:val="000000"/>
                              <w:szCs w:val="24"/>
                              <w:lang w:eastAsia="lt-LT"/>
                            </w:rPr>
                            <w:t>teritorijos, kurią draudžiama filmuoti, fotografuoti ar kitu būdu vizualizuoti, filmavimas, fotografavimas ar vizualizavimas kitu būdu a</w:t>
                          </w:r>
                          <w:r>
                            <w:rPr>
                              <w:color w:val="000000"/>
                              <w:szCs w:val="24"/>
                              <w:lang w:eastAsia="lt-LT"/>
                            </w:rPr>
                            <w:t xml:space="preserve">rba gautos vaizdinės informacijos perdavimas kitiems asmenims </w:t>
                          </w:r>
                          <w:r>
                            <w:rPr>
                              <w:bCs/>
                              <w:color w:val="000000"/>
                              <w:szCs w:val="24"/>
                              <w:lang w:eastAsia="lt-LT"/>
                            </w:rPr>
                            <w:t>neturint tam teisės</w:t>
                          </w:r>
                        </w:p>
                        <w:p>
                          <w:pPr>
                            <w:tabs>
                              <w:tab w:val="left" w:pos="851"/>
                            </w:tabs>
                            <w:spacing w:line="380" w:lineRule="atLeast"/>
                            <w:ind w:firstLine="720"/>
                            <w:jc w:val="both"/>
                            <w:rPr>
                              <w:color w:val="000000"/>
                              <w:szCs w:val="24"/>
                              <w:lang w:eastAsia="lt-LT"/>
                            </w:rPr>
                          </w:pPr>
                          <w:r>
                            <w:rPr>
                              <w:color w:val="000000"/>
                              <w:szCs w:val="24"/>
                              <w:lang w:eastAsia="lt-LT"/>
                            </w:rPr>
                            <w:t>užtraukia baudą nuo dvidešimt iki penkiasdešimt eurų.</w:t>
                          </w:r>
                        </w:p>
                      </w:sdtContent>
                    </w:sdt>
                    <w:sdt>
                      <w:sdtPr>
                        <w:alias w:val="557-1 str. 2 d."/>
                        <w:tag w:val="part_499330a070b2493b91ada86de6f9729d"/>
                        <w:lock w:val="sdtLocked"/>
                        <w:richText/>
                      </w:sdtPr>
                      <w:sdtContent>
                        <w:p>
                          <w:pPr>
                            <w:tabs>
                              <w:tab w:val="left" w:pos="851"/>
                            </w:tabs>
                            <w:spacing w:line="380" w:lineRule="atLeast"/>
                            <w:ind w:firstLine="720"/>
                            <w:jc w:val="both"/>
                            <w:rPr>
                              <w:color w:val="000000"/>
                              <w:szCs w:val="24"/>
                              <w:lang w:eastAsia="lt-LT"/>
                            </w:rPr>
                          </w:pPr>
                          <w:sdt>
                            <w:sdtPr>
                              <w:alias w:val="Numeris"/>
                              <w:tag w:val="nr_499330a070b2493b91ada86de6f9729d"/>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tabs>
                              <w:tab w:val="left" w:pos="851"/>
                            </w:tabs>
                            <w:spacing w:line="380" w:lineRule="atLeast"/>
                            <w:ind w:firstLine="720"/>
                            <w:jc w:val="both"/>
                            <w:rPr>
                              <w:color w:val="000000"/>
                              <w:szCs w:val="24"/>
                              <w:lang w:eastAsia="lt-LT"/>
                            </w:rPr>
                          </w:pPr>
                          <w:r>
                            <w:rPr>
                              <w:color w:val="000000"/>
                              <w:szCs w:val="24"/>
                              <w:lang w:eastAsia="lt-LT"/>
                            </w:rPr>
                            <w:t>užtraukia baudą nuo penkiasdešimt iki vieno šimto penkiasdešimt eurų.</w:t>
                          </w:r>
                        </w:p>
                      </w:sdtContent>
                    </w:sdt>
                    <w:sdt>
                      <w:sdtPr>
                        <w:alias w:val="557-1 str. 3 d."/>
                        <w:tag w:val="part_e7ce77a09f134c0badbee8385b1fc60d"/>
                        <w:lock w:val="sdtLocked"/>
                        <w:richText/>
                      </w:sdtPr>
                      <w:sdtContent>
                        <w:p>
                          <w:pPr>
                            <w:tabs>
                              <w:tab w:val="left" w:pos="851"/>
                            </w:tabs>
                            <w:spacing w:line="380" w:lineRule="atLeast"/>
                            <w:ind w:firstLine="720"/>
                            <w:jc w:val="both"/>
                            <w:rPr>
                              <w:b/>
                              <w:bCs/>
                              <w:szCs w:val="24"/>
                            </w:rPr>
                          </w:pPr>
                          <w:sdt>
                            <w:sdtPr>
                              <w:alias w:val="Numeris"/>
                              <w:tag w:val="nr_e7ce77a09f134c0badbee8385b1fc6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neteisėtai gautos vaizdinės informacijos ir jai gauti naudotų priemonių ar įrangos konfiskavimas.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64cc70a62811eea5a28c81c82193a8">
                        <w:r w:rsidRPr="00532B9F">
                          <w:rPr>
                            <w:rFonts w:ascii="Arial" w:eastAsia="MS Mincho" w:hAnsi="Arial"/>
                            <w:sz w:val="20"/>
                            <w:i/>
                            <w:iCs/>
                            <w:color w:val="0000FF" w:themeColor="hyperlink"/>
                            <w:u w:val="single"/>
                          </w:rPr>
                          <w:t>XIV-2394</w:t>
                        </w:r>
                      </w:fldSimple>
                      <w:r>
                        <w:rPr>
                          <w:rFonts w:ascii="Arial" w:eastAsia="MS Mincho" w:hAnsi="Arial"/>
                          <w:sz w:val="20"/>
                          <w:i/>
                          <w:iCs/>
                        </w:rPr>
                        <w:t>,
2023-12-19,
paskelbta TAR 2023-12-29, i. k. 2023-25910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f01320287711eabe008ea93139d588">
                        <w:r w:rsidRPr="00532B9F">
                          <w:rPr>
                            <w:rFonts w:ascii="Arial" w:eastAsia="MS Mincho" w:hAnsi="Arial"/>
                            <w:sz w:val="20"/>
                            <w:i/>
                            <w:iCs/>
                            <w:color w:val="0000FF" w:themeColor="hyperlink"/>
                            <w:u w:val="single"/>
                          </w:rPr>
                          <w:t>XIII-2681</w:t>
                        </w:r>
                      </w:fldSimple>
                      <w:r>
                        <w:rPr>
                          <w:rFonts w:ascii="Arial" w:eastAsia="MS Mincho" w:hAnsi="Arial"/>
                          <w:sz w:val="20"/>
                          <w:i/>
                          <w:iCs/>
                        </w:rPr>
                        <w:t>,
2019-12-12,
paskelbta TAR 2019-12-27, i. k. 2019-21322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2c598e5a9c054c4b9578b3de08c052e7"/>
                    <w:lock w:val="sdtLocked"/>
                    <w:richText/>
                  </w:sdtPr>
                  <w:sdtContent>
                    <w:p>
                      <w:pPr>
                        <w:spacing w:line="360" w:lineRule="auto"/>
                        <w:ind w:firstLine="720"/>
                        <w:jc w:val="both"/>
                        <w:rPr>
                          <w:bCs/>
                          <w:szCs w:val="24"/>
                          <w:lang w:eastAsia="lt-LT"/>
                        </w:rPr>
                      </w:pPr>
                      <w:sdt>
                        <w:sdtPr>
                          <w:alias w:val="Numeris"/>
                          <w:tag w:val="nr_2c598e5a9c054c4b9578b3de08c052e7"/>
                          <w:lock w:val="sdtLocked"/>
                          <w:richText/>
                        </w:sdtPr>
                        <w:sdtContent>
                          <w:r>
                            <w:rPr>
                              <w:b/>
                              <w:bCs/>
                              <w:szCs w:val="24"/>
                              <w:lang w:eastAsia="lt-LT"/>
                            </w:rPr>
                            <w:t>560</w:t>
                          </w:r>
                        </w:sdtContent>
                      </w:sdt>
                      <w:r>
                        <w:rPr>
                          <w:b/>
                          <w:bCs/>
                          <w:szCs w:val="24"/>
                          <w:lang w:eastAsia="lt-LT"/>
                        </w:rPr>
                        <w:t xml:space="preserve"> straipsnis. </w:t>
                      </w:r>
                      <w:sdt>
                        <w:sdtPr>
                          <w:alias w:val="Pavadinimas"/>
                          <w:tag w:val="title_2c598e5a9c054c4b9578b3de08c052e7"/>
                          <w:lock w:val="sdtLocked"/>
                          <w:richText/>
                        </w:sdtPr>
                        <w:sdtContent>
                          <w:r>
                            <w:rPr>
                              <w:b/>
                              <w:bCs/>
                              <w:szCs w:val="24"/>
                              <w:lang w:eastAsia="lt-LT"/>
                            </w:rPr>
                            <w:t>Karo prievolininkų pareigų nevykdymas</w:t>
                          </w:r>
                        </w:sdtContent>
                      </w:sdt>
                    </w:p>
                    <w:sdt>
                      <w:sdtPr>
                        <w:alias w:val="560 str. 1 d."/>
                        <w:tag w:val="part_994a6e3b20204e9186e4c3bc9bb960ee"/>
                        <w:lock w:val="sdtLocked"/>
                        <w:richText/>
                      </w:sdtPr>
                      <w:sdtContent>
                        <w:p>
                          <w:pPr>
                            <w:tabs>
                              <w:tab w:val="left" w:pos="504"/>
                            </w:tabs>
                            <w:spacing w:line="360" w:lineRule="auto"/>
                            <w:ind w:firstLine="720"/>
                            <w:jc w:val="both"/>
                            <w:rPr>
                              <w:szCs w:val="24"/>
                            </w:rPr>
                          </w:pPr>
                          <w:sdt>
                            <w:sdtPr>
                              <w:alias w:val="Numeris"/>
                              <w:tag w:val="nr_994a6e3b20204e9186e4c3bc9bb960ee"/>
                              <w:lock w:val="sdtLocked"/>
                              <w:richText/>
                            </w:sdtPr>
                            <w:sdtContent>
                              <w:r>
                                <w:rPr>
                                  <w:szCs w:val="24"/>
                                </w:rPr>
                                <w:t>1</w:t>
                              </w:r>
                            </w:sdtContent>
                          </w:sdt>
                          <w:r>
                            <w:rPr>
                              <w:szCs w:val="24"/>
                            </w:rPr>
                            <w:t>. Lietuvos Respublikos karo prievolės įstatyme nustatytų karo prievolininkų pareigų, išskyrus šio kodekso 558 straipsnyje numatytus atvejus, nevykdymas, paskirtų atlikti alternatyviąją krašto apsaugos tarnybą karo prievolininkų pareigų nevykdymas</w:t>
                          </w:r>
                        </w:p>
                        <w:p>
                          <w:pPr>
                            <w:tabs>
                              <w:tab w:val="left" w:pos="504"/>
                            </w:tabs>
                            <w:spacing w:line="360" w:lineRule="auto"/>
                            <w:ind w:firstLine="720"/>
                            <w:jc w:val="both"/>
                            <w:rPr>
                              <w:szCs w:val="24"/>
                            </w:rPr>
                          </w:pPr>
                          <w:r>
                            <w:rPr>
                              <w:szCs w:val="24"/>
                            </w:rPr>
                            <w:t>užtraukia baudą nuo šešiasdešimt iki devyniasdešimt eurų.</w:t>
                          </w:r>
                        </w:p>
                      </w:sdtContent>
                    </w:sdt>
                    <w:sdt>
                      <w:sdtPr>
                        <w:alias w:val="560 str. 2 d."/>
                        <w:tag w:val="part_5803015daa3b4fc99ac6a5039b2ad609"/>
                        <w:lock w:val="sdtLocked"/>
                        <w:richText/>
                      </w:sdtPr>
                      <w:sdtContent>
                        <w:p>
                          <w:pPr>
                            <w:tabs>
                              <w:tab w:val="left" w:pos="504"/>
                            </w:tabs>
                            <w:spacing w:line="360" w:lineRule="auto"/>
                            <w:ind w:firstLine="720"/>
                            <w:jc w:val="both"/>
                            <w:rPr>
                              <w:szCs w:val="24"/>
                            </w:rPr>
                          </w:pPr>
                          <w:sdt>
                            <w:sdtPr>
                              <w:alias w:val="Numeris"/>
                              <w:tag w:val="nr_5803015daa3b4fc99ac6a5039b2ad609"/>
                              <w:lock w:val="sdtLocked"/>
                              <w:richText/>
                            </w:sdtPr>
                            <w:sdtContent>
                              <w:r>
                                <w:rPr>
                                  <w:szCs w:val="24"/>
                                </w:rPr>
                                <w:t>2</w:t>
                              </w:r>
                            </w:sdtContent>
                          </w:sdt>
                          <w:r>
                            <w:rPr>
                              <w:szCs w:val="24"/>
                            </w:rPr>
                            <w:t xml:space="preserve">. Šio straipsnio 1 dalyje numatytas administracinis nusižengimas, padarytas pakartotinai, </w:t>
                          </w:r>
                        </w:p>
                        <w:p>
                          <w:pPr>
                            <w:tabs>
                              <w:tab w:val="left" w:pos="504"/>
                            </w:tabs>
                            <w:spacing w:line="360" w:lineRule="auto"/>
                            <w:ind w:firstLine="720"/>
                            <w:jc w:val="both"/>
                            <w:rPr>
                              <w:bCs/>
                              <w:szCs w:val="24"/>
                            </w:rPr>
                          </w:pPr>
                          <w:r>
                            <w:rPr>
                              <w:szCs w:val="24"/>
                            </w:rPr>
                            <w:t>užtraukia baudą nuo devyniasdešimt iki dviejų šimtų dešimt eurų.</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60-1 str."/>
                    <w:tag w:val="part_d8d12f2da09b4b93a805c6b33d0f0831"/>
                    <w:lock w:val="sdtLocked"/>
                    <w:richText/>
                  </w:sdtPr>
                  <w:sdtContent>
                    <w:p>
                      <w:pPr>
                        <w:spacing w:line="400" w:lineRule="atLeast"/>
                        <w:ind w:left="2410" w:hanging="1690"/>
                        <w:jc w:val="both"/>
                        <w:rPr>
                          <w:b/>
                          <w:szCs w:val="24"/>
                        </w:rPr>
                      </w:pPr>
                      <w:sdt>
                        <w:sdtPr>
                          <w:alias w:val="Numeris"/>
                          <w:tag w:val="nr_d8d12f2da09b4b93a805c6b33d0f0831"/>
                          <w:lock w:val="sdtLocked"/>
                          <w:richText/>
                        </w:sdtPr>
                        <w:sdtContent>
                          <w:r>
                            <w:rPr>
                              <w:b/>
                              <w:szCs w:val="24"/>
                            </w:rPr>
                            <w:t>560</w:t>
                          </w:r>
                          <w:r>
                            <w:rPr>
                              <w:b/>
                              <w:szCs w:val="24"/>
                              <w:vertAlign w:val="superscript"/>
                            </w:rPr>
                            <w:t>1</w:t>
                          </w:r>
                        </w:sdtContent>
                      </w:sdt>
                      <w:r>
                        <w:rPr>
                          <w:b/>
                          <w:szCs w:val="24"/>
                        </w:rPr>
                        <w:t xml:space="preserve"> straipsnis. </w:t>
                      </w:r>
                      <w:sdt>
                        <w:sdtPr>
                          <w:alias w:val="Pavadinimas"/>
                          <w:tag w:val="title_d8d12f2da09b4b93a805c6b33d0f0831"/>
                          <w:lock w:val="sdtLocked"/>
                          <w:richText/>
                        </w:sdtPr>
                        <w:sdtContent>
                          <w:r>
                            <w:rPr>
                              <w:b/>
                              <w:szCs w:val="24"/>
                            </w:rPr>
                            <w:t>Karo prievolininkams mobilizacijos ar karo padėties metu taikomų judėjimo laisvės apribojimų pažeidimas</w:t>
                          </w:r>
                        </w:sdtContent>
                      </w:sdt>
                    </w:p>
                    <w:sdt>
                      <w:sdtPr>
                        <w:alias w:val="560-1 str. 1 d."/>
                        <w:tag w:val="part_bee09a22ddbe46769ae74439236ea04e"/>
                        <w:lock w:val="sdtLocked"/>
                        <w:richText/>
                      </w:sdtPr>
                      <w:sdtContent>
                        <w:p>
                          <w:pPr>
                            <w:tabs>
                              <w:tab w:val="left" w:pos="851"/>
                            </w:tabs>
                            <w:spacing w:line="400" w:lineRule="atLeast"/>
                            <w:ind w:firstLine="720"/>
                            <w:jc w:val="both"/>
                            <w:rPr>
                              <w:szCs w:val="24"/>
                            </w:rPr>
                          </w:pPr>
                          <w:sdt>
                            <w:sdtPr>
                              <w:alias w:val="Numeris"/>
                              <w:tag w:val="nr_bee09a22ddbe46769ae74439236ea04e"/>
                              <w:lock w:val="sdtLocked"/>
                              <w:richText/>
                            </w:sdtPr>
                            <w:sdtContent>
                              <w:r>
                                <w:rPr>
                                  <w:szCs w:val="24"/>
                                </w:rPr>
                                <w:t>1</w:t>
                              </w:r>
                            </w:sdtContent>
                          </w:sdt>
                          <w:r>
                            <w:rPr>
                              <w:szCs w:val="24"/>
                            </w:rPr>
                            <w:t>. Karo prievolininkams nustatytų išvykimo iš Lietuvos Respublikos mobilizacijos ar karo padėties metu reikalavimų nesilaikymas</w:t>
                          </w:r>
                        </w:p>
                        <w:p>
                          <w:pPr>
                            <w:tabs>
                              <w:tab w:val="left" w:pos="851"/>
                            </w:tabs>
                            <w:spacing w:line="400" w:lineRule="atLeast"/>
                            <w:ind w:firstLine="720"/>
                            <w:jc w:val="both"/>
                            <w:rPr>
                              <w:szCs w:val="24"/>
                            </w:rPr>
                          </w:pPr>
                          <w:r>
                            <w:rPr>
                              <w:szCs w:val="24"/>
                            </w:rPr>
                            <w:t>užtraukia baudą nuo vieno šimto penkiasdešimt iki keturių šimtų eurų.</w:t>
                          </w:r>
                        </w:p>
                      </w:sdtContent>
                    </w:sdt>
                    <w:sdt>
                      <w:sdtPr>
                        <w:alias w:val="560-1 str. 2 d."/>
                        <w:tag w:val="part_3a08cb507de94dc69a2647d487a4aa4d"/>
                        <w:lock w:val="sdtLocked"/>
                        <w:richText/>
                      </w:sdtPr>
                      <w:sdtContent>
                        <w:p>
                          <w:pPr>
                            <w:tabs>
                              <w:tab w:val="left" w:pos="851"/>
                            </w:tabs>
                            <w:spacing w:line="400" w:lineRule="atLeast"/>
                            <w:ind w:firstLine="720"/>
                            <w:jc w:val="both"/>
                            <w:rPr>
                              <w:szCs w:val="24"/>
                            </w:rPr>
                          </w:pPr>
                          <w:sdt>
                            <w:sdtPr>
                              <w:alias w:val="Numeris"/>
                              <w:tag w:val="nr_3a08cb507de94dc69a2647d487a4aa4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Cs/>
                              <w:szCs w:val="24"/>
                            </w:rPr>
                          </w:pPr>
                          <w:r>
                            <w:rPr>
                              <w:szCs w:val="24"/>
                            </w:rPr>
                            <w:t>užtraukia baudą nuo trijų šimtų iki šešių šimtų eurų.</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9f4750658a11eca9ac839120d251c4">
                            <w:r w:rsidRPr="00532B9F">
                              <w:rPr>
                                <w:rFonts w:ascii="Arial" w:eastAsia="MS Mincho" w:hAnsi="Arial"/>
                                <w:sz w:val="20"/>
                                <w:i/>
                                <w:iCs/>
                                <w:color w:val="0000FF" w:themeColor="hyperlink"/>
                                <w:u w:val="single"/>
                              </w:rPr>
                              <w:t>XIV-870</w:t>
                            </w:r>
                          </w:fldSimple>
                          <w:r>
                            <w:rPr>
                              <w:rFonts w:ascii="Arial" w:eastAsia="MS Mincho" w:hAnsi="Arial"/>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e90b9e0cf6a11eba2bad9a0748ee64d">
                            <w:r w:rsidRPr="00532B9F">
                              <w:rPr>
                                <w:rFonts w:ascii="Arial" w:eastAsia="MS Mincho" w:hAnsi="Arial"/>
                                <w:sz w:val="20"/>
                                <w:i/>
                                <w:iCs/>
                                <w:color w:val="0000FF" w:themeColor="hyperlink"/>
                                <w:u w:val="single"/>
                              </w:rPr>
                              <w:t>XIV-391</w:t>
                            </w:r>
                          </w:fldSimple>
                          <w:r>
                            <w:rPr>
                              <w:rFonts w:ascii="Arial" w:eastAsia="MS Mincho" w:hAnsi="Arial"/>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0283901b3c11ea8e248c77339e1836">
                                <w:r w:rsidRPr="00532B9F">
                                  <w:rPr>
                                    <w:rFonts w:ascii="Arial" w:eastAsia="MS Mincho" w:hAnsi="Arial"/>
                                    <w:sz w:val="20"/>
                                    <w:i/>
                                    <w:iCs/>
                                    <w:color w:val="0000FF" w:themeColor="hyperlink"/>
                                    <w:u w:val="single"/>
                                  </w:rPr>
                                  <w:t>XIII-2567</w:t>
                                </w:r>
                              </w:fldSimple>
                              <w:r>
                                <w:rPr>
                                  <w:rFonts w:ascii="Arial" w:eastAsia="MS Mincho" w:hAnsi="Arial"/>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0283901b3c11ea8e248c77339e1836">
                                <w:r w:rsidRPr="00532B9F">
                                  <w:rPr>
                                    <w:rFonts w:ascii="Arial" w:eastAsia="MS Mincho" w:hAnsi="Arial"/>
                                    <w:sz w:val="20"/>
                                    <w:i/>
                                    <w:iCs/>
                                    <w:color w:val="0000FF" w:themeColor="hyperlink"/>
                                    <w:u w:val="single"/>
                                  </w:rPr>
                                  <w:t>XIII-2567</w:t>
                                </w:r>
                              </w:fldSimple>
                              <w:r>
                                <w:rPr>
                                  <w:rFonts w:ascii="Arial" w:eastAsia="MS Mincho" w:hAnsi="Arial"/>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sdtContent>
                        </w:sdt>
                        <w:sdt>
                          <w:sdtPr>
                            <w:alias w:val="589 str. 1 d. 7 p."/>
                            <w:tag w:val="part_7a4b5fc2bfb64856bec6ee5baf47f4ac"/>
                            <w:lock w:val="sdtLocked"/>
                            <w:richText/>
                          </w:sdtPr>
                          <w:sdtContent>
                            <w:p>
                              <w:pPr>
                                <w:spacing w:line="360" w:lineRule="auto"/>
                                <w:ind w:firstLine="720"/>
                                <w:jc w:val="both"/>
                                <w:rPr>
                                  <w:szCs w:val="24"/>
                                </w:rPr>
                              </w:pPr>
                              <w:sdt>
                                <w:sdtPr>
                                  <w:alias w:val="Numeris"/>
                                  <w:tag w:val="nr_7a4b5fc2bfb64856bec6ee5baf47f4ac"/>
                                  <w:lock w:val="sdtLocked"/>
                                  <w:richText/>
                                </w:sdtPr>
                                <w:sdtContent>
                                  <w:r>
                                    <w:rPr>
                                      <w:szCs w:val="24"/>
                                    </w:rPr>
                                    <w:t>7</w:t>
                                  </w:r>
                                </w:sdtContent>
                              </w:sdt>
                              <w:r>
                                <w:rPr>
                                  <w:szCs w:val="24"/>
                                </w:rPr>
                                <w:t>) Lietuvos banko – dėl šio kodekso 196 straipsnio 2 dalyje, 198, 221, 222,</w:t>
                              </w:r>
                              <w:r>
                                <w:rPr>
                                  <w:b/>
                                  <w:bCs/>
                                  <w:szCs w:val="24"/>
                                </w:rPr>
                                <w:t xml:space="preserve"> </w:t>
                              </w:r>
                              <w:r>
                                <w:rPr>
                                  <w:szCs w:val="24"/>
                                </w:rPr>
                                <w:t>224,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28c9506f9511e8ae2bfd1913d66d57">
                                <w:r w:rsidRPr="00532B9F">
                                  <w:rPr>
                                    <w:rFonts w:ascii="Arial" w:eastAsia="MS Mincho" w:hAnsi="Arial"/>
                                    <w:sz w:val="20"/>
                                    <w:i/>
                                    <w:iCs/>
                                    <w:color w:val="0000FF" w:themeColor="hyperlink"/>
                                    <w:u w:val="single"/>
                                  </w:rPr>
                                  <w:t>XIII-1253</w:t>
                                </w:r>
                              </w:fldSimple>
                              <w:r>
                                <w:rPr>
                                  <w:rFonts w:ascii="Arial" w:eastAsia="MS Mincho" w:hAnsi="Arial"/>
                                  <w:sz w:val="20"/>
                                  <w:i/>
                                  <w:iCs/>
                                </w:rPr>
                                <w:t>,
2018-06-05,
paskelbta TAR 2018-06-14, i. k. 2018-09921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7a4da0d37111ed9978886e85107ab2">
                                <w:r w:rsidRPr="00532B9F">
                                  <w:rPr>
                                    <w:rFonts w:ascii="Arial" w:eastAsia="MS Mincho" w:hAnsi="Arial"/>
                                    <w:sz w:val="20"/>
                                    <w:i/>
                                    <w:iCs/>
                                    <w:color w:val="0000FF" w:themeColor="hyperlink"/>
                                    <w:u w:val="single"/>
                                  </w:rPr>
                                  <w:t>XIV-1867</w:t>
                                </w:r>
                              </w:fldSimple>
                              <w:r>
                                <w:rPr>
                                  <w:rFonts w:ascii="Arial" w:eastAsia="MS Mincho" w:hAnsi="Arial"/>
                                  <w:sz w:val="20"/>
                                  <w:i/>
                                  <w:iCs/>
                                </w:rPr>
                                <w:t>,
2023-03-30,
paskelbta TAR 2023-04-05, i. k. 2023-06474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d25350053711ee9978886e85107ab2">
                                <w:r w:rsidRPr="00532B9F">
                                  <w:rPr>
                                    <w:rFonts w:ascii="Arial" w:eastAsia="MS Mincho" w:hAnsi="Arial"/>
                                    <w:sz w:val="20"/>
                                    <w:i/>
                                    <w:iCs/>
                                    <w:color w:val="0000FF" w:themeColor="hyperlink"/>
                                    <w:u w:val="single"/>
                                  </w:rPr>
                                  <w:t>XIV-2026</w:t>
                                </w:r>
                              </w:fldSimple>
                              <w:r>
                                <w:rPr>
                                  <w:rFonts w:ascii="Arial" w:eastAsia="MS Mincho" w:hAnsi="Arial"/>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aef060554311e9975f9c35aedfe438">
                                <w:r w:rsidRPr="00532B9F">
                                  <w:rPr>
                                    <w:rFonts w:ascii="Arial" w:eastAsia="MS Mincho" w:hAnsi="Arial"/>
                                    <w:sz w:val="20"/>
                                    <w:i/>
                                    <w:iCs/>
                                    <w:color w:val="0000FF" w:themeColor="hyperlink"/>
                                    <w:u w:val="single"/>
                                  </w:rPr>
                                  <w:t>XIII-2014</w:t>
                                </w:r>
                              </w:fldSimple>
                              <w:r>
                                <w:rPr>
                                  <w:rFonts w:ascii="Arial" w:eastAsia="MS Mincho" w:hAnsi="Arial"/>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8b123050b211eb9dc7b575f08e8bea">
                                <w:r w:rsidRPr="00532B9F">
                                  <w:rPr>
                                    <w:rFonts w:ascii="Arial" w:eastAsia="MS Mincho" w:hAnsi="Arial"/>
                                    <w:sz w:val="20"/>
                                    <w:i/>
                                    <w:iCs/>
                                    <w:color w:val="0000FF" w:themeColor="hyperlink"/>
                                    <w:u w:val="single"/>
                                  </w:rPr>
                                  <w:t>XIV-137</w:t>
                                </w:r>
                              </w:fldSimple>
                              <w:r>
                                <w:rPr>
                                  <w:rFonts w:ascii="Arial" w:eastAsia="MS Mincho" w:hAnsi="Arial"/>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64cc70a62811eea5a28c81c82193a8">
                                <w:r w:rsidRPr="00532B9F">
                                  <w:rPr>
                                    <w:rFonts w:ascii="Arial" w:eastAsia="MS Mincho" w:hAnsi="Arial"/>
                                    <w:sz w:val="20"/>
                                    <w:i/>
                                    <w:iCs/>
                                    <w:color w:val="0000FF" w:themeColor="hyperlink"/>
                                    <w:u w:val="single"/>
                                  </w:rPr>
                                  <w:t>XIV-2394</w:t>
                                </w:r>
                              </w:fldSimple>
                              <w:r>
                                <w:rPr>
                                  <w:rFonts w:ascii="Arial" w:eastAsia="MS Mincho" w:hAnsi="Arial"/>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589 str. 1 d. 17 p."/>
                            <w:tag w:val="part_d8df340896fd48728175926283a59f1a"/>
                            <w:lock w:val="sdtLocked"/>
                            <w:richText/>
                          </w:sdtPr>
                          <w:sdtContent>
                            <w:p>
                              <w:pPr>
                                <w:spacing w:line="360" w:lineRule="auto"/>
                                <w:ind w:firstLine="720"/>
                                <w:jc w:val="both"/>
                              </w:pPr>
                              <w:sdt>
                                <w:sdtPr>
                                  <w:alias w:val="Numeris"/>
                                  <w:tag w:val="nr_d8df340896fd48728175926283a59f1a"/>
                                  <w:lock w:val="sdtLocked"/>
                                  <w:richText/>
                                </w:sdtPr>
                                <w:sdtContent>
                                  <w:r>
                                    <w:rPr>
                                      <w:szCs w:val="24"/>
                                    </w:rPr>
                                    <w:t>17</w:t>
                                  </w:r>
                                </w:sdtContent>
                              </w:sdt>
                              <w:r>
                                <w:rPr>
                                  <w:szCs w:val="24"/>
                                </w:rPr>
                                <w:t>) Lietuvos Respublikos finansų ministerijos – dėl šio kodekso 185, 195 straipsniuose, 196 straipsnio 1 dalyje, 205 straipsnio 7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89 str. 1 d. 21 p."/>
                            <w:tag w:val="part_9c00752605ca4848a71baaca52cd29b4"/>
                            <w:lock w:val="sdtLocked"/>
                            <w:richText/>
                          </w:sdtPr>
                          <w:sdtContent>
                            <w:p>
                              <w:pPr>
                                <w:spacing w:line="404" w:lineRule="atLeast"/>
                                <w:ind w:firstLine="720"/>
                                <w:jc w:val="both"/>
                                <w:rPr>
                                  <w:szCs w:val="24"/>
                                </w:rPr>
                              </w:pPr>
                              <w:sdt>
                                <w:sdtPr>
                                  <w:alias w:val="Numeris"/>
                                  <w:tag w:val="nr_9c00752605ca4848a71baaca52cd29b4"/>
                                  <w:lock w:val="sdtLocked"/>
                                  <w:richText/>
                                </w:sdtPr>
                                <w:sdtContent>
                                  <w:r>
                                    <w:rPr>
                                      <w:szCs w:val="24"/>
                                    </w:rPr>
                                    <w:t>21</w:t>
                                  </w:r>
                                </w:sdtContent>
                              </w:sdt>
                              <w:r>
                                <w:rPr>
                                  <w:szCs w:val="24"/>
                                </w:rPr>
                                <w:t>) Lietuvos Respublikos švietimo, mokslo ir sporto ministerijos ar jos įgaliotos įstaigos – dėl šio kodekso 80, 98</w:t>
                              </w:r>
                              <w:r>
                                <w:rPr>
                                  <w:szCs w:val="24"/>
                                  <w:vertAlign w:val="superscript"/>
                                </w:rPr>
                                <w:t>1</w:t>
                              </w:r>
                              <w:r>
                                <w:rPr>
                                  <w:szCs w:val="24"/>
                                </w:rPr>
                                <w:t>, 226</w:t>
                              </w:r>
                              <w:r>
                                <w:rPr>
                                  <w:szCs w:val="24"/>
                                  <w:vertAlign w:val="superscript"/>
                                </w:rPr>
                                <w:t>1</w:t>
                              </w:r>
                              <w:r>
                                <w:rPr>
                                  <w:szCs w:val="24"/>
                                </w:rPr>
                                <w:t>, 505, 507, 549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8fe9f20a2bc11e78a4c904b1afa0332">
                                <w:r w:rsidRPr="00532B9F">
                                  <w:rPr>
                                    <w:rFonts w:ascii="Arial" w:eastAsia="MS Mincho" w:hAnsi="Arial"/>
                                    <w:sz w:val="20"/>
                                    <w:i/>
                                    <w:iCs/>
                                    <w:color w:val="0000FF" w:themeColor="hyperlink"/>
                                    <w:u w:val="single"/>
                                  </w:rPr>
                                  <w:t>XIII-637</w:t>
                                </w:r>
                              </w:fldSimple>
                              <w:r>
                                <w:rPr>
                                  <w:rFonts w:ascii="Arial" w:eastAsia="MS Mincho" w:hAnsi="Arial"/>
                                  <w:sz w:val="20"/>
                                  <w:i/>
                                  <w:iCs/>
                                </w:rPr>
                                <w:t>,
2017-09-19,
paskelbta TAR 2017-09-26, i. k. 2017-15113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4204604dc611ec862fdcbc8b3e3e05">
                                <w:r w:rsidRPr="00532B9F">
                                  <w:rPr>
                                    <w:rFonts w:ascii="Arial" w:eastAsia="MS Mincho" w:hAnsi="Arial"/>
                                    <w:sz w:val="20"/>
                                    <w:i/>
                                    <w:iCs/>
                                    <w:color w:val="0000FF" w:themeColor="hyperlink"/>
                                    <w:u w:val="single"/>
                                  </w:rPr>
                                  <w:t>XIV-636</w:t>
                                </w:r>
                              </w:fldSimple>
                              <w:r>
                                <w:rPr>
                                  <w:rFonts w:ascii="Arial" w:eastAsia="MS Mincho" w:hAnsi="Arial"/>
                                  <w:sz w:val="20"/>
                                  <w:i/>
                                  <w:iCs/>
                                </w:rPr>
                                <w:t>,
2021-11-11,
paskelbta TAR 2021-11-25, i. k. 2021-24231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51712f044b011edbc04912defe897d1">
                                <w:r w:rsidRPr="00532B9F">
                                  <w:rPr>
                                    <w:rFonts w:ascii="Arial" w:eastAsia="MS Mincho" w:hAnsi="Arial"/>
                                    <w:sz w:val="20"/>
                                    <w:i/>
                                    <w:iCs/>
                                    <w:color w:val="0000FF" w:themeColor="hyperlink"/>
                                    <w:u w:val="single"/>
                                  </w:rPr>
                                  <w:t>XIV-1436</w:t>
                                </w:r>
                              </w:fldSimple>
                              <w:r>
                                <w:rPr>
                                  <w:rFonts w:ascii="Arial" w:eastAsia="MS Mincho" w:hAnsi="Arial"/>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sdtContent>
                        </w:sdt>
                        <w:sdt>
                          <w:sdtPr>
                            <w:alias w:val="589 str. 1 d. 30 p."/>
                            <w:tag w:val="part_7faf993bce7141a4bbb1f7450d04d615"/>
                            <w:lock w:val="sdtLocked"/>
                            <w:richText/>
                          </w:sdtPr>
                          <w:sdtContent>
                            <w:p>
                              <w:pPr>
                                <w:widowControl w:val="0"/>
                                <w:spacing w:line="360" w:lineRule="auto"/>
                                <w:ind w:firstLine="720"/>
                                <w:jc w:val="both"/>
                                <w:rPr>
                                  <w:szCs w:val="24"/>
                                </w:rPr>
                              </w:pPr>
                              <w:sdt>
                                <w:sdtPr>
                                  <w:alias w:val="Numeris"/>
                                  <w:tag w:val="nr_7faf993bce7141a4bbb1f7450d04d615"/>
                                  <w:lock w:val="sdtLocked"/>
                                  <w:richText/>
                                </w:sdtPr>
                                <w:sdtContent>
                                  <w:r>
                                    <w:t>30</w:t>
                                  </w:r>
                                </w:sdtContent>
                              </w:sdt>
                              <w:r>
                                <w:t>) Valstybinės 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247</w:t>
                              </w:r>
                              <w:r>
                                <w:rPr>
                                  <w:vertAlign w:val="superscript"/>
                                </w:rPr>
                                <w:t>1</w:t>
                              </w:r>
                              <w:r>
                                <w:t xml:space="preserve"> straipsnio 1, 2 dalyse, 256 straipsnyje, 291 straipsnio </w:t>
                              </w:r>
                              <w:r>
                                <w:rPr>
                                  <w:bCs/>
                                </w:rPr>
                                <w:t xml:space="preserve">6 </w:t>
                              </w:r>
                              <w:r>
                                <w:t>dalyje, 299 straipsnio 2, 3, 4 dalyse, 304</w:t>
                              </w:r>
                              <w:r>
                                <w:rPr>
                                  <w:vertAlign w:val="superscript"/>
                                </w:rPr>
                                <w:t>1</w:t>
                              </w:r>
                              <w:r>
                                <w:t xml:space="preserve"> straipsnyje, 304</w:t>
                              </w:r>
                              <w:r>
                                <w:rPr>
                                  <w:vertAlign w:val="superscript"/>
                                </w:rPr>
                                <w:t>2</w:t>
                              </w:r>
                              <w:r>
                                <w:t xml:space="preserve"> straipsnio </w:t>
                              </w:r>
                              <w:r>
                                <w:rPr>
                                  <w:bCs/>
                                </w:rPr>
                                <w:t>3, 4 dalyse</w:t>
                              </w:r>
                              <w:r>
                                <w:t>, 312, 343 straipsniuose, 343</w:t>
                              </w:r>
                              <w:r>
                                <w:rPr>
                                  <w:vertAlign w:val="superscript"/>
                                </w:rPr>
                                <w:t>1</w:t>
                              </w:r>
                              <w:r>
                                <w:t xml:space="preserve"> straipsnio 1, 2, 7, 8, 9, 10, 11, 12, 13, 14, 15, 16, 17, 18, 21, 22 dalyse, 344, 346, 347, 505, 507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2dff304fb211edbc04912defe897d1">
                                <w:r w:rsidRPr="00532B9F">
                                  <w:rPr>
                                    <w:rFonts w:ascii="Arial" w:eastAsia="MS Mincho" w:hAnsi="Arial"/>
                                    <w:sz w:val="20"/>
                                    <w:i/>
                                    <w:iCs/>
                                    <w:color w:val="0000FF" w:themeColor="hyperlink"/>
                                    <w:u w:val="single"/>
                                  </w:rPr>
                                  <w:t>XIV-1449</w:t>
                                </w:r>
                              </w:fldSimple>
                              <w:r>
                                <w:rPr>
                                  <w:rFonts w:ascii="Arial" w:eastAsia="MS Mincho" w:hAnsi="Arial"/>
                                  <w:sz w:val="20"/>
                                  <w:i/>
                                  <w:iCs/>
                                </w:rPr>
                                <w:t>,
2022-10-10,
paskelbta TAR 2022-10-19, i. k. 2022-21164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589 str. 1 d. 31 p."/>
                            <w:tag w:val="part_c212fe289def4110aaa46c86ecaa094f"/>
                            <w:lock w:val="sdtLocked"/>
                            <w:richText/>
                          </w:sdtPr>
                          <w:sdtContent>
                            <w:p>
                              <w:pPr>
                                <w:widowControl w:val="0"/>
                                <w:spacing w:line="360" w:lineRule="auto"/>
                                <w:ind w:firstLine="720"/>
                                <w:jc w:val="both"/>
                                <w:rPr>
                                  <w:szCs w:val="24"/>
                                </w:rPr>
                              </w:pPr>
                              <w:sdt>
                                <w:sdtPr>
                                  <w:alias w:val="Numeris"/>
                                  <w:tag w:val="nr_c212fe289def4110aaa46c86ecaa094f"/>
                                  <w:lock w:val="sdtLocked"/>
                                  <w:richText/>
                                </w:sdtPr>
                                <w:sdtContent>
                                  <w:r>
                                    <w:t>31</w:t>
                                  </w:r>
                                </w:sdtContent>
                              </w:sdt>
                              <w:r>
                                <w:t>) aplinkos apsaugos valstybinės kontrolės pareigūnai – dėl šio kodekso 48 straipsnio 1, 2 dalyse, 92 straipsnio 1 dalyje, 110, 112, 114 straipsniuose, 144 straipsnio 1, 4, 5 dalyse, 235, 236, 236</w:t>
                              </w:r>
                              <w:r>
                                <w:rPr>
                                  <w:vertAlign w:val="superscript"/>
                                </w:rPr>
                                <w:t>1</w:t>
                              </w:r>
                              <w:r>
                                <w:t>, 237, 238, 239, 241, 242, 243, 243</w:t>
                              </w:r>
                              <w:r>
                                <w:rPr>
                                  <w:vertAlign w:val="superscript"/>
                                </w:rPr>
                                <w:t>1</w:t>
                              </w:r>
                              <w:r>
                                <w:t>, 244, 246, 247, 247</w:t>
                              </w:r>
                              <w:r>
                                <w:rPr>
                                  <w:vertAlign w:val="superscript"/>
                                </w:rPr>
                                <w:t>1</w:t>
                              </w:r>
                              <w:r>
                                <w:t xml:space="preserve"> straipsnio 3, 4 dalyse, 248, </w:t>
                              </w:r>
                              <w:r>
                                <w:rPr>
                                  <w:lang w:eastAsia="lt-LT"/>
                                </w:rPr>
                                <w:t>248</w:t>
                              </w:r>
                              <w:r>
                                <w:rPr>
                                  <w:vertAlign w:val="superscript"/>
                                  <w:lang w:eastAsia="lt-LT"/>
                                </w:rPr>
                                <w:t>1</w:t>
                              </w:r>
                              <w:r>
                                <w:rPr>
                                  <w:lang w:eastAsia="lt-LT"/>
                                </w:rPr>
                                <w:t>, 248</w:t>
                              </w:r>
                              <w:r>
                                <w:rPr>
                                  <w:vertAlign w:val="superscript"/>
                                  <w:lang w:eastAsia="lt-LT"/>
                                </w:rPr>
                                <w:t>2</w:t>
                              </w:r>
                              <w:r>
                                <w:rPr>
                                  <w:lang w:eastAsia="lt-LT"/>
                                </w:rPr>
                                <w:t>, 248</w:t>
                              </w:r>
                              <w:r>
                                <w:rPr>
                                  <w:vertAlign w:val="superscript"/>
                                  <w:lang w:eastAsia="lt-LT"/>
                                </w:rPr>
                                <w:t>3</w:t>
                              </w:r>
                              <w:r>
                                <w:rPr>
                                  <w:lang w:eastAsia="lt-LT"/>
                                </w:rPr>
                                <w:t xml:space="preserve">, </w:t>
                              </w:r>
                              <w:r>
                                <w:t>249, 250, 251, 251</w:t>
                              </w:r>
                              <w:r>
                                <w:rPr>
                                  <w:vertAlign w:val="superscript"/>
                                </w:rPr>
                                <w:t>1</w:t>
                              </w:r>
                              <w:r>
                                <w:t>, 252, 253, 255, 255</w:t>
                              </w:r>
                              <w:r>
                                <w:rPr>
                                  <w:vertAlign w:val="superscript"/>
                                </w:rPr>
                                <w:t>1</w:t>
                              </w:r>
                              <w:r>
                                <w:t>, 256, 257, 258, 259, 260, 261, 262, 264, 265, 266, 267, 268, 269, 270, 270</w:t>
                              </w:r>
                              <w:r>
                                <w:rPr>
                                  <w:vertAlign w:val="superscript"/>
                                </w:rPr>
                                <w:t xml:space="preserve">1 </w:t>
                              </w:r>
                              <w:r>
                                <w:t>straipsniuose, 271 straipsnio 1, 2, 3, 4, 6</w:t>
                              </w:r>
                              <w:r>
                                <w:rPr>
                                  <w:bCs/>
                                </w:rPr>
                                <w:t>, 7, 8</w:t>
                              </w:r>
                              <w:r>
                                <w:t xml:space="preserve"> dalyse, 272, 273, 274, 275, 276, 277, 278, 279, 280 </w:t>
                              </w:r>
                              <w:r>
                                <w:rPr>
                                  <w:bCs/>
                                </w:rPr>
                                <w:t>straipsniuose</w:t>
                              </w:r>
                              <w:r>
                                <w:t>, 281 straipsnio 1, 2, 3, 4, 5, 6</w:t>
                              </w:r>
                              <w:r>
                                <w:rPr>
                                  <w:vertAlign w:val="superscript"/>
                                </w:rPr>
                                <w:t>1</w:t>
                              </w:r>
                              <w:r>
                                <w:t>, 7, 8, 9 dalyse, 282, 283, 284, 285, 286, 287, 288, 289, 290, 291, 292, 293 straipsniuose, 294 straipsnio 2 dalyje, 295 straipsnio 1, 2 dalyse, 296 straipsnio 2 dalyje, 299 straipsnio 3 dalyje, 303, 304</w:t>
                              </w:r>
                              <w:r>
                                <w:rPr>
                                  <w:vertAlign w:val="superscript"/>
                                </w:rPr>
                                <w:t>1</w:t>
                              </w:r>
                              <w:r>
                                <w:t>, 304</w:t>
                              </w:r>
                              <w:r>
                                <w:rPr>
                                  <w:vertAlign w:val="superscript"/>
                                </w:rPr>
                                <w:t>2</w:t>
                              </w:r>
                              <w:r>
                                <w:t>, 305, 307, 308, 308</w:t>
                              </w:r>
                              <w:r>
                                <w:rPr>
                                  <w:vertAlign w:val="superscript"/>
                                </w:rPr>
                                <w:t>1</w:t>
                              </w:r>
                              <w:r>
                                <w:t>, 309, 310, 311, 312, 313, 315, 316, 317, 318 straipsniuose, 346 straipsnio 1, 2, 3, 4, 5, 5</w:t>
                              </w:r>
                              <w:r>
                                <w:rPr>
                                  <w:vertAlign w:val="superscript"/>
                                </w:rPr>
                                <w:t>1</w:t>
                              </w:r>
                              <w:r>
                                <w:t>, 5</w:t>
                              </w:r>
                              <w:r>
                                <w:rPr>
                                  <w:vertAlign w:val="superscript"/>
                                </w:rPr>
                                <w:t>2</w:t>
                              </w:r>
                              <w:r>
                                <w:t xml:space="preserve">, 16, 17, 18, 19 dalyse, 364 straipsnyje, 369 straipsnio 13, 14, 17, 18, 19, 20, 21, 22 dalyse, 426 straipsnio 4 dalyje, 431 straipsnio 1, 2, 3, 4 dalyse, 491, 505, 507, 546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216d60499211ea8aceeadd0c5b168c">
                                <w:r w:rsidRPr="00532B9F">
                                  <w:rPr>
                                    <w:rFonts w:ascii="Arial" w:eastAsia="MS Mincho" w:hAnsi="Arial"/>
                                    <w:sz w:val="20"/>
                                    <w:i/>
                                    <w:iCs/>
                                    <w:color w:val="0000FF" w:themeColor="hyperlink"/>
                                    <w:u w:val="single"/>
                                  </w:rPr>
                                  <w:t>XIII-2800</w:t>
                                </w:r>
                              </w:fldSimple>
                              <w:r>
                                <w:rPr>
                                  <w:rFonts w:ascii="Arial" w:eastAsia="MS Mincho" w:hAnsi="Arial"/>
                                  <w:sz w:val="20"/>
                                  <w:i/>
                                  <w:iCs/>
                                </w:rPr>
                                <w:t>,
2020-01-28,
paskelbta TAR 2020-02-07, i. k. 2020-02852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16a34d043b211ec992fe4cdfceb5666">
                                <w:r w:rsidRPr="00532B9F">
                                  <w:rPr>
                                    <w:rFonts w:ascii="Arial" w:eastAsia="MS Mincho" w:hAnsi="Arial"/>
                                    <w:sz w:val="20"/>
                                    <w:i/>
                                    <w:iCs/>
                                    <w:color w:val="0000FF" w:themeColor="hyperlink"/>
                                    <w:u w:val="single"/>
                                  </w:rPr>
                                  <w:t>XIV-598</w:t>
                                </w:r>
                              </w:fldSimple>
                              <w:r>
                                <w:rPr>
                                  <w:rFonts w:ascii="Arial" w:eastAsia="MS Mincho" w:hAnsi="Arial"/>
                                  <w:sz w:val="20"/>
                                  <w:i/>
                                  <w:iCs/>
                                </w:rPr>
                                <w:t>,
2021-11-04,
paskelbta TAR 2021-11-12, i. k. 2021-23519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be4e300c1811edb4cae1b158f98ea5">
                                <w:r w:rsidRPr="00532B9F">
                                  <w:rPr>
                                    <w:rFonts w:ascii="Arial" w:eastAsia="MS Mincho" w:hAnsi="Arial"/>
                                    <w:sz w:val="20"/>
                                    <w:i/>
                                    <w:iCs/>
                                    <w:color w:val="0000FF" w:themeColor="hyperlink"/>
                                    <w:u w:val="single"/>
                                  </w:rPr>
                                  <w:t>XIV-1399</w:t>
                                </w:r>
                              </w:fldSimple>
                              <w:r>
                                <w:rPr>
                                  <w:rFonts w:ascii="Arial" w:eastAsia="MS Mincho" w:hAnsi="Arial"/>
                                  <w:sz w:val="20"/>
                                  <w:i/>
                                  <w:iCs/>
                                </w:rPr>
                                <w:t>,
2022-07-19,
paskelbta TAR 2022-07-25, i. k. 2022-16125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7bc840876011ed8df094f359a60216">
                                <w:r w:rsidRPr="00532B9F">
                                  <w:rPr>
                                    <w:rFonts w:ascii="Arial" w:eastAsia="MS Mincho" w:hAnsi="Arial"/>
                                    <w:sz w:val="20"/>
                                    <w:i/>
                                    <w:iCs/>
                                    <w:color w:val="0000FF" w:themeColor="hyperlink"/>
                                    <w:u w:val="single"/>
                                  </w:rPr>
                                  <w:t>XIV-1753</w:t>
                                </w:r>
                              </w:fldSimple>
                              <w:r>
                                <w:rPr>
                                  <w:rFonts w:ascii="Arial" w:eastAsia="MS Mincho" w:hAnsi="Arial"/>
                                  <w:sz w:val="20"/>
                                  <w:i/>
                                  <w:iCs/>
                                </w:rPr>
                                <w:t>,
2022-12-22,
paskelbta TAR 2022-12-29, i. k. 2022-27305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21fe4604fb111edbc04912defe897d1">
                                <w:r w:rsidRPr="00532B9F">
                                  <w:rPr>
                                    <w:rFonts w:ascii="Arial" w:eastAsia="MS Mincho" w:hAnsi="Arial"/>
                                    <w:sz w:val="20"/>
                                    <w:i/>
                                    <w:iCs/>
                                    <w:color w:val="0000FF" w:themeColor="hyperlink"/>
                                    <w:u w:val="single"/>
                                  </w:rPr>
                                  <w:t>XIV-1448</w:t>
                                </w:r>
                              </w:fldSimple>
                              <w:r>
                                <w:rPr>
                                  <w:rFonts w:ascii="Arial" w:eastAsia="MS Mincho" w:hAnsi="Arial"/>
                                  <w:sz w:val="20"/>
                                  <w:i/>
                                  <w:iCs/>
                                </w:rPr>
                                <w:t>,
2022-10-10,
paskelbta TAR 2022-10-19, i. k. 2022-21204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4ec8ed09a5411eea5a28c81c82193a8">
                                <w:r w:rsidRPr="00532B9F">
                                  <w:rPr>
                                    <w:rFonts w:ascii="Arial" w:eastAsia="MS Mincho" w:hAnsi="Arial"/>
                                    <w:sz w:val="20"/>
                                    <w:i/>
                                    <w:iCs/>
                                    <w:color w:val="0000FF" w:themeColor="hyperlink"/>
                                    <w:u w:val="single"/>
                                  </w:rPr>
                                  <w:t>XIV-2305</w:t>
                                </w:r>
                              </w:fldSimple>
                              <w:r>
                                <w:rPr>
                                  <w:rFonts w:ascii="Arial" w:eastAsia="MS Mincho" w:hAnsi="Arial"/>
                                  <w:sz w:val="20"/>
                                  <w:i/>
                                  <w:iCs/>
                                </w:rPr>
                                <w:t>,
2023-12-05,
paskelbta TAR 2023-12-14, i. k. 2023-24172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589 str. 1 d. 32 p."/>
                            <w:tag w:val="part_72712b79482e4e5e8c3e9b8ac5a4610b"/>
                            <w:lock w:val="sdtLocked"/>
                            <w:richText/>
                          </w:sdtPr>
                          <w:sdtContent>
                            <w:p>
                              <w:pPr>
                                <w:spacing w:line="360" w:lineRule="auto"/>
                                <w:ind w:firstLine="720"/>
                                <w:jc w:val="both"/>
                                <w:rPr>
                                  <w:szCs w:val="24"/>
                                </w:rPr>
                              </w:pPr>
                              <w:sdt>
                                <w:sdtPr>
                                  <w:alias w:val="Numeris"/>
                                  <w:tag w:val="nr_72712b79482e4e5e8c3e9b8ac5a4610b"/>
                                  <w:lock w:val="sdtLocked"/>
                                  <w:richText/>
                                </w:sdtPr>
                                <w:sdtContent>
                                  <w:r>
                                    <w:rPr>
                                      <w:bCs/>
                                      <w:color w:val="000000"/>
                                      <w:szCs w:val="24"/>
                                    </w:rPr>
                                    <w:t>32</w:t>
                                  </w:r>
                                </w:sdtContent>
                              </w:sdt>
                              <w:r>
                                <w:rPr>
                                  <w:bCs/>
                                  <w:color w:val="000000"/>
                                  <w:szCs w:val="24"/>
                                </w:rPr>
                                <w:t>) Finansinių nusikaltimų tyrimo tarnybos prie Vidaus reikalų ministerijos – dėl šio kodekso 95, 99, 127, 143, 150, 155, 158, 160, 161, 162, 163, 164, 165, 166, 168, 171, 172, 173, 174, 176, 185, 186, 187, 187</w:t>
                              </w:r>
                              <w:r>
                                <w:rPr>
                                  <w:bCs/>
                                  <w:color w:val="000000"/>
                                  <w:szCs w:val="24"/>
                                  <w:vertAlign w:val="superscript"/>
                                </w:rPr>
                                <w:t>1</w:t>
                              </w:r>
                              <w:r>
                                <w:rPr>
                                  <w:bCs/>
                                  <w:color w:val="000000"/>
                                  <w:szCs w:val="24"/>
                                </w:rPr>
                                <w:t>, 188, 193, 198, 205 straipsniuose, 207 straipsnio 1, 2 dalyse, 207</w:t>
                              </w:r>
                              <w:r>
                                <w:rPr>
                                  <w:bCs/>
                                  <w:color w:val="000000"/>
                                  <w:szCs w:val="24"/>
                                  <w:vertAlign w:val="superscript"/>
                                </w:rPr>
                                <w:t>1</w:t>
                              </w:r>
                              <w:r>
                                <w:rPr>
                                  <w:bCs/>
                                  <w:color w:val="000000"/>
                                  <w:szCs w:val="24"/>
                                </w:rPr>
                                <w:t> straipsnyje, 209 straipsnio 1, 2, 3, 4, 5, 6, 7, 8 dalyse, 214, 224 straipsniuose, 342</w:t>
                              </w:r>
                              <w:r>
                                <w:rPr>
                                  <w:bCs/>
                                  <w:color w:val="000000"/>
                                  <w:szCs w:val="24"/>
                                  <w:vertAlign w:val="superscript"/>
                                </w:rPr>
                                <w:t>2</w:t>
                              </w:r>
                              <w:r>
                                <w:rPr>
                                  <w:bCs/>
                                  <w:color w:val="000000"/>
                                  <w:szCs w:val="24"/>
                                </w:rPr>
                                <w:t xml:space="preserve"> straipsnio 1, 2 dalyse, 342</w:t>
                              </w:r>
                              <w:r>
                                <w:rPr>
                                  <w:bCs/>
                                  <w:color w:val="000000"/>
                                  <w:szCs w:val="24"/>
                                  <w:vertAlign w:val="superscript"/>
                                </w:rPr>
                                <w:t>3</w:t>
                              </w:r>
                              <w:r>
                                <w:rPr>
                                  <w:bCs/>
                                  <w:color w:val="000000"/>
                                  <w:szCs w:val="24"/>
                                </w:rPr>
                                <w:t xml:space="preserve"> straipsnio 1, 2 dalyse, 342</w:t>
                              </w:r>
                              <w:r>
                                <w:rPr>
                                  <w:bCs/>
                                  <w:color w:val="000000"/>
                                  <w:szCs w:val="24"/>
                                  <w:vertAlign w:val="superscript"/>
                                </w:rPr>
                                <w:t>4</w:t>
                              </w:r>
                              <w:r>
                                <w:rPr>
                                  <w:bCs/>
                                  <w:color w:val="000000"/>
                                  <w:szCs w:val="24"/>
                                </w:rPr>
                                <w:t xml:space="preserve"> straipsnio 1, 2 dalyse, 505 straipsnyje, 506 straipsnio 4, 4</w:t>
                              </w:r>
                              <w:r>
                                <w:rPr>
                                  <w:bCs/>
                                  <w:color w:val="000000"/>
                                  <w:szCs w:val="24"/>
                                  <w:vertAlign w:val="superscript"/>
                                </w:rPr>
                                <w:t>1</w:t>
                              </w:r>
                              <w:r>
                                <w:rPr>
                                  <w:bCs/>
                                  <w:color w:val="000000"/>
                                  <w:szCs w:val="24"/>
                                </w:rPr>
                                <w:t> dalyse, 507, 508, 515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sdtContent>
                        </w:sdt>
                        <w:sdt>
                          <w:sdtPr>
                            <w:alias w:val="589 str. 1 d. 33 p."/>
                            <w:tag w:val="part_1d39c4916f224fce98d4c8f120873a12"/>
                            <w:lock w:val="sdtLocked"/>
                            <w:richText/>
                          </w:sdtPr>
                          <w:sdtContent>
                            <w:p>
                              <w:pPr>
                                <w:spacing w:line="360" w:lineRule="auto"/>
                                <w:ind w:firstLine="720"/>
                                <w:jc w:val="both"/>
                                <w:rPr>
                                  <w:szCs w:val="24"/>
                                </w:rPr>
                              </w:pPr>
                              <w:sdt>
                                <w:sdtPr>
                                  <w:alias w:val="Numeris"/>
                                  <w:tag w:val="nr_1d39c4916f224fce98d4c8f120873a12"/>
                                  <w:lock w:val="sdtLocked"/>
                                  <w:richText/>
                                </w:sdtPr>
                                <w:sdtContent>
                                  <w:r>
                                    <w:rPr>
                                      <w:color w:val="000000"/>
                                      <w:szCs w:val="24"/>
                                    </w:rPr>
                                    <w:t>33</w:t>
                                  </w:r>
                                </w:sdtContent>
                              </w:sdt>
                              <w:r>
                                <w:rPr>
                                  <w:color w:val="000000"/>
                                  <w:szCs w:val="24"/>
                                </w:rPr>
                                <w:t>) Informacinės visuomenės plėtros komiteto – dėl šio kodekso 478, 505, 507, 552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cf5f407eb911e8ae2bfd1913d66d57">
                                <w:r w:rsidRPr="00532B9F">
                                  <w:rPr>
                                    <w:rFonts w:ascii="Arial" w:eastAsia="MS Mincho" w:hAnsi="Arial"/>
                                    <w:sz w:val="20"/>
                                    <w:i/>
                                    <w:iCs/>
                                    <w:color w:val="0000FF" w:themeColor="hyperlink"/>
                                    <w:u w:val="single"/>
                                  </w:rPr>
                                  <w:t>XIII-1366</w:t>
                                </w:r>
                              </w:fldSimple>
                              <w:r>
                                <w:rPr>
                                  <w:rFonts w:ascii="Arial" w:eastAsia="MS Mincho" w:hAnsi="Arial"/>
                                  <w:sz w:val="20"/>
                                  <w:i/>
                                  <w:iCs/>
                                </w:rPr>
                                <w:t>,
2018-06-28,
paskelbta TAR 2018-07-03, i. k. 2018-11186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
                          <w:sdtPr>
                            <w:alias w:val="589 str. 1 d. 34 p."/>
                            <w:tag w:val="part_4a18d7c961e44083aa8dc6fbab38241f"/>
                            <w:lock w:val="sdtLocked"/>
                            <w:richText/>
                          </w:sdtPr>
                          <w:sdtContent>
                            <w:p>
                              <w:pPr>
                                <w:spacing w:line="360" w:lineRule="auto"/>
                                <w:ind w:firstLine="720"/>
                                <w:jc w:val="both"/>
                                <w:rPr>
                                  <w:szCs w:val="24"/>
                                </w:rPr>
                              </w:pPr>
                              <w:sdt>
                                <w:sdtPr>
                                  <w:alias w:val="Numeris"/>
                                  <w:tag w:val="nr_4a18d7c961e44083aa8dc6fbab38241f"/>
                                  <w:lock w:val="sdtLocked"/>
                                  <w:richText/>
                                </w:sdtPr>
                                <w:sdtContent>
                                  <w:r>
                                    <w:rPr>
                                      <w:szCs w:val="24"/>
                                      <w:shd w:val="clear" w:color="auto" w:fill="FFFFFF"/>
                                    </w:rPr>
                                    <w:t>34</w:t>
                                  </w:r>
                                </w:sdtContent>
                              </w:sdt>
                              <w:r>
                                <w:rPr>
                                  <w:szCs w:val="24"/>
                                  <w:shd w:val="clear" w:color="auto" w:fill="FFFFFF"/>
                                </w:rPr>
                                <w:t>) Karo policijos – dėl šio kodekso 45 straipsnio 4 dalyje, 46 straipsnio 3 dalyje, 71, 108 straipsniuose, 385 straipsnio 4, 5 dalyse, 393 straipsnio 2, 3, 4, 5, 6, 7, 8, 9</w:t>
                              </w:r>
                              <w:r>
                                <w:rPr>
                                  <w:b/>
                                  <w:szCs w:val="24"/>
                                </w:rPr>
                                <w:t xml:space="preserve"> </w:t>
                              </w:r>
                              <w:r>
                                <w:rPr>
                                  <w:szCs w:val="24"/>
                                  <w:shd w:val="clear" w:color="auto" w:fill="FFFFFF"/>
                                </w:rPr>
                                <w:t>dalyse, 416, 417, 420, 422, 423, 424 straipsniuose, 426 straipsnio 1, 2, 3, 5 dalyse, 427, 431, 481, 505</w:t>
                              </w:r>
                              <w:r>
                                <w:rPr>
                                  <w:szCs w:val="24"/>
                                  <w:shd w:val="clear" w:color="auto" w:fill="FFFFFF"/>
                                  <w:vertAlign w:val="superscript"/>
                                </w:rPr>
                                <w:t>2</w:t>
                              </w:r>
                              <w:r>
                                <w:rPr>
                                  <w:szCs w:val="24"/>
                                  <w:shd w:val="clear" w:color="auto" w:fill="FFFFFF"/>
                                </w:rPr>
                                <w:t xml:space="preserve"> straipsniuose, 506 straipsnio 3, 4, 4</w:t>
                              </w:r>
                              <w:r>
                                <w:rPr>
                                  <w:szCs w:val="24"/>
                                  <w:shd w:val="clear" w:color="auto" w:fill="FFFFFF"/>
                                  <w:vertAlign w:val="superscript"/>
                                </w:rPr>
                                <w:t>1</w:t>
                              </w:r>
                              <w:r>
                                <w:rPr>
                                  <w:szCs w:val="24"/>
                                  <w:shd w:val="clear" w:color="auto" w:fill="FFFFFF"/>
                                </w:rPr>
                                <w:t xml:space="preserve"> dalyse, 508 straipsnyje, 526 straipsnio 3 dalyje, 526</w:t>
                              </w:r>
                              <w:r>
                                <w:rPr>
                                  <w:szCs w:val="24"/>
                                  <w:shd w:val="clear" w:color="auto" w:fill="FFFFFF"/>
                                  <w:vertAlign w:val="superscript"/>
                                </w:rPr>
                                <w:t>1</w:t>
                              </w:r>
                              <w:r>
                                <w:rPr>
                                  <w:szCs w:val="24"/>
                                  <w:shd w:val="clear" w:color="auto" w:fill="FFFFFF"/>
                                </w:rPr>
                                <w:t>,</w:t>
                              </w:r>
                              <w:r>
                                <w:rPr>
                                  <w:b/>
                                  <w:bCs/>
                                  <w:szCs w:val="24"/>
                                  <w:shd w:val="clear" w:color="auto" w:fill="FFFFFF"/>
                                </w:rPr>
                                <w:t xml:space="preserve"> </w:t>
                              </w:r>
                              <w:r>
                                <w:rPr>
                                  <w:szCs w:val="24"/>
                                  <w:shd w:val="clear" w:color="auto" w:fill="FFFFFF"/>
                                </w:rPr>
                                <w:t>556, 557, 557</w:t>
                              </w:r>
                              <w:r>
                                <w:rPr>
                                  <w:szCs w:val="24"/>
                                  <w:shd w:val="clear" w:color="auto" w:fill="FFFFFF"/>
                                  <w:vertAlign w:val="superscript"/>
                                </w:rPr>
                                <w:t>1</w:t>
                              </w:r>
                              <w:r>
                                <w:rPr>
                                  <w:szCs w:val="24"/>
                                  <w:shd w:val="clear" w:color="auto" w:fill="FFFFFF"/>
                                </w:rPr>
                                <w:t>, 562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09b5a907c4711e8ae2bfd1913d66d57">
                                <w:r w:rsidRPr="00532B9F">
                                  <w:rPr>
                                    <w:rFonts w:ascii="Arial" w:eastAsia="MS Mincho" w:hAnsi="Arial"/>
                                    <w:sz w:val="20"/>
                                    <w:i/>
                                    <w:iCs/>
                                    <w:color w:val="0000FF" w:themeColor="hyperlink"/>
                                    <w:u w:val="single"/>
                                  </w:rPr>
                                  <w:t>XIII-1311</w:t>
                                </w:r>
                              </w:fldSimple>
                              <w:r>
                                <w:rPr>
                                  <w:rFonts w:ascii="Arial" w:eastAsia="MS Mincho" w:hAnsi="Arial"/>
                                  <w:sz w:val="20"/>
                                  <w:i/>
                                  <w:iCs/>
                                </w:rPr>
                                <w:t>,
2018-06-27,
paskelbta TAR 2018-06-30, i. k. 2018-10964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ee5ac02b3611eb932eb1ed7f923910">
                                <w:r w:rsidRPr="00532B9F">
                                  <w:rPr>
                                    <w:rFonts w:ascii="Arial" w:eastAsia="MS Mincho" w:hAnsi="Arial"/>
                                    <w:sz w:val="20"/>
                                    <w:i/>
                                    <w:iCs/>
                                    <w:color w:val="0000FF" w:themeColor="hyperlink"/>
                                    <w:u w:val="single"/>
                                  </w:rPr>
                                  <w:t>XIII-3442</w:t>
                                </w:r>
                              </w:fldSimple>
                              <w:r>
                                <w:rPr>
                                  <w:rFonts w:ascii="Arial" w:eastAsia="MS Mincho" w:hAnsi="Arial"/>
                                  <w:sz w:val="20"/>
                                  <w:i/>
                                  <w:iCs/>
                                </w:rPr>
                                <w:t>,
2020-11-10,
paskelbta TAR 2020-11-20, i. k. 2020-24621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d6ad80a16611eea5a28c81c82193a8">
                                <w:r w:rsidRPr="00532B9F">
                                  <w:rPr>
                                    <w:rFonts w:ascii="Arial" w:eastAsia="MS Mincho" w:hAnsi="Arial"/>
                                    <w:sz w:val="20"/>
                                    <w:i/>
                                    <w:iCs/>
                                    <w:color w:val="0000FF" w:themeColor="hyperlink"/>
                                    <w:u w:val="single"/>
                                  </w:rPr>
                                  <w:t>XIV-2400</w:t>
                                </w:r>
                              </w:fldSimple>
                              <w:r>
                                <w:rPr>
                                  <w:rFonts w:ascii="Arial" w:eastAsia="MS Mincho" w:hAnsi="Arial"/>
                                  <w:sz w:val="20"/>
                                  <w:i/>
                                  <w:iCs/>
                                </w:rPr>
                                <w:t>,
2023-12-19,
paskelbta TAR 2023-12-23, i. k. 2023-25338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19dd7043b611ec992fe4cdfceb5666">
                                <w:r w:rsidRPr="00532B9F">
                                  <w:rPr>
                                    <w:rFonts w:ascii="Arial" w:eastAsia="MS Mincho" w:hAnsi="Arial"/>
                                    <w:sz w:val="20"/>
                                    <w:i/>
                                    <w:iCs/>
                                    <w:color w:val="0000FF" w:themeColor="hyperlink"/>
                                    <w:u w:val="single"/>
                                  </w:rPr>
                                  <w:t>XIV-609</w:t>
                                </w:r>
                              </w:fldSimple>
                              <w:r>
                                <w:rPr>
                                  <w:rFonts w:ascii="Arial" w:eastAsia="MS Mincho" w:hAnsi="Arial"/>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Arial" w:hAnsi="Arial"/>
                                  <w:b/>
                                  <w:bCs/>
                                  <w:sz w:val="22"/>
                                </w:rPr>
                              </w:pPr>
                              <w:r>
                                <w:rPr>
                                  <w:rFonts w:ascii="Arial" w:hAnsi="Arial"/>
                                  <w:sz w:val="22"/>
                                </w:rPr>
                                <w:t>36</w:t>
                              </w:r>
                              <w:r>
                                <w:rPr>
                                  <w:rFonts w:ascii="Arial" w:hAnsi="Arial"/>
                                  <w:sz w:val="22"/>
                                </w:rPr>
                                <w:t>)</w:t>
                              </w:r>
                              <w:r>
                                <w:rPr>
                                  <w:rFonts w:ascii="Arial" w:eastAsia="MS Mincho" w:hAnsi="Arial"/>
                                  <w:sz w:val="20"/>
                                  <w:i/>
                                  <w:iCs/>
                                </w:rPr>
                                <w:t xml:space="preserve"> Neteko galios nuo 2020-09-01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f8e840b6e411eab9d9cd0c85e0b745">
                                <w:r w:rsidRPr="00532B9F">
                                  <w:rPr>
                                    <w:rFonts w:ascii="Arial" w:eastAsia="MS Mincho" w:hAnsi="Arial"/>
                                    <w:sz w:val="20"/>
                                    <w:i/>
                                    <w:iCs/>
                                    <w:color w:val="0000FF" w:themeColor="hyperlink"/>
                                    <w:u w:val="single"/>
                                  </w:rPr>
                                  <w:t>XIII-3092</w:t>
                                </w:r>
                              </w:fldSimple>
                              <w:r>
                                <w:rPr>
                                  <w:rFonts w:ascii="Arial" w:eastAsia="MS Mincho" w:hAnsi="Arial"/>
                                  <w:sz w:val="20"/>
                                  <w:i/>
                                  <w:iCs/>
                                </w:rPr>
                                <w:t>,
2020-06-23,
paskelbta TAR 2020-06-25, i. k. 2020-13970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72b7410c27211ea9815f635b9c0dcef">
                                <w:r w:rsidRPr="00532B9F">
                                  <w:rPr>
                                    <w:rFonts w:ascii="Arial" w:eastAsia="MS Mincho" w:hAnsi="Arial"/>
                                    <w:sz w:val="20"/>
                                    <w:i/>
                                    <w:iCs/>
                                    <w:color w:val="0000FF" w:themeColor="hyperlink"/>
                                    <w:u w:val="single"/>
                                  </w:rPr>
                                  <w:t>XIII-3186</w:t>
                                </w:r>
                              </w:fldSimple>
                              <w:r>
                                <w:rPr>
                                  <w:rFonts w:ascii="Arial" w:eastAsia="MS Mincho" w:hAnsi="Arial"/>
                                  <w:sz w:val="20"/>
                                  <w:i/>
                                  <w:iCs/>
                                </w:rPr>
                                <w:t>,
2020-06-26,
paskelbta TAR 2020-07-10, i. k. 2020-15508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b905006eb811ec993ff5ca6e8ba60c">
                                <w:r w:rsidRPr="00532B9F">
                                  <w:rPr>
                                    <w:rFonts w:ascii="Arial" w:eastAsia="MS Mincho" w:hAnsi="Arial"/>
                                    <w:sz w:val="20"/>
                                    <w:i/>
                                    <w:iCs/>
                                    <w:color w:val="0000FF" w:themeColor="hyperlink"/>
                                    <w:u w:val="single"/>
                                  </w:rPr>
                                  <w:t>XIV-882</w:t>
                                </w:r>
                              </w:fldSimple>
                              <w:r>
                                <w:rPr>
                                  <w:rFonts w:ascii="Arial" w:eastAsia="MS Mincho" w:hAnsi="Arial"/>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5402ef048e211e6b5d09300a16a686c">
                                <w:r w:rsidRPr="00532B9F">
                                  <w:rPr>
                                    <w:rFonts w:ascii="Arial" w:eastAsia="MS Mincho" w:hAnsi="Arial"/>
                                    <w:sz w:val="20"/>
                                    <w:i/>
                                    <w:iCs/>
                                    <w:color w:val="0000FF" w:themeColor="hyperlink"/>
                                    <w:u w:val="single"/>
                                  </w:rPr>
                                  <w:t>XII-2530</w:t>
                                </w:r>
                              </w:fldSimple>
                              <w:r>
                                <w:rPr>
                                  <w:rFonts w:ascii="Arial" w:eastAsia="MS Mincho" w:hAnsi="Arial"/>
                                  <w:sz w:val="20"/>
                                  <w:i/>
                                  <w:iCs/>
                                </w:rPr>
                                <w:t>,
2016-06-29,
paskelbta TAR 2016-07-13, i. k. 2016-20288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63dc820225311eabe008ea93139d588">
                                <w:r w:rsidRPr="00532B9F">
                                  <w:rPr>
                                    <w:rFonts w:ascii="Arial" w:eastAsia="MS Mincho" w:hAnsi="Arial"/>
                                    <w:sz w:val="20"/>
                                    <w:i/>
                                    <w:iCs/>
                                    <w:color w:val="0000FF" w:themeColor="hyperlink"/>
                                    <w:u w:val="single"/>
                                  </w:rPr>
                                  <w:t>XIII-2624</w:t>
                                </w:r>
                              </w:fldSimple>
                              <w:r>
                                <w:rPr>
                                  <w:rFonts w:ascii="Arial" w:eastAsia="MS Mincho" w:hAnsi="Arial"/>
                                  <w:sz w:val="20"/>
                                  <w:i/>
                                  <w:iCs/>
                                </w:rPr>
                                <w:t>,
2019-12-05,
paskelbta TAR 2019-12-19, i. k. 2019-20653            </w:t>
                              </w:r>
                            </w:p>
                            <w:p/>
                          </w:sdtContent>
                        </w:sdt>
                        <w:sdt>
                          <w:sdtPr>
                            <w:alias w:val="589 str. 1 d. 40 p."/>
                            <w:tag w:val="part_bdc80064d1404f538b533bbe7a2331d4"/>
                            <w:lock w:val="sdtLocked"/>
                            <w:richText/>
                          </w:sdtPr>
                          <w:sdtContent>
                            <w:p>
                              <w:pPr>
                                <w:widowControl w:val="0"/>
                                <w:spacing w:line="360" w:lineRule="auto"/>
                                <w:ind w:firstLine="720"/>
                                <w:jc w:val="both"/>
                                <w:rPr>
                                  <w:szCs w:val="24"/>
                                </w:rPr>
                              </w:pPr>
                              <w:sdt>
                                <w:sdtPr>
                                  <w:alias w:val="Numeris"/>
                                  <w:tag w:val="nr_bdc80064d1404f538b533bbe7a2331d4"/>
                                  <w:lock w:val="sdtLocked"/>
                                  <w:richText/>
                                </w:sdtPr>
                                <w:sdtContent>
                                  <w:r>
                                    <w:rPr>
                                      <w:lang w:eastAsia="lt-LT"/>
                                    </w:rPr>
                                    <w:t>40</w:t>
                                  </w:r>
                                </w:sdtContent>
                              </w:sdt>
                              <w:r>
                                <w:rPr>
                                  <w:lang w:eastAsia="lt-LT"/>
                                </w:rPr>
                                <w:t>) Lietuvos Respublikos muitinės – dėl šio kodekso 47 straipsnio 3 dalyje, 49 straipsnio 5 dalyje, 63 straipsnio 6 dalyje, 64 straipsnyje, 65 straipsnio 3 dalyje, 66 straipsnio 5 dalyje, 69, 121, 122, 125 straipsniuose, 140 straipsnio 1, 2 dalyse, 141, 141</w:t>
                              </w:r>
                              <w:r>
                                <w:rPr>
                                  <w:vertAlign w:val="superscript"/>
                                  <w:lang w:eastAsia="lt-LT"/>
                                </w:rPr>
                                <w:t>1</w:t>
                              </w:r>
                              <w:r>
                                <w:rPr>
                                  <w:lang w:eastAsia="lt-LT"/>
                                </w:rPr>
                                <w:t>, 143, 173, 174, 176, 187, 208 straipsniuose, 209 straipsnio 1, 2, 3, 4, 5, 6, 7, 8 dalyse, 210, 211, 212, 213, 214, 215, 216, 217, 217</w:t>
                              </w:r>
                              <w:r>
                                <w:rPr>
                                  <w:vertAlign w:val="superscript"/>
                                  <w:lang w:eastAsia="lt-LT"/>
                                </w:rPr>
                                <w:t>1</w:t>
                              </w:r>
                              <w:r>
                                <w:rPr>
                                  <w:lang w:eastAsia="lt-LT"/>
                                </w:rPr>
                                <w:t>, 217</w:t>
                              </w:r>
                              <w:r>
                                <w:rPr>
                                  <w:vertAlign w:val="superscript"/>
                                  <w:lang w:eastAsia="lt-LT"/>
                                </w:rPr>
                                <w:t>2</w:t>
                              </w:r>
                              <w:r>
                                <w:rPr>
                                  <w:lang w:eastAsia="lt-LT"/>
                                </w:rPr>
                                <w:t>, 218, 219, 224 straipsniuose, 234 straipsnio 1 dalyje, 245 straipsnyje, 251 straipsnio 1, 2, 3, 5, 6, 7, 8, 9, 10, 11, 12, 13, 14, 15, 16, 17, 18, 19 dalyse, 284 straipsnio 1, 2 dalyse, 285 straipsnio 1, 2, 9, 10 dalyse, 303 straipsnio 1, 2 dalyse, 304</w:t>
                              </w:r>
                              <w:r>
                                <w:rPr>
                                  <w:vertAlign w:val="superscript"/>
                                  <w:lang w:eastAsia="lt-LT"/>
                                </w:rPr>
                                <w:t>2</w:t>
                              </w:r>
                              <w:r>
                                <w:rPr>
                                  <w:lang w:eastAsia="lt-LT"/>
                                </w:rPr>
                                <w:t xml:space="preserve"> straipsnio 3, 4 dalyse, 308 straipsnio 6 dalyje, 308</w:t>
                              </w:r>
                              <w:r>
                                <w:rPr>
                                  <w:vertAlign w:val="superscript"/>
                                  <w:lang w:eastAsia="lt-LT"/>
                                </w:rPr>
                                <w:t>1</w:t>
                              </w:r>
                              <w:r>
                                <w:rPr>
                                  <w:lang w:eastAsia="lt-LT"/>
                                </w:rPr>
                                <w:t xml:space="preserve"> straipsnio 2, 3, 5, 7, 8 dalyse, 309 straipsnio 2, 3, 9, 10, 11 dalyse, 310 straipsnio 12, 13 dalyse, 312 straipsnio 1, 3, 4 dalyse, 341 straipsnyje, 342 straipsnio 7, 8 dalyse, 343</w:t>
                              </w:r>
                              <w:r>
                                <w:rPr>
                                  <w:vertAlign w:val="superscript"/>
                                  <w:lang w:eastAsia="lt-LT"/>
                                </w:rPr>
                                <w:t>1</w:t>
                              </w:r>
                              <w:r>
                                <w:rPr>
                                  <w:lang w:eastAsia="lt-LT"/>
                                </w:rPr>
                                <w:t xml:space="preserve"> straipsnio 3, 4, 5, 6, 19, 20 dalyse, 408, 412 straipsniuose, 426 straipsnio 4 dalyje, 431 straipsnio 1, 2, 3, 4 dalyse, 436, 437 straipsniuose, 450 straipsnio 1, 2, 17, 18 dalyse, 459 straipsnio 4, 5, 6, 9, 10 dalyse, 463, 464, 475, 504, 505 straipsniuose, 506 straipsnio 4, 4</w:t>
                              </w:r>
                              <w:r>
                                <w:rPr>
                                  <w:vertAlign w:val="superscript"/>
                                  <w:lang w:eastAsia="lt-LT"/>
                                </w:rPr>
                                <w:t>1</w:t>
                              </w:r>
                              <w:r>
                                <w:rPr>
                                  <w:lang w:eastAsia="lt-LT"/>
                                </w:rPr>
                                <w:t> dalyse, 507, 508, 510</w:t>
                              </w:r>
                              <w:r>
                                <w:rPr>
                                  <w:vertAlign w:val="superscript"/>
                                  <w:lang w:eastAsia="lt-LT"/>
                                </w:rPr>
                                <w:t>1</w:t>
                              </w:r>
                              <w:r>
                                <w:rPr>
                                  <w:lang w:eastAsia="lt-LT"/>
                                </w:rPr>
                                <w:t>, 515, 526</w:t>
                              </w:r>
                              <w:r>
                                <w:rPr>
                                  <w:vertAlign w:val="superscript"/>
                                  <w:lang w:eastAsia="lt-LT"/>
                                </w:rPr>
                                <w:t>1</w:t>
                              </w:r>
                              <w:r>
                                <w:rPr>
                                  <w:lang w:eastAsia="lt-LT"/>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a9836023dd11e684adf059272c7587">
                                <w:r w:rsidRPr="00532B9F">
                                  <w:rPr>
                                    <w:rFonts w:ascii="Arial" w:eastAsia="MS Mincho" w:hAnsi="Arial"/>
                                    <w:sz w:val="20"/>
                                    <w:i/>
                                    <w:iCs/>
                                    <w:color w:val="0000FF" w:themeColor="hyperlink"/>
                                    <w:u w:val="single"/>
                                  </w:rPr>
                                  <w:t>XII-2365</w:t>
                                </w:r>
                              </w:fldSimple>
                              <w:r>
                                <w:rPr>
                                  <w:rFonts w:ascii="Arial" w:eastAsia="MS Mincho" w:hAnsi="Arial"/>
                                  <w:sz w:val="20"/>
                                  <w:i/>
                                  <w:iCs/>
                                </w:rPr>
                                <w:t>,
2016-05-19,
paskelbta TAR 2016-05-27, i. k. 2016-14163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a73da0577a11e884cbc4327e55f3ca">
                                <w:r w:rsidRPr="00532B9F">
                                  <w:rPr>
                                    <w:rFonts w:ascii="Arial" w:eastAsia="MS Mincho" w:hAnsi="Arial"/>
                                    <w:sz w:val="20"/>
                                    <w:i/>
                                    <w:iCs/>
                                    <w:color w:val="0000FF" w:themeColor="hyperlink"/>
                                    <w:u w:val="single"/>
                                  </w:rPr>
                                  <w:t>XIII-1137</w:t>
                                </w:r>
                              </w:fldSimple>
                              <w:r>
                                <w:rPr>
                                  <w:rFonts w:ascii="Arial" w:eastAsia="MS Mincho" w:hAnsi="Arial"/>
                                  <w:sz w:val="20"/>
                                  <w:i/>
                                  <w:iCs/>
                                </w:rPr>
                                <w:t>,
2018-05-08,
paskelbta TAR 2018-05-14, i. k. 2018-07752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076edc0c65911ea997c9ee767e856b4">
                                <w:r w:rsidRPr="00532B9F">
                                  <w:rPr>
                                    <w:rFonts w:ascii="Arial" w:eastAsia="MS Mincho" w:hAnsi="Arial"/>
                                    <w:sz w:val="20"/>
                                    <w:i/>
                                    <w:iCs/>
                                    <w:color w:val="0000FF" w:themeColor="hyperlink"/>
                                    <w:u w:val="single"/>
                                  </w:rPr>
                                  <w:t>XIII-3220</w:t>
                                </w:r>
                              </w:fldSimple>
                              <w:r>
                                <w:rPr>
                                  <w:rFonts w:ascii="Arial" w:eastAsia="MS Mincho" w:hAnsi="Arial"/>
                                  <w:sz w:val="20"/>
                                  <w:i/>
                                  <w:iCs/>
                                </w:rPr>
                                <w:t>,
2020-06-30,
paskelbta TAR 2020-07-15, i. k. 2020-15757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2dff304fb211edbc04912defe897d1">
                                <w:r w:rsidRPr="00532B9F">
                                  <w:rPr>
                                    <w:rFonts w:ascii="Arial" w:eastAsia="MS Mincho" w:hAnsi="Arial"/>
                                    <w:sz w:val="20"/>
                                    <w:i/>
                                    <w:iCs/>
                                    <w:color w:val="0000FF" w:themeColor="hyperlink"/>
                                    <w:u w:val="single"/>
                                  </w:rPr>
                                  <w:t>XIV-1449</w:t>
                                </w:r>
                              </w:fldSimple>
                              <w:r>
                                <w:rPr>
                                  <w:rFonts w:ascii="Arial" w:eastAsia="MS Mincho" w:hAnsi="Arial"/>
                                  <w:sz w:val="20"/>
                                  <w:i/>
                                  <w:iCs/>
                                </w:rPr>
                                <w:t>,
2022-10-10,
paskelbta TAR 2022-10-19, i. k. 2022-21164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38ab90d36f11ed9978886e85107ab2">
                                <w:r w:rsidRPr="00532B9F">
                                  <w:rPr>
                                    <w:rFonts w:ascii="Arial" w:eastAsia="MS Mincho" w:hAnsi="Arial"/>
                                    <w:sz w:val="20"/>
                                    <w:i/>
                                    <w:iCs/>
                                    <w:color w:val="0000FF" w:themeColor="hyperlink"/>
                                    <w:u w:val="single"/>
                                  </w:rPr>
                                  <w:t>XIV-1862</w:t>
                                </w:r>
                              </w:fldSimple>
                              <w:r>
                                <w:rPr>
                                  <w:rFonts w:ascii="Arial" w:eastAsia="MS Mincho" w:hAnsi="Arial"/>
                                  <w:sz w:val="20"/>
                                  <w:i/>
                                  <w:iCs/>
                                </w:rPr>
                                <w:t>,
2023-03-30,
paskelbta TAR 2023-04-05, i. k. 2023-06469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sdtContent>
                        </w:sdt>
                        <w:sdt>
                          <w:sdtPr>
                            <w:alias w:val="589 str. 1 d. 43 p."/>
                            <w:tag w:val="part_e71e6bbebd7e47d19a063bc8ec9741c9"/>
                            <w:lock w:val="sdtLocked"/>
                            <w:richText/>
                          </w:sdtPr>
                          <w:sdtContent>
                            <w:p>
                              <w:pPr>
                                <w:spacing w:line="360" w:lineRule="auto"/>
                                <w:ind w:firstLine="720"/>
                                <w:jc w:val="both"/>
                                <w:rPr>
                                  <w:szCs w:val="24"/>
                                </w:rPr>
                              </w:pPr>
                              <w:sdt>
                                <w:sdtPr>
                                  <w:alias w:val="Numeris"/>
                                  <w:tag w:val="nr_e71e6bbebd7e47d19a063bc8ec9741c9"/>
                                  <w:lock w:val="sdtLocked"/>
                                  <w:richText/>
                                </w:sdtPr>
                                <w:sdtContent>
                                  <w:r>
                                    <w:rPr>
                                      <w:color w:val="000000"/>
                                      <w:szCs w:val="24"/>
                                    </w:rPr>
                                    <w:t>43</w:t>
                                  </w:r>
                                </w:sdtContent>
                              </w:sdt>
                              <w:r>
                                <w:rPr>
                                  <w:color w:val="000000"/>
                                  <w:szCs w:val="24"/>
                                </w:rPr>
                                <w:t>) valstybinių miškų apsaugos pareigūnai – dėl šio kodekso 110, 112 straipsniuose, 247 straipsnio 1, 2, 3, 4, 5, 6, 7, 8, 9, 10, 11, 12, 13, 14, 15, 16 dalyse, 256 straipsnio 1 dalyje, 261, 270, 272, 274, 275, 277, 278, 279, 280, 282, 283 straipsniuose, kai pažeidimai padaryti miškų urėdijos patikėjimo teise valdomuose valstybiniuose miškuose, 290 straipsnyje, 426 straipsnio 4 dalyje, 505, 507 straipsniuose</w:t>
                              </w:r>
                              <w:r>
                                <w:rPr>
                                  <w:b/>
                                  <w:color w:val="000000"/>
                                  <w:szCs w:val="24"/>
                                </w:rPr>
                                <w:t xml:space="preserve"> </w:t>
                              </w:r>
                              <w:r>
                                <w:rPr>
                                  <w:color w:val="000000"/>
                                  <w:szCs w:val="24"/>
                                </w:rPr>
                                <w:t>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1bec10225511eabe008ea93139d588">
                                <w:r w:rsidRPr="00532B9F">
                                  <w:rPr>
                                    <w:rFonts w:ascii="Arial" w:eastAsia="MS Mincho" w:hAnsi="Arial"/>
                                    <w:sz w:val="20"/>
                                    <w:i/>
                                    <w:iCs/>
                                    <w:color w:val="0000FF" w:themeColor="hyperlink"/>
                                    <w:u w:val="single"/>
                                  </w:rPr>
                                  <w:t>XIII-2636</w:t>
                                </w:r>
                              </w:fldSimple>
                              <w:r>
                                <w:rPr>
                                  <w:rFonts w:ascii="Arial" w:eastAsia="MS Mincho" w:hAnsi="Arial"/>
                                  <w:sz w:val="20"/>
                                  <w:i/>
                                  <w:iCs/>
                                </w:rPr>
                                <w:t>,
2019-12-10,
paskelbta TAR 2019-12-19, i. k. 2019-20658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89 str. 1 d. 45 p."/>
                            <w:tag w:val="part_7a869fb1c50f410f96489dfdc2e2fcef"/>
                            <w:lock w:val="sdtLocked"/>
                            <w:richText/>
                          </w:sdtPr>
                          <w:sdtContent>
                            <w:p>
                              <w:pPr>
                                <w:spacing w:line="360" w:lineRule="auto"/>
                                <w:ind w:firstLine="720"/>
                                <w:jc w:val="both"/>
                                <w:rPr>
                                  <w:szCs w:val="24"/>
                                </w:rPr>
                              </w:pPr>
                              <w:sdt>
                                <w:sdtPr>
                                  <w:alias w:val="Numeris"/>
                                  <w:tag w:val="nr_7a869fb1c50f410f96489dfdc2e2fcef"/>
                                  <w:lock w:val="sdtLocked"/>
                                  <w:richText/>
                                </w:sdtPr>
                                <w:sdtContent>
                                  <w:r>
                                    <w:rPr>
                                      <w:color w:val="000000"/>
                                      <w:szCs w:val="24"/>
                                      <w:shd w:val="clear" w:color="auto" w:fill="FFFFFF"/>
                                    </w:rPr>
                                    <w:t>45</w:t>
                                  </w:r>
                                </w:sdtContent>
                              </w:sdt>
                              <w:r>
                                <w:rPr>
                                  <w:color w:val="000000"/>
                                  <w:szCs w:val="24"/>
                                  <w:shd w:val="clear" w:color="auto" w:fill="FFFFFF"/>
                                </w:rPr>
                                <w:t xml:space="preserve">) Nacionalinės žemės tarnybos prie Aplinkos ministerijos – dėl šio kodekso </w:t>
                              </w:r>
                              <w:r>
                                <w:rPr>
                                  <w:bCs/>
                                  <w:color w:val="000000"/>
                                  <w:szCs w:val="24"/>
                                  <w:lang w:eastAsia="lt-LT"/>
                                </w:rPr>
                                <w:t>113, 113</w:t>
                              </w:r>
                              <w:r>
                                <w:rPr>
                                  <w:bCs/>
                                  <w:color w:val="000000"/>
                                  <w:szCs w:val="24"/>
                                  <w:vertAlign w:val="superscript"/>
                                  <w:lang w:eastAsia="lt-LT"/>
                                </w:rPr>
                                <w:t>1</w:t>
                              </w:r>
                              <w:r>
                                <w:rPr>
                                  <w:color w:val="000000"/>
                                  <w:szCs w:val="24"/>
                                  <w:lang w:eastAsia="lt-LT"/>
                                </w:rPr>
                                <w:t>, 333</w:t>
                              </w:r>
                              <w:r>
                                <w:rPr>
                                  <w:color w:val="000000"/>
                                  <w:szCs w:val="24"/>
                                  <w:vertAlign w:val="superscript"/>
                                  <w:lang w:eastAsia="lt-LT"/>
                                </w:rPr>
                                <w:t>1</w:t>
                              </w:r>
                              <w:r>
                                <w:rPr>
                                  <w:color w:val="000000"/>
                                  <w:szCs w:val="24"/>
                                  <w:lang w:eastAsia="lt-LT"/>
                                </w:rPr>
                                <w:t>,</w:t>
                              </w:r>
                              <w:r>
                                <w:rPr>
                                  <w:color w:val="000000"/>
                                  <w:szCs w:val="24"/>
                                  <w:shd w:val="clear" w:color="auto" w:fill="FFFFFF"/>
                                </w:rPr>
                                <w:t xml:space="preserve"> </w:t>
                              </w:r>
                              <w:r>
                                <w:rPr>
                                  <w:bCs/>
                                  <w:color w:val="000000"/>
                                  <w:szCs w:val="24"/>
                                  <w:lang w:eastAsia="lt-LT"/>
                                </w:rPr>
                                <w:t>334,</w:t>
                              </w:r>
                              <w:r>
                                <w:rPr>
                                  <w:color w:val="000000"/>
                                  <w:szCs w:val="24"/>
                                  <w:lang w:eastAsia="lt-LT"/>
                                </w:rPr>
                                <w:t xml:space="preserve"> </w:t>
                              </w:r>
                              <w:r>
                                <w:rPr>
                                  <w:color w:val="000000"/>
                                  <w:szCs w:val="24"/>
                                  <w:shd w:val="clear" w:color="auto" w:fill="FFFFFF"/>
                                </w:rPr>
                                <w:t>364,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8b6d500c1811edb4cae1b158f98ea5">
                                <w:r w:rsidRPr="00532B9F">
                                  <w:rPr>
                                    <w:rFonts w:ascii="Arial" w:eastAsia="MS Mincho" w:hAnsi="Arial"/>
                                    <w:sz w:val="20"/>
                                    <w:i/>
                                    <w:iCs/>
                                    <w:color w:val="0000FF" w:themeColor="hyperlink"/>
                                    <w:u w:val="single"/>
                                  </w:rPr>
                                  <w:t>XIV-1398</w:t>
                                </w:r>
                              </w:fldSimple>
                              <w:r>
                                <w:rPr>
                                  <w:rFonts w:ascii="Arial" w:eastAsia="MS Mincho" w:hAnsi="Arial"/>
                                  <w:sz w:val="20"/>
                                  <w:i/>
                                  <w:iCs/>
                                </w:rPr>
                                <w:t>,
2022-07-19,
paskelbta TAR 2022-07-25, i. k. 2022-16124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589 str. 1 d. 46 p."/>
                            <w:tag w:val="part_91336926d77e478dbb468cc1c690afdb"/>
                            <w:lock w:val="sdtLocked"/>
                            <w:richText/>
                          </w:sdtPr>
                          <w:sdtContent>
                            <w:p>
                              <w:pPr>
                                <w:spacing w:line="360" w:lineRule="auto"/>
                                <w:ind w:firstLine="720"/>
                                <w:jc w:val="both"/>
                                <w:rPr>
                                  <w:szCs w:val="24"/>
                                </w:rPr>
                              </w:pPr>
                              <w:sdt>
                                <w:sdtPr>
                                  <w:alias w:val="Numeris"/>
                                  <w:tag w:val="nr_91336926d77e478dbb468cc1c690afdb"/>
                                  <w:lock w:val="sdtLocked"/>
                                  <w:richText/>
                                </w:sdtPr>
                                <w:sdtContent>
                                  <w:r>
                                    <w:rPr>
                                      <w:szCs w:val="24"/>
                                      <w:lang w:eastAsia="lt-LT"/>
                                    </w:rPr>
                                    <w:t>46</w:t>
                                  </w:r>
                                </w:sdtContent>
                              </w:sdt>
                              <w:r>
                                <w:rPr>
                                  <w:szCs w:val="24"/>
                                  <w:lang w:eastAsia="lt-LT"/>
                                </w:rPr>
                                <w:t xml:space="preserve">) </w:t>
                              </w:r>
                              <w:r>
                                <w:t xml:space="preserve">Nacionalinio kibernetinio saugumo centro – dėl šio kodekso 479 straipsnio 1, 2, 4 dalyse, 480, </w:t>
                              </w:r>
                              <w:r>
                                <w:rPr>
                                  <w:szCs w:val="24"/>
                                </w:rPr>
                                <w:t>480</w:t>
                              </w:r>
                              <w:r>
                                <w:rPr>
                                  <w:szCs w:val="24"/>
                                  <w:vertAlign w:val="superscript"/>
                                </w:rPr>
                                <w:t>1</w:t>
                              </w:r>
                              <w:r>
                                <w:t xml:space="preserve">, 507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d4a730d41111eba2bad9a0748ee64d">
                                <w:r w:rsidRPr="00532B9F">
                                  <w:rPr>
                                    <w:rFonts w:ascii="Arial" w:eastAsia="MS Mincho" w:hAnsi="Arial"/>
                                    <w:sz w:val="20"/>
                                    <w:i/>
                                    <w:iCs/>
                                    <w:color w:val="0000FF" w:themeColor="hyperlink"/>
                                    <w:u w:val="single"/>
                                  </w:rPr>
                                  <w:t>XIV-414</w:t>
                                </w:r>
                              </w:fldSimple>
                              <w:r>
                                <w:rPr>
                                  <w:rFonts w:ascii="Arial" w:eastAsia="MS Mincho" w:hAnsi="Arial"/>
                                  <w:sz w:val="20"/>
                                  <w:i/>
                                  <w:iCs/>
                                </w:rPr>
                                <w:t>,
2021-06-17,
paskelbta TAR 2021-06-23, i. k. 2021-14162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sdtContent>
                        </w:sdt>
                        <w:sdt>
                          <w:sdtPr>
                            <w:alias w:val="589 str. 1 d. 49 p."/>
                            <w:tag w:val="part_e40bd8f795204cc6ba32cf1ed09574eb"/>
                            <w:lock w:val="sdtLocked"/>
                            <w:richText/>
                          </w:sdtPr>
                          <w:sdtContent>
                            <w:p>
                              <w:pPr>
                                <w:tabs>
                                  <w:tab w:val="left" w:pos="720"/>
                                </w:tabs>
                                <w:suppressAutoHyphens/>
                                <w:spacing w:line="360" w:lineRule="auto"/>
                                <w:ind w:firstLine="720"/>
                                <w:jc w:val="both"/>
                                <w:textAlignment w:val="baseline"/>
                              </w:pPr>
                              <w:sdt>
                                <w:sdtPr>
                                  <w:alias w:val="Numeris"/>
                                  <w:tag w:val="nr_e40bd8f795204cc6ba32cf1ed09574eb"/>
                                  <w:lock w:val="sdtLocked"/>
                                  <w:richText/>
                                </w:sdtPr>
                                <w:sdtContent>
                                  <w:r>
                                    <w:rPr>
                                      <w:rFonts w:eastAsia="NSimSun"/>
                                      <w:kern w:val="3"/>
                                      <w:szCs w:val="22"/>
                                      <w:lang w:eastAsia="zh-CN" w:bidi="hi-IN"/>
                                    </w:rPr>
                                    <w:t>49</w:t>
                                  </w:r>
                                </w:sdtContent>
                              </w:sdt>
                              <w:r>
                                <w:rPr>
                                  <w:rFonts w:eastAsia="NSimSun"/>
                                  <w:kern w:val="3"/>
                                  <w:szCs w:val="22"/>
                                  <w:lang w:eastAsia="zh-CN" w:bidi="hi-IN"/>
                                </w:rPr>
                                <w:t>) policijos – dėl šio kodekso 45 straipsnio 4 dalyje, 46 straipsnio 3 dalyje, 48, 62, 63, 65, 69, 71, 72, 73, 74 straipsniuose, 75 straipsnio 1 dalyje, 76, 77, 78, 80, 88, 89, 95 straipsniuose, 98 straipsnio 1 dalyje, 108, 109, 115, 122, 125, 127, 130, 131, 131</w:t>
                              </w:r>
                              <w:r>
                                <w:rPr>
                                  <w:rFonts w:eastAsia="NSimSun"/>
                                  <w:kern w:val="3"/>
                                  <w:szCs w:val="22"/>
                                  <w:vertAlign w:val="superscript"/>
                                  <w:lang w:eastAsia="zh-CN" w:bidi="hi-IN"/>
                                </w:rPr>
                                <w:t>1</w:t>
                              </w:r>
                              <w:r>
                                <w:rPr>
                                  <w:rFonts w:eastAsia="NSimSun"/>
                                  <w:kern w:val="3"/>
                                  <w:szCs w:val="22"/>
                                  <w:lang w:eastAsia="zh-CN" w:bidi="hi-IN"/>
                                </w:rPr>
                                <w:t xml:space="preserve">, 133, 134, 137, 142, 143, 150, 151, 152, 153, 154, 155, 159, 160, 161, 162, 163, 164, 166, 167, 168, 169, 170, </w:t>
                              </w:r>
                              <w:r>
                                <w:rPr>
                                  <w:rFonts w:eastAsia="NSimSun"/>
                                  <w:bCs/>
                                  <w:kern w:val="3"/>
                                  <w:szCs w:val="22"/>
                                  <w:lang w:eastAsia="zh-CN" w:bidi="hi-IN"/>
                                </w:rPr>
                                <w:t>170</w:t>
                              </w:r>
                              <w:r>
                                <w:rPr>
                                  <w:rFonts w:eastAsia="NSimSun"/>
                                  <w:bCs/>
                                  <w:kern w:val="3"/>
                                  <w:szCs w:val="22"/>
                                  <w:vertAlign w:val="superscript"/>
                                  <w:lang w:eastAsia="zh-CN" w:bidi="hi-IN"/>
                                </w:rPr>
                                <w:t>1</w:t>
                              </w:r>
                              <w:r>
                                <w:rPr>
                                  <w:rFonts w:eastAsia="NSimSun"/>
                                  <w:bCs/>
                                  <w:kern w:val="3"/>
                                  <w:szCs w:val="22"/>
                                  <w:lang w:eastAsia="zh-CN" w:bidi="hi-IN"/>
                                </w:rPr>
                                <w:t>,</w:t>
                              </w:r>
                              <w:r>
                                <w:rPr>
                                  <w:rFonts w:eastAsia="NSimSun"/>
                                  <w:kern w:val="3"/>
                                  <w:szCs w:val="22"/>
                                  <w:lang w:eastAsia="zh-CN" w:bidi="hi-IN"/>
                                </w:rPr>
                                <w:t xml:space="preserve"> 171 straipsniuose, 172 straipsnio 1, 2 dalyse, 173, 174, 176, 182, 183, 192, 206, 207, 208, 209, 209</w:t>
                              </w:r>
                              <w:r>
                                <w:rPr>
                                  <w:rFonts w:eastAsia="NSimSun"/>
                                  <w:kern w:val="3"/>
                                  <w:szCs w:val="22"/>
                                  <w:vertAlign w:val="superscript"/>
                                  <w:lang w:eastAsia="zh-CN" w:bidi="hi-IN"/>
                                </w:rPr>
                                <w:t>1</w:t>
                              </w:r>
                              <w:r>
                                <w:rPr>
                                  <w:rFonts w:eastAsia="NSimSun"/>
                                  <w:kern w:val="3"/>
                                  <w:szCs w:val="22"/>
                                  <w:lang w:eastAsia="zh-CN" w:bidi="hi-IN"/>
                                </w:rPr>
                                <w:t>, 214, 219, 220, 224, 225, 226, 227, 228, 229, 230, 231, 232, 233, 234, 234</w:t>
                              </w:r>
                              <w:r>
                                <w:rPr>
                                  <w:rFonts w:eastAsia="NSimSun"/>
                                  <w:kern w:val="3"/>
                                  <w:szCs w:val="22"/>
                                  <w:vertAlign w:val="superscript"/>
                                  <w:lang w:eastAsia="zh-CN" w:bidi="hi-IN"/>
                                </w:rPr>
                                <w:t>1</w:t>
                              </w:r>
                              <w:r>
                                <w:rPr>
                                  <w:rFonts w:eastAsia="NSimSun"/>
                                  <w:kern w:val="3"/>
                                  <w:szCs w:val="22"/>
                                  <w:lang w:eastAsia="zh-CN" w:bidi="hi-IN"/>
                                </w:rPr>
                                <w:t>, 234</w:t>
                              </w:r>
                              <w:r>
                                <w:rPr>
                                  <w:rFonts w:eastAsia="NSimSun"/>
                                  <w:kern w:val="3"/>
                                  <w:szCs w:val="22"/>
                                  <w:vertAlign w:val="superscript"/>
                                  <w:lang w:eastAsia="zh-CN" w:bidi="hi-IN"/>
                                </w:rPr>
                                <w:t>2</w:t>
                              </w:r>
                              <w:r>
                                <w:rPr>
                                  <w:rFonts w:eastAsia="NSimSun"/>
                                  <w:kern w:val="3"/>
                                  <w:szCs w:val="22"/>
                                  <w:lang w:eastAsia="zh-CN" w:bidi="hi-IN"/>
                                </w:rPr>
                                <w:t> straipsniuose, 281 straipsnio 1, 2, 3, 4, 5 dalyse, 282, 290, 307, 321, 336, 339, 340, 342, 346, 366, 367, 368 straipsniuose, 369 straipsnio 5, 6, 11, 12, 15, 16 dalyse, 373 straipsnio 2 dalyje, 414, 415, 416, 417, 420, 421, 422, 422</w:t>
                              </w:r>
                              <w:r>
                                <w:rPr>
                                  <w:rFonts w:eastAsia="NSimSun"/>
                                  <w:kern w:val="3"/>
                                  <w:szCs w:val="22"/>
                                  <w:vertAlign w:val="superscript"/>
                                  <w:lang w:eastAsia="zh-CN" w:bidi="hi-IN"/>
                                </w:rPr>
                                <w:t>1</w:t>
                              </w:r>
                              <w:r>
                                <w:rPr>
                                  <w:rFonts w:eastAsia="NSimSun"/>
                                  <w:kern w:val="3"/>
                                  <w:szCs w:val="22"/>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3"/>
                                  <w:szCs w:val="22"/>
                                  <w:vertAlign w:val="superscript"/>
                                  <w:lang w:eastAsia="zh-CN" w:bidi="hi-IN"/>
                                </w:rPr>
                                <w:t>1</w:t>
                              </w:r>
                              <w:r>
                                <w:rPr>
                                  <w:rFonts w:eastAsia="NSimSun"/>
                                  <w:kern w:val="3"/>
                                  <w:szCs w:val="22"/>
                                  <w:lang w:eastAsia="zh-CN" w:bidi="hi-IN"/>
                                </w:rPr>
                                <w:t xml:space="preserve"> straipsniuose, 479 straipsnio 3, 4 dalyse, 480 straipsnio 1 dalyje, 481, 482, 483, 484, 484</w:t>
                              </w:r>
                              <w:r>
                                <w:rPr>
                                  <w:rFonts w:eastAsia="NSimSun"/>
                                  <w:kern w:val="3"/>
                                  <w:szCs w:val="22"/>
                                  <w:vertAlign w:val="superscript"/>
                                  <w:lang w:eastAsia="zh-CN" w:bidi="hi-IN"/>
                                </w:rPr>
                                <w:t>1</w:t>
                              </w:r>
                              <w:r>
                                <w:rPr>
                                  <w:rFonts w:eastAsia="NSimSun"/>
                                  <w:kern w:val="3"/>
                                  <w:szCs w:val="22"/>
                                  <w:lang w:eastAsia="zh-CN" w:bidi="hi-IN"/>
                                </w:rPr>
                                <w:t>, 485, 486, 487, 488, 489, 490, 491, 492, 493, 494, 494</w:t>
                              </w:r>
                              <w:r>
                                <w:rPr>
                                  <w:rFonts w:eastAsia="NSimSun"/>
                                  <w:kern w:val="3"/>
                                  <w:szCs w:val="22"/>
                                  <w:vertAlign w:val="superscript"/>
                                  <w:lang w:eastAsia="zh-CN" w:bidi="hi-IN"/>
                                </w:rPr>
                                <w:t>1</w:t>
                              </w:r>
                              <w:r>
                                <w:rPr>
                                  <w:rFonts w:eastAsia="NSimSun"/>
                                  <w:kern w:val="3"/>
                                  <w:szCs w:val="22"/>
                                  <w:lang w:eastAsia="zh-CN" w:bidi="hi-IN"/>
                                </w:rPr>
                                <w:t>, 495 straipsniuose, 496 straipsnio 1, 2 dalyse, 506 straipsnio 1, 2, 4, 4</w:t>
                              </w:r>
                              <w:r>
                                <w:rPr>
                                  <w:rFonts w:eastAsia="NSimSun"/>
                                  <w:kern w:val="3"/>
                                  <w:szCs w:val="22"/>
                                  <w:vertAlign w:val="superscript"/>
                                  <w:lang w:eastAsia="zh-CN" w:bidi="hi-IN"/>
                                </w:rPr>
                                <w:t>1</w:t>
                              </w:r>
                              <w:r>
                                <w:rPr>
                                  <w:rFonts w:eastAsia="NSimSun"/>
                                  <w:kern w:val="3"/>
                                  <w:szCs w:val="22"/>
                                  <w:lang w:eastAsia="zh-CN" w:bidi="hi-IN"/>
                                </w:rPr>
                                <w:t>, 5, 6 dalyse, 507, 507</w:t>
                              </w:r>
                              <w:r>
                                <w:rPr>
                                  <w:rFonts w:eastAsia="NSimSun"/>
                                  <w:kern w:val="3"/>
                                  <w:szCs w:val="22"/>
                                  <w:vertAlign w:val="superscript"/>
                                  <w:lang w:eastAsia="zh-CN" w:bidi="hi-IN"/>
                                </w:rPr>
                                <w:t>1</w:t>
                              </w:r>
                              <w:r>
                                <w:rPr>
                                  <w:rFonts w:eastAsia="NSimSun"/>
                                  <w:kern w:val="3"/>
                                  <w:szCs w:val="22"/>
                                  <w:lang w:eastAsia="zh-CN" w:bidi="hi-IN"/>
                                </w:rPr>
                                <w:t>,</w:t>
                              </w:r>
                              <w:r>
                                <w:rPr>
                                  <w:rFonts w:eastAsia="NSimSun"/>
                                  <w:b/>
                                  <w:kern w:val="3"/>
                                  <w:szCs w:val="22"/>
                                  <w:lang w:eastAsia="zh-CN" w:bidi="hi-IN"/>
                                </w:rPr>
                                <w:t xml:space="preserve"> </w:t>
                              </w:r>
                              <w:r>
                                <w:rPr>
                                  <w:rFonts w:eastAsia="NSimSun"/>
                                  <w:kern w:val="3"/>
                                  <w:szCs w:val="22"/>
                                  <w:lang w:eastAsia="zh-CN" w:bidi="hi-IN"/>
                                </w:rPr>
                                <w:t>508, 510</w:t>
                              </w:r>
                              <w:r>
                                <w:rPr>
                                  <w:rFonts w:eastAsia="NSimSun"/>
                                  <w:kern w:val="3"/>
                                  <w:szCs w:val="22"/>
                                  <w:vertAlign w:val="superscript"/>
                                  <w:lang w:eastAsia="zh-CN" w:bidi="hi-IN"/>
                                </w:rPr>
                                <w:t>1</w:t>
                              </w:r>
                              <w:r>
                                <w:rPr>
                                  <w:rFonts w:eastAsia="NSimSun"/>
                                  <w:kern w:val="3"/>
                                  <w:szCs w:val="22"/>
                                  <w:lang w:eastAsia="zh-CN" w:bidi="hi-IN"/>
                                </w:rPr>
                                <w:t>, 511, 512, 513, 518, 519, 520, 521, 523, 524 straipsniuose, 526 straipsnio 3 dalyje, 526</w:t>
                              </w:r>
                              <w:r>
                                <w:rPr>
                                  <w:rFonts w:eastAsia="NSimSun"/>
                                  <w:kern w:val="3"/>
                                  <w:szCs w:val="22"/>
                                  <w:vertAlign w:val="superscript"/>
                                  <w:lang w:eastAsia="zh-CN" w:bidi="hi-IN"/>
                                </w:rPr>
                                <w:t>1</w:t>
                              </w:r>
                              <w:r>
                                <w:rPr>
                                  <w:rFonts w:eastAsia="NSimSun"/>
                                  <w:kern w:val="3"/>
                                  <w:szCs w:val="22"/>
                                  <w:lang w:eastAsia="zh-CN" w:bidi="hi-IN"/>
                                </w:rPr>
                                <w:t>, 527, 528, 530, 534, 535, 538, 540, 546, 553, 555</w:t>
                              </w:r>
                              <w:r>
                                <w:rPr>
                                  <w:rFonts w:eastAsia="NSimSun"/>
                                  <w:kern w:val="3"/>
                                  <w:szCs w:val="22"/>
                                  <w:vertAlign w:val="superscript"/>
                                  <w:lang w:eastAsia="zh-CN" w:bidi="hi-IN"/>
                                </w:rPr>
                                <w:t>1</w:t>
                              </w:r>
                              <w:r>
                                <w:rPr>
                                  <w:rFonts w:eastAsia="NSimSun"/>
                                  <w:kern w:val="3"/>
                                  <w:szCs w:val="22"/>
                                  <w:lang w:eastAsia="zh-CN" w:bidi="hi-IN"/>
                                </w:rPr>
                                <w:t xml:space="preserve">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9feca0478e11e7846ef01bfffb9b64">
                                <w:r w:rsidRPr="00532B9F">
                                  <w:rPr>
                                    <w:rFonts w:ascii="Arial" w:eastAsia="MS Mincho" w:hAnsi="Arial"/>
                                    <w:sz w:val="20"/>
                                    <w:i/>
                                    <w:iCs/>
                                    <w:color w:val="0000FF" w:themeColor="hyperlink"/>
                                    <w:u w:val="single"/>
                                  </w:rPr>
                                  <w:t>XIII-383</w:t>
                                </w:r>
                              </w:fldSimple>
                              <w:r>
                                <w:rPr>
                                  <w:rFonts w:ascii="Arial" w:eastAsia="MS Mincho" w:hAnsi="Arial"/>
                                  <w:sz w:val="20"/>
                                  <w:i/>
                                  <w:iCs/>
                                </w:rPr>
                                <w:t>,
2017-05-25,
paskelbta TAR 2017-06-02, i. k. 2017-09474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81e00d41d11e7910a89ac20768b0f">
                                <w:r w:rsidRPr="00532B9F">
                                  <w:rPr>
                                    <w:rFonts w:ascii="Arial" w:eastAsia="MS Mincho" w:hAnsi="Arial"/>
                                    <w:sz w:val="20"/>
                                    <w:i/>
                                    <w:iCs/>
                                    <w:color w:val="0000FF" w:themeColor="hyperlink"/>
                                    <w:u w:val="single"/>
                                  </w:rPr>
                                  <w:t>XIII-731</w:t>
                                </w:r>
                              </w:fldSimple>
                              <w:r>
                                <w:rPr>
                                  <w:rFonts w:ascii="Arial" w:eastAsia="MS Mincho" w:hAnsi="Arial"/>
                                  <w:sz w:val="20"/>
                                  <w:i/>
                                  <w:iCs/>
                                </w:rPr>
                                <w:t>,
2017-11-16,
paskelbta TAR 2017-11-28, i. k. 2017-18854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5267e0ec5b11e78a1adea6fe72f3c5">
                                <w:r w:rsidRPr="00532B9F">
                                  <w:rPr>
                                    <w:rFonts w:ascii="Arial" w:eastAsia="MS Mincho" w:hAnsi="Arial"/>
                                    <w:sz w:val="20"/>
                                    <w:i/>
                                    <w:iCs/>
                                    <w:color w:val="0000FF" w:themeColor="hyperlink"/>
                                    <w:u w:val="single"/>
                                  </w:rPr>
                                  <w:t>XIII-922</w:t>
                                </w:r>
                              </w:fldSimple>
                              <w:r>
                                <w:rPr>
                                  <w:rFonts w:ascii="Arial" w:eastAsia="MS Mincho" w:hAnsi="Arial"/>
                                  <w:sz w:val="20"/>
                                  <w:i/>
                                  <w:iCs/>
                                </w:rPr>
                                <w:t>,
2017-12-19,
paskelbta TAR 2017-12-29, i. k. 2017-21594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5e2df084cc11e8ae2bfd1913d66d57">
                                <w:r w:rsidRPr="00532B9F">
                                  <w:rPr>
                                    <w:rFonts w:ascii="Arial" w:eastAsia="MS Mincho" w:hAnsi="Arial"/>
                                    <w:sz w:val="20"/>
                                    <w:i/>
                                    <w:iCs/>
                                    <w:color w:val="0000FF" w:themeColor="hyperlink"/>
                                    <w:u w:val="single"/>
                                  </w:rPr>
                                  <w:t>XIII-1427</w:t>
                                </w:r>
                              </w:fldSimple>
                              <w:r>
                                <w:rPr>
                                  <w:rFonts w:ascii="Arial" w:eastAsia="MS Mincho" w:hAnsi="Arial"/>
                                  <w:sz w:val="20"/>
                                  <w:i/>
                                  <w:iCs/>
                                </w:rPr>
                                <w:t>,
2018-06-30,
paskelbta TAR 2018-07-11, i. k. 2018-11734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e6c710627511e8acbae39398545bed">
                                <w:r w:rsidRPr="00532B9F">
                                  <w:rPr>
                                    <w:rFonts w:ascii="Arial" w:eastAsia="MS Mincho" w:hAnsi="Arial"/>
                                    <w:sz w:val="20"/>
                                    <w:i/>
                                    <w:iCs/>
                                    <w:color w:val="0000FF" w:themeColor="hyperlink"/>
                                    <w:u w:val="single"/>
                                  </w:rPr>
                                  <w:t>XIII-1162</w:t>
                                </w:r>
                              </w:fldSimple>
                              <w:r>
                                <w:rPr>
                                  <w:rFonts w:ascii="Arial" w:eastAsia="MS Mincho" w:hAnsi="Arial"/>
                                  <w:sz w:val="20"/>
                                  <w:i/>
                                  <w:iCs/>
                                </w:rPr>
                                <w:t>,
2018-05-17,
paskelbta TAR 2018-05-28, i. k. 2018-08534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a47fb00aa411e9a5eaf2cd290f1944">
                                <w:r w:rsidRPr="00532B9F">
                                  <w:rPr>
                                    <w:rFonts w:ascii="Arial" w:eastAsia="MS Mincho" w:hAnsi="Arial"/>
                                    <w:sz w:val="20"/>
                                    <w:i/>
                                    <w:iCs/>
                                    <w:color w:val="0000FF" w:themeColor="hyperlink"/>
                                    <w:u w:val="single"/>
                                  </w:rPr>
                                  <w:t>XIII-1843</w:t>
                                </w:r>
                              </w:fldSimple>
                              <w:r>
                                <w:rPr>
                                  <w:rFonts w:ascii="Arial" w:eastAsia="MS Mincho" w:hAnsi="Arial"/>
                                  <w:sz w:val="20"/>
                                  <w:i/>
                                  <w:iCs/>
                                </w:rPr>
                                <w:t>,
2018-12-20,
paskelbta TAR 2018-12-28, i. k. 2018-21872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38506e07e1c11e98436e02a0124fc68">
                                <w:r w:rsidRPr="00532B9F">
                                  <w:rPr>
                                    <w:rFonts w:ascii="Arial" w:eastAsia="MS Mincho" w:hAnsi="Arial"/>
                                    <w:sz w:val="20"/>
                                    <w:i/>
                                    <w:iCs/>
                                    <w:color w:val="0000FF" w:themeColor="hyperlink"/>
                                    <w:u w:val="single"/>
                                  </w:rPr>
                                  <w:t>XIII-2127</w:t>
                                </w:r>
                              </w:fldSimple>
                              <w:r>
                                <w:rPr>
                                  <w:rFonts w:ascii="Arial" w:eastAsia="MS Mincho" w:hAnsi="Arial"/>
                                  <w:sz w:val="20"/>
                                  <w:i/>
                                  <w:iCs/>
                                </w:rPr>
                                <w:t>,
2019-05-16,
paskelbta TAR 2019-05-24, i. k. 2019-08307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51f31a076d611edbc04912defe897d1">
                                <w:r w:rsidRPr="00532B9F">
                                  <w:rPr>
                                    <w:rFonts w:ascii="Arial" w:eastAsia="MS Mincho" w:hAnsi="Arial"/>
                                    <w:sz w:val="20"/>
                                    <w:i/>
                                    <w:iCs/>
                                    <w:color w:val="0000FF" w:themeColor="hyperlink"/>
                                    <w:u w:val="single"/>
                                  </w:rPr>
                                  <w:t>XIV-1615</w:t>
                                </w:r>
                              </w:fldSimple>
                              <w:r>
                                <w:rPr>
                                  <w:rFonts w:ascii="Arial" w:eastAsia="MS Mincho" w:hAnsi="Arial"/>
                                  <w:sz w:val="20"/>
                                  <w:i/>
                                  <w:iCs/>
                                </w:rPr>
                                <w:t>,
2022-11-24,
paskelbta TAR 2022-12-08, i. k. 2022-25059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aaf70a63011eea5a28c81c82193a8">
                                <w:r w:rsidRPr="00532B9F">
                                  <w:rPr>
                                    <w:rFonts w:ascii="Arial" w:eastAsia="MS Mincho" w:hAnsi="Arial"/>
                                    <w:sz w:val="20"/>
                                    <w:i/>
                                    <w:iCs/>
                                    <w:color w:val="0000FF" w:themeColor="hyperlink"/>
                                    <w:u w:val="single"/>
                                  </w:rPr>
                                  <w:t>XIV-2463</w:t>
                                </w:r>
                              </w:fldSimple>
                              <w:r>
                                <w:rPr>
                                  <w:rFonts w:ascii="Arial" w:eastAsia="MS Mincho" w:hAnsi="Arial"/>
                                  <w:sz w:val="20"/>
                                  <w:i/>
                                  <w:iCs/>
                                </w:rPr>
                                <w:t>,
2023-12-23,
paskelbta TAR 2023-12-29, i. k. 2023-25957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fd2bac02b1011eb932eb1ed7f923910">
                                <w:r w:rsidRPr="00532B9F">
                                  <w:rPr>
                                    <w:rFonts w:ascii="Arial" w:eastAsia="MS Mincho" w:hAnsi="Arial"/>
                                    <w:sz w:val="20"/>
                                    <w:i/>
                                    <w:iCs/>
                                    <w:color w:val="0000FF" w:themeColor="hyperlink"/>
                                    <w:u w:val="single"/>
                                  </w:rPr>
                                  <w:t>XIII-3367</w:t>
                                </w:r>
                              </w:fldSimple>
                              <w:r>
                                <w:rPr>
                                  <w:rFonts w:ascii="Arial" w:eastAsia="MS Mincho" w:hAnsi="Arial"/>
                                  <w:sz w:val="20"/>
                                  <w:i/>
                                  <w:iCs/>
                                </w:rPr>
                                <w:t>,
2020-11-05,
paskelbta TAR 2020-11-20, i. k. 2020-24524            </w:t>
                              </w:r>
                            </w:p>
                            <w:p/>
                          </w:sdtContent>
                        </w:sdt>
                        <w:sdt>
                          <w:sdtPr>
                            <w:alias w:val="589 str. 1 d. 52 p."/>
                            <w:tag w:val="part_19320d21c8bd46af9af6ae76f177e377"/>
                            <w:lock w:val="sdtLocked"/>
                            <w:richText/>
                          </w:sdtPr>
                          <w:sdtContent>
                            <w:p>
                              <w:pPr>
                                <w:tabs>
                                  <w:tab w:val="left" w:pos="1276"/>
                                </w:tabs>
                                <w:spacing w:line="360" w:lineRule="auto"/>
                                <w:ind w:firstLine="720"/>
                                <w:jc w:val="both"/>
                                <w:rPr>
                                  <w:szCs w:val="24"/>
                                </w:rPr>
                              </w:pPr>
                              <w:sdt>
                                <w:sdtPr>
                                  <w:alias w:val="Numeris"/>
                                  <w:tag w:val="nr_19320d21c8bd46af9af6ae76f177e377"/>
                                  <w:lock w:val="sdtLocked"/>
                                  <w:richText/>
                                </w:sdtPr>
                                <w:sdtContent>
                                  <w:r>
                                    <w:rPr>
                                      <w:color w:val="000000"/>
                                      <w:szCs w:val="24"/>
                                    </w:rPr>
                                    <w:t>52</w:t>
                                  </w:r>
                                </w:sdtContent>
                              </w:sdt>
                              <w:r>
                                <w:rPr>
                                  <w:color w:val="000000"/>
                                  <w:szCs w:val="24"/>
                                </w:rPr>
                                <w:t>) Socialinių paslaugų priežiūros departamento prie Socialinės apsaugos ir darbo ministerijos – dėl šio kodekso 72 straipsnio 3 dalyje, 107, 224,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89218a025b711eb932eb1ed7f923910">
                                <w:r w:rsidRPr="00532B9F">
                                  <w:rPr>
                                    <w:rFonts w:ascii="Arial" w:eastAsia="MS Mincho" w:hAnsi="Arial"/>
                                    <w:sz w:val="20"/>
                                    <w:i/>
                                    <w:iCs/>
                                    <w:color w:val="0000FF" w:themeColor="hyperlink"/>
                                    <w:u w:val="single"/>
                                  </w:rPr>
                                  <w:t>XIII-3345</w:t>
                                </w:r>
                              </w:fldSimple>
                              <w:r>
                                <w:rPr>
                                  <w:rFonts w:ascii="Arial" w:eastAsia="MS Mincho" w:hAnsi="Arial"/>
                                  <w:sz w:val="20"/>
                                  <w:i/>
                                  <w:iCs/>
                                </w:rPr>
                                <w:t>,
2020-11-05,
paskelbta TAR 2020-11-13, i. k. 2020-23930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350086414a0c41838cce6e91b1e4a556"/>
                            <w:lock w:val="sdtLocked"/>
                            <w:richText/>
                          </w:sdtPr>
                          <w:sdtContent>
                            <w:p>
                              <w:pPr>
                                <w:spacing w:line="404" w:lineRule="atLeast"/>
                                <w:ind w:firstLine="720"/>
                                <w:jc w:val="both"/>
                                <w:rPr>
                                  <w:szCs w:val="24"/>
                                </w:rPr>
                              </w:pPr>
                              <w:sdt>
                                <w:sdtPr>
                                  <w:alias w:val="Numeris"/>
                                  <w:tag w:val="nr_350086414a0c41838cce6e91b1e4a556"/>
                                  <w:lock w:val="sdtLocked"/>
                                  <w:richText/>
                                </w:sdtPr>
                                <w:sdtContent>
                                  <w:r>
                                    <w:rPr>
                                      <w:szCs w:val="24"/>
                                    </w:rPr>
                                    <w:t>55</w:t>
                                  </w:r>
                                </w:sdtContent>
                              </w:sdt>
                              <w:r>
                                <w:rPr>
                                  <w:szCs w:val="24"/>
                                </w:rPr>
                                <w:t xml:space="preserve">) Valstybės sienos apsaugos tarnybos prie </w:t>
                              </w:r>
                              <w:r>
                                <w:rPr>
                                  <w:bCs/>
                                  <w:szCs w:val="24"/>
                                </w:rPr>
                                <w:t>Lietuvos Respublikos</w:t>
                              </w:r>
                              <w:r>
                                <w:rPr>
                                  <w:szCs w:val="24"/>
                                </w:rPr>
                                <w:t xml:space="preserve"> </w:t>
                              </w:r>
                              <w:r>
                                <w:rPr>
                                  <w:bCs/>
                                  <w:szCs w:val="24"/>
                                </w:rPr>
                                <w:t>vidaus</w:t>
                              </w:r>
                              <w:r>
                                <w:rPr>
                                  <w:szCs w:val="24"/>
                                </w:rPr>
                                <w:t xml:space="preserve">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szCs w:val="24"/>
                                  <w:vertAlign w:val="superscript"/>
                                </w:rPr>
                                <w:t>1</w:t>
                              </w:r>
                              <w:r>
                                <w:rPr>
                                  <w:szCs w:val="24"/>
                                </w:rPr>
                                <w:t>, 3, 4, 6, 7 dalyse, 420 straipsnio 1, 2 dalyse, 421, 422, 422</w:t>
                              </w:r>
                              <w:r>
                                <w:rPr>
                                  <w:szCs w:val="24"/>
                                  <w:vertAlign w:val="superscript"/>
                                </w:rPr>
                                <w:t>1</w:t>
                              </w:r>
                              <w:r>
                                <w:rPr>
                                  <w:szCs w:val="24"/>
                                </w:rPr>
                                <w:t>,</w:t>
                              </w:r>
                              <w:r>
                                <w:rPr>
                                  <w:b/>
                                  <w:szCs w:val="24"/>
                                </w:rPr>
                                <w:t xml:space="preserve"> </w:t>
                              </w:r>
                              <w:r>
                                <w:rPr>
                                  <w:szCs w:val="24"/>
                                </w:rPr>
                                <w:t>424 straipsniuose, 426 straipsnio 4 dalyje, 428 straipsnio 1 dalyje, 431 straipsnio 1, 2, 3, 4 dalyse, 432, 436, 438 straipsniuose, 439 straipsnio 2 dalyje, 450 straipsnio 1, 2, 17, 18 dalyse, 481, 484, 491 straipsniuose, 506 straipsnio 4, 4</w:t>
                              </w:r>
                              <w:r>
                                <w:rPr>
                                  <w:szCs w:val="24"/>
                                  <w:vertAlign w:val="superscript"/>
                                </w:rPr>
                                <w:t>1</w:t>
                              </w:r>
                              <w:r>
                                <w:rPr>
                                  <w:szCs w:val="24"/>
                                </w:rPr>
                                <w:t xml:space="preserve"> dalyse, 507, 508, 524 straipsniuose, 526 straipsnio 3 dalyje, 526</w:t>
                              </w:r>
                              <w:r>
                                <w:rPr>
                                  <w:szCs w:val="24"/>
                                  <w:vertAlign w:val="superscript"/>
                                </w:rPr>
                                <w:t>1</w:t>
                              </w:r>
                              <w:r>
                                <w:rPr>
                                  <w:szCs w:val="24"/>
                                </w:rPr>
                                <w:t>, 536, 537, 538, 539, 540, 541, 543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aeae360664411e7b85cfdc787069b42">
                                <w:r w:rsidRPr="00532B9F">
                                  <w:rPr>
                                    <w:rFonts w:ascii="Arial" w:eastAsia="MS Mincho" w:hAnsi="Arial"/>
                                    <w:sz w:val="20"/>
                                    <w:i/>
                                    <w:iCs/>
                                    <w:color w:val="0000FF" w:themeColor="hyperlink"/>
                                    <w:u w:val="single"/>
                                  </w:rPr>
                                  <w:t>XIII-595</w:t>
                                </w:r>
                              </w:fldSimple>
                              <w:r>
                                <w:rPr>
                                  <w:rFonts w:ascii="Arial" w:eastAsia="MS Mincho" w:hAnsi="Arial"/>
                                  <w:sz w:val="20"/>
                                  <w:i/>
                                  <w:iCs/>
                                </w:rPr>
                                <w:t>,
2017-07-04,
paskelbta TAR 2017-07-11, i. k. 2017-11961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5b2bb0d81811e8a1baff673bb7216a">
                                <w:r w:rsidRPr="00532B9F">
                                  <w:rPr>
                                    <w:rFonts w:ascii="Arial" w:eastAsia="MS Mincho" w:hAnsi="Arial"/>
                                    <w:sz w:val="20"/>
                                    <w:i/>
                                    <w:iCs/>
                                    <w:color w:val="0000FF" w:themeColor="hyperlink"/>
                                    <w:u w:val="single"/>
                                  </w:rPr>
                                  <w:t>XIII-1541</w:t>
                                </w:r>
                              </w:fldSimple>
                              <w:r>
                                <w:rPr>
                                  <w:rFonts w:ascii="Arial" w:eastAsia="MS Mincho" w:hAnsi="Arial"/>
                                  <w:sz w:val="20"/>
                                  <w:i/>
                                  <w:iCs/>
                                </w:rPr>
                                <w:t>,
2018-10-18,
paskelbta TAR 2018-10-25, i. k. 2018-16599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a117f0fa5311e99681cd81dcdca52c">
                                <w:r w:rsidRPr="00532B9F">
                                  <w:rPr>
                                    <w:rFonts w:ascii="Arial" w:eastAsia="MS Mincho" w:hAnsi="Arial"/>
                                    <w:sz w:val="20"/>
                                    <w:i/>
                                    <w:iCs/>
                                    <w:color w:val="0000FF" w:themeColor="hyperlink"/>
                                    <w:u w:val="single"/>
                                  </w:rPr>
                                  <w:t>XIII-2468</w:t>
                                </w:r>
                              </w:fldSimple>
                              <w:r>
                                <w:rPr>
                                  <w:rFonts w:ascii="Arial" w:eastAsia="MS Mincho" w:hAnsi="Arial"/>
                                  <w:sz w:val="20"/>
                                  <w:i/>
                                  <w:iCs/>
                                </w:rPr>
                                <w:t>,
2019-10-10,
paskelbta TAR 2019-10-29, i. k. 2019-17213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bb3df0beaf11eba2bad9a0748ee64d">
                                <w:r w:rsidRPr="00532B9F">
                                  <w:rPr>
                                    <w:rFonts w:ascii="Arial" w:eastAsia="MS Mincho" w:hAnsi="Arial"/>
                                    <w:sz w:val="20"/>
                                    <w:i/>
                                    <w:iCs/>
                                    <w:color w:val="0000FF" w:themeColor="hyperlink"/>
                                    <w:u w:val="single"/>
                                  </w:rPr>
                                  <w:t>XIV-297</w:t>
                                </w:r>
                              </w:fldSimple>
                              <w:r>
                                <w:rPr>
                                  <w:rFonts w:ascii="Arial" w:eastAsia="MS Mincho" w:hAnsi="Arial"/>
                                  <w:sz w:val="20"/>
                                  <w:i/>
                                  <w:iCs/>
                                </w:rPr>
                                <w:t>,
2021-05-13,
paskelbta TAR 2021-05-27, i. k. 2021-11768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ec6780f6c311ec8fa7d02a65c371ad">
                                <w:r w:rsidRPr="00532B9F">
                                  <w:rPr>
                                    <w:rFonts w:ascii="Arial" w:eastAsia="MS Mincho" w:hAnsi="Arial"/>
                                    <w:sz w:val="20"/>
                                    <w:i/>
                                    <w:iCs/>
                                    <w:color w:val="0000FF" w:themeColor="hyperlink"/>
                                    <w:u w:val="single"/>
                                  </w:rPr>
                                  <w:t>XIV-1143</w:t>
                                </w:r>
                              </w:fldSimple>
                              <w:r>
                                <w:rPr>
                                  <w:rFonts w:ascii="Arial" w:eastAsia="MS Mincho" w:hAnsi="Arial"/>
                                  <w:sz w:val="20"/>
                                  <w:i/>
                                  <w:iCs/>
                                </w:rPr>
                                <w:t>,
2022-06-21,
paskelbta TAR 2022-06-28, i. k. 2022-13882            </w:t>
                              </w:r>
                            </w:p>
                            <w:p/>
                          </w:sdtContent>
                        </w:sdt>
                        <w:sdt>
                          <w:sdtPr>
                            <w:alias w:val="589 str. 1 d. 58 p."/>
                            <w:tag w:val="part_6fed5f080cea400abd5b99ae346a55d7"/>
                            <w:lock w:val="sdtLocked"/>
                            <w:richText/>
                          </w:sdtPr>
                          <w:sdtContent>
                            <w:p>
                              <w:pPr>
                                <w:spacing w:line="360" w:lineRule="auto"/>
                                <w:ind w:firstLine="720"/>
                                <w:jc w:val="both"/>
                                <w:rPr>
                                  <w:szCs w:val="24"/>
                                </w:rPr>
                              </w:pPr>
                              <w:sdt>
                                <w:sdtPr>
                                  <w:alias w:val="Numeris"/>
                                  <w:tag w:val="nr_6fed5f080cea400abd5b99ae346a55d7"/>
                                  <w:lock w:val="sdtLocked"/>
                                  <w:richText/>
                                </w:sdtPr>
                                <w:sdtContent>
                                  <w:r>
                                    <w:t>58</w:t>
                                  </w:r>
                                </w:sdtContent>
                              </w:sdt>
                              <w:r>
                                <w:t>) Valstybinės darbo inspekcijos prie Socialinės apsaugos ir darbo ministerijos – dėl šio kodekso 47</w:t>
                              </w:r>
                              <w:r>
                                <w:rPr>
                                  <w:vertAlign w:val="superscript"/>
                                </w:rPr>
                                <w:t xml:space="preserve">1 </w:t>
                              </w:r>
                              <w:r>
                                <w:t>straipsnyje, 72 straipsnio 3 dalyje, 95, 96, 97, 98, 98</w:t>
                              </w:r>
                              <w:r>
                                <w:rPr>
                                  <w:vertAlign w:val="superscript"/>
                                </w:rPr>
                                <w:t>1</w:t>
                              </w:r>
                              <w:r>
                                <w:t>, 99, 100, 101,</w:t>
                              </w:r>
                              <w:r>
                                <w:rPr>
                                  <w:b/>
                                  <w:bCs/>
                                </w:rPr>
                                <w:t xml:space="preserve"> </w:t>
                              </w:r>
                              <w:r>
                                <w:t>102, 103, 104, 105, 106, 127, 150, 224 straipsniuose, 234 straipsnio 4 dalyje, 308 straipsnio 1, 2, 11, 16, 19, 20, 21, 22 dalyse, 308</w:t>
                              </w:r>
                              <w:r>
                                <w:rPr>
                                  <w:vertAlign w:val="superscript"/>
                                </w:rPr>
                                <w:t>1</w:t>
                              </w:r>
                              <w:r>
                                <w:t xml:space="preserve"> straipsnio 4, 6, 7 dalyse, 362</w:t>
                              </w:r>
                              <w:r>
                                <w:rPr>
                                  <w:vertAlign w:val="superscript"/>
                                </w:rPr>
                                <w:t>1</w:t>
                              </w:r>
                              <w:r>
                                <w:t xml:space="preserve"> straipsnyje, 453 straipsnio 10, 11 dalyse, 455, 505, 507 straipsniuose, 542 straipsnio 2, 3 dalyse numatytų administracinių nusižengimų;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9feca0478e11e7846ef01bfffb9b64">
                                <w:r w:rsidRPr="00532B9F">
                                  <w:rPr>
                                    <w:rFonts w:ascii="Arial" w:eastAsia="MS Mincho" w:hAnsi="Arial"/>
                                    <w:sz w:val="20"/>
                                    <w:i/>
                                    <w:iCs/>
                                    <w:color w:val="0000FF" w:themeColor="hyperlink"/>
                                    <w:u w:val="single"/>
                                  </w:rPr>
                                  <w:t>XIII-383</w:t>
                                </w:r>
                              </w:fldSimple>
                              <w:r>
                                <w:rPr>
                                  <w:rFonts w:ascii="Arial" w:eastAsia="MS Mincho" w:hAnsi="Arial"/>
                                  <w:sz w:val="20"/>
                                  <w:i/>
                                  <w:iCs/>
                                </w:rPr>
                                <w:t>,
2017-05-25,
paskelbta TAR 2017-06-02, i. k. 2017-09474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f36c240d81a11e8a1baff673bb7216a">
                                <w:r w:rsidRPr="00532B9F">
                                  <w:rPr>
                                    <w:rFonts w:ascii="Arial" w:eastAsia="MS Mincho" w:hAnsi="Arial"/>
                                    <w:sz w:val="20"/>
                                    <w:i/>
                                    <w:iCs/>
                                    <w:color w:val="0000FF" w:themeColor="hyperlink"/>
                                    <w:u w:val="single"/>
                                  </w:rPr>
                                  <w:t>XIII-1546</w:t>
                                </w:r>
                              </w:fldSimple>
                              <w:r>
                                <w:rPr>
                                  <w:rFonts w:ascii="Arial" w:eastAsia="MS Mincho" w:hAnsi="Arial"/>
                                  <w:sz w:val="20"/>
                                  <w:i/>
                                  <w:iCs/>
                                </w:rPr>
                                <w:t>,
2018-10-18,
paskelbta TAR 2018-10-25, i. k. 2018-16602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5c1f7e0f0af11e99681cd81dcdca52c">
                                <w:r w:rsidRPr="00532B9F">
                                  <w:rPr>
                                    <w:rFonts w:ascii="Arial" w:eastAsia="MS Mincho" w:hAnsi="Arial"/>
                                    <w:sz w:val="20"/>
                                    <w:i/>
                                    <w:iCs/>
                                    <w:color w:val="0000FF" w:themeColor="hyperlink"/>
                                    <w:u w:val="single"/>
                                  </w:rPr>
                                  <w:t>XIII-2476</w:t>
                                </w:r>
                              </w:fldSimple>
                              <w:r>
                                <w:rPr>
                                  <w:rFonts w:ascii="Arial" w:eastAsia="MS Mincho" w:hAnsi="Arial"/>
                                  <w:sz w:val="20"/>
                                  <w:i/>
                                  <w:iCs/>
                                </w:rPr>
                                <w:t>,
2019-10-10,
paskelbta TAR 2019-10-17, i. k. 2019-16487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b133af08ad311eab005936df725feed">
                                <w:r w:rsidRPr="00532B9F">
                                  <w:rPr>
                                    <w:rFonts w:ascii="Arial" w:eastAsia="MS Mincho" w:hAnsi="Arial"/>
                                    <w:sz w:val="20"/>
                                    <w:i/>
                                    <w:iCs/>
                                    <w:color w:val="0000FF" w:themeColor="hyperlink"/>
                                    <w:u w:val="single"/>
                                  </w:rPr>
                                  <w:t>XIII-2870</w:t>
                                </w:r>
                              </w:fldSimple>
                              <w:r>
                                <w:rPr>
                                  <w:rFonts w:ascii="Arial" w:eastAsia="MS Mincho" w:hAnsi="Arial"/>
                                  <w:sz w:val="20"/>
                                  <w:i/>
                                  <w:iCs/>
                                </w:rPr>
                                <w:t>,
2020-04-28,
paskelbta TAR 2020-04-30, i. k. 2020-09208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68f180664311e7b85cfdc787069b42">
                                <w:r w:rsidRPr="00532B9F">
                                  <w:rPr>
                                    <w:rFonts w:ascii="Arial" w:eastAsia="MS Mincho" w:hAnsi="Arial"/>
                                    <w:sz w:val="20"/>
                                    <w:i/>
                                    <w:iCs/>
                                    <w:color w:val="0000FF" w:themeColor="hyperlink"/>
                                    <w:u w:val="single"/>
                                  </w:rPr>
                                  <w:t>XIII-590</w:t>
                                </w:r>
                              </w:fldSimple>
                              <w:r>
                                <w:rPr>
                                  <w:rFonts w:ascii="Arial" w:eastAsia="MS Mincho" w:hAnsi="Arial"/>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589 str. 1 d. 63 p."/>
                            <w:tag w:val="part_0aff50a0cb654dfbbb693b393955b7cf"/>
                            <w:lock w:val="sdtLocked"/>
                            <w:richText/>
                          </w:sdtPr>
                          <w:sdtContent>
                            <w:p>
                              <w:pPr>
                                <w:widowControl w:val="0"/>
                                <w:tabs>
                                  <w:tab w:val="left" w:pos="985"/>
                                </w:tabs>
                                <w:suppressAutoHyphens/>
                                <w:spacing w:line="360" w:lineRule="auto"/>
                                <w:ind w:firstLine="720"/>
                                <w:jc w:val="both"/>
                                <w:textAlignment w:val="baseline"/>
                                <w:rPr>
                                  <w:szCs w:val="24"/>
                                </w:rPr>
                              </w:pPr>
                              <w:sdt>
                                <w:sdtPr>
                                  <w:alias w:val="Numeris"/>
                                  <w:tag w:val="nr_0aff50a0cb654dfbbb693b393955b7cf"/>
                                  <w:lock w:val="sdtLocked"/>
                                  <w:richText/>
                                </w:sdtPr>
                                <w:sdtContent>
                                  <w:r>
                                    <w:rPr>
                                      <w:color w:val="000000"/>
                                      <w:szCs w:val="24"/>
                                    </w:rPr>
                                    <w:t>63</w:t>
                                  </w:r>
                                </w:sdtContent>
                              </w:sdt>
                              <w:r>
                                <w:rPr>
                                  <w:color w:val="000000"/>
                                  <w:szCs w:val="24"/>
                                </w:rPr>
                                <w:t>) Lietuvos transporto saugos administracijos – dėl šio kodekso 101 straipsnio 5, 6 dalyse, 139 straipsnio 1, 2, 3, 4, 5, 6 dalyse, 150, 256, 307 straipsniuose, 369 straipsnio 5, 6 dalyse, 370, 370</w:t>
                              </w:r>
                              <w:r>
                                <w:rPr>
                                  <w:color w:val="000000"/>
                                  <w:szCs w:val="24"/>
                                  <w:vertAlign w:val="superscript"/>
                                </w:rPr>
                                <w:t>1</w:t>
                              </w:r>
                              <w:r>
                                <w:rPr>
                                  <w:color w:val="000000"/>
                                  <w:szCs w:val="24"/>
                                </w:rPr>
                                <w:t>, 372, 373, 374, 375, 376, 377, 378, 379, 380, 381, 382, 383, 384, 385, 386, 387, 388, 389, 390, 391, 392, 393, 394, 395, 396, 397, 398 straipsniuose, 401 straipsnio 1, 2, 3, 4, 5, 6, 7, 8, 9, 10, 11, 12, 13, 14, 15, 16, 17, 18, 19, 20, 21, 22, 23, 25, 26 dalyse, 402, 403, 404, 405, 406, 407, 409, 410, 411, 413 straipsniuose, 415 straipsnio 2 dalyje, 425 straipsnyje, 426 straipsnio 4 dalyje, 429 straipsnyje, 431 straipsnio 1, 2, 3, 4 dalyse, 434 straipsnio 1, 2, 3 dalyse, 435, 436, 437, 438, 439, 440, 441, 442, 443, 444, 445, 446, 447, 448, 449, 449</w:t>
                              </w:r>
                              <w:r>
                                <w:rPr>
                                  <w:color w:val="000000"/>
                                  <w:szCs w:val="24"/>
                                  <w:vertAlign w:val="superscript"/>
                                </w:rPr>
                                <w:t>1</w:t>
                              </w:r>
                              <w:r>
                                <w:rPr>
                                  <w:color w:val="000000"/>
                                  <w:szCs w:val="24"/>
                                </w:rPr>
                                <w:t>, 450, 451, 452, 453, 454, 455, 456, 457, 458 straipsniuose, 459 straipsnio 1, 2, 3, 4, 5, 6, 7, 9, 10 dalyse, 460, 461, 462, 463, 505, 507, 515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f68f180664311e7b85cfdc787069b42">
                                <w:r w:rsidRPr="00532B9F">
                                  <w:rPr>
                                    <w:rFonts w:ascii="Arial" w:eastAsia="MS Mincho" w:hAnsi="Arial"/>
                                    <w:sz w:val="20"/>
                                    <w:i/>
                                    <w:iCs/>
                                    <w:color w:val="0000FF" w:themeColor="hyperlink"/>
                                    <w:u w:val="single"/>
                                  </w:rPr>
                                  <w:t>XIII-590</w:t>
                                </w:r>
                              </w:fldSimple>
                              <w:r>
                                <w:rPr>
                                  <w:rFonts w:ascii="Arial" w:eastAsia="MS Mincho" w:hAnsi="Arial"/>
                                  <w:sz w:val="20"/>
                                  <w:i/>
                                  <w:iCs/>
                                </w:rPr>
                                <w:t>,
2017-06-30,
paskelbta TAR 2017-07-11, i. k. 2017-11959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e46970bb0c11e78643ed5347f30766">
                                <w:r w:rsidRPr="00532B9F">
                                  <w:rPr>
                                    <w:rFonts w:ascii="Arial" w:eastAsia="MS Mincho" w:hAnsi="Arial"/>
                                    <w:sz w:val="20"/>
                                    <w:i/>
                                    <w:iCs/>
                                    <w:color w:val="0000FF" w:themeColor="hyperlink"/>
                                    <w:u w:val="single"/>
                                  </w:rPr>
                                  <w:t>XIII-694</w:t>
                                </w:r>
                              </w:fldSimple>
                              <w:r>
                                <w:rPr>
                                  <w:rFonts w:ascii="Arial" w:eastAsia="MS Mincho" w:hAnsi="Arial"/>
                                  <w:sz w:val="20"/>
                                  <w:i/>
                                  <w:iCs/>
                                </w:rPr>
                                <w:t>,
2017-10-19,
paskelbta TAR 2017-10-27, i. k. 2017-16997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a73da0577a11e884cbc4327e55f3ca">
                                <w:r w:rsidRPr="00532B9F">
                                  <w:rPr>
                                    <w:rFonts w:ascii="Arial" w:eastAsia="MS Mincho" w:hAnsi="Arial"/>
                                    <w:sz w:val="20"/>
                                    <w:i/>
                                    <w:iCs/>
                                    <w:color w:val="0000FF" w:themeColor="hyperlink"/>
                                    <w:u w:val="single"/>
                                  </w:rPr>
                                  <w:t>XIII-1137</w:t>
                                </w:r>
                              </w:fldSimple>
                              <w:r>
                                <w:rPr>
                                  <w:rFonts w:ascii="Arial" w:eastAsia="MS Mincho" w:hAnsi="Arial"/>
                                  <w:sz w:val="20"/>
                                  <w:i/>
                                  <w:iCs/>
                                </w:rPr>
                                <w:t>,
2018-05-08,
paskelbta TAR 2018-05-14, i. k. 2018-07752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24e10f0d81911e8a1baff673bb7216a">
                                <w:r w:rsidRPr="00532B9F">
                                  <w:rPr>
                                    <w:rFonts w:ascii="Arial" w:eastAsia="MS Mincho" w:hAnsi="Arial"/>
                                    <w:sz w:val="20"/>
                                    <w:i/>
                                    <w:iCs/>
                                    <w:color w:val="0000FF" w:themeColor="hyperlink"/>
                                    <w:u w:val="single"/>
                                  </w:rPr>
                                  <w:t>XIII-1542</w:t>
                                </w:r>
                              </w:fldSimple>
                              <w:r>
                                <w:rPr>
                                  <w:rFonts w:ascii="Arial" w:eastAsia="MS Mincho" w:hAnsi="Arial"/>
                                  <w:sz w:val="20"/>
                                  <w:i/>
                                  <w:iCs/>
                                </w:rPr>
                                <w:t>,
2018-10-18,
paskelbta TAR 2018-10-25, i. k. 2018-16600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b70b0dcde11e89a31865acf012092">
                                <w:r w:rsidRPr="00532B9F">
                                  <w:rPr>
                                    <w:rFonts w:ascii="Arial" w:eastAsia="MS Mincho" w:hAnsi="Arial"/>
                                    <w:sz w:val="20"/>
                                    <w:i/>
                                    <w:iCs/>
                                    <w:color w:val="0000FF" w:themeColor="hyperlink"/>
                                    <w:u w:val="single"/>
                                  </w:rPr>
                                  <w:t>XIII-1563</w:t>
                                </w:r>
                              </w:fldSimple>
                              <w:r>
                                <w:rPr>
                                  <w:rFonts w:ascii="Arial" w:eastAsia="MS Mincho" w:hAnsi="Arial"/>
                                  <w:sz w:val="20"/>
                                  <w:i/>
                                  <w:iCs/>
                                </w:rPr>
                                <w:t>,
2018-10-18,
paskelbta TAR 2018-10-31, i. k. 2018-17480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372680b52111e98451fa7b5933515d">
                                <w:r w:rsidRPr="00532B9F">
                                  <w:rPr>
                                    <w:rFonts w:ascii="Arial" w:eastAsia="MS Mincho" w:hAnsi="Arial"/>
                                    <w:sz w:val="20"/>
                                    <w:i/>
                                    <w:iCs/>
                                    <w:color w:val="0000FF" w:themeColor="hyperlink"/>
                                    <w:u w:val="single"/>
                                  </w:rPr>
                                  <w:t>XIII-2390</w:t>
                                </w:r>
                              </w:fldSimple>
                              <w:r>
                                <w:rPr>
                                  <w:rFonts w:ascii="Arial" w:eastAsia="MS Mincho" w:hAnsi="Arial"/>
                                  <w:sz w:val="20"/>
                                  <w:i/>
                                  <w:iCs/>
                                </w:rPr>
                                <w:t>,
2019-07-23,
paskelbta TAR 2019-08-02, i. k. 2019-12805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516f8f0934e11e9ae2e9d61b1f977b3">
                                <w:r w:rsidRPr="00532B9F">
                                  <w:rPr>
                                    <w:rFonts w:ascii="Arial" w:eastAsia="MS Mincho" w:hAnsi="Arial"/>
                                    <w:sz w:val="20"/>
                                    <w:i/>
                                    <w:iCs/>
                                    <w:color w:val="0000FF" w:themeColor="hyperlink"/>
                                    <w:u w:val="single"/>
                                  </w:rPr>
                                  <w:t>XIII-2167</w:t>
                                </w:r>
                              </w:fldSimple>
                              <w:r>
                                <w:rPr>
                                  <w:rFonts w:ascii="Arial" w:eastAsia="MS Mincho" w:hAnsi="Arial"/>
                                  <w:sz w:val="20"/>
                                  <w:i/>
                                  <w:iCs/>
                                </w:rPr>
                                <w:t>,
2019-06-06,
paskelbta TAR 2019-06-20, i. k. 2019-09939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f8e840b6e411eab9d9cd0c85e0b745">
                                <w:r w:rsidRPr="00532B9F">
                                  <w:rPr>
                                    <w:rFonts w:ascii="Arial" w:eastAsia="MS Mincho" w:hAnsi="Arial"/>
                                    <w:sz w:val="20"/>
                                    <w:i/>
                                    <w:iCs/>
                                    <w:color w:val="0000FF" w:themeColor="hyperlink"/>
                                    <w:u w:val="single"/>
                                  </w:rPr>
                                  <w:t>XIII-3092</w:t>
                                </w:r>
                              </w:fldSimple>
                              <w:r>
                                <w:rPr>
                                  <w:rFonts w:ascii="Arial" w:eastAsia="MS Mincho" w:hAnsi="Arial"/>
                                  <w:sz w:val="20"/>
                                  <w:i/>
                                  <w:iCs/>
                                </w:rPr>
                                <w:t>,
2020-06-23,
paskelbta TAR 2020-06-25, i. k. 2020-13970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d771f40790d11ec993ff5ca6e8ba60c">
                                <w:r w:rsidRPr="00532B9F">
                                  <w:rPr>
                                    <w:rFonts w:ascii="Arial" w:eastAsia="MS Mincho" w:hAnsi="Arial"/>
                                    <w:sz w:val="20"/>
                                    <w:i/>
                                    <w:iCs/>
                                    <w:color w:val="0000FF" w:themeColor="hyperlink"/>
                                    <w:u w:val="single"/>
                                  </w:rPr>
                                  <w:t>XIV-897</w:t>
                                </w:r>
                              </w:fldSimple>
                              <w:r>
                                <w:rPr>
                                  <w:rFonts w:ascii="Arial" w:eastAsia="MS Mincho" w:hAnsi="Arial"/>
                                  <w:sz w:val="20"/>
                                  <w:i/>
                                  <w:iCs/>
                                </w:rPr>
                                <w:t>,
2022-01-11,
paskelbta TAR 2022-01-19, i. k. 2022-00754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c9d4590c7a2496c92369b2cceee97e1"/>
                            <w:lock w:val="sdtLocked"/>
                            <w:richText/>
                          </w:sdtPr>
                          <w:sdtContent>
                            <w:p>
                              <w:pPr>
                                <w:spacing w:line="360" w:lineRule="auto"/>
                                <w:ind w:firstLine="720"/>
                                <w:jc w:val="both"/>
                                <w:rPr>
                                  <w:szCs w:val="24"/>
                                </w:rPr>
                              </w:pPr>
                              <w:sdt>
                                <w:sdtPr>
                                  <w:alias w:val="Numeris"/>
                                  <w:tag w:val="nr_4c9d4590c7a2496c92369b2cceee97e1"/>
                                  <w:lock w:val="sdtLocked"/>
                                  <w:richText/>
                                </w:sdtPr>
                                <w:sdtContent>
                                  <w:r>
                                    <w:t>65</w:t>
                                  </w:r>
                                </w:sdtContent>
                              </w:sdt>
                              <w:r>
                                <w:t xml:space="preserve">) Valstybinės ligonių kasos prie Sveikatos apsaugos ministerijos ir teritorinių ligonių kasų – dėl šio kodekso </w:t>
                              </w:r>
                              <w:r>
                                <w:rPr>
                                  <w:iCs/>
                                  <w:shd w:val="clear" w:color="auto" w:fill="FFFFFF"/>
                                </w:rPr>
                                <w:t>56</w:t>
                              </w:r>
                              <w:r>
                                <w:rPr>
                                  <w:color w:val="000000"/>
                                  <w:shd w:val="clear" w:color="auto" w:fill="FFFFFF"/>
                                </w:rPr>
                                <w:t xml:space="preserve">, </w:t>
                              </w:r>
                              <w:r>
                                <w:rPr>
                                  <w:iCs/>
                                  <w:shd w:val="clear" w:color="auto" w:fill="FFFFFF"/>
                                </w:rPr>
                                <w:t>57</w:t>
                              </w:r>
                              <w:r>
                                <w:rPr>
                                  <w:color w:val="000000"/>
                                  <w:shd w:val="clear" w:color="auto" w:fill="FFFFFF"/>
                                </w:rPr>
                                <w:t xml:space="preserve">, </w:t>
                              </w:r>
                              <w:r>
                                <w:rPr>
                                  <w:bCs/>
                                  <w:iCs/>
                                </w:rPr>
                                <w:t>57</w:t>
                              </w:r>
                              <w:r>
                                <w:rPr>
                                  <w:bCs/>
                                  <w:vertAlign w:val="superscript"/>
                                </w:rPr>
                                <w:t>1</w:t>
                              </w:r>
                              <w:r>
                                <w:rPr>
                                  <w:color w:val="000000"/>
                                  <w:shd w:val="clear" w:color="auto" w:fill="FFFFFF"/>
                                </w:rPr>
                                <w:t xml:space="preserve">, </w:t>
                              </w:r>
                              <w:r>
                                <w:rPr>
                                  <w:iCs/>
                                  <w:shd w:val="clear" w:color="auto" w:fill="FFFFFF"/>
                                </w:rPr>
                                <w:t>58</w:t>
                              </w:r>
                              <w:r>
                                <w:rPr>
                                  <w:color w:val="000000"/>
                                  <w:shd w:val="clear" w:color="auto" w:fill="FFFFFF"/>
                                </w:rPr>
                                <w:t xml:space="preserve">, </w:t>
                              </w:r>
                              <w:r>
                                <w:rPr>
                                  <w:iCs/>
                                  <w:shd w:val="clear" w:color="auto" w:fill="FFFFFF"/>
                                </w:rPr>
                                <w:t>505</w:t>
                              </w:r>
                              <w:r>
                                <w:rPr>
                                  <w:color w:val="000000"/>
                                  <w:shd w:val="clear" w:color="auto" w:fill="FFFFFF"/>
                                </w:rPr>
                                <w:t xml:space="preserve">, </w:t>
                              </w:r>
                              <w:r>
                                <w:rPr>
                                  <w:iCs/>
                                  <w:shd w:val="clear" w:color="auto" w:fill="FFFFFF"/>
                                </w:rPr>
                                <w:t>507</w:t>
                              </w:r>
                              <w:r>
                                <w:t xml:space="preserve"> </w:t>
                              </w:r>
                              <w:r>
                                <w:rPr>
                                  <w:color w:val="000000"/>
                                  <w:shd w:val="clear" w:color="auto" w:fill="FFFFFF"/>
                                </w:rPr>
                                <w:t>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e472d6064b411edbc04912defe897d1">
                                <w:r w:rsidRPr="00532B9F">
                                  <w:rPr>
                                    <w:rFonts w:ascii="Arial" w:eastAsia="MS Mincho" w:hAnsi="Arial"/>
                                    <w:sz w:val="20"/>
                                    <w:i/>
                                    <w:iCs/>
                                    <w:color w:val="0000FF" w:themeColor="hyperlink"/>
                                    <w:u w:val="single"/>
                                  </w:rPr>
                                  <w:t>XIV-1490</w:t>
                                </w:r>
                              </w:fldSimple>
                              <w:r>
                                <w:rPr>
                                  <w:rFonts w:ascii="Arial" w:eastAsia="MS Mincho" w:hAnsi="Arial"/>
                                  <w:sz w:val="20"/>
                                  <w:i/>
                                  <w:iCs/>
                                </w:rPr>
                                <w:t>,
2022-11-03,
paskelbta TAR 2022-11-15, i. k. 2022-22952            </w:t>
                              </w:r>
                            </w:p>
                            <w:p/>
                          </w:sdtContent>
                        </w:sdt>
                        <w:sdt>
                          <w:sdtPr>
                            <w:alias w:val="589 str. 1 d. 66 p."/>
                            <w:tag w:val="part_402217660e64464495b1c3aa045e852e"/>
                            <w:lock w:val="sdtLocked"/>
                            <w:richText/>
                          </w:sdtPr>
                          <w:sdtContent>
                            <w:p>
                              <w:pPr>
                                <w:spacing w:line="360" w:lineRule="auto"/>
                                <w:ind w:firstLine="720"/>
                                <w:jc w:val="both"/>
                                <w:rPr>
                                  <w:szCs w:val="24"/>
                                </w:rPr>
                              </w:pPr>
                              <w:sdt>
                                <w:sdtPr>
                                  <w:alias w:val="Numeris"/>
                                  <w:tag w:val="nr_402217660e64464495b1c3aa045e852e"/>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189, 190, 191, 192, 194, 198</w:t>
                              </w:r>
                              <w:r>
                                <w:rPr>
                                  <w:szCs w:val="24"/>
                                  <w:vertAlign w:val="superscript"/>
                                </w:rPr>
                                <w:t>1</w:t>
                              </w:r>
                              <w:r>
                                <w:rPr>
                                  <w:szCs w:val="24"/>
                                </w:rPr>
                                <w:t>, 205, 207, 207</w:t>
                              </w:r>
                              <w:r>
                                <w:rPr>
                                  <w:szCs w:val="24"/>
                                  <w:vertAlign w:val="superscript"/>
                                </w:rPr>
                                <w:t>1</w:t>
                              </w:r>
                              <w:r>
                                <w:rPr>
                                  <w:szCs w:val="24"/>
                                </w:rPr>
                                <w:t xml:space="preserve"> straipsniuose, 209 straipsnio 1, 2, 3, 4, 5, 6, 7, 8 dalyse, 214 straipsnyje, 223 straipsnio 4, 5 dalyse, 224, 362</w:t>
                              </w:r>
                              <w:r>
                                <w:rPr>
                                  <w:szCs w:val="24"/>
                                  <w:vertAlign w:val="superscript"/>
                                </w:rPr>
                                <w:t>1</w:t>
                              </w:r>
                              <w:r>
                                <w:rPr>
                                  <w:szCs w:val="24"/>
                                </w:rPr>
                                <w:t>, 431, 449, 449</w:t>
                              </w:r>
                              <w:r>
                                <w:rPr>
                                  <w:szCs w:val="24"/>
                                  <w:vertAlign w:val="superscript"/>
                                </w:rPr>
                                <w:t>1</w:t>
                              </w:r>
                              <w:r>
                                <w:rPr>
                                  <w:szCs w:val="24"/>
                                </w:rPr>
                                <w:t xml:space="preserve"> straipsniuose, 450 straipsnio 1, 2, 17, 18 dalyse, 505, 507, 546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4715110ba1d11eab9d9cd0c85e0b745">
                                <w:r w:rsidRPr="00532B9F">
                                  <w:rPr>
                                    <w:rFonts w:ascii="Arial" w:eastAsia="MS Mincho" w:hAnsi="Arial"/>
                                    <w:sz w:val="20"/>
                                    <w:i/>
                                    <w:iCs/>
                                    <w:color w:val="0000FF" w:themeColor="hyperlink"/>
                                    <w:u w:val="single"/>
                                  </w:rPr>
                                  <w:t>XIII-3095</w:t>
                                </w:r>
                              </w:fldSimple>
                              <w:r>
                                <w:rPr>
                                  <w:rFonts w:ascii="Arial" w:eastAsia="MS Mincho" w:hAnsi="Arial"/>
                                  <w:sz w:val="20"/>
                                  <w:i/>
                                  <w:iCs/>
                                </w:rPr>
                                <w:t>,
2020-06-25,
paskelbta TAR 2020-06-29, i. k. 2020-14364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482c701222d11eabe008ea93139d588">
                                <w:r w:rsidRPr="00532B9F">
                                  <w:rPr>
                                    <w:rFonts w:ascii="Arial" w:eastAsia="MS Mincho" w:hAnsi="Arial"/>
                                    <w:sz w:val="20"/>
                                    <w:i/>
                                    <w:iCs/>
                                    <w:color w:val="0000FF" w:themeColor="hyperlink"/>
                                    <w:u w:val="single"/>
                                  </w:rPr>
                                  <w:t>XIII-2587</w:t>
                                </w:r>
                              </w:fldSimple>
                              <w:r>
                                <w:rPr>
                                  <w:rFonts w:ascii="Arial" w:eastAsia="MS Mincho" w:hAnsi="Arial"/>
                                  <w:sz w:val="20"/>
                                  <w:i/>
                                  <w:iCs/>
                                </w:rPr>
                                <w:t>,
2019-12-03,
paskelbta TAR 2019-12-19, i. k. 2019-20556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b23ee0c65811ea997c9ee767e856b4">
                                <w:r w:rsidRPr="00532B9F">
                                  <w:rPr>
                                    <w:rFonts w:ascii="Arial" w:eastAsia="MS Mincho" w:hAnsi="Arial"/>
                                    <w:sz w:val="20"/>
                                    <w:i/>
                                    <w:iCs/>
                                    <w:color w:val="0000FF" w:themeColor="hyperlink"/>
                                    <w:u w:val="single"/>
                                  </w:rPr>
                                  <w:t>XIII-3219</w:t>
                                </w:r>
                              </w:fldSimple>
                              <w:r>
                                <w:rPr>
                                  <w:rFonts w:ascii="Arial" w:eastAsia="MS Mincho" w:hAnsi="Arial"/>
                                  <w:sz w:val="20"/>
                                  <w:i/>
                                  <w:iCs/>
                                </w:rPr>
                                <w:t>,
2020-06-30,
paskelbta TAR 2020-07-15, i. k. 2020-15755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24acc0697911eca9ac839120d251c4">
                                <w:r w:rsidRPr="00532B9F">
                                  <w:rPr>
                                    <w:rFonts w:ascii="Arial" w:eastAsia="MS Mincho" w:hAnsi="Arial"/>
                                    <w:sz w:val="20"/>
                                    <w:i/>
                                    <w:iCs/>
                                    <w:color w:val="0000FF" w:themeColor="hyperlink"/>
                                    <w:u w:val="single"/>
                                  </w:rPr>
                                  <w:t>XIV-860</w:t>
                                </w:r>
                              </w:fldSimple>
                              <w:r>
                                <w:rPr>
                                  <w:rFonts w:ascii="Arial" w:eastAsia="MS Mincho" w:hAnsi="Arial"/>
                                  <w:sz w:val="20"/>
                                  <w:i/>
                                  <w:iCs/>
                                </w:rPr>
                                <w:t>,
2021-12-23,
paskelbta TAR 2021-12-30, i. k. 2021-27755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556cb00c1811edb4cae1b158f98ea5">
                                <w:r w:rsidRPr="00532B9F">
                                  <w:rPr>
                                    <w:rFonts w:ascii="Arial" w:eastAsia="MS Mincho" w:hAnsi="Arial"/>
                                    <w:sz w:val="20"/>
                                    <w:i/>
                                    <w:iCs/>
                                    <w:color w:val="0000FF" w:themeColor="hyperlink"/>
                                    <w:u w:val="single"/>
                                  </w:rPr>
                                  <w:t>XIV-1400</w:t>
                                </w:r>
                              </w:fldSimple>
                              <w:r>
                                <w:rPr>
                                  <w:rFonts w:ascii="Arial" w:eastAsia="MS Mincho" w:hAnsi="Arial"/>
                                  <w:sz w:val="20"/>
                                  <w:i/>
                                  <w:iCs/>
                                </w:rPr>
                                <w:t>,
2022-07-19,
paskelbta TAR 2022-07-25, i. k. 2022-16126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c5300d0f96111ed9978886e85107ab2">
                                <w:r w:rsidRPr="00532B9F">
                                  <w:rPr>
                                    <w:rFonts w:ascii="Arial" w:eastAsia="MS Mincho" w:hAnsi="Arial"/>
                                    <w:sz w:val="20"/>
                                    <w:i/>
                                    <w:iCs/>
                                    <w:color w:val="0000FF" w:themeColor="hyperlink"/>
                                    <w:u w:val="single"/>
                                  </w:rPr>
                                  <w:t>XIV-1949</w:t>
                                </w:r>
                              </w:fldSimple>
                              <w:r>
                                <w:rPr>
                                  <w:rFonts w:ascii="Arial" w:eastAsia="MS Mincho" w:hAnsi="Arial"/>
                                  <w:sz w:val="20"/>
                                  <w:i/>
                                  <w:iCs/>
                                </w:rPr>
                                <w:t>,
2023-05-11,
paskelbta TAR 2023-05-23, i. k. 2023-09690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2f86508d2e11eea5a28c81c82193a8">
                                <w:r w:rsidRPr="00532B9F">
                                  <w:rPr>
                                    <w:rFonts w:ascii="Arial" w:eastAsia="MS Mincho" w:hAnsi="Arial"/>
                                    <w:sz w:val="20"/>
                                    <w:i/>
                                    <w:iCs/>
                                    <w:color w:val="0000FF" w:themeColor="hyperlink"/>
                                    <w:u w:val="single"/>
                                  </w:rPr>
                                  <w:t>XIV-2239</w:t>
                                </w:r>
                              </w:fldSimple>
                              <w:r>
                                <w:rPr>
                                  <w:rFonts w:ascii="Arial" w:eastAsia="MS Mincho" w:hAnsi="Arial"/>
                                  <w:sz w:val="20"/>
                                  <w:i/>
                                  <w:iCs/>
                                </w:rPr>
                                <w:t>,
2023-11-16,
paskelbta TAR 2023-11-27, i. k. 2023-22830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8f902e4111efbdaea558de59136c">
                                <w:r w:rsidRPr="00532B9F">
                                  <w:rPr>
                                    <w:rFonts w:ascii="Arial" w:eastAsia="MS Mincho" w:hAnsi="Arial"/>
                                    <w:sz w:val="20"/>
                                    <w:i/>
                                    <w:iCs/>
                                    <w:color w:val="0000FF" w:themeColor="hyperlink"/>
                                    <w:u w:val="single"/>
                                  </w:rPr>
                                  <w:t>XIV-2681</w:t>
                                </w:r>
                              </w:fldSimple>
                              <w:r>
                                <w:rPr>
                                  <w:rFonts w:ascii="Arial" w:eastAsia="MS Mincho" w:hAnsi="Arial"/>
                                  <w:sz w:val="20"/>
                                  <w:i/>
                                  <w:iCs/>
                                </w:rPr>
                                <w:t>,
2024-06-06,
paskelbta TAR 2024-06-19, i. k. 2024-11164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c042a049c711efbdaea558de59136c">
                                <w:r w:rsidRPr="00532B9F">
                                  <w:rPr>
                                    <w:rFonts w:ascii="Arial" w:eastAsia="MS Mincho" w:hAnsi="Arial"/>
                                    <w:sz w:val="20"/>
                                    <w:i/>
                                    <w:iCs/>
                                    <w:color w:val="0000FF" w:themeColor="hyperlink"/>
                                    <w:u w:val="single"/>
                                  </w:rPr>
                                  <w:t>XIV-2922</w:t>
                                </w:r>
                              </w:fldSimple>
                              <w:r>
                                <w:rPr>
                                  <w:rFonts w:ascii="Arial" w:eastAsia="MS Mincho" w:hAnsi="Arial"/>
                                  <w:sz w:val="20"/>
                                  <w:i/>
                                  <w:iCs/>
                                </w:rPr>
                                <w:t>,
2024-07-11,
paskelbta TAR 2024-07-24, i. k. 2024-13555            </w:t>
                              </w:r>
                            </w:p>
                            <w:p/>
                          </w:sdtContent>
                        </w:sdt>
                        <w:sdt>
                          <w:sdtPr>
                            <w:alias w:val="589 str. 1 d. 67 p."/>
                            <w:tag w:val="part_1cf4e1fb9d5d43a29ae83d1a50a2a499"/>
                            <w:lock w:val="sdtLocked"/>
                            <w:richText/>
                          </w:sdtPr>
                          <w:sdtContent>
                            <w:p>
                              <w:pPr>
                                <w:spacing w:line="360" w:lineRule="auto"/>
                                <w:ind w:firstLine="720"/>
                                <w:jc w:val="both"/>
                              </w:pPr>
                              <w:sdt>
                                <w:sdtPr>
                                  <w:alias w:val="Numeris"/>
                                  <w:tag w:val="nr_1cf4e1fb9d5d43a29ae83d1a50a2a499"/>
                                  <w:lock w:val="sdtLocked"/>
                                  <w:richText/>
                                </w:sdtPr>
                                <w:sdtContent>
                                  <w:r>
                                    <w:rPr>
                                      <w:szCs w:val="24"/>
                                      <w:lang w:eastAsia="lt-LT"/>
                                    </w:rPr>
                                    <w:t>67</w:t>
                                  </w:r>
                                </w:sdtContent>
                              </w:sdt>
                              <w:r>
                                <w:rPr>
                                  <w:szCs w:val="24"/>
                                  <w:lang w:eastAsia="lt-LT"/>
                                </w:rPr>
                                <w:t>) Valstybinės teritorijų planavimo ir statybos inspekcijos prie Aplinkos ministerijos – dėl šio kodekso 110, 112, 113</w:t>
                              </w:r>
                              <w:r>
                                <w:rPr>
                                  <w:szCs w:val="24"/>
                                  <w:vertAlign w:val="superscript"/>
                                  <w:lang w:eastAsia="lt-LT"/>
                                </w:rPr>
                                <w:t>1</w:t>
                              </w:r>
                              <w:r>
                                <w:rPr>
                                  <w:szCs w:val="24"/>
                                  <w:lang w:eastAsia="lt-LT"/>
                                </w:rPr>
                                <w:t xml:space="preserve">, 261 straipsniuose, 276 straipsnio 3, 4 dalyse, 333 </w:t>
                              </w:r>
                              <w:r>
                                <w:rPr>
                                  <w:bCs/>
                                  <w:szCs w:val="24"/>
                                  <w:lang w:eastAsia="lt-LT"/>
                                </w:rPr>
                                <w:t>straipsnio 1, 2, 3, 4, 5, 6 dalyse,</w:t>
                              </w:r>
                              <w:r>
                                <w:rPr>
                                  <w:szCs w:val="24"/>
                                  <w:lang w:eastAsia="lt-LT"/>
                                </w:rPr>
                                <w:t xml:space="preserve"> 334, 350, 351, 352, 353, 354, 355, 356, 356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556341048f911e6b5d09300a16a686c">
                                <w:r w:rsidRPr="00532B9F">
                                  <w:rPr>
                                    <w:rFonts w:ascii="Arial" w:eastAsia="MS Mincho" w:hAnsi="Arial"/>
                                    <w:sz w:val="20"/>
                                    <w:i/>
                                    <w:iCs/>
                                    <w:color w:val="0000FF" w:themeColor="hyperlink"/>
                                    <w:u w:val="single"/>
                                  </w:rPr>
                                  <w:t>XII-2581</w:t>
                                </w:r>
                              </w:fldSimple>
                              <w:r>
                                <w:rPr>
                                  <w:rFonts w:ascii="Arial" w:eastAsia="MS Mincho" w:hAnsi="Arial"/>
                                  <w:sz w:val="20"/>
                                  <w:i/>
                                  <w:iCs/>
                                </w:rPr>
                                <w:t>,
2016-06-30,
paskelbta TAR 2016-07-13, i. k. 2016-20334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8b6d500c1811edb4cae1b158f98ea5">
                                <w:r w:rsidRPr="00532B9F">
                                  <w:rPr>
                                    <w:rFonts w:ascii="Arial" w:eastAsia="MS Mincho" w:hAnsi="Arial"/>
                                    <w:sz w:val="20"/>
                                    <w:i/>
                                    <w:iCs/>
                                    <w:color w:val="0000FF" w:themeColor="hyperlink"/>
                                    <w:u w:val="single"/>
                                  </w:rPr>
                                  <w:t>XIV-1398</w:t>
                                </w:r>
                              </w:fldSimple>
                              <w:r>
                                <w:rPr>
                                  <w:rFonts w:ascii="Arial" w:eastAsia="MS Mincho" w:hAnsi="Arial"/>
                                  <w:sz w:val="20"/>
                                  <w:i/>
                                  <w:iCs/>
                                </w:rPr>
                                <w:t>,
2022-07-19,
paskelbta TAR 2022-07-25, i. k. 2022-16124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454b7f0ea3f11ed9978886e85107ab2">
                                <w:r w:rsidRPr="00532B9F">
                                  <w:rPr>
                                    <w:rFonts w:ascii="Arial" w:eastAsia="MS Mincho" w:hAnsi="Arial"/>
                                    <w:sz w:val="20"/>
                                    <w:i/>
                                    <w:iCs/>
                                    <w:color w:val="0000FF" w:themeColor="hyperlink"/>
                                    <w:u w:val="single"/>
                                  </w:rPr>
                                  <w:t>XIV-1926</w:t>
                                </w:r>
                              </w:fldSimple>
                              <w:r>
                                <w:rPr>
                                  <w:rFonts w:ascii="Arial" w:eastAsia="MS Mincho" w:hAnsi="Arial"/>
                                  <w:sz w:val="20"/>
                                  <w:i/>
                                  <w:iCs/>
                                </w:rPr>
                                <w:t>,
2023-04-27,
paskelbta TAR 2023-05-04, i. k. 2023-08476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de07501fb311eeb233e8b04dc9bb3d">
                                <w:r w:rsidRPr="00532B9F">
                                  <w:rPr>
                                    <w:rFonts w:ascii="Arial" w:eastAsia="MS Mincho" w:hAnsi="Arial"/>
                                    <w:sz w:val="20"/>
                                    <w:i/>
                                    <w:iCs/>
                                    <w:color w:val="0000FF" w:themeColor="hyperlink"/>
                                    <w:u w:val="single"/>
                                  </w:rPr>
                                  <w:t>XIV-2133</w:t>
                                </w:r>
                              </w:fldSimple>
                              <w:r>
                                <w:rPr>
                                  <w:rFonts w:ascii="Arial" w:eastAsia="MS Mincho" w:hAnsi="Arial"/>
                                  <w:sz w:val="20"/>
                                  <w:i/>
                                  <w:iCs/>
                                </w:rPr>
                                <w:t>,
2023-06-29,
paskelbta TAR 2023-07-11, i. k. 2023-14325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589 str. 1 d. 70 p."/>
                            <w:tag w:val="part_6c88e2cdd7f74b83947c606275352c0b"/>
                            <w:lock w:val="sdtLocked"/>
                            <w:richText/>
                          </w:sdtPr>
                          <w:sdtContent>
                            <w:p>
                              <w:pPr>
                                <w:spacing w:line="360" w:lineRule="auto"/>
                                <w:ind w:firstLine="720"/>
                                <w:jc w:val="both"/>
                                <w:rPr>
                                  <w:szCs w:val="24"/>
                                </w:rPr>
                              </w:pPr>
                              <w:sdt>
                                <w:sdtPr>
                                  <w:alias w:val="Numeris"/>
                                  <w:tag w:val="nr_6c88e2cdd7f74b83947c606275352c0b"/>
                                  <w:lock w:val="sdtLocked"/>
                                  <w:richText/>
                                </w:sdtPr>
                                <w:sdtContent>
                                  <w:r>
                                    <w:rPr>
                                      <w:bCs/>
                                      <w:szCs w:val="24"/>
                                    </w:rPr>
                                    <w:t>70</w:t>
                                  </w:r>
                                </w:sdtContent>
                              </w:sdt>
                              <w:r>
                                <w:rPr>
                                  <w:bCs/>
                                  <w:szCs w:val="24"/>
                                </w:rPr>
                                <w:t>) Valstybinės vartotojų teisių apsaugos tarnybos – dėl šio kodekso 45 straipsnyje, 49 straipsnio 3, 4, 5 dalyse, 49</w:t>
                              </w:r>
                              <w:r>
                                <w:rPr>
                                  <w:bCs/>
                                  <w:szCs w:val="24"/>
                                  <w:vertAlign w:val="superscript"/>
                                </w:rPr>
                                <w:t>1</w:t>
                              </w:r>
                              <w:r>
                                <w:rPr>
                                  <w:bCs/>
                                  <w:szCs w:val="24"/>
                                </w:rPr>
                                <w:t xml:space="preserve"> straipsnyje, 50 straipsnio 1, 2, 3, 4, 13, 14, 15, 16 dalyse, 70, 128, 129, 139 straipsniuose, 144 straipsnio 2, 3, 4, 5 dalyse, 145, 152, 155, 156, 157, 160, 161, 162, 163, 164, 173, 174, 188</w:t>
                              </w:r>
                              <w:r>
                                <w:rPr>
                                  <w:bCs/>
                                  <w:szCs w:val="24"/>
                                  <w:vertAlign w:val="superscript"/>
                                </w:rPr>
                                <w:t>2</w:t>
                              </w:r>
                              <w:r>
                                <w:rPr>
                                  <w:bCs/>
                                  <w:szCs w:val="24"/>
                                </w:rPr>
                                <w:t xml:space="preserve"> straipsniuose, 209 straipsnio 1, 2, 3, 4, 5, 6, 7, 8 dalyse, 224 straipsnyje, 234 straipsnio 1 dalyje, 270</w:t>
                              </w:r>
                              <w:r>
                                <w:rPr>
                                  <w:bCs/>
                                  <w:szCs w:val="24"/>
                                  <w:vertAlign w:val="superscript"/>
                                </w:rPr>
                                <w:t>1</w:t>
                              </w:r>
                              <w:r>
                                <w:rPr>
                                  <w:bCs/>
                                  <w:szCs w:val="24"/>
                                </w:rPr>
                                <w:t xml:space="preserve"> straipsnyje, 308 straipsnio 1, 2, 9, 10, 12, 15, 18, 20, 21, 22 dalyse, 308</w:t>
                              </w:r>
                              <w:r>
                                <w:rPr>
                                  <w:bCs/>
                                  <w:szCs w:val="24"/>
                                  <w:vertAlign w:val="superscript"/>
                                </w:rPr>
                                <w:t>1</w:t>
                              </w:r>
                              <w:r>
                                <w:rPr>
                                  <w:bCs/>
                                  <w:szCs w:val="24"/>
                                </w:rPr>
                                <w:t xml:space="preserve"> straipsnio 5, 7 dalyse, 309 straipsnio 6 dalyje, 310 straipsnio 10, 11, 12 dalyse, 473, 475,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4092049e911e8ade598b2394a491d">
                                <w:r w:rsidRPr="00532B9F">
                                  <w:rPr>
                                    <w:rFonts w:ascii="Arial" w:eastAsia="MS Mincho" w:hAnsi="Arial"/>
                                    <w:sz w:val="20"/>
                                    <w:i/>
                                    <w:iCs/>
                                    <w:color w:val="0000FF" w:themeColor="hyperlink"/>
                                    <w:u w:val="single"/>
                                  </w:rPr>
                                  <w:t>XIII-1110</w:t>
                                </w:r>
                              </w:fldSimple>
                              <w:r>
                                <w:rPr>
                                  <w:rFonts w:ascii="Arial" w:eastAsia="MS Mincho" w:hAnsi="Arial"/>
                                  <w:sz w:val="20"/>
                                  <w:i/>
                                  <w:iCs/>
                                </w:rPr>
                                <w:t>,
2018-04-19,
paskelbta TAR 2018-04-27, i. k. 2018-06748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f01c506d6311e8bbc2876081bf7fb5">
                                <w:r w:rsidRPr="00532B9F">
                                  <w:rPr>
                                    <w:rFonts w:ascii="Arial" w:eastAsia="MS Mincho" w:hAnsi="Arial"/>
                                    <w:sz w:val="20"/>
                                    <w:i/>
                                    <w:iCs/>
                                    <w:color w:val="0000FF" w:themeColor="hyperlink"/>
                                    <w:u w:val="single"/>
                                  </w:rPr>
                                  <w:t>XIII-1212</w:t>
                                </w:r>
                              </w:fldSimple>
                              <w:r>
                                <w:rPr>
                                  <w:rFonts w:ascii="Arial" w:eastAsia="MS Mincho" w:hAnsi="Arial"/>
                                  <w:sz w:val="20"/>
                                  <w:i/>
                                  <w:iCs/>
                                </w:rPr>
                                <w:t>,
2018-05-31,
paskelbta TAR 2018-06-11, i. k. 2018-09724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faef060554311e9975f9c35aedfe438">
                                <w:r w:rsidRPr="00532B9F">
                                  <w:rPr>
                                    <w:rFonts w:ascii="Arial" w:eastAsia="MS Mincho" w:hAnsi="Arial"/>
                                    <w:sz w:val="20"/>
                                    <w:i/>
                                    <w:iCs/>
                                    <w:color w:val="0000FF" w:themeColor="hyperlink"/>
                                    <w:u w:val="single"/>
                                  </w:rPr>
                                  <w:t>XIII-2014</w:t>
                                </w:r>
                              </w:fldSimple>
                              <w:r>
                                <w:rPr>
                                  <w:rFonts w:ascii="Arial" w:eastAsia="MS Mincho" w:hAnsi="Arial"/>
                                  <w:sz w:val="20"/>
                                  <w:i/>
                                  <w:iCs/>
                                </w:rPr>
                                <w:t>,
2019-03-21,
paskelbta TAR 2019-04-02, i. k. 2019-05347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d467204bb311e9b9e1d4aa8e4da0de">
                                <w:r w:rsidRPr="00532B9F">
                                  <w:rPr>
                                    <w:rFonts w:ascii="Arial" w:eastAsia="MS Mincho" w:hAnsi="Arial"/>
                                    <w:sz w:val="20"/>
                                    <w:i/>
                                    <w:iCs/>
                                    <w:color w:val="0000FF" w:themeColor="hyperlink"/>
                                    <w:u w:val="single"/>
                                  </w:rPr>
                                  <w:t>XIII-1994</w:t>
                                </w:r>
                              </w:fldSimple>
                              <w:r>
                                <w:rPr>
                                  <w:rFonts w:ascii="Arial" w:eastAsia="MS Mincho" w:hAnsi="Arial"/>
                                  <w:sz w:val="20"/>
                                  <w:i/>
                                  <w:iCs/>
                                </w:rPr>
                                <w:t>,
2019-03-14,
paskelbta TAR 2019-03-21, i. k. 2019-04395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4 p."/>
                            <w:tag w:val="part_df9e4066e2b846738c10acd40d9d903a"/>
                            <w:lock w:val="sdtLocked"/>
                            <w:richText/>
                          </w:sdtPr>
                          <w:sdtContent>
                            <w:p>
                              <w:pPr>
                                <w:spacing w:line="360" w:lineRule="auto"/>
                                <w:ind w:firstLine="720"/>
                                <w:jc w:val="both"/>
                                <w:rPr>
                                  <w:szCs w:val="24"/>
                                </w:rPr>
                              </w:pPr>
                              <w:sdt>
                                <w:sdtPr>
                                  <w:alias w:val="Numeris"/>
                                  <w:tag w:val="nr_df9e4066e2b846738c10acd40d9d903a"/>
                                  <w:lock w:val="sdtLocked"/>
                                  <w:richText/>
                                </w:sdtPr>
                                <w:sdtContent>
                                  <w:r>
                                    <w:rPr>
                                      <w:color w:val="000000"/>
                                      <w:szCs w:val="24"/>
                                    </w:rPr>
                                    <w:t>74</w:t>
                                  </w:r>
                                </w:sdtContent>
                              </w:sdt>
                              <w:r>
                                <w:rPr>
                                  <w:color w:val="000000"/>
                                  <w:szCs w:val="24"/>
                                </w:rPr>
                                <w:t>) Viešojo saugumo tarnybos prie Vidaus reikalų ministerijos – dėl šio kodekso 45 straipsnio 4 dalyje, 46 straipsnio 3 dalyje, 506 straipsnio 4, 4</w:t>
                              </w:r>
                              <w:r>
                                <w:rPr>
                                  <w:color w:val="000000"/>
                                  <w:szCs w:val="24"/>
                                  <w:vertAlign w:val="superscript"/>
                                </w:rPr>
                                <w:t>1</w:t>
                              </w:r>
                              <w:r>
                                <w:rPr>
                                  <w:color w:val="000000"/>
                                  <w:szCs w:val="24"/>
                                </w:rPr>
                                <w:t xml:space="preserve"> dalyse, 507, 508 straipsniuose, 526 straipsnio 3 dalyje, 526</w:t>
                              </w:r>
                              <w:r>
                                <w:rPr>
                                  <w:color w:val="000000"/>
                                  <w:szCs w:val="24"/>
                                  <w:vertAlign w:val="superscript"/>
                                </w:rPr>
                                <w:t>1</w:t>
                              </w:r>
                              <w:r>
                                <w:rPr>
                                  <w:color w:val="000000"/>
                                  <w:szCs w:val="24"/>
                                </w:rPr>
                                <w:t xml:space="preserve">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130ff70884611ed8df094f359a60216">
                                <w:r w:rsidRPr="00532B9F">
                                  <w:rPr>
                                    <w:rFonts w:ascii="Arial" w:eastAsia="MS Mincho" w:hAnsi="Arial"/>
                                    <w:sz w:val="20"/>
                                    <w:i/>
                                    <w:iCs/>
                                    <w:color w:val="0000FF" w:themeColor="hyperlink"/>
                                    <w:u w:val="single"/>
                                  </w:rPr>
                                  <w:t>XIV-1773</w:t>
                                </w:r>
                              </w:fldSimple>
                              <w:r>
                                <w:rPr>
                                  <w:rFonts w:ascii="Arial" w:eastAsia="MS Mincho" w:hAnsi="Arial"/>
                                  <w:sz w:val="20"/>
                                  <w:i/>
                                  <w:iCs/>
                                </w:rPr>
                                <w:t>,
2022-12-23,
paskelbta TAR 2022-12-30, i. k. 2022-27651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e8710659211e8ac27abd8fa093003">
                                <w:r w:rsidRPr="00532B9F">
                                  <w:rPr>
                                    <w:rFonts w:ascii="Arial" w:eastAsia="MS Mincho" w:hAnsi="Arial"/>
                                    <w:sz w:val="20"/>
                                    <w:i/>
                                    <w:iCs/>
                                    <w:color w:val="0000FF" w:themeColor="hyperlink"/>
                                    <w:u w:val="single"/>
                                  </w:rPr>
                                  <w:t>XIII-1184</w:t>
                                </w:r>
                              </w:fldSimple>
                              <w:r>
                                <w:rPr>
                                  <w:rFonts w:ascii="Arial" w:eastAsia="MS Mincho" w:hAnsi="Arial"/>
                                  <w:sz w:val="20"/>
                                  <w:i/>
                                  <w:iCs/>
                                </w:rPr>
                                <w:t>,
2018-05-24,
paskelbta TAR 2018-06-01, i. k. 2018-09075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b680ae00d4611ebb74de75171d26d52">
                                <w:r w:rsidRPr="00532B9F">
                                  <w:rPr>
                                    <w:rFonts w:ascii="Arial" w:eastAsia="MS Mincho" w:hAnsi="Arial"/>
                                    <w:sz w:val="20"/>
                                    <w:i/>
                                    <w:iCs/>
                                    <w:color w:val="0000FF" w:themeColor="hyperlink"/>
                                    <w:u w:val="single"/>
                                  </w:rPr>
                                  <w:t>XIII-3318</w:t>
                                </w:r>
                              </w:fldSimple>
                              <w:r>
                                <w:rPr>
                                  <w:rFonts w:ascii="Arial" w:eastAsia="MS Mincho" w:hAnsi="Arial"/>
                                  <w:sz w:val="20"/>
                                  <w:i/>
                                  <w:iCs/>
                                </w:rPr>
                                <w:t>,
2020-10-01,
paskelbta TAR 2020-10-13, i. k. 2020-21259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79 p."/>
                            <w:tag w:val="part_b23f56fbfa64444889dd8024fff2346d"/>
                            <w:lock w:val="sdtLocked"/>
                            <w:richText/>
                          </w:sdtPr>
                          <w:sdtContent>
                            <w:p>
                              <w:pPr>
                                <w:tabs>
                                  <w:tab w:val="left" w:pos="851"/>
                                </w:tabs>
                                <w:spacing w:line="400" w:lineRule="atLeast"/>
                                <w:ind w:firstLine="720"/>
                                <w:jc w:val="both"/>
                                <w:rPr>
                                  <w:bCs/>
                                  <w:szCs w:val="24"/>
                                </w:rPr>
                              </w:pPr>
                              <w:sdt>
                                <w:sdtPr>
                                  <w:alias w:val="Numeris"/>
                                  <w:tag w:val="nr_b23f56fbfa64444889dd8024fff2346d"/>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0d0b105b3211e79198ffdb108a3753">
                                <w:r w:rsidRPr="00532B9F">
                                  <w:rPr>
                                    <w:rFonts w:ascii="Arial" w:eastAsia="MS Mincho" w:hAnsi="Arial"/>
                                    <w:sz w:val="20"/>
                                    <w:i/>
                                    <w:iCs/>
                                    <w:color w:val="0000FF" w:themeColor="hyperlink"/>
                                    <w:u w:val="single"/>
                                  </w:rPr>
                                  <w:t>XIII-459</w:t>
                                </w:r>
                              </w:fldSimple>
                              <w:r>
                                <w:rPr>
                                  <w:rFonts w:ascii="Arial" w:eastAsia="MS Mincho" w:hAnsi="Arial"/>
                                  <w:sz w:val="20"/>
                                  <w:i/>
                                  <w:iCs/>
                                </w:rPr>
                                <w:t>,
2017-06-20,
paskelbta TAR 2017-06-27, i. k. 2017-10816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2 p."/>
                            <w:tag w:val="part_3ae0033b939f4f55afc1f48d634372ff"/>
                            <w:lock w:val="sdtLocked"/>
                            <w:richText/>
                          </w:sdtPr>
                          <w:sdtContent>
                            <w:p>
                              <w:pPr>
                                <w:spacing w:line="360" w:lineRule="auto"/>
                                <w:ind w:firstLine="720"/>
                                <w:jc w:val="both"/>
                              </w:pPr>
                              <w:sdt>
                                <w:sdtPr>
                                  <w:alias w:val="Numeris"/>
                                  <w:tag w:val="nr_3ae0033b939f4f55afc1f48d634372ff"/>
                                  <w:lock w:val="sdtLocked"/>
                                  <w:richText/>
                                </w:sdtPr>
                                <w:sdtContent>
                                  <w:r>
                                    <w:t>82</w:t>
                                  </w:r>
                                </w:sdtContent>
                              </w:sdt>
                              <w:r>
                                <w:t>)</w:t>
                              </w:r>
                              <w:r>
                                <w:rPr>
                                  <w:lang w:eastAsia="lt-LT"/>
                                </w:rPr>
                                <w:t xml:space="preserve"> savivaldybių administracijų – dėl šio kodekso 45, 46, 48, 78, 114 st</w:t>
                              </w:r>
                              <w:r>
                                <w:rPr>
                                  <w:bCs/>
                                  <w:lang w:eastAsia="lt-LT"/>
                                </w:rPr>
                                <w:t>r</w:t>
                              </w:r>
                              <w:r>
                                <w:rPr>
                                  <w:lang w:eastAsia="lt-LT"/>
                                </w:rPr>
                                <w:t xml:space="preserve">aipsniuose, 144 straipsnio 1, 4, 5 dalyse, 148, 149, 150, 152, 153, 154, 155, 156, 166, 167, 168 straipsniuose, 205 straipsnio 7 dalyje, 223, 224 straipsniuose, 225 straipsnio 1 dalyje, </w:t>
                              </w:r>
                              <w:r>
                                <w:rPr>
                                  <w:bCs/>
                                  <w:lang w:eastAsia="lt-LT"/>
                                </w:rPr>
                                <w:t>268 straipsnio 7, 8 dalyse</w:t>
                              </w:r>
                              <w:r>
                                <w:rPr>
                                  <w:lang w:eastAsia="lt-LT"/>
                                </w:rPr>
                                <w:t>, 281, 286, 290, 291, 292, 294, 295, 296, 297, 298, 319, 332 straipsniuose, 333 straipsnio 7 dalyje, 335, 336, 344, 346, 347, 348, 349, 350, 359, 360, 365, 366, 367, 368 straipsniuose, 369 straipsnio 1, 2, 3, 4 dalyse, 371, 414 straipsniuose, 417 straipsnio 2, 2</w:t>
                              </w:r>
                              <w:r>
                                <w:rPr>
                                  <w:vertAlign w:val="superscript"/>
                                  <w:lang w:eastAsia="lt-LT"/>
                                </w:rPr>
                                <w:t>1</w:t>
                              </w:r>
                              <w:r>
                                <w:rPr>
                                  <w:lang w:eastAsia="lt-LT"/>
                                </w:rPr>
                                <w:t xml:space="preserve"> dalyse, 418, 419 straipsniuose, 426 straipsnio 4 dalyje, 431 straipsnyje, 434 straipsnio 2 dalyje, 439, 446, 447 straipsniuose, 448 straipsnio 1, 2, 3, 4, 5, 6, 7, 8 dalyse, 449, 449</w:t>
                              </w:r>
                              <w:r>
                                <w:rPr>
                                  <w:vertAlign w:val="superscript"/>
                                  <w:lang w:eastAsia="lt-LT"/>
                                </w:rPr>
                                <w:t>1</w:t>
                              </w:r>
                              <w:r>
                                <w:rPr>
                                  <w:lang w:eastAsia="lt-LT"/>
                                </w:rPr>
                                <w:t>, 457, 459, 484, 484</w:t>
                              </w:r>
                              <w:r>
                                <w:rPr>
                                  <w:vertAlign w:val="superscript"/>
                                  <w:lang w:eastAsia="lt-LT"/>
                                </w:rPr>
                                <w:t>1</w:t>
                              </w:r>
                              <w:r>
                                <w:rPr>
                                  <w:lang w:eastAsia="lt-LT"/>
                                </w:rPr>
                                <w:t>, 485, 488, 491, 492, 497, 498, 499, 500, 501, 502, 503, 505, 505</w:t>
                              </w:r>
                              <w:r>
                                <w:rPr>
                                  <w:vertAlign w:val="superscript"/>
                                  <w:lang w:eastAsia="lt-LT"/>
                                </w:rPr>
                                <w:t>1</w:t>
                              </w:r>
                              <w:r>
                                <w:rPr>
                                  <w:lang w:eastAsia="lt-LT"/>
                                </w:rPr>
                                <w:t>, 507, 507</w:t>
                              </w:r>
                              <w:r>
                                <w:rPr>
                                  <w:vertAlign w:val="superscript"/>
                                  <w:lang w:eastAsia="lt-LT"/>
                                </w:rPr>
                                <w:t>1</w:t>
                              </w:r>
                              <w:r>
                                <w:rPr>
                                  <w:lang w:eastAsia="lt-LT"/>
                                </w:rPr>
                                <w:t>, 516, 517</w:t>
                              </w:r>
                              <w:r>
                                <w:rPr>
                                  <w:vertAlign w:val="superscript"/>
                                  <w:lang w:eastAsia="lt-LT"/>
                                </w:rPr>
                                <w:t>1</w:t>
                              </w:r>
                              <w:r>
                                <w:rPr>
                                  <w:lang w:eastAsia="lt-LT"/>
                                </w:rPr>
                                <w:t>, 517</w:t>
                              </w:r>
                              <w:r>
                                <w:rPr>
                                  <w:vertAlign w:val="superscript"/>
                                  <w:lang w:eastAsia="lt-LT"/>
                                </w:rPr>
                                <w:t>2</w:t>
                              </w:r>
                              <w:r>
                                <w:rPr>
                                  <w:lang w:eastAsia="lt-LT"/>
                                </w:rPr>
                                <w:t>, 517</w:t>
                              </w:r>
                              <w:r>
                                <w:rPr>
                                  <w:vertAlign w:val="superscript"/>
                                  <w:lang w:eastAsia="lt-LT"/>
                                </w:rPr>
                                <w:t>3</w:t>
                              </w:r>
                              <w:r>
                                <w:rPr>
                                  <w:lang w:eastAsia="lt-LT"/>
                                </w:rPr>
                                <w:t>, 517</w:t>
                              </w:r>
                              <w:r>
                                <w:rPr>
                                  <w:vertAlign w:val="superscript"/>
                                  <w:lang w:eastAsia="lt-LT"/>
                                </w:rPr>
                                <w:t>4</w:t>
                              </w:r>
                              <w:r>
                                <w:rPr>
                                  <w:lang w:eastAsia="lt-LT"/>
                                </w:rPr>
                                <w:t>, 518, 519, 526, 526</w:t>
                              </w:r>
                              <w:r>
                                <w:rPr>
                                  <w:vertAlign w:val="superscript"/>
                                  <w:lang w:eastAsia="lt-LT"/>
                                </w:rPr>
                                <w:t>1</w:t>
                              </w:r>
                              <w:r>
                                <w:rPr>
                                  <w:lang w:eastAsia="lt-LT"/>
                                </w:rPr>
                                <w:t>, 529, 530, 546, 549 straipsniuose numatytų administracinių nusižengimų</w:t>
                              </w:r>
                              <w: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cfb29d0ec5e11e78a1adea6fe72f3c5">
                                <w:r w:rsidRPr="00532B9F">
                                  <w:rPr>
                                    <w:rFonts w:ascii="Arial" w:eastAsia="MS Mincho" w:hAnsi="Arial"/>
                                    <w:sz w:val="20"/>
                                    <w:i/>
                                    <w:iCs/>
                                    <w:color w:val="0000FF" w:themeColor="hyperlink"/>
                                    <w:u w:val="single"/>
                                  </w:rPr>
                                  <w:t>XIII-927</w:t>
                                </w:r>
                              </w:fldSimple>
                              <w:r>
                                <w:rPr>
                                  <w:rFonts w:ascii="Arial" w:eastAsia="MS Mincho" w:hAnsi="Arial"/>
                                  <w:sz w:val="20"/>
                                  <w:i/>
                                  <w:iCs/>
                                </w:rPr>
                                <w:t>,
2017-12-19,
paskelbta TAR 2017-12-29, i. k. 2017-21600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8df370c75711ea997c9ee767e856b4">
                                <w:r w:rsidRPr="00532B9F">
                                  <w:rPr>
                                    <w:rFonts w:ascii="Arial" w:eastAsia="MS Mincho" w:hAnsi="Arial"/>
                                    <w:sz w:val="20"/>
                                    <w:i/>
                                    <w:iCs/>
                                    <w:color w:val="0000FF" w:themeColor="hyperlink"/>
                                    <w:u w:val="single"/>
                                  </w:rPr>
                                  <w:t>XIII-3230</w:t>
                                </w:r>
                              </w:fldSimple>
                              <w:r>
                                <w:rPr>
                                  <w:rFonts w:ascii="Arial" w:eastAsia="MS Mincho" w:hAnsi="Arial"/>
                                  <w:sz w:val="20"/>
                                  <w:i/>
                                  <w:iCs/>
                                </w:rPr>
                                <w:t>,
2020-06-30,
paskelbta TAR 2020-07-16, i. k. 2020-15864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30e4b30db0811eb9f09e7df20500045">
                                <w:r w:rsidRPr="00532B9F">
                                  <w:rPr>
                                    <w:rFonts w:ascii="Arial" w:eastAsia="MS Mincho" w:hAnsi="Arial"/>
                                    <w:sz w:val="20"/>
                                    <w:i/>
                                    <w:iCs/>
                                    <w:color w:val="0000FF" w:themeColor="hyperlink"/>
                                    <w:u w:val="single"/>
                                  </w:rPr>
                                  <w:t>XIV-412</w:t>
                                </w:r>
                              </w:fldSimple>
                              <w:r>
                                <w:rPr>
                                  <w:rFonts w:ascii="Arial" w:eastAsia="MS Mincho" w:hAnsi="Arial"/>
                                  <w:sz w:val="20"/>
                                  <w:i/>
                                  <w:iCs/>
                                </w:rPr>
                                <w:t>,
2021-06-17,
paskelbta TAR 2021-07-02, i. k. 2021-15166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bfd240540011ec862fdcbc8b3e3e05">
                                <w:r w:rsidRPr="00532B9F">
                                  <w:rPr>
                                    <w:rFonts w:ascii="Arial" w:eastAsia="MS Mincho" w:hAnsi="Arial"/>
                                    <w:sz w:val="20"/>
                                    <w:i/>
                                    <w:iCs/>
                                    <w:color w:val="0000FF" w:themeColor="hyperlink"/>
                                    <w:u w:val="single"/>
                                  </w:rPr>
                                  <w:t>XIV-691</w:t>
                                </w:r>
                              </w:fldSimple>
                              <w:r>
                                <w:rPr>
                                  <w:rFonts w:ascii="Arial" w:eastAsia="MS Mincho" w:hAnsi="Arial"/>
                                  <w:sz w:val="20"/>
                                  <w:i/>
                                  <w:iCs/>
                                </w:rPr>
                                <w:t>,
2021-11-23,
paskelbta TAR 2021-12-03, i. k. 2021-25118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53c400828711ed8df094f359a60216">
                                <w:r w:rsidRPr="00532B9F">
                                  <w:rPr>
                                    <w:rFonts w:ascii="Arial" w:eastAsia="MS Mincho" w:hAnsi="Arial"/>
                                    <w:sz w:val="20"/>
                                    <w:i/>
                                    <w:iCs/>
                                    <w:color w:val="0000FF" w:themeColor="hyperlink"/>
                                    <w:u w:val="single"/>
                                  </w:rPr>
                                  <w:t>XIV-1641</w:t>
                                </w:r>
                              </w:fldSimple>
                              <w:r>
                                <w:rPr>
                                  <w:rFonts w:ascii="Arial" w:eastAsia="MS Mincho" w:hAnsi="Arial"/>
                                  <w:sz w:val="20"/>
                                  <w:i/>
                                  <w:iCs/>
                                </w:rPr>
                                <w:t>,
2022-12-08,
paskelbta TAR 2022-12-23, i. k. 2022-26582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90fca201fb611eeb233e8b04dc9bb3d">
                                <w:r w:rsidRPr="00532B9F">
                                  <w:rPr>
                                    <w:rFonts w:ascii="Arial" w:eastAsia="MS Mincho" w:hAnsi="Arial"/>
                                    <w:sz w:val="20"/>
                                    <w:i/>
                                    <w:iCs/>
                                    <w:color w:val="0000FF" w:themeColor="hyperlink"/>
                                    <w:u w:val="single"/>
                                  </w:rPr>
                                  <w:t>XIV-2151</w:t>
                                </w:r>
                              </w:fldSimple>
                              <w:r>
                                <w:rPr>
                                  <w:rFonts w:ascii="Arial" w:eastAsia="MS Mincho" w:hAnsi="Arial"/>
                                  <w:sz w:val="20"/>
                                  <w:i/>
                                  <w:iCs/>
                                </w:rPr>
                                <w:t>,
2023-07-04,
paskelbta TAR 2023-07-11, i. k. 2023-14337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81e96c01e6411ef8b14c5bcce136045">
                                <w:r w:rsidRPr="00532B9F">
                                  <w:rPr>
                                    <w:rFonts w:ascii="Arial" w:eastAsia="MS Mincho" w:hAnsi="Arial"/>
                                    <w:sz w:val="20"/>
                                    <w:i/>
                                    <w:iCs/>
                                    <w:color w:val="0000FF" w:themeColor="hyperlink"/>
                                    <w:u w:val="single"/>
                                  </w:rPr>
                                  <w:t>XIV-2662</w:t>
                                </w:r>
                              </w:fldSimple>
                              <w:r>
                                <w:rPr>
                                  <w:rFonts w:ascii="Arial" w:eastAsia="MS Mincho" w:hAnsi="Arial"/>
                                  <w:sz w:val="20"/>
                                  <w:i/>
                                  <w:iCs/>
                                </w:rPr>
                                <w:t>,
2024-05-16,
paskelbta TAR 2024-05-30, i. k. 2024-09703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589 str. 1 d. 83 p."/>
                            <w:tag w:val="part_9d39f8c79ac942f3a9dcc11214a48943"/>
                            <w:lock w:val="sdtLocked"/>
                            <w:richText/>
                          </w:sdtPr>
                          <w:sdtContent>
                            <w:p>
                              <w:pPr>
                                <w:tabs>
                                  <w:tab w:val="left" w:pos="7371"/>
                                </w:tabs>
                                <w:spacing w:line="360" w:lineRule="auto"/>
                                <w:ind w:firstLine="720"/>
                                <w:jc w:val="both"/>
                                <w:rPr>
                                  <w:szCs w:val="24"/>
                                </w:rPr>
                              </w:pPr>
                              <w:sdt>
                                <w:sdtPr>
                                  <w:alias w:val="Numeris"/>
                                  <w:tag w:val="nr_9d39f8c79ac942f3a9dcc11214a48943"/>
                                  <w:lock w:val="sdtLocked"/>
                                  <w:richText/>
                                </w:sdtPr>
                                <w:sdtContent>
                                  <w:r>
                                    <w:rPr>
                                      <w:szCs w:val="24"/>
                                    </w:rPr>
                                    <w:t>83</w:t>
                                  </w:r>
                                </w:sdtContent>
                              </w:sdt>
                              <w:r>
                                <w:rPr>
                                  <w:szCs w:val="24"/>
                                </w:rPr>
                                <w:t xml:space="preserve">) savivaldybių vykdomųjų institucijų įgaliotų įstaigų ar įmonių – dėl šio kodekso 224, 319 straipsniuose, 434 straipsnio 2 dalyje, 426 straipsnio 4 dalyje, 439, 446 </w:t>
                              </w:r>
                              <w:r>
                                <w:rPr>
                                  <w:bCs/>
                                  <w:szCs w:val="24"/>
                                </w:rPr>
                                <w:t>straipsniuose</w:t>
                              </w:r>
                              <w:r>
                                <w:rPr>
                                  <w:szCs w:val="24"/>
                                </w:rPr>
                                <w:t>, 448 </w:t>
                              </w:r>
                              <w:r>
                                <w:rPr>
                                  <w:bCs/>
                                  <w:szCs w:val="24"/>
                                </w:rPr>
                                <w:t>straipsnio 1, 2, 3, 4, 5, 6, 7, 8 dalyse</w:t>
                              </w:r>
                              <w:r>
                                <w:rPr>
                                  <w:szCs w:val="24"/>
                                </w:rPr>
                                <w:t>, 449, 449</w:t>
                              </w:r>
                              <w:r>
                                <w:rPr>
                                  <w:szCs w:val="24"/>
                                  <w:vertAlign w:val="superscript"/>
                                </w:rPr>
                                <w:t>1</w:t>
                              </w:r>
                              <w:r>
                                <w:rPr>
                                  <w:szCs w:val="24"/>
                                </w:rPr>
                                <w:t>, 457, 505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5e8a80ee4211e99681cd81dcdca52c">
                                <w:r w:rsidRPr="00532B9F">
                                  <w:rPr>
                                    <w:rFonts w:ascii="Arial" w:eastAsia="MS Mincho" w:hAnsi="Arial"/>
                                    <w:sz w:val="20"/>
                                    <w:i/>
                                    <w:iCs/>
                                    <w:color w:val="0000FF" w:themeColor="hyperlink"/>
                                    <w:u w:val="single"/>
                                  </w:rPr>
                                  <w:t>XIII-2445</w:t>
                                </w:r>
                              </w:fldSimple>
                              <w:r>
                                <w:rPr>
                                  <w:rFonts w:ascii="Arial" w:eastAsia="MS Mincho" w:hAnsi="Arial"/>
                                  <w:sz w:val="20"/>
                                  <w:i/>
                                  <w:iCs/>
                                </w:rPr>
                                <w:t>,
2019-09-26,
paskelbta TAR 2019-10-14, i. k. 2019-16284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05bf670039911e9a5eaf2cd290f1944">
                                <w:r w:rsidRPr="00532B9F">
                                  <w:rPr>
                                    <w:rFonts w:ascii="Arial" w:eastAsia="MS Mincho" w:hAnsi="Arial"/>
                                    <w:sz w:val="20"/>
                                    <w:i/>
                                    <w:iCs/>
                                    <w:color w:val="0000FF" w:themeColor="hyperlink"/>
                                    <w:u w:val="single"/>
                                  </w:rPr>
                                  <w:t>XIII-1769</w:t>
                                </w:r>
                              </w:fldSimple>
                              <w:r>
                                <w:rPr>
                                  <w:rFonts w:ascii="Arial" w:eastAsia="MS Mincho" w:hAnsi="Arial"/>
                                  <w:sz w:val="20"/>
                                  <w:i/>
                                  <w:iCs/>
                                </w:rPr>
                                <w:t>,
2018-12-13,
paskelbta TAR 2018-12-19, i. k. 2018-20880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dd246074e911eabee4a336e7e6fdab">
                                <w:r w:rsidRPr="00532B9F">
                                  <w:rPr>
                                    <w:rFonts w:ascii="Arial" w:eastAsia="MS Mincho" w:hAnsi="Arial"/>
                                    <w:sz w:val="20"/>
                                    <w:i/>
                                    <w:iCs/>
                                    <w:color w:val="0000FF" w:themeColor="hyperlink"/>
                                    <w:u w:val="single"/>
                                  </w:rPr>
                                  <w:t>XIII-2830</w:t>
                                </w:r>
                              </w:fldSimple>
                              <w:r>
                                <w:rPr>
                                  <w:rFonts w:ascii="Arial" w:eastAsia="MS Mincho" w:hAnsi="Arial"/>
                                  <w:sz w:val="20"/>
                                  <w:i/>
                                  <w:iCs/>
                                </w:rPr>
                                <w:t>,
2020-03-31,
paskelbta TAR 2020-04-02, i. k. 2020-06899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Arial" w:hAnsi="Arial"/>
                                  <w:b/>
                                  <w:bCs/>
                                  <w:sz w:val="22"/>
                                </w:rPr>
                              </w:pPr>
                              <w:r>
                                <w:rPr>
                                  <w:rFonts w:ascii="Arial" w:hAnsi="Arial"/>
                                  <w:sz w:val="22"/>
                                </w:rPr>
                                <w:t>89</w:t>
                              </w:r>
                              <w:r>
                                <w:rPr>
                                  <w:rFonts w:ascii="Arial" w:hAnsi="Arial"/>
                                  <w:sz w:val="22"/>
                                </w:rPr>
                                <w:t>)</w:t>
                              </w:r>
                              <w:r>
                                <w:rPr>
                                  <w:rFonts w:ascii="Arial" w:eastAsia="MS Mincho" w:hAnsi="Arial"/>
                                  <w:sz w:val="20"/>
                                  <w:i/>
                                  <w:iCs/>
                                </w:rPr>
                                <w:t xml:space="preserve"> Neteko galios nuo 2021-07-01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32ce30663f11e7b85cfdc787069b42">
                                <w:r w:rsidRPr="00532B9F">
                                  <w:rPr>
                                    <w:rFonts w:ascii="Arial" w:eastAsia="MS Mincho" w:hAnsi="Arial"/>
                                    <w:sz w:val="20"/>
                                    <w:i/>
                                    <w:iCs/>
                                    <w:color w:val="0000FF" w:themeColor="hyperlink"/>
                                    <w:u w:val="single"/>
                                  </w:rPr>
                                  <w:t>XIII-551</w:t>
                                </w:r>
                              </w:fldSimple>
                              <w:r>
                                <w:rPr>
                                  <w:rFonts w:ascii="Arial" w:eastAsia="MS Mincho" w:hAnsi="Arial"/>
                                  <w:sz w:val="20"/>
                                  <w:i/>
                                  <w:iCs/>
                                </w:rPr>
                                <w:t>,
2017-06-29,
paskelbta TAR 2017-07-11, i. k. 2017-11948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2 p."/>
                            <w:tag w:val="part_4e4fa97be64642d1b2bffc9d2bffb277"/>
                            <w:lock w:val="sdtLocked"/>
                            <w:richText/>
                          </w:sdtPr>
                          <w:sdtContent>
                            <w:p>
                              <w:pPr>
                                <w:spacing w:line="404" w:lineRule="atLeast"/>
                                <w:ind w:firstLine="720"/>
                                <w:jc w:val="both"/>
                              </w:pPr>
                              <w:sdt>
                                <w:sdtPr>
                                  <w:alias w:val="Numeris"/>
                                  <w:tag w:val="nr_4e4fa97be64642d1b2bffc9d2bffb277"/>
                                  <w:lock w:val="sdtLocked"/>
                                  <w:richText/>
                                </w:sdtPr>
                                <w:sdtContent>
                                  <w:r>
                                    <w:rPr>
                                      <w:szCs w:val="24"/>
                                    </w:rPr>
                                    <w:t>92</w:t>
                                  </w:r>
                                </w:sdtContent>
                              </w:sdt>
                              <w:r>
                                <w:rPr>
                                  <w:szCs w:val="24"/>
                                </w:rPr>
                                <w:t xml:space="preserve">) geležinkelių transporto </w:t>
                              </w:r>
                              <w:r>
                                <w:rPr>
                                  <w:bCs/>
                                  <w:szCs w:val="24"/>
                                </w:rPr>
                                <w:t>katastrofos,</w:t>
                              </w:r>
                              <w:r>
                                <w:rPr>
                                  <w:szCs w:val="24"/>
                                </w:rPr>
                                <w:t xml:space="preserve"> eismo </w:t>
                              </w:r>
                              <w:r>
                                <w:rPr>
                                  <w:bCs/>
                                  <w:szCs w:val="24"/>
                                </w:rPr>
                                <w:t>įvykio ar rikto</w:t>
                              </w:r>
                              <w:r>
                                <w:rPr>
                                  <w:szCs w:val="24"/>
                                </w:rPr>
                                <w:t xml:space="preserve"> tyrimo vadovas (vadovai) – dėl šio kodekso 376, 413</w:t>
                              </w:r>
                              <w:r>
                                <w:rPr>
                                  <w:szCs w:val="24"/>
                                  <w:vertAlign w:val="superscript"/>
                                </w:rPr>
                                <w:t>1</w:t>
                              </w:r>
                              <w:r>
                                <w:rPr>
                                  <w:szCs w:val="24"/>
                                </w:rPr>
                                <w:t>, 505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b70b0dcde11e89a31865acf012092">
                                <w:r w:rsidRPr="00532B9F">
                                  <w:rPr>
                                    <w:rFonts w:ascii="Arial" w:eastAsia="MS Mincho" w:hAnsi="Arial"/>
                                    <w:sz w:val="20"/>
                                    <w:i/>
                                    <w:iCs/>
                                    <w:color w:val="0000FF" w:themeColor="hyperlink"/>
                                    <w:u w:val="single"/>
                                  </w:rPr>
                                  <w:t>XIII-1563</w:t>
                                </w:r>
                              </w:fldSimple>
                              <w:r>
                                <w:rPr>
                                  <w:rFonts w:ascii="Arial" w:eastAsia="MS Mincho" w:hAnsi="Arial"/>
                                  <w:sz w:val="20"/>
                                  <w:i/>
                                  <w:iCs/>
                                </w:rPr>
                                <w:t>,
2018-10-18,
paskelbta TAR 2018-10-31, i. k. 2018-17480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4 p."/>
                            <w:tag w:val="part_c359edfb9347498a8afff9c70e1e1e9c"/>
                            <w:lock w:val="sdtLocked"/>
                            <w:richText/>
                          </w:sdtPr>
                          <w:sdtContent>
                            <w:p>
                              <w:pPr>
                                <w:tabs>
                                  <w:tab w:val="left" w:pos="504"/>
                                </w:tabs>
                                <w:spacing w:line="360" w:lineRule="auto"/>
                                <w:ind w:firstLine="720"/>
                                <w:jc w:val="both"/>
                                <w:rPr>
                                  <w:szCs w:val="24"/>
                                </w:rPr>
                              </w:pPr>
                              <w:sdt>
                                <w:sdtPr>
                                  <w:alias w:val="Numeris"/>
                                  <w:tag w:val="nr_c359edfb9347498a8afff9c70e1e1e9c"/>
                                  <w:lock w:val="sdtLocked"/>
                                  <w:richText/>
                                </w:sdtPr>
                                <w:sdtContent>
                                  <w:r>
                                    <w:rPr>
                                      <w:szCs w:val="24"/>
                                    </w:rPr>
                                    <w:t>94</w:t>
                                  </w:r>
                                </w:sdtContent>
                              </w:sdt>
                              <w:r>
                                <w:rPr>
                                  <w:szCs w:val="24"/>
                                </w:rPr>
                                <w:t>)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8cc4ba01d4e11e9875cdc20105dd260">
                                <w:r w:rsidRPr="00532B9F">
                                  <w:rPr>
                                    <w:rFonts w:ascii="Arial" w:eastAsia="MS Mincho" w:hAnsi="Arial"/>
                                    <w:sz w:val="20"/>
                                    <w:i/>
                                    <w:iCs/>
                                    <w:color w:val="0000FF" w:themeColor="hyperlink"/>
                                    <w:u w:val="single"/>
                                  </w:rPr>
                                  <w:t>XIII-1949</w:t>
                                </w:r>
                              </w:fldSimple>
                              <w:r>
                                <w:rPr>
                                  <w:rFonts w:ascii="Arial" w:eastAsia="MS Mincho" w:hAnsi="Arial"/>
                                  <w:sz w:val="20"/>
                                  <w:i/>
                                  <w:iCs/>
                                </w:rPr>
                                <w:t>,
2019-01-12,
paskelbta TAR 2019-01-21, i. k. 2019-00866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7de8b1017b411ec9f09e7df20500045">
                                <w:r w:rsidRPr="00532B9F">
                                  <w:rPr>
                                    <w:rFonts w:ascii="Arial" w:eastAsia="MS Mincho" w:hAnsi="Arial"/>
                                    <w:sz w:val="20"/>
                                    <w:i/>
                                    <w:iCs/>
                                    <w:color w:val="0000FF" w:themeColor="hyperlink"/>
                                    <w:u w:val="single"/>
                                  </w:rPr>
                                  <w:t>XIV-530</w:t>
                                </w:r>
                              </w:fldSimple>
                              <w:r>
                                <w:rPr>
                                  <w:rFonts w:ascii="Arial" w:eastAsia="MS Mincho" w:hAnsi="Arial"/>
                                  <w:sz w:val="20"/>
                                  <w:i/>
                                  <w:iCs/>
                                </w:rPr>
                                <w:t>,
2021-09-16,
paskelbta TAR 2021-09-17, i. k. 2021-19625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429b180670511e7b85cfdc787069b42">
                                <w:r w:rsidRPr="00532B9F">
                                  <w:rPr>
                                    <w:rFonts w:ascii="Arial" w:eastAsia="MS Mincho" w:hAnsi="Arial"/>
                                    <w:sz w:val="20"/>
                                    <w:i/>
                                    <w:iCs/>
                                    <w:color w:val="0000FF" w:themeColor="hyperlink"/>
                                    <w:u w:val="single"/>
                                  </w:rPr>
                                  <w:t>XIII-569</w:t>
                                </w:r>
                              </w:fldSimple>
                              <w:r>
                                <w:rPr>
                                  <w:rFonts w:ascii="Arial" w:eastAsia="MS Mincho" w:hAnsi="Arial"/>
                                  <w:sz w:val="20"/>
                                  <w:i/>
                                  <w:iCs/>
                                </w:rPr>
                                <w:t>,
2017-06-29,
paskelbta TAR 2017-07-12, i. k. 2017-12069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2bc50499311ea8aceeadd0c5b168c">
                                <w:r w:rsidRPr="00532B9F">
                                  <w:rPr>
                                    <w:rFonts w:ascii="Arial" w:eastAsia="MS Mincho" w:hAnsi="Arial"/>
                                    <w:sz w:val="20"/>
                                    <w:i/>
                                    <w:iCs/>
                                    <w:color w:val="0000FF" w:themeColor="hyperlink"/>
                                    <w:u w:val="single"/>
                                  </w:rPr>
                                  <w:t>XIII-2804</w:t>
                                </w:r>
                              </w:fldSimple>
                              <w:r>
                                <w:rPr>
                                  <w:rFonts w:ascii="Arial" w:eastAsia="MS Mincho" w:hAnsi="Arial"/>
                                  <w:sz w:val="20"/>
                                  <w:i/>
                                  <w:iCs/>
                                </w:rPr>
                                <w:t>,
2020-01-28,
paskelbta TAR 2020-02-07, i. k. 2020-02855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517e70c47011eba2bad9a0748ee64d">
                                <w:r w:rsidRPr="00532B9F">
                                  <w:rPr>
                                    <w:rFonts w:ascii="Arial" w:eastAsia="MS Mincho" w:hAnsi="Arial"/>
                                    <w:sz w:val="20"/>
                                    <w:i/>
                                    <w:iCs/>
                                    <w:color w:val="0000FF" w:themeColor="hyperlink"/>
                                    <w:u w:val="single"/>
                                  </w:rPr>
                                  <w:t>XIV-336</w:t>
                                </w:r>
                              </w:fldSimple>
                              <w:r>
                                <w:rPr>
                                  <w:rFonts w:ascii="Arial" w:eastAsia="MS Mincho" w:hAnsi="Arial"/>
                                  <w:sz w:val="20"/>
                                  <w:i/>
                                  <w:iCs/>
                                </w:rPr>
                                <w:t>,
2021-05-20,
paskelbta TAR 2021-06-03, i. k. 2021-12783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8 p."/>
                            <w:tag w:val="part_028a4d46c0494352beab038eec14e7f7"/>
                            <w:lock w:val="sdtLocked"/>
                            <w:richText/>
                          </w:sdtPr>
                          <w:sdtContent>
                            <w:p>
                              <w:pPr>
                                <w:spacing w:line="360" w:lineRule="auto"/>
                                <w:ind w:firstLine="720"/>
                                <w:jc w:val="both"/>
                                <w:rPr>
                                  <w:szCs w:val="24"/>
                                </w:rPr>
                              </w:pPr>
                              <w:sdt>
                                <w:sdtPr>
                                  <w:alias w:val="Numeris"/>
                                  <w:tag w:val="nr_028a4d46c0494352beab038eec14e7f7"/>
                                  <w:lock w:val="sdtLocked"/>
                                  <w:richText/>
                                </w:sdtPr>
                                <w:sdtContent>
                                  <w:r>
                                    <w:rPr>
                                      <w:szCs w:val="24"/>
                                    </w:rPr>
                                    <w:t>98</w:t>
                                  </w:r>
                                </w:sdtContent>
                              </w:sdt>
                              <w:r>
                                <w:rPr>
                                  <w:szCs w:val="24"/>
                                </w:rPr>
                                <w:t>) Audito, apskaitos, turto vertinimo ir nemokumo valdymo tarnybos prie Lietuvos Respublikos finansų ministerijos – dėl šio kodekso 127 straipsnyje, 223 straipsnio 3, 5 dalyse numatytų administracinių nusižengimų;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287590c8e111e69dec860c1f4a5372">
                                <w:r w:rsidRPr="00532B9F">
                                  <w:rPr>
                                    <w:rFonts w:ascii="Arial" w:eastAsia="MS Mincho" w:hAnsi="Arial"/>
                                    <w:sz w:val="20"/>
                                    <w:i/>
                                    <w:iCs/>
                                    <w:color w:val="0000FF" w:themeColor="hyperlink"/>
                                    <w:u w:val="single"/>
                                  </w:rPr>
                                  <w:t>XIII-104</w:t>
                                </w:r>
                              </w:fldSimple>
                              <w:r>
                                <w:rPr>
                                  <w:rFonts w:ascii="Arial" w:eastAsia="MS Mincho" w:hAnsi="Arial"/>
                                  <w:sz w:val="20"/>
                                  <w:i/>
                                  <w:iCs/>
                                </w:rPr>
                                <w:t>,
2016-12-15,
paskelbta TAR 2016-12-23, i. k. 2016-29416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43c9500a9b11ee9978886e85107ab2">
                                <w:r w:rsidRPr="00532B9F">
                                  <w:rPr>
                                    <w:rFonts w:ascii="Arial" w:eastAsia="MS Mincho" w:hAnsi="Arial"/>
                                    <w:sz w:val="20"/>
                                    <w:i/>
                                    <w:iCs/>
                                    <w:color w:val="0000FF" w:themeColor="hyperlink"/>
                                    <w:u w:val="single"/>
                                  </w:rPr>
                                  <w:t>XIV-2021</w:t>
                                </w:r>
                              </w:fldSimple>
                              <w:r>
                                <w:rPr>
                                  <w:rFonts w:ascii="Arial" w:eastAsia="MS Mincho" w:hAnsi="Arial"/>
                                  <w:sz w:val="20"/>
                                  <w:i/>
                                  <w:iCs/>
                                </w:rPr>
                                <w:t>,
2023-06-01,
paskelbta TAR 2023-06-14, i. k. 2023-11835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44fad0ebe311e7acd7ea182930b17f">
                                <w:r w:rsidRPr="00532B9F">
                                  <w:rPr>
                                    <w:rFonts w:ascii="Arial" w:eastAsia="MS Mincho" w:hAnsi="Arial"/>
                                    <w:sz w:val="20"/>
                                    <w:i/>
                                    <w:iCs/>
                                    <w:color w:val="0000FF" w:themeColor="hyperlink"/>
                                    <w:u w:val="single"/>
                                  </w:rPr>
                                  <w:t>XIII-886</w:t>
                                </w:r>
                              </w:fldSimple>
                              <w:r>
                                <w:rPr>
                                  <w:rFonts w:ascii="Arial" w:eastAsia="MS Mincho" w:hAnsi="Arial"/>
                                  <w:sz w:val="20"/>
                                  <w:i/>
                                  <w:iCs/>
                                </w:rPr>
                                <w:t>,
2017-12-12,
paskelbta TAR 2017-12-28, i. k. 2017-21499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3c6b49052c511e884cbc4327e55f3ca">
                                <w:r w:rsidRPr="00532B9F">
                                  <w:rPr>
                                    <w:rFonts w:ascii="Arial" w:eastAsia="MS Mincho" w:hAnsi="Arial"/>
                                    <w:sz w:val="20"/>
                                    <w:i/>
                                    <w:iCs/>
                                    <w:color w:val="0000FF" w:themeColor="hyperlink"/>
                                    <w:u w:val="single"/>
                                  </w:rPr>
                                  <w:t>XIII-1129</w:t>
                                </w:r>
                              </w:fldSimple>
                              <w:r>
                                <w:rPr>
                                  <w:rFonts w:ascii="Arial" w:eastAsia="MS Mincho" w:hAnsi="Arial"/>
                                  <w:sz w:val="20"/>
                                  <w:i/>
                                  <w:iCs/>
                                </w:rPr>
                                <w:t>,
2018-04-26,
paskelbta TAR 2018-05-08, i. k. 2018-07481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6e71830087a11ebb74de75171d26d52">
                                <w:r w:rsidRPr="00532B9F">
                                  <w:rPr>
                                    <w:rFonts w:ascii="Arial" w:eastAsia="MS Mincho" w:hAnsi="Arial"/>
                                    <w:sz w:val="20"/>
                                    <w:i/>
                                    <w:iCs/>
                                    <w:color w:val="0000FF" w:themeColor="hyperlink"/>
                                    <w:u w:val="single"/>
                                  </w:rPr>
                                  <w:t>XIII-3307</w:t>
                                </w:r>
                              </w:fldSimple>
                              <w:r>
                                <w:rPr>
                                  <w:rFonts w:ascii="Arial" w:eastAsia="MS Mincho" w:hAnsi="Arial"/>
                                  <w:sz w:val="20"/>
                                  <w:i/>
                                  <w:iCs/>
                                </w:rPr>
                                <w:t>,
2020-09-29,
paskelbta TAR 2020-10-07, i. k. 2020-20892            </w:t>
                              </w:r>
                            </w:p>
                            <w:p>
                              <w:pPr>
                                <w:pStyle w:val="PlainText"/>
                                <w:rPr>
                                  <w:rFonts w:ascii="Arial" w:eastAsia="MS Mincho" w:hAnsi="Arial"/>
                                  <w:sz w:val="20"/>
                                  <w:i/>
                                  <w:iCs/>
                                </w:rPr>
                              </w:pPr>
                              <w:r>
                                <w:rPr>
                                  <w:rFonts w:ascii="Arial" w:eastAsia="MS Mincho" w:hAnsi="Arial"/>
                                  <w:sz w:val="20"/>
                                  <w:i/>
                                  <w:iCs/>
                                </w:rPr>
                                <w:t>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bdab3079fa11e8ae2bfd1913d66d57">
                                <w:r w:rsidRPr="00532B9F">
                                  <w:rPr>
                                    <w:rFonts w:ascii="Arial" w:eastAsia="MS Mincho" w:hAnsi="Arial"/>
                                    <w:sz w:val="20"/>
                                    <w:i/>
                                    <w:iCs/>
                                    <w:color w:val="0000FF" w:themeColor="hyperlink"/>
                                    <w:u w:val="single"/>
                                  </w:rPr>
                                  <w:t>XIII-1293</w:t>
                                </w:r>
                              </w:fldSimple>
                              <w:r>
                                <w:rPr>
                                  <w:rFonts w:ascii="Arial" w:eastAsia="MS Mincho" w:hAnsi="Arial"/>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d61b800aa511e9a5eaf2cd290f1944">
                                <w:r w:rsidRPr="00532B9F">
                                  <w:rPr>
                                    <w:rFonts w:ascii="Arial" w:eastAsia="MS Mincho" w:hAnsi="Arial"/>
                                    <w:sz w:val="20"/>
                                    <w:i/>
                                    <w:iCs/>
                                    <w:color w:val="0000FF" w:themeColor="hyperlink"/>
                                    <w:u w:val="single"/>
                                  </w:rPr>
                                  <w:t>XIII-1868</w:t>
                                </w:r>
                              </w:fldSimple>
                              <w:r>
                                <w:rPr>
                                  <w:rFonts w:ascii="Arial" w:eastAsia="MS Mincho" w:hAnsi="Arial"/>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9f4750658a11eca9ac839120d251c4">
                                <w:r w:rsidRPr="00532B9F">
                                  <w:rPr>
                                    <w:rFonts w:ascii="Arial" w:eastAsia="MS Mincho" w:hAnsi="Arial"/>
                                    <w:sz w:val="20"/>
                                    <w:i/>
                                    <w:iCs/>
                                    <w:color w:val="0000FF" w:themeColor="hyperlink"/>
                                    <w:u w:val="single"/>
                                  </w:rPr>
                                  <w:t>XIV-870</w:t>
                                </w:r>
                              </w:fldSimple>
                              <w:r>
                                <w:rPr>
                                  <w:rFonts w:ascii="Arial" w:eastAsia="MS Mincho" w:hAnsi="Arial"/>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e7ba0209efb11e9878fc525390407ce">
                            <w:r w:rsidRPr="00532B9F">
                              <w:rPr>
                                <w:rFonts w:ascii="Arial" w:eastAsia="MS Mincho" w:hAnsi="Arial"/>
                                <w:sz w:val="20"/>
                                <w:i/>
                                <w:iCs/>
                                <w:color w:val="0000FF" w:themeColor="hyperlink"/>
                                <w:u w:val="single"/>
                              </w:rPr>
                              <w:t>XIII-2251</w:t>
                            </w:r>
                          </w:fldSimple>
                          <w:r>
                            <w:rPr>
                              <w:rFonts w:ascii="Arial" w:eastAsia="MS Mincho" w:hAnsi="Arial"/>
                              <w:sz w:val="20"/>
                              <w:i/>
                              <w:iCs/>
                            </w:rPr>
                            <w:t>,
2019-06-27,
paskelbta TAR 2019-07-05, i. k. 2019-11170            </w:t>
                          </w:r>
                        </w:p>
                        <w:p/>
                      </w:sdtContent>
                    </w:sdt>
                    <w:sdt>
                      <w:sdtPr>
                        <w:alias w:val="5 d."/>
                        <w:tag w:val="part_2bb05e35bfa842b8b63bb86faadfbb53"/>
                        <w:lock w:val="sdtLocked"/>
                        <w:richText/>
                      </w:sdtPr>
                      <w:sdtContent>
                        <w:p>
                          <w:pPr>
                            <w:tabs>
                              <w:tab w:val="left" w:pos="851"/>
                            </w:tabs>
                            <w:spacing w:line="360" w:lineRule="auto"/>
                            <w:ind w:firstLine="720"/>
                            <w:jc w:val="both"/>
                            <w:rPr>
                              <w:szCs w:val="24"/>
                            </w:rPr>
                          </w:pPr>
                          <w:sdt>
                            <w:sdtPr>
                              <w:alias w:val="Numeris"/>
                              <w:tag w:val="nr_2bb05e35bfa842b8b63bb86faadfbb53"/>
                              <w:lock w:val="sdtLocked"/>
                              <w:richText/>
                            </w:sdtPr>
                            <w:sdtContent>
                              <w:r>
                                <w:rPr>
                                  <w:szCs w:val="24"/>
                                </w:rPr>
                                <w:t>5</w:t>
                              </w:r>
                            </w:sdtContent>
                          </w:sdt>
                          <w:r>
                            <w:rPr>
                              <w:szCs w:val="24"/>
                            </w:rPr>
                            <w:t xml:space="preserve">. Administracinių nusižengimų teisena dėl šio kodekso 492 straipsnio 1, 2 dalyse numatytų administracinių nusižengimų, </w:t>
                          </w:r>
                          <w:r>
                            <w:rPr>
                              <w:szCs w:val="24"/>
                              <w:lang w:eastAsia="lt-LT"/>
                            </w:rPr>
                            <w:t xml:space="preserve">rūkymo </w:t>
                          </w:r>
                          <w:r>
                            <w:rPr>
                              <w:bCs/>
                              <w:szCs w:val="24"/>
                            </w:rPr>
                            <w:t>daugiabučių namų balkonuose, terasose, lodžijose, nuosavybės teise priklausančiuose atskiriems savininkams, kai bent vienas namo gyventojas prieštarauja rūkymui,</w:t>
                          </w:r>
                          <w:r>
                            <w:rPr>
                              <w:szCs w:val="24"/>
                            </w:rPr>
                            <w:t xml:space="preserve"> pradedama tik pagal</w:t>
                          </w:r>
                          <w:r>
                            <w:rPr>
                              <w:bCs/>
                              <w:szCs w:val="24"/>
                            </w:rPr>
                            <w:t xml:space="preserve">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w:t>
                          </w:r>
                          <w:r>
                            <w:rPr>
                              <w:szCs w:val="24"/>
                              <w:lang w:eastAsia="lt-LT"/>
                            </w:rPr>
                            <w:t xml:space="preserve">rūkymo </w:t>
                          </w:r>
                          <w:r>
                            <w:rPr>
                              <w:bCs/>
                              <w:szCs w:val="24"/>
                            </w:rPr>
                            <w:t>daugiabučio namo balkone, terasoje, lodžijoje faktą ir aplinkybes, išskyrus atvejus, kai šioje dalyje nurodyto administracinio nusižengimo teisena pradedama pagal šio straipsnio 1 dalį.</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90cc3d02b3011eb932eb1ed7f923910">
                            <w:r w:rsidRPr="00532B9F">
                              <w:rPr>
                                <w:rFonts w:ascii="Arial" w:eastAsia="MS Mincho" w:hAnsi="Arial"/>
                                <w:sz w:val="20"/>
                                <w:i/>
                                <w:iCs/>
                                <w:color w:val="0000FF" w:themeColor="hyperlink"/>
                                <w:u w:val="single"/>
                              </w:rPr>
                              <w:t>XIII-3426</w:t>
                            </w:r>
                          </w:fldSimple>
                          <w:r>
                            <w:rPr>
                              <w:rFonts w:ascii="Arial" w:eastAsia="MS Mincho" w:hAnsi="Arial"/>
                              <w:sz w:val="20"/>
                              <w:i/>
                              <w:iCs/>
                            </w:rPr>
                            <w:t>,
2020-11-10,
paskelbta TAR 2020-11-20, i. k. 2020-24598        </w:t>
                          </w:r>
                        </w:p>
                        <w:p/>
                      </w:sdtContent>
                    </w:sdt>
                  </w:sdtContent>
                </w:sdt>
                <w:sdt>
                  <w:sdtPr>
                    <w:alias w:val="591 str."/>
                    <w:tag w:val="part_be2c2a2211404573b8908d797f799866"/>
                    <w:lock w:val="sdtLocked"/>
                    <w:richText/>
                  </w:sdtPr>
                  <w:sdtContent>
                    <w:p>
                      <w:pPr>
                        <w:pStyle w:val="PlainText"/>
                        <w:ind w:firstLine="567"/>
                        <w:jc w:val="both"/>
                        <w:rPr>
                          <w:rFonts w:ascii="Arial" w:hAnsi="Arial"/>
                          <w:b/>
                          <w:bCs/>
                          <w:sz w:val="22"/>
                        </w:rPr>
                      </w:pPr>
                      <w:r>
                        <w:rPr>
                          <w:rFonts w:ascii="Arial" w:hAnsi="Arial"/>
                          <w:b/>
                          <w:sz w:val="22"/>
                        </w:rPr>
                        <w:t>591</w:t>
                      </w:r>
                      <w:r>
                        <w:rPr>
                          <w:rFonts w:ascii="Arial" w:hAnsi="Arial"/>
                          <w:b/>
                          <w:sz w:val="22"/>
                        </w:rPr>
                        <w:t xml:space="preserve"> straipsnis.</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626aa09c0e11ea9515f752ff221ec9">
                                <w:r w:rsidRPr="00532B9F">
                                  <w:rPr>
                                    <w:rFonts w:ascii="Arial" w:eastAsia="MS Mincho" w:hAnsi="Arial"/>
                                    <w:sz w:val="20"/>
                                    <w:i/>
                                    <w:iCs/>
                                    <w:color w:val="0000FF" w:themeColor="hyperlink"/>
                                    <w:u w:val="single"/>
                                  </w:rPr>
                                  <w:t>XIII-2903</w:t>
                                </w:r>
                              </w:fldSimple>
                              <w:r>
                                <w:rPr>
                                  <w:rFonts w:ascii="Arial" w:eastAsia="MS Mincho" w:hAnsi="Arial"/>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fc5cb30040411edb32c9f9d8ba206f8">
                            <w:r w:rsidRPr="00532B9F">
                              <w:rPr>
                                <w:rFonts w:ascii="Arial" w:eastAsia="MS Mincho" w:hAnsi="Arial"/>
                                <w:sz w:val="20"/>
                                <w:i/>
                                <w:iCs/>
                                <w:color w:val="0000FF" w:themeColor="hyperlink"/>
                                <w:u w:val="single"/>
                              </w:rPr>
                              <w:t>XIV-1203</w:t>
                            </w:r>
                          </w:fldSimple>
                          <w:r>
                            <w:rPr>
                              <w:rFonts w:ascii="Arial" w:eastAsia="MS Mincho" w:hAnsi="Arial"/>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4ece4001d4d11e9875cdc20105dd260">
                        <w:r w:rsidRPr="00532B9F">
                          <w:rPr>
                            <w:rFonts w:ascii="Arial" w:eastAsia="MS Mincho" w:hAnsi="Arial"/>
                            <w:sz w:val="20"/>
                            <w:i/>
                            <w:iCs/>
                            <w:color w:val="0000FF" w:themeColor="hyperlink"/>
                            <w:u w:val="single"/>
                          </w:rPr>
                          <w:t>XIII-1931</w:t>
                        </w:r>
                      </w:fldSimple>
                      <w:r>
                        <w:rPr>
                          <w:rFonts w:ascii="Arial" w:eastAsia="MS Mincho" w:hAnsi="Arial"/>
                          <w:sz w:val="20"/>
                          <w:i/>
                          <w:iCs/>
                        </w:rPr>
                        <w:t>,
2019-01-11,
paskelbta TAR 2019-01-21, i. k. 2019-00862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4eb1b60a80611ebbcbbc2971cdac3cb">
                        <w:r w:rsidRPr="00532B9F">
                          <w:rPr>
                            <w:rFonts w:ascii="Arial" w:eastAsia="MS Mincho" w:hAnsi="Arial"/>
                            <w:sz w:val="20"/>
                            <w:i/>
                            <w:iCs/>
                            <w:color w:val="0000FF" w:themeColor="hyperlink"/>
                            <w:u w:val="single"/>
                          </w:rPr>
                          <w:t>XIV-264</w:t>
                        </w:r>
                      </w:fldSimple>
                      <w:r>
                        <w:rPr>
                          <w:rFonts w:ascii="Arial" w:eastAsia="MS Mincho" w:hAnsi="Arial"/>
                          <w:sz w:val="20"/>
                          <w:i/>
                          <w:iCs/>
                        </w:rPr>
                        <w:t>,
2021-04-22,
paskelbta TAR 2021-04-28, i. k. 2021-08866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3b1a78076c611edbc04912defe897d1">
                        <w:r w:rsidRPr="00532B9F">
                          <w:rPr>
                            <w:rFonts w:ascii="Arial" w:eastAsia="MS Mincho" w:hAnsi="Arial"/>
                            <w:sz w:val="20"/>
                            <w:i/>
                            <w:iCs/>
                            <w:color w:val="0000FF" w:themeColor="hyperlink"/>
                            <w:u w:val="single"/>
                          </w:rPr>
                          <w:t>XIV-1567</w:t>
                        </w:r>
                      </w:fldSimple>
                      <w:r>
                        <w:rPr>
                          <w:rFonts w:ascii="Arial" w:eastAsia="MS Mincho" w:hAnsi="Arial"/>
                          <w:sz w:val="20"/>
                          <w:i/>
                          <w:iCs/>
                        </w:rPr>
                        <w:t>,
2022-11-24,
paskelbta TAR 2022-12-08, i. k. 2022-25033            </w:t>
                      </w:r>
                    </w:p>
                    <w:p/>
                  </w:sdtContent>
                </w:sdt>
                <w:sdt>
                  <w:sdtPr>
                    <w:alias w:val="604 str."/>
                    <w:tag w:val="part_2ed6af2e11454a98a2a0b685b9482cc0"/>
                    <w:lock w:val="sdtLocked"/>
                    <w:richText/>
                  </w:sdtPr>
                  <w:sdtContent>
                    <w:p>
                      <w:pPr>
                        <w:spacing w:line="360" w:lineRule="auto"/>
                        <w:ind w:left="2694" w:hanging="1974"/>
                        <w:jc w:val="both"/>
                        <w:rPr>
                          <w:szCs w:val="24"/>
                        </w:rPr>
                      </w:pPr>
                      <w:sdt>
                        <w:sdtPr>
                          <w:alias w:val="Numeris"/>
                          <w:tag w:val="nr_2ed6af2e11454a98a2a0b685b9482cc0"/>
                          <w:lock w:val="sdtLocked"/>
                          <w:richText/>
                        </w:sdtPr>
                        <w:sdtContent>
                          <w:r>
                            <w:rPr>
                              <w:b/>
                              <w:szCs w:val="24"/>
                            </w:rPr>
                            <w:t>604</w:t>
                          </w:r>
                        </w:sdtContent>
                      </w:sdt>
                      <w:r>
                        <w:rPr>
                          <w:b/>
                          <w:szCs w:val="24"/>
                        </w:rPr>
                        <w:t xml:space="preserve"> straipsnis.</w:t>
                      </w:r>
                      <w:r>
                        <w:rPr>
                          <w:szCs w:val="24"/>
                        </w:rPr>
                        <w:t xml:space="preserve"> </w:t>
                      </w:r>
                      <w:sdt>
                        <w:sdtPr>
                          <w:alias w:val="Pavadinimas"/>
                          <w:tag w:val="title_2ed6af2e11454a98a2a0b685b9482cc0"/>
                          <w:lock w:val="sdtLocked"/>
                          <w:richText/>
                        </w:sdtPr>
                        <w:sdtContent>
                          <w:r>
                            <w:rPr>
                              <w:b/>
                              <w:bCs/>
                              <w:color w:val="000000"/>
                              <w:szCs w:val="24"/>
                            </w:rPr>
                            <w:t>Neteisėtai pastatytų, laikomų ar apgyvendinimui, nakvynei, maitinimui ar kitiems tikslams</w:t>
                          </w:r>
                          <w:r>
                            <w:rPr>
                              <w:b/>
                              <w:color w:val="000000"/>
                              <w:szCs w:val="24"/>
                            </w:rPr>
                            <w:t xml:space="preserve"> </w:t>
                          </w:r>
                          <w:r>
                            <w:rPr>
                              <w:b/>
                              <w:bCs/>
                              <w:color w:val="000000"/>
                              <w:szCs w:val="24"/>
                            </w:rPr>
                            <w:t>naudojamų vagonėlių, kitų kilnojamųjų objektų arba įrenginių priverstinis nuvežimas</w:t>
                          </w:r>
                        </w:sdtContent>
                      </w:sdt>
                    </w:p>
                    <w:sdt>
                      <w:sdtPr>
                        <w:alias w:val="604 str. 1 d."/>
                        <w:tag w:val="part_cf0ff20b638b4f7aa21fa4d5e72e4d8a"/>
                        <w:lock w:val="sdtLocked"/>
                        <w:richText/>
                      </w:sdtPr>
                      <w:sdtContent>
                        <w:p>
                          <w:pPr>
                            <w:spacing w:line="360" w:lineRule="auto"/>
                            <w:ind w:firstLine="720"/>
                            <w:jc w:val="both"/>
                            <w:rPr>
                              <w:b/>
                              <w:bCs/>
                              <w:szCs w:val="24"/>
                            </w:rPr>
                          </w:pPr>
                          <w:r>
                            <w:rPr>
                              <w:color w:val="000000"/>
                              <w:szCs w:val="24"/>
                            </w:rPr>
                            <w:t>Padarius šio kodekso 305 straipsnio 10, 11 dalyse numatytus administracinius</w:t>
                          </w:r>
                          <w:r>
                            <w:rPr>
                              <w:strike/>
                              <w:color w:val="000000"/>
                              <w:szCs w:val="24"/>
                            </w:rPr>
                            <w:t xml:space="preserve"> </w:t>
                          </w:r>
                          <w:r>
                            <w:rPr>
                              <w:color w:val="000000"/>
                              <w:szCs w:val="24"/>
                            </w:rPr>
                            <w:t>nusižengimus,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a3c270c1cb11ea9815f635b9c0dcef">
                        <w:r w:rsidRPr="00532B9F">
                          <w:rPr>
                            <w:rFonts w:ascii="Arial" w:eastAsia="MS Mincho" w:hAnsi="Arial"/>
                            <w:sz w:val="20"/>
                            <w:i/>
                            <w:iCs/>
                            <w:color w:val="0000FF" w:themeColor="hyperlink"/>
                            <w:u w:val="single"/>
                          </w:rPr>
                          <w:t>XIII-3197</w:t>
                        </w:r>
                      </w:fldSimple>
                      <w:r>
                        <w:rPr>
                          <w:rFonts w:ascii="Arial" w:eastAsia="MS Mincho" w:hAnsi="Arial"/>
                          <w:sz w:val="20"/>
                          <w:i/>
                          <w:iCs/>
                        </w:rPr>
                        <w:t>,
2020-06-26,
paskelbta TAR 2020-07-09, i. k. 2020-15390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fe4715742fac45d895fb9b928d56b8e9"/>
                            <w:lock w:val="sdtLocked"/>
                            <w:richText/>
                          </w:sdtPr>
                          <w:sdtContent>
                            <w:p>
                              <w:pPr>
                                <w:spacing w:line="360" w:lineRule="auto"/>
                                <w:ind w:firstLine="720"/>
                                <w:jc w:val="both"/>
                                <w:rPr>
                                  <w:szCs w:val="24"/>
                                </w:rPr>
                              </w:pPr>
                              <w:sdt>
                                <w:sdtPr>
                                  <w:alias w:val="Numeris"/>
                                  <w:tag w:val="nr_fe4715742fac45d895fb9b928d56b8e9"/>
                                  <w:lock w:val="sdtLocked"/>
                                  <w:richText/>
                                </w:sdtPr>
                                <w:sdtContent>
                                  <w:r>
                                    <w:rPr>
                                      <w:szCs w:val="24"/>
                                    </w:rPr>
                                    <w:t>3</w:t>
                                  </w:r>
                                </w:sdtContent>
                              </w:sdt>
                              <w:r>
                                <w:rPr>
                                  <w:szCs w:val="24"/>
                                </w:rPr>
                                <w:t>) dėl šio kodekso 130 straipsnio 3 ir 9 dalyse, 185 straipsnio 1 ir 2 dalyse, 187 straipsnio 1 ir 2 dalyse, 223 straipsnio 1 ir 2 dalyse, 236 straipsnio 1 ir 5 dalyse, 236</w:t>
                              </w:r>
                              <w:r>
                                <w:rPr>
                                  <w:szCs w:val="24"/>
                                  <w:vertAlign w:val="superscript"/>
                                </w:rPr>
                                <w:t>1</w:t>
                              </w:r>
                              <w:r>
                                <w:rPr>
                                  <w:szCs w:val="24"/>
                                </w:rPr>
                                <w:t xml:space="preserve"> straipsnio 2 dalyje, 241 straipsnio 1 dalyje, 243 straipsnio 2 dalyje, 243</w:t>
                              </w:r>
                              <w:r>
                                <w:rPr>
                                  <w:szCs w:val="24"/>
                                  <w:vertAlign w:val="superscript"/>
                                </w:rPr>
                                <w:t>1</w:t>
                              </w:r>
                              <w:r>
                                <w:rPr>
                                  <w:szCs w:val="24"/>
                                </w:rPr>
                                <w:t xml:space="preserve"> straipsnio 1 dalyje, 247 straipsnio 31 dalyje, 248 straipsnio 1 dalyje, 248</w:t>
                              </w:r>
                              <w:r>
                                <w:rPr>
                                  <w:szCs w:val="24"/>
                                  <w:vertAlign w:val="superscript"/>
                                </w:rPr>
                                <w:t>1</w:t>
                              </w:r>
                              <w:r>
                                <w:rPr>
                                  <w:szCs w:val="24"/>
                                </w:rPr>
                                <w:t xml:space="preserve"> straipsnio 2 ir 4 dalyse, 248</w:t>
                              </w:r>
                              <w:r>
                                <w:rPr>
                                  <w:szCs w:val="24"/>
                                  <w:vertAlign w:val="superscript"/>
                                </w:rPr>
                                <w:t>2</w:t>
                              </w:r>
                              <w:r>
                                <w:rPr>
                                  <w:szCs w:val="24"/>
                                </w:rPr>
                                <w:t xml:space="preserve"> straipsnio 2 ir 4 dalyse, 248</w:t>
                              </w:r>
                              <w:r>
                                <w:rPr>
                                  <w:szCs w:val="24"/>
                                  <w:vertAlign w:val="superscript"/>
                                </w:rPr>
                                <w:t>3</w:t>
                              </w:r>
                              <w:r>
                                <w:rPr>
                                  <w:szCs w:val="24"/>
                                </w:rPr>
                                <w:t xml:space="preserve"> straipsnio 2 ir 4 dalyse, 249 straipsnio 1 ir 11 dalyse, 250 straipsnio 1 ir 2 dalyse, 252 straipsnio 2 ir 9 dalyse, 254 straipsnio 1 ir 5 dalyse, 255 straipsnio 2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rPr>
                                <w:t xml:space="preserve"> </w:t>
                              </w:r>
                              <w:r>
                                <w:rPr>
                                  <w:szCs w:val="24"/>
                                </w:rPr>
                                <w:t>periodiškumą nustato Lietuvos Respublikos teisės aktai, nepateikimą nustatytais terminais.</w:t>
                              </w:r>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4e164209a5411eea5a28c81c82193a8">
                        <w:r w:rsidRPr="00532B9F">
                          <w:rPr>
                            <w:rFonts w:ascii="Arial" w:eastAsia="MS Mincho" w:hAnsi="Arial"/>
                            <w:sz w:val="20"/>
                            <w:i/>
                            <w:iCs/>
                            <w:color w:val="0000FF" w:themeColor="hyperlink"/>
                            <w:u w:val="single"/>
                          </w:rPr>
                          <w:t>XIV-2306</w:t>
                        </w:r>
                      </w:fldSimple>
                      <w:r>
                        <w:rPr>
                          <w:rFonts w:ascii="Arial" w:eastAsia="MS Mincho" w:hAnsi="Arial"/>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7b8b020751f74693ba31b5d9ccbe4912"/>
                        <w:lock w:val="sdtLocked"/>
                        <w:richText/>
                      </w:sdtPr>
                      <w:sdtContent>
                        <w:p>
                          <w:pPr>
                            <w:spacing w:line="360" w:lineRule="auto"/>
                            <w:ind w:firstLine="720"/>
                            <w:jc w:val="both"/>
                            <w:rPr>
                              <w:szCs w:val="24"/>
                            </w:rPr>
                          </w:pPr>
                          <w:sdt>
                            <w:sdtPr>
                              <w:alias w:val="Numeris"/>
                              <w:tag w:val="nr_7b8b020751f74693ba31b5d9ccbe4912"/>
                              <w:lock w:val="sdtLocked"/>
                              <w:richText/>
                            </w:sdtPr>
                            <w:sdtContent>
                              <w:r>
                                <w:rPr>
                                  <w:color w:val="000000"/>
                                  <w:szCs w:val="24"/>
                                </w:rPr>
                                <w:t>1</w:t>
                              </w:r>
                            </w:sdtContent>
                          </w:sdt>
                          <w:r>
                            <w:rPr>
                              <w:color w:val="000000"/>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w:t>
                          </w:r>
                          <w:r>
                            <w:rPr>
                              <w:bCs/>
                              <w:szCs w:val="24"/>
                            </w:rPr>
                            <w:t xml:space="preserve">417 straipsnyje, 418 straipsnio 1 dalyje, 419 straipsnio 1 dalyje, </w:t>
                          </w:r>
                          <w:r>
                            <w:rPr>
                              <w:color w:val="000000"/>
                              <w:szCs w:val="24"/>
                            </w:rPr>
                            <w:t>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rPr>
                              <w:bCs/>
                              <w:color w:val="000000"/>
                              <w:szCs w:val="24"/>
                            </w:rPr>
                            <w:t xml:space="preserve"> </w:t>
                          </w:r>
                          <w:r>
                            <w:rPr>
                              <w:color w:val="000000"/>
                              <w:szCs w:val="24"/>
                            </w:rPr>
                            <w:t>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dd73a0399111e99595d005d42b863e">
                            <w:r w:rsidRPr="00532B9F">
                              <w:rPr>
                                <w:rFonts w:ascii="Arial" w:eastAsia="MS Mincho" w:hAnsi="Arial"/>
                                <w:sz w:val="20"/>
                                <w:i/>
                                <w:iCs/>
                                <w:color w:val="0000FF" w:themeColor="hyperlink"/>
                                <w:u w:val="single"/>
                              </w:rPr>
                              <w:t>XIII-1969</w:t>
                            </w:r>
                          </w:fldSimple>
                          <w:r>
                            <w:rPr>
                              <w:rFonts w:ascii="Arial" w:eastAsia="MS Mincho" w:hAnsi="Arial"/>
                              <w:sz w:val="20"/>
                              <w:i/>
                              <w:iCs/>
                            </w:rPr>
                            <w:t>,
2019-02-14,
paskelbta TAR 2019-02-26, i. k. 2019-03167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2d7bd4b4f1f54f6f8ca6a9b2af33b2ea"/>
                            <w:lock w:val="sdtLocked"/>
                            <w:richText/>
                          </w:sdtPr>
                          <w:sdtContent>
                            <w:p>
                              <w:pPr>
                                <w:spacing w:line="360" w:lineRule="auto"/>
                                <w:ind w:firstLine="720"/>
                                <w:jc w:val="both"/>
                                <w:rPr>
                                  <w:szCs w:val="24"/>
                                </w:rPr>
                              </w:pPr>
                              <w:sdt>
                                <w:sdtPr>
                                  <w:alias w:val="Numeris"/>
                                  <w:tag w:val="nr_2d7bd4b4f1f54f6f8ca6a9b2af33b2ea"/>
                                  <w:lock w:val="sdtLocked"/>
                                  <w:richText/>
                                </w:sdtPr>
                                <w:sdtContent>
                                  <w:r>
                                    <w:rPr>
                                      <w:color w:val="000000"/>
                                      <w:kern w:val="2"/>
                                      <w:szCs w:val="24"/>
                                    </w:rPr>
                                    <w:t>2</w:t>
                                  </w:r>
                                </w:sdtContent>
                              </w:sdt>
                              <w:r>
                                <w:rPr>
                                  <w:color w:val="000000"/>
                                  <w:kern w:val="2"/>
                                  <w:szCs w:val="24"/>
                                </w:rPr>
                                <w:t>) asmuo per metus padarė pakartotinį administracinį nusižengimą</w:t>
                              </w:r>
                              <w:r>
                                <w:rPr>
                                  <w:bCs/>
                                  <w:color w:val="000000"/>
                                  <w:kern w:val="2"/>
                                  <w:szCs w:val="24"/>
                                </w:rPr>
                                <w:t xml:space="preserve">, išskyrus šio kodekso 223 straipsnio 2 dalyje, </w:t>
                              </w:r>
                              <w:r>
                                <w:rPr>
                                  <w:color w:val="000000"/>
                                  <w:szCs w:val="24"/>
                                </w:rPr>
                                <w:t xml:space="preserve">414 straipsnio 1 dalyje, </w:t>
                              </w:r>
                              <w:r>
                                <w:rPr>
                                  <w:bCs/>
                                  <w:color w:val="000000"/>
                                  <w:kern w:val="2"/>
                                  <w:szCs w:val="24"/>
                                </w:rPr>
                                <w:t xml:space="preserve">415 straipsnio 1, 2 ir 6 dalyse, 416 straipsnio 2, 3, 4 ir 5 dalyse, </w:t>
                              </w:r>
                              <w:r>
                                <w:rPr>
                                  <w:szCs w:val="24"/>
                                </w:rPr>
                                <w:t xml:space="preserve">417 </w:t>
                              </w:r>
                              <w:r>
                                <w:rPr>
                                  <w:color w:val="000000"/>
                                  <w:szCs w:val="24"/>
                                </w:rPr>
                                <w:t>straipsnyje, 418 straipsnio 1 dalyje, 419 straipsnio 1 dalyje</w:t>
                              </w:r>
                              <w:r>
                                <w:rPr>
                                  <w:bCs/>
                                  <w:color w:val="000000"/>
                                  <w:kern w:val="2"/>
                                  <w:szCs w:val="24"/>
                                </w:rPr>
                                <w:t>, 420 straipsnio 1 dalyje, 421 straipsnyje, 432 straipsnio 1 dalyje, 459 straipsnio 1, 4 ir 5 dalyse, 463 straipsnyje numatytus administracinius nusižengimus</w:t>
                              </w:r>
                              <w:r>
                                <w:rPr>
                                  <w:color w:val="000000"/>
                                  <w:kern w:val="2"/>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af1f9318c63d46a6b4c19b27b8e5dc36"/>
                        <w:lock w:val="sdtLocked"/>
                        <w:richText/>
                      </w:sdtPr>
                      <w:sdtContent>
                        <w:p>
                          <w:pPr>
                            <w:widowControl w:val="0"/>
                            <w:tabs>
                              <w:tab w:val="left" w:pos="1134"/>
                            </w:tabs>
                            <w:suppressAutoHyphens/>
                            <w:spacing w:line="360" w:lineRule="auto"/>
                            <w:ind w:firstLine="720"/>
                            <w:jc w:val="both"/>
                            <w:rPr>
                              <w:szCs w:val="24"/>
                            </w:rPr>
                          </w:pPr>
                          <w:sdt>
                            <w:sdtPr>
                              <w:alias w:val="Numeris"/>
                              <w:tag w:val="nr_af1f9318c63d46a6b4c19b27b8e5dc36"/>
                              <w:lock w:val="sdtLocked"/>
                              <w:richText/>
                            </w:sdtPr>
                            <w:sdtContent>
                              <w:r>
                                <w:rPr>
                                  <w:color w:val="000000"/>
                                  <w:szCs w:val="24"/>
                                  <w:lang w:eastAsia="lt-LT"/>
                                </w:rPr>
                                <w:t>1</w:t>
                              </w:r>
                            </w:sdtContent>
                          </w:sdt>
                          <w:r>
                            <w:rPr>
                              <w:color w:val="000000"/>
                              <w:szCs w:val="24"/>
                              <w:lang w:eastAsia="lt-LT"/>
                            </w:rPr>
                            <w:t xml:space="preserve">. Kai šio kodekso 264 straipsnio 1 ir 2 dalyse (transporto priemonių važiavimas ar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straipsniuose, 420 straipsnio 1 dalyje, 421 straipsnyje, </w:t>
                          </w:r>
                          <w:r>
                            <w:rPr>
                              <w:bCs/>
                              <w:color w:val="000000"/>
                              <w:szCs w:val="24"/>
                              <w:lang w:eastAsia="lt-LT"/>
                            </w:rPr>
                            <w:t>424 straipsnio 1, 3 ir 4 dalyse,</w:t>
                          </w:r>
                          <w:r>
                            <w:rPr>
                              <w:color w:val="000000"/>
                              <w:szCs w:val="24"/>
                              <w:lang w:eastAsia="lt-LT"/>
                            </w:rPr>
                            <w:t xml:space="preserve">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w:t>
                          </w:r>
                          <w:r>
                            <w:rPr>
                              <w:color w:val="000000"/>
                              <w:szCs w:val="24"/>
                            </w:rPr>
                            <w:t>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w:t>
                          </w:r>
                          <w:r>
                            <w:rPr>
                              <w:color w:val="000000"/>
                              <w:szCs w:val="24"/>
                              <w:lang w:eastAsia="lt-LT"/>
                            </w:rPr>
                            <w:t>.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b7e210119411ee9f7ec2ffce8b47bc">
                            <w:r w:rsidRPr="00532B9F">
                              <w:rPr>
                                <w:rFonts w:ascii="Arial" w:eastAsia="MS Mincho" w:hAnsi="Arial"/>
                                <w:sz w:val="20"/>
                                <w:i/>
                                <w:iCs/>
                                <w:color w:val="0000FF" w:themeColor="hyperlink"/>
                                <w:u w:val="single"/>
                              </w:rPr>
                              <w:t>XIV-2076</w:t>
                            </w:r>
                          </w:fldSimple>
                          <w:r>
                            <w:rPr>
                              <w:rFonts w:ascii="Arial" w:eastAsia="MS Mincho" w:hAnsi="Arial"/>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4015502edb11efbdaea558de59136c">
                            <w:r w:rsidRPr="00532B9F">
                              <w:rPr>
                                <w:rFonts w:ascii="Arial" w:eastAsia="MS Mincho" w:hAnsi="Arial"/>
                                <w:sz w:val="20"/>
                                <w:i/>
                                <w:iCs/>
                                <w:color w:val="0000FF" w:themeColor="hyperlink"/>
                                <w:u w:val="single"/>
                              </w:rPr>
                              <w:t>XIV-2748</w:t>
                            </w:r>
                          </w:fldSimple>
                          <w:r>
                            <w:rPr>
                              <w:rFonts w:ascii="Arial" w:eastAsia="MS Mincho" w:hAnsi="Arial"/>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cb7e210119411ee9f7ec2ffce8b47bc">
                            <w:r w:rsidRPr="00532B9F">
                              <w:rPr>
                                <w:rFonts w:ascii="Arial" w:eastAsia="MS Mincho" w:hAnsi="Arial"/>
                                <w:sz w:val="20"/>
                                <w:i/>
                                <w:iCs/>
                                <w:color w:val="0000FF" w:themeColor="hyperlink"/>
                                <w:u w:val="single"/>
                              </w:rPr>
                              <w:t>XIV-2076</w:t>
                            </w:r>
                          </w:fldSimple>
                          <w:r>
                            <w:rPr>
                              <w:rFonts w:ascii="Arial" w:eastAsia="MS Mincho" w:hAnsi="Arial"/>
                              <w:sz w:val="20"/>
                              <w:i/>
                              <w:iCs/>
                            </w:rPr>
                            <w:t>,
2023-06-15,
paskelbta TAR 2023-06-23, i. k. 2023-12586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6ee5d0ec9411e78a1adea6fe72f3c5">
                        <w:r w:rsidRPr="00532B9F">
                          <w:rPr>
                            <w:rFonts w:ascii="Arial" w:eastAsia="MS Mincho" w:hAnsi="Arial"/>
                            <w:sz w:val="20"/>
                            <w:i/>
                            <w:iCs/>
                            <w:color w:val="0000FF" w:themeColor="hyperlink"/>
                            <w:u w:val="single"/>
                          </w:rPr>
                          <w:t>XIII-973</w:t>
                        </w:r>
                      </w:fldSimple>
                      <w:r>
                        <w:rPr>
                          <w:rFonts w:ascii="Arial" w:eastAsia="MS Mincho" w:hAnsi="Arial"/>
                          <w:sz w:val="20"/>
                          <w:i/>
                          <w:iCs/>
                        </w:rPr>
                        <w:t>,
2017-12-21,
paskelbta TAR 2017-12-29, i. k. 2017-21758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2b23ee0c65811ea997c9ee767e856b4">
                        <w:r w:rsidRPr="00532B9F">
                          <w:rPr>
                            <w:rFonts w:ascii="Arial" w:eastAsia="MS Mincho" w:hAnsi="Arial"/>
                            <w:sz w:val="20"/>
                            <w:i/>
                            <w:iCs/>
                            <w:color w:val="0000FF" w:themeColor="hyperlink"/>
                            <w:u w:val="single"/>
                          </w:rPr>
                          <w:t>XIII-3219</w:t>
                        </w:r>
                      </w:fldSimple>
                      <w:r>
                        <w:rPr>
                          <w:rFonts w:ascii="Arial" w:eastAsia="MS Mincho" w:hAnsi="Arial"/>
                          <w:sz w:val="20"/>
                          <w:i/>
                          <w:iCs/>
                        </w:rPr>
                        <w:t>,
2020-06-30,
paskelbta TAR 2020-07-15, i. k. 2020-15755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6d4ca00a80711ebbcbbc2971cdac3cb">
                        <w:r w:rsidRPr="00532B9F">
                          <w:rPr>
                            <w:rFonts w:ascii="Arial" w:eastAsia="MS Mincho" w:hAnsi="Arial"/>
                            <w:sz w:val="20"/>
                            <w:i/>
                            <w:iCs/>
                            <w:color w:val="0000FF" w:themeColor="hyperlink"/>
                            <w:u w:val="single"/>
                          </w:rPr>
                          <w:t>XIV-266</w:t>
                        </w:r>
                      </w:fldSimple>
                      <w:r>
                        <w:rPr>
                          <w:rFonts w:ascii="Arial" w:eastAsia="MS Mincho" w:hAnsi="Arial"/>
                          <w:sz w:val="20"/>
                          <w:i/>
                          <w:iCs/>
                        </w:rPr>
                        <w:t>,
2021-04-22,
paskelbta TAR 2021-04-28, i. k. 2021-08868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a43ab031a611ec992fe4cdfceb5666">
                        <w:r w:rsidRPr="00532B9F">
                          <w:rPr>
                            <w:rFonts w:ascii="Arial" w:eastAsia="MS Mincho" w:hAnsi="Arial"/>
                            <w:sz w:val="20"/>
                            <w:i/>
                            <w:iCs/>
                            <w:color w:val="0000FF" w:themeColor="hyperlink"/>
                            <w:u w:val="single"/>
                          </w:rPr>
                          <w:t>XIV-575</w:t>
                        </w:r>
                      </w:fldSimple>
                      <w:r>
                        <w:rPr>
                          <w:rFonts w:ascii="Arial" w:eastAsia="MS Mincho" w:hAnsi="Arial"/>
                          <w:sz w:val="20"/>
                          <w:i/>
                          <w:iCs/>
                        </w:rPr>
                        <w:t>,
2021-10-14,
paskelbta TAR 2021-10-20, i. k. 2021-21915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7f93890c8e111e69dec860c1f4a5372">
                        <w:r w:rsidRPr="00532B9F">
                          <w:rPr>
                            <w:rFonts w:ascii="Arial" w:eastAsia="MS Mincho" w:hAnsi="Arial"/>
                            <w:sz w:val="20"/>
                            <w:i/>
                            <w:iCs/>
                            <w:color w:val="0000FF" w:themeColor="hyperlink"/>
                            <w:u w:val="single"/>
                          </w:rPr>
                          <w:t>XIII-108</w:t>
                        </w:r>
                      </w:fldSimple>
                      <w:r>
                        <w:rPr>
                          <w:rFonts w:ascii="Arial" w:eastAsia="MS Mincho" w:hAnsi="Arial"/>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83bd50c53511ec8d9390588bf2de65">
                        <w:r w:rsidRPr="00532B9F">
                          <w:rPr>
                            <w:rFonts w:ascii="Arial" w:eastAsia="MS Mincho" w:hAnsi="Arial"/>
                            <w:sz w:val="20"/>
                            <w:i/>
                            <w:iCs/>
                            <w:color w:val="0000FF" w:themeColor="hyperlink"/>
                            <w:u w:val="single"/>
                          </w:rPr>
                          <w:t>XIV-1045</w:t>
                        </w:r>
                      </w:fldSimple>
                      <w:r>
                        <w:rPr>
                          <w:rFonts w:ascii="Arial" w:eastAsia="MS Mincho" w:hAnsi="Arial"/>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85e2f06c5b11e7827cd63159af616c">
                        <w:r w:rsidRPr="00532B9F">
                          <w:rPr>
                            <w:rFonts w:ascii="Arial" w:eastAsia="MS Mincho" w:hAnsi="Arial"/>
                            <w:sz w:val="20"/>
                            <w:i/>
                            <w:iCs/>
                            <w:color w:val="0000FF" w:themeColor="hyperlink"/>
                            <w:u w:val="single"/>
                          </w:rPr>
                          <w:t>XIII-610</w:t>
                        </w:r>
                      </w:fldSimple>
                      <w:r>
                        <w:rPr>
                          <w:rFonts w:ascii="Arial" w:eastAsia="MS Mincho" w:hAnsi="Arial"/>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610eb0d8d811eb9f09e7df20500045">
                        <w:r w:rsidRPr="00532B9F">
                          <w:rPr>
                            <w:rFonts w:ascii="Arial" w:eastAsia="MS Mincho" w:hAnsi="Arial"/>
                            <w:sz w:val="20"/>
                            <w:i/>
                            <w:iCs/>
                            <w:color w:val="0000FF" w:themeColor="hyperlink"/>
                            <w:u w:val="single"/>
                          </w:rPr>
                          <w:t>XIV-419</w:t>
                        </w:r>
                      </w:fldSimple>
                      <w:r>
                        <w:rPr>
                          <w:rFonts w:ascii="Arial" w:eastAsia="MS Mincho" w:hAnsi="Arial"/>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bc5ca03eb911e6a8ae9e1795984391">
                            <w:r w:rsidRPr="00532B9F">
                              <w:rPr>
                                <w:rFonts w:ascii="Arial" w:eastAsia="MS Mincho" w:hAnsi="Arial"/>
                                <w:sz w:val="20"/>
                                <w:i/>
                                <w:iCs/>
                                <w:color w:val="0000FF" w:themeColor="hyperlink"/>
                                <w:u w:val="single"/>
                              </w:rPr>
                              <w:t>XII-2482</w:t>
                            </w:r>
                          </w:fldSimple>
                          <w:r>
                            <w:rPr>
                              <w:rFonts w:ascii="Arial" w:eastAsia="MS Mincho" w:hAnsi="Arial"/>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440870230011eabe008ea93139d588">
                        <w:r w:rsidRPr="00532B9F">
                          <w:rPr>
                            <w:rFonts w:ascii="Arial" w:eastAsia="MS Mincho" w:hAnsi="Arial"/>
                            <w:sz w:val="20"/>
                            <w:i/>
                            <w:iCs/>
                            <w:color w:val="0000FF" w:themeColor="hyperlink"/>
                            <w:u w:val="single"/>
                          </w:rPr>
                          <w:t>XIII-2665</w:t>
                        </w:r>
                      </w:fldSimple>
                      <w:r>
                        <w:rPr>
                          <w:rFonts w:ascii="Arial" w:eastAsia="MS Mincho" w:hAnsi="Arial"/>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74141f0778511edbc04912defe897d1">
                            <w:r w:rsidRPr="00532B9F">
                              <w:rPr>
                                <w:rFonts w:ascii="Arial" w:eastAsia="MS Mincho" w:hAnsi="Arial"/>
                                <w:sz w:val="20"/>
                                <w:i/>
                                <w:iCs/>
                                <w:color w:val="0000FF" w:themeColor="hyperlink"/>
                                <w:u w:val="single"/>
                              </w:rPr>
                              <w:t>XIV-1572</w:t>
                            </w:r>
                          </w:fldSimple>
                          <w:r>
                            <w:rPr>
                              <w:rFonts w:ascii="Arial" w:eastAsia="MS Mincho" w:hAnsi="Arial"/>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a0f0af9011e98451fa7b5933515d">
                        <w:r w:rsidRPr="00532B9F">
                          <w:rPr>
                            <w:rFonts w:ascii="Arial" w:eastAsia="MS Mincho" w:hAnsi="Arial"/>
                            <w:sz w:val="20"/>
                            <w:i/>
                            <w:iCs/>
                            <w:color w:val="0000FF" w:themeColor="hyperlink"/>
                            <w:u w:val="single"/>
                          </w:rPr>
                          <w:t>XIII-2331</w:t>
                        </w:r>
                      </w:fldSimple>
                      <w:r>
                        <w:rPr>
                          <w:rFonts w:ascii="Arial" w:eastAsia="MS Mincho" w:hAnsi="Arial"/>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bd5dcb00a9e11e9a5eaf2cd290f1944">
                            <w:r w:rsidRPr="00532B9F">
                              <w:rPr>
                                <w:rFonts w:ascii="Arial" w:eastAsia="MS Mincho" w:hAnsi="Arial"/>
                                <w:sz w:val="20"/>
                                <w:i/>
                                <w:iCs/>
                                <w:color w:val="0000FF" w:themeColor="hyperlink"/>
                                <w:u w:val="single"/>
                              </w:rPr>
                              <w:t>XIII-1835</w:t>
                            </w:r>
                          </w:fldSimple>
                          <w:r>
                            <w:rPr>
                              <w:rFonts w:ascii="Arial" w:eastAsia="MS Mincho" w:hAnsi="Arial"/>
                              <w:sz w:val="20"/>
                              <w:i/>
                              <w:iCs/>
                            </w:rPr>
                            <w:t>,
2018-12-20,
paskelbta TAR 2018-12-28, i. k. 2018-21857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4f1dd00c0a011ec8d9390588bf2de65">
                        <w:r w:rsidRPr="00532B9F">
                          <w:rPr>
                            <w:rFonts w:ascii="Arial" w:eastAsia="MS Mincho" w:hAnsi="Arial"/>
                            <w:sz w:val="20"/>
                            <w:i/>
                            <w:iCs/>
                            <w:color w:val="0000FF" w:themeColor="hyperlink"/>
                            <w:u w:val="single"/>
                          </w:rPr>
                          <w:t>XIV-1012</w:t>
                        </w:r>
                      </w:fldSimple>
                      <w:r>
                        <w:rPr>
                          <w:rFonts w:ascii="Arial" w:eastAsia="MS Mincho" w:hAnsi="Arial"/>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01ca020d8d711eb9f09e7df20500045">
                            <w:r w:rsidRPr="00532B9F">
                              <w:rPr>
                                <w:rFonts w:ascii="Arial" w:eastAsia="MS Mincho" w:hAnsi="Arial"/>
                                <w:sz w:val="20"/>
                                <w:i/>
                                <w:iCs/>
                                <w:color w:val="0000FF" w:themeColor="hyperlink"/>
                                <w:u w:val="single"/>
                              </w:rPr>
                              <w:t>XIV-415</w:t>
                            </w:r>
                          </w:fldSimple>
                          <w:r>
                            <w:rPr>
                              <w:rFonts w:ascii="Arial" w:eastAsia="MS Mincho" w:hAnsi="Arial"/>
                              <w:sz w:val="20"/>
                              <w:i/>
                              <w:iCs/>
                            </w:rPr>
                            <w:t>,
2021-06-17,
paskelbta TAR 2021-06-29, i. k. 2021-14572            </w:t>
                          </w:r>
                        </w:p>
                        <w:p/>
                      </w:sdtContent>
                    </w:sdt>
                    <w:sdt>
                      <w:sdtPr>
                        <w:alias w:val="673 str. 2 d."/>
                        <w:tag w:val="part_b05fc2bab70f4bda8b1899497a7d5442"/>
                        <w:lock w:val="sdtLocked"/>
                        <w:richText/>
                      </w:sdtPr>
                      <w:sdtContent>
                        <w:p>
                          <w:pPr>
                            <w:spacing w:line="404" w:lineRule="atLeast"/>
                            <w:ind w:firstLine="720"/>
                            <w:jc w:val="both"/>
                            <w:rPr>
                              <w:bCs/>
                              <w:color w:val="000000"/>
                              <w:szCs w:val="24"/>
                            </w:rPr>
                          </w:pPr>
                          <w:sdt>
                            <w:sdtPr>
                              <w:alias w:val="Numeris"/>
                              <w:tag w:val="nr_b05fc2bab70f4bda8b1899497a7d5442"/>
                              <w:lock w:val="sdtLocked"/>
                              <w:richText/>
                            </w:sdtPr>
                            <w:sdtContent>
                              <w:r>
                                <w:rPr>
                                  <w:szCs w:val="24"/>
                                </w:rPr>
                                <w:t>2</w:t>
                              </w:r>
                            </w:sdtContent>
                          </w:sdt>
                          <w:r>
                            <w:rPr>
                              <w:szCs w:val="24"/>
                            </w:rPr>
                            <w:t xml:space="preserve">. Nutarimo skirti baudą vykdymo, išskyrus, kiek tai susiję su šio kodekso </w:t>
                          </w:r>
                          <w:r>
                            <w:rPr>
                              <w:szCs w:val="24"/>
                              <w:shd w:val="clear" w:color="auto" w:fill="FFFFFF"/>
                            </w:rPr>
                            <w:t xml:space="preserve">671 </w:t>
                          </w:r>
                          <w:r>
                            <w:rPr>
                              <w:bCs/>
                              <w:szCs w:val="24"/>
                              <w:shd w:val="clear" w:color="auto" w:fill="FFFFFF"/>
                            </w:rPr>
                            <w:t xml:space="preserve">straipsnio 1, 2, 3 dalyse </w:t>
                          </w:r>
                          <w:r>
                            <w:rPr>
                              <w:szCs w:val="24"/>
                              <w:shd w:val="clear" w:color="auto" w:fill="FFFFFF"/>
                            </w:rPr>
                            <w:t>ir 675 straipsnio 4 dalyje</w:t>
                          </w:r>
                          <w:r>
                            <w:rPr>
                              <w:bCs/>
                              <w:szCs w:val="24"/>
                              <w:shd w:val="clear" w:color="auto" w:fill="FFFFFF"/>
                            </w:rPr>
                            <w:t xml:space="preserve"> </w:t>
                          </w:r>
                          <w:r>
                            <w:rPr>
                              <w:szCs w:val="24"/>
                              <w:shd w:val="clear" w:color="auto" w:fill="FFFFFF"/>
                            </w:rPr>
                            <w:t xml:space="preserve">nurodytais veiksmais, kontrolė pavedama Valstybinei mokesčių inspekcijai. Su nutarimo skirti baudą vykdymu susijusius klausimus, išskyrus numatytuosius šio kodekso 671 </w:t>
                          </w:r>
                          <w:r>
                            <w:rPr>
                              <w:bCs/>
                              <w:szCs w:val="24"/>
                              <w:shd w:val="clear" w:color="auto" w:fill="FFFFFF"/>
                            </w:rPr>
                            <w:t xml:space="preserve">straipsnio 1, 2, 3 dalyse </w:t>
                          </w:r>
                          <w:r>
                            <w:rPr>
                              <w:szCs w:val="24"/>
                              <w:shd w:val="clear" w:color="auto" w:fill="FFFFFF"/>
                            </w:rPr>
                            <w:t>ir 675 straipsnio 4 dalyje, sprendžia Valstybinė mokesčių inspekcija.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6598c0f28a11e5989ee743dd0efbb0">
                            <w:r w:rsidRPr="00532B9F">
                              <w:rPr>
                                <w:rFonts w:ascii="Arial" w:eastAsia="MS Mincho" w:hAnsi="Arial"/>
                                <w:sz w:val="20"/>
                                <w:i/>
                                <w:iCs/>
                                <w:color w:val="0000FF" w:themeColor="hyperlink"/>
                                <w:u w:val="single"/>
                              </w:rPr>
                              <w:t>XII-2254</w:t>
                            </w:r>
                          </w:fldSimple>
                          <w:r>
                            <w:rPr>
                              <w:rFonts w:ascii="Arial" w:eastAsia="MS Mincho" w:hAnsi="Arial"/>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Arial" w:hAnsi="Arial"/>
                          <w:b/>
                          <w:bCs/>
                          <w:sz w:val="22"/>
                        </w:rPr>
                      </w:pPr>
                      <w:r>
                        <w:rPr>
                          <w:rFonts w:ascii="Arial" w:hAnsi="Arial"/>
                          <w:b/>
                          <w:sz w:val="22"/>
                        </w:rPr>
                        <w:t>677</w:t>
                      </w:r>
                      <w:r>
                        <w:rPr>
                          <w:rFonts w:ascii="Arial" w:hAnsi="Arial"/>
                          <w:b/>
                          <w:sz w:val="22"/>
                        </w:rPr>
                        <w:t xml:space="preserve"> straipsnis.</w:t>
                      </w:r>
                      <w:r>
                        <w:rPr>
                          <w:rFonts w:ascii="Arial" w:eastAsia="MS Mincho" w:hAnsi="Arial"/>
                          <w:sz w:val="20"/>
                          <w:i/>
                          <w:iCs/>
                        </w:rPr>
                        <w:t xml:space="preserve"> Neteko galios nuo 2023-06-01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899b60b51e11e98451fa7b5933515d">
                        <w:r w:rsidRPr="00532B9F">
                          <w:rPr>
                            <w:rFonts w:ascii="Arial" w:eastAsia="MS Mincho" w:hAnsi="Arial"/>
                            <w:sz w:val="20"/>
                            <w:i/>
                            <w:iCs/>
                            <w:color w:val="0000FF" w:themeColor="hyperlink"/>
                            <w:u w:val="single"/>
                          </w:rPr>
                          <w:t>XIII-2374</w:t>
                        </w:r>
                      </w:fldSimple>
                      <w:r>
                        <w:rPr>
                          <w:rFonts w:ascii="Arial" w:eastAsia="MS Mincho" w:hAnsi="Arial"/>
                          <w:sz w:val="20"/>
                          <w:i/>
                          <w:iCs/>
                        </w:rPr>
                        <w:t>,
2019-07-16,
paskelbta TAR 2019-08-02, i. k. 2019-12798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b8c05704a7311e6b5d09300a16a686c">
                        <w:r w:rsidRPr="00532B9F">
                          <w:rPr>
                            <w:rFonts w:ascii="Arial" w:eastAsia="MS Mincho" w:hAnsi="Arial"/>
                            <w:sz w:val="20"/>
                            <w:i/>
                            <w:iCs/>
                            <w:color w:val="0000FF" w:themeColor="hyperlink"/>
                            <w:u w:val="single"/>
                          </w:rPr>
                          <w:t>XII-2533</w:t>
                        </w:r>
                      </w:fldSimple>
                      <w:r>
                        <w:rPr>
                          <w:rFonts w:ascii="Arial" w:eastAsia="MS Mincho" w:hAnsi="Arial"/>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0bcf5a0d40811e7910a89ac20768b0f">
                        <w:r w:rsidRPr="00532B9F">
                          <w:rPr>
                            <w:rFonts w:ascii="Arial" w:eastAsia="MS Mincho" w:hAnsi="Arial"/>
                            <w:sz w:val="20"/>
                            <w:i/>
                            <w:iCs/>
                            <w:color w:val="0000FF" w:themeColor="hyperlink"/>
                            <w:u w:val="single"/>
                          </w:rPr>
                          <w:t>XIII-753</w:t>
                        </w:r>
                      </w:fldSimple>
                      <w:r>
                        <w:rPr>
                          <w:rFonts w:ascii="Arial" w:eastAsia="MS Mincho" w:hAnsi="Arial"/>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beaf7804fb111edbc04912defe897d1">
                            <w:r w:rsidRPr="00532B9F">
                              <w:rPr>
                                <w:rFonts w:ascii="Arial" w:eastAsia="MS Mincho" w:hAnsi="Arial"/>
                                <w:sz w:val="20"/>
                                <w:i/>
                                <w:iCs/>
                                <w:color w:val="0000FF" w:themeColor="hyperlink"/>
                                <w:u w:val="single"/>
                              </w:rPr>
                              <w:t>XIV-1446</w:t>
                            </w:r>
                          </w:fldSimple>
                          <w:r>
                            <w:rPr>
                              <w:rFonts w:ascii="Arial" w:eastAsia="MS Mincho" w:hAnsi="Arial"/>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dcc66700aa711e9a5eaf2cd290f1944">
                        <w:r w:rsidRPr="00532B9F">
                          <w:rPr>
                            <w:rFonts w:ascii="Arial" w:eastAsia="MS Mincho" w:hAnsi="Arial"/>
                            <w:sz w:val="20"/>
                            <w:i/>
                            <w:iCs/>
                            <w:color w:val="0000FF" w:themeColor="hyperlink"/>
                            <w:u w:val="single"/>
                          </w:rPr>
                          <w:t>XIII-1862</w:t>
                        </w:r>
                      </w:fldSimple>
                      <w:r>
                        <w:rPr>
                          <w:rFonts w:ascii="Arial" w:eastAsia="MS Mincho" w:hAnsi="Arial"/>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8b1e7f055d311e9975f9c35aedfe438">
                        <w:r w:rsidRPr="00532B9F">
                          <w:rPr>
                            <w:rFonts w:ascii="Arial" w:eastAsia="MS Mincho" w:hAnsi="Arial"/>
                            <w:sz w:val="20"/>
                            <w:i/>
                            <w:iCs/>
                            <w:color w:val="0000FF" w:themeColor="hyperlink"/>
                            <w:u w:val="single"/>
                          </w:rPr>
                          <w:t>XIII-2027</w:t>
                        </w:r>
                      </w:fldSimple>
                      <w:r>
                        <w:rPr>
                          <w:rFonts w:ascii="Arial" w:eastAsia="MS Mincho" w:hAnsi="Arial"/>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47"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215ba62dd66f4403b58a405d7babdc87"/>
            <w:lock w:val="sdtLocked"/>
            <w:richText/>
          </w:sdtPr>
          <w:sdtContent>
            <w:p>
              <w:pPr>
                <w:suppressAutoHyphens/>
                <w:spacing w:line="360" w:lineRule="auto"/>
                <w:ind w:firstLine="720"/>
                <w:jc w:val="both"/>
                <w:rPr>
                  <w:rFonts w:eastAsia="SimSun"/>
                  <w:szCs w:val="24"/>
                  <w:lang w:eastAsia="zh-CN"/>
                </w:rPr>
              </w:pPr>
              <w:sdt>
                <w:sdtPr>
                  <w:alias w:val="Numeris"/>
                  <w:tag w:val="nr_215ba62dd66f4403b58a405d7babdc87"/>
                  <w:lock w:val="sdtLocked"/>
                  <w:richText/>
                </w:sdtPr>
                <w:sdtContent>
                  <w:r>
                    <w:rPr>
                      <w:rFonts w:eastAsia="SimSun"/>
                      <w:szCs w:val="24"/>
                      <w:lang w:eastAsia="zh-CN"/>
                    </w:rPr>
                    <w:t>24</w:t>
                  </w:r>
                </w:sdtContent>
              </w:sdt>
              <w:r>
                <w:rPr>
                  <w:rFonts w:eastAsia="SimSun"/>
                  <w:szCs w:val="24"/>
                  <w:lang w:eastAsia="zh-CN"/>
                </w:rPr>
                <w:t>. 2006 m. birželio 14 d. Europos Parlamento ir Tarybos reglamentas (EB) Nr. 1013/2006 dėl atliekų vežimo su paskutiniais pakeitimais, padarytais 2015 m. lapkričio 10 d. Komisijos reglamentu (ES) 2015/2002.</w:t>
              </w:r>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627bbeb35c36437fb5d7967490ab2719"/>
            <w:lock w:val="sdtLocked"/>
            <w:richText/>
          </w:sdtPr>
          <w:sdtContent>
            <w:p>
              <w:pPr>
                <w:suppressAutoHyphens/>
                <w:spacing w:line="360" w:lineRule="auto"/>
                <w:ind w:firstLine="720"/>
                <w:jc w:val="both"/>
                <w:rPr>
                  <w:rFonts w:eastAsia="SimSun"/>
                  <w:szCs w:val="24"/>
                  <w:lang w:eastAsia="zh-CN"/>
                </w:rPr>
              </w:pPr>
              <w:sdt>
                <w:sdtPr>
                  <w:alias w:val="Numeris"/>
                  <w:tag w:val="nr_627bbeb35c36437fb5d7967490ab2719"/>
                  <w:lock w:val="sdtLocked"/>
                  <w:richText/>
                </w:sdtPr>
                <w:sdtContent>
                  <w:r>
                    <w:rPr>
                      <w:rFonts w:eastAsia="SimSun"/>
                      <w:szCs w:val="24"/>
                      <w:lang w:eastAsia="zh-CN"/>
                    </w:rPr>
                    <w:t>26</w:t>
                  </w:r>
                </w:sdtContent>
              </w:sdt>
              <w:r>
                <w:rPr>
                  <w:rFonts w:eastAsia="SimSun"/>
                  <w:szCs w:val="24"/>
                  <w:lang w:eastAsia="zh-CN"/>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0d12ffdb40e64ca39314d5815066f603"/>
            <w:lock w:val="sdtLocked"/>
            <w:richText/>
          </w:sdtPr>
          <w:sdtContent>
            <w:p>
              <w:pPr>
                <w:suppressAutoHyphens/>
                <w:spacing w:line="360" w:lineRule="auto"/>
                <w:ind w:firstLine="720"/>
                <w:jc w:val="both"/>
                <w:rPr>
                  <w:rFonts w:eastAsia="SimSun"/>
                  <w:szCs w:val="24"/>
                  <w:lang w:eastAsia="zh-CN"/>
                </w:rPr>
              </w:pPr>
              <w:sdt>
                <w:sdtPr>
                  <w:alias w:val="Numeris"/>
                  <w:tag w:val="nr_0d12ffdb40e64ca39314d5815066f603"/>
                  <w:lock w:val="sdtLocked"/>
                  <w:richText/>
                </w:sdtPr>
                <w:sdtContent>
                  <w:r>
                    <w:rPr>
                      <w:rFonts w:eastAsia="SimSun"/>
                      <w:szCs w:val="24"/>
                      <w:lang w:eastAsia="zh-CN"/>
                    </w:rPr>
                    <w:t>31</w:t>
                  </w:r>
                </w:sdtContent>
              </w:sdt>
              <w:r>
                <w:rPr>
                  <w:rFonts w:eastAsia="SimSun"/>
                  <w:szCs w:val="24"/>
                  <w:lang w:eastAsia="zh-CN"/>
                </w:rPr>
                <w:t>. 2007 m. spalio 23 d. Europos Parlamento ir Tarybos reglamentas (EB) Nr. 1371/2007 dėl geležinkelių keleivių teisių ir pareigų.</w:t>
              </w:r>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7a8e1bc6097f405ba4770bca1d07ecfd"/>
            <w:lock w:val="sdtLocked"/>
            <w:richText/>
          </w:sdtPr>
          <w:sdtContent>
            <w:p>
              <w:pPr>
                <w:suppressAutoHyphens/>
                <w:spacing w:line="360" w:lineRule="auto"/>
                <w:ind w:firstLine="720"/>
                <w:jc w:val="both"/>
                <w:rPr>
                  <w:rFonts w:eastAsia="SimSun"/>
                  <w:szCs w:val="24"/>
                  <w:lang w:eastAsia="zh-CN"/>
                </w:rPr>
              </w:pPr>
              <w:sdt>
                <w:sdtPr>
                  <w:alias w:val="Numeris"/>
                  <w:tag w:val="nr_7a8e1bc6097f405ba4770bca1d07ecfd"/>
                  <w:lock w:val="sdtLocked"/>
                  <w:richText/>
                </w:sdtPr>
                <w:sdtContent>
                  <w:r>
                    <w:rPr>
                      <w:rFonts w:eastAsia="SimSun"/>
                      <w:szCs w:val="24"/>
                      <w:lang w:eastAsia="zh-CN"/>
                    </w:rPr>
                    <w:t>35</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su paskutiniais pakeitimais, padarytais 2011 m. kovo 1 d. Komisijos reglamentu (ES) Nr. 202/2011.</w:t>
              </w:r>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caf0dc7bef41476d8938678310e496c5"/>
            <w:lock w:val="sdtLocked"/>
            <w:richText/>
          </w:sdtPr>
          <w:sdtContent>
            <w:p>
              <w:pPr>
                <w:spacing w:line="360" w:lineRule="auto"/>
                <w:ind w:firstLine="720"/>
                <w:jc w:val="both"/>
                <w:rPr>
                  <w:szCs w:val="24"/>
                </w:rPr>
              </w:pPr>
              <w:sdt>
                <w:sdtPr>
                  <w:alias w:val="Numeris"/>
                  <w:tag w:val="nr_caf0dc7bef41476d8938678310e496c5"/>
                  <w:lock w:val="sdtLocked"/>
                  <w:richText/>
                </w:sdtPr>
                <w:sdtContent>
                  <w:r>
                    <w:rPr>
                      <w:szCs w:val="24"/>
                    </w:rPr>
                    <w:t>42</w:t>
                  </w:r>
                </w:sdtContent>
              </w:sdt>
              <w:r>
                <w:rPr>
                  <w:szCs w:val="24"/>
                </w:rPr>
                <w:t xml:space="preserve">.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su paskutiniais pakeitimais, padarytais 2015 m. rugsėjo 9 d. Europos Parlamento ir Tarybos direktyva (ES) 2015/1513. </w:t>
              </w:r>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d1f2601e5b11ef8b14c5bcce136045">
                <w:r w:rsidRPr="00532B9F">
                  <w:rPr>
                    <w:rFonts w:ascii="Arial" w:eastAsia="MS Mincho" w:hAnsi="Arial"/>
                    <w:sz w:val="20"/>
                    <w:i/>
                    <w:iCs/>
                    <w:color w:val="0000FF" w:themeColor="hyperlink"/>
                    <w:u w:val="single"/>
                  </w:rPr>
                  <w:t>XIV-2653</w:t>
                </w:r>
              </w:fldSimple>
              <w:r>
                <w:rPr>
                  <w:rFonts w:ascii="Arial" w:eastAsia="MS Mincho" w:hAnsi="Arial"/>
                  <w:sz w:val="20"/>
                  <w:i/>
                  <w:iCs/>
                </w:rPr>
                <w:t>,
2024-05-16,
paskelbta TAR 2024-05-30, i. k. 2024-09691        </w:t>
              </w:r>
            </w:p>
            <w:p/>
          </w:sdtContent>
        </w:sdt>
        <w:sdt>
          <w:sdtPr>
            <w:alias w:val="pr. 45 p."/>
            <w:tag w:val="part_1e7a8028e3554c7ba99790a880acc287"/>
            <w:lock w:val="sdtLocked"/>
            <w:richText/>
          </w:sdtPr>
          <w:sdtContent>
            <w:p>
              <w:pPr>
                <w:suppressAutoHyphens/>
                <w:spacing w:line="360" w:lineRule="auto"/>
                <w:ind w:firstLine="720"/>
                <w:jc w:val="both"/>
                <w:rPr>
                  <w:rFonts w:eastAsia="SimSun"/>
                  <w:szCs w:val="24"/>
                  <w:lang w:eastAsia="zh-CN"/>
                </w:rPr>
              </w:pPr>
              <w:sdt>
                <w:sdtPr>
                  <w:alias w:val="Numeris"/>
                  <w:tag w:val="nr_1e7a8028e3554c7ba99790a880acc287"/>
                  <w:lock w:val="sdtLocked"/>
                  <w:richText/>
                </w:sdtPr>
                <w:sdtContent>
                  <w:r>
                    <w:rPr>
                      <w:rFonts w:eastAsia="SimSun"/>
                      <w:szCs w:val="24"/>
                      <w:lang w:eastAsia="zh-CN"/>
                    </w:rPr>
                    <w:t>45</w:t>
                  </w:r>
                </w:sdtContent>
              </w:sdt>
              <w:r>
                <w:rPr>
                  <w:rFonts w:eastAsia="SimSun"/>
                  <w:szCs w:val="24"/>
                  <w:lang w:eastAsia="zh-CN"/>
                </w:rPr>
                <w:t>. 2009 m. rugsėjo 16 d. Europos Parlamento ir Tarybos reglamentas (EB) Nr. 1005/2009 dėl ozono sluoksnį ardančių medžiagų su paskutiniais pakeitimais, padarytais 2017 m. kovo 29 d. Komisijos reglamentu (ES) Nr. 2017/605.</w:t>
              </w:r>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042de9f70dd64dfa8ada067c27399457"/>
            <w:lock w:val="sdtLocked"/>
            <w:richText/>
          </w:sdtPr>
          <w:sdtContent>
            <w:p>
              <w:pPr>
                <w:suppressAutoHyphens/>
                <w:spacing w:line="360" w:lineRule="auto"/>
                <w:ind w:firstLine="720"/>
                <w:jc w:val="both"/>
                <w:rPr>
                  <w:rFonts w:eastAsia="SimSun"/>
                  <w:szCs w:val="24"/>
                  <w:lang w:eastAsia="zh-CN"/>
                </w:rPr>
              </w:pPr>
              <w:sdt>
                <w:sdtPr>
                  <w:alias w:val="Numeris"/>
                  <w:tag w:val="nr_042de9f70dd64dfa8ada067c27399457"/>
                  <w:lock w:val="sdtLocked"/>
                  <w:richText/>
                </w:sdtPr>
                <w:sdtContent>
                  <w:r>
                    <w:rPr>
                      <w:rFonts w:eastAsia="SimSun"/>
                      <w:szCs w:val="24"/>
                      <w:lang w:eastAsia="zh-CN"/>
                    </w:rPr>
                    <w:t>49</w:t>
                  </w:r>
                </w:sdtContent>
              </w:sdt>
              <w:r>
                <w:rPr>
                  <w:rFonts w:eastAsia="SimSun"/>
                  <w:szCs w:val="24"/>
                  <w:lang w:eastAsia="zh-CN"/>
                </w:rPr>
                <w:t>.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su paskutiniais pakeitimais, padarytais 2019 m. birželio 20 d. Europos Parlamento ir Tarybos reglamentu (ES) 2019/1241.</w:t>
              </w:r>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57-1 p."/>
            <w:tag w:val="part_6fdd761b071844299f9a0f71c8e09f70"/>
            <w:lock w:val="sdtLocked"/>
            <w:richText/>
          </w:sdtPr>
          <w:sdtContent>
            <w:p>
              <w:pPr>
                <w:spacing w:line="360" w:lineRule="auto"/>
                <w:ind w:firstLine="720"/>
                <w:jc w:val="both"/>
                <w:rPr>
                  <w:rFonts w:eastAsia="SimSun"/>
                  <w:szCs w:val="24"/>
                  <w:lang w:eastAsia="zh-CN"/>
                </w:rPr>
              </w:pPr>
              <w:sdt>
                <w:sdtPr>
                  <w:alias w:val="Numeris"/>
                  <w:tag w:val="nr_6fdd761b071844299f9a0f71c8e09f70"/>
                  <w:lock w:val="sdtLocked"/>
                  <w:richText/>
                </w:sdtPr>
                <w:sdtContent>
                  <w:r>
                    <w:rPr>
                      <w:bCs/>
                      <w:szCs w:val="24"/>
                      <w:lang w:eastAsia="lt-LT"/>
                    </w:rPr>
                    <w:t>57</w:t>
                  </w:r>
                  <w:r>
                    <w:rPr>
                      <w:bCs/>
                      <w:szCs w:val="24"/>
                      <w:vertAlign w:val="superscript"/>
                      <w:lang w:eastAsia="lt-LT"/>
                    </w:rPr>
                    <w:t>1</w:t>
                  </w:r>
                </w:sdtContent>
              </w:sdt>
              <w:r>
                <w:rPr>
                  <w:bCs/>
                  <w:szCs w:val="24"/>
                  <w:lang w:eastAsia="lt-LT"/>
                </w:rPr>
                <w:t xml:space="preserve">. </w:t>
              </w:r>
              <w:r>
                <w:rPr>
                  <w:szCs w:val="24"/>
                  <w:lang w:eastAsia="lt-LT"/>
                </w:rPr>
                <w:t xml:space="preserve">2011 m. vasario 15 d. Tarybos direktyva 2011/16/ES dėl administracinio bendradarbiavimo apmokestinimo srityje ir panaikinanti Direktyvą 77/799/EEB su paskutiniais pakeitimais, padarytais </w:t>
              </w:r>
              <w:r>
                <w:rPr>
                  <w:szCs w:val="24"/>
                </w:rPr>
                <w:t>2021 m. kovo 22 d. Tarybos direktyva (ES) 2021/514</w:t>
              </w:r>
              <w:r>
                <w:rPr>
                  <w:szCs w:val="24"/>
                  <w:lang w:eastAsia="lt-LT"/>
                </w:rPr>
                <w:t>.</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fa47c081dd11ed8df094f359a60216">
                <w:r w:rsidRPr="00532B9F">
                  <w:rPr>
                    <w:rFonts w:ascii="Arial" w:eastAsia="MS Mincho" w:hAnsi="Arial"/>
                    <w:sz w:val="20"/>
                    <w:i/>
                    <w:iCs/>
                    <w:color w:val="0000FF" w:themeColor="hyperlink"/>
                    <w:u w:val="single"/>
                  </w:rPr>
                  <w:t>XIV-1660</w:t>
                </w:r>
              </w:fldSimple>
              <w:r>
                <w:rPr>
                  <w:rFonts w:ascii="Arial" w:eastAsia="MS Mincho" w:hAnsi="Arial"/>
                  <w:sz w:val="20"/>
                  <w:i/>
                  <w:iCs/>
                </w:rPr>
                <w:t>,
2022-12-13,
paskelbta TAR 2022-12-22, i. k. 2022-26364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f4f876ba22194e1389ef4e9b02cf823c"/>
            <w:lock w:val="sdtLocked"/>
            <w:richText/>
          </w:sdtPr>
          <w:sdtContent>
            <w:p>
              <w:pPr>
                <w:suppressAutoHyphens/>
                <w:spacing w:line="360" w:lineRule="auto"/>
                <w:ind w:firstLine="720"/>
                <w:jc w:val="both"/>
                <w:rPr>
                  <w:rFonts w:eastAsia="SimSun"/>
                  <w:szCs w:val="24"/>
                  <w:lang w:eastAsia="zh-CN"/>
                </w:rPr>
              </w:pPr>
              <w:sdt>
                <w:sdtPr>
                  <w:alias w:val="Numeris"/>
                  <w:tag w:val="nr_f4f876ba22194e1389ef4e9b02cf823c"/>
                  <w:lock w:val="sdtLocked"/>
                  <w:richText/>
                </w:sdtPr>
                <w:sdtContent>
                  <w:r>
                    <w:rPr>
                      <w:rFonts w:eastAsia="SimSun"/>
                      <w:szCs w:val="24"/>
                      <w:lang w:eastAsia="zh-CN"/>
                    </w:rPr>
                    <w:t>60</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su paskutiniais pakeitimais, padarytais 2020 m. birželio 22 d. Komisijos įgyvendinimo reglamentu (ES) 2020/863.</w:t>
              </w:r>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Arial" w:hAnsi="Arial"/>
                  <w:b/>
                  <w:bCs/>
                  <w:sz w:val="22"/>
                </w:rPr>
              </w:pPr>
              <w:r>
                <w:rPr>
                  <w:rFonts w:ascii="Arial" w:hAnsi="Arial"/>
                  <w:sz w:val="22"/>
                </w:rPr>
                <w:t>84</w:t>
              </w:r>
              <w:r>
                <w:rPr>
                  <w:rFonts w:ascii="Arial" w:hAnsi="Arial"/>
                  <w:sz w:val="22"/>
                </w:rPr>
                <w:t>.</w:t>
              </w:r>
              <w:r>
                <w:rPr>
                  <w:rFonts w:ascii="Arial" w:eastAsia="MS Mincho" w:hAnsi="Arial"/>
                  <w:sz w:val="20"/>
                  <w:i/>
                  <w:iCs/>
                </w:rPr>
                <w:t xml:space="preserve"> Neteko galios nuo 2024-07-02</w:t>
              </w:r>
            </w:p>
            <w:p>
              <w:pPr>
                <w:pStyle w:val="PlainText"/>
                <w:rPr>
                  <w:rFonts w:ascii="Arial" w:eastAsia="MS Mincho" w:hAnsi="Arial"/>
                  <w:sz w:val="20"/>
                  <w:i/>
                  <w:iCs/>
                </w:rPr>
              </w:pPr>
              <w:r>
                <w:rPr>
                  <w:rFonts w:ascii="Arial" w:eastAsia="MS Mincho" w:hAnsi="Arial"/>
                  <w:sz w:val="20"/>
                  <w:i/>
                  <w:iCs/>
                </w:rPr>
                <w:t>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679650f96511ed9978886e85107ab2">
                <w:r w:rsidRPr="00532B9F">
                  <w:rPr>
                    <w:rFonts w:ascii="Arial" w:eastAsia="MS Mincho" w:hAnsi="Arial"/>
                    <w:sz w:val="20"/>
                    <w:i/>
                    <w:iCs/>
                    <w:color w:val="0000FF" w:themeColor="hyperlink"/>
                    <w:u w:val="single"/>
                  </w:rPr>
                  <w:t>XIV-1953</w:t>
                </w:r>
              </w:fldSimple>
              <w:r>
                <w:rPr>
                  <w:rFonts w:ascii="Arial" w:eastAsia="MS Mincho" w:hAnsi="Arial"/>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64b8c90f96011ed9978886e85107ab2">
                <w:r w:rsidRPr="00532B9F">
                  <w:rPr>
                    <w:rFonts w:ascii="Arial" w:eastAsia="MS Mincho" w:hAnsi="Arial"/>
                    <w:sz w:val="20"/>
                    <w:i/>
                    <w:iCs/>
                    <w:color w:val="0000FF" w:themeColor="hyperlink"/>
                    <w:u w:val="single"/>
                  </w:rPr>
                  <w:t>XIV-1947</w:t>
                </w:r>
              </w:fldSimple>
              <w:r>
                <w:rPr>
                  <w:rFonts w:ascii="Arial" w:eastAsia="MS Mincho" w:hAnsi="Arial"/>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0bb75bc24d9141a58f5c4726a84c3fae"/>
            <w:lock w:val="sdtLocked"/>
            <w:richText/>
          </w:sdtPr>
          <w:sdtContent>
            <w:p>
              <w:pPr>
                <w:spacing w:line="360" w:lineRule="auto"/>
                <w:ind w:firstLine="720"/>
                <w:jc w:val="both"/>
                <w:rPr>
                  <w:szCs w:val="24"/>
                </w:rPr>
              </w:pPr>
              <w:sdt>
                <w:sdtPr>
                  <w:alias w:val="Numeris"/>
                  <w:tag w:val="nr_0bb75bc24d9141a58f5c4726a84c3fae"/>
                  <w:lock w:val="sdtLocked"/>
                  <w:richText/>
                </w:sdtPr>
                <w:sdtContent>
                  <w:r>
                    <w:rPr>
                      <w:szCs w:val="24"/>
                    </w:rPr>
                    <w:t>98</w:t>
                  </w:r>
                </w:sdtContent>
              </w:sdt>
              <w:r>
                <w:rPr>
                  <w:szCs w:val="24"/>
                </w:rPr>
                <w:t xml:space="preserve">. 2016 m. liepos 6 d. Europos Parlamento ir Tarybos direktyva (ES) 2016/1148 dėl priemonių aukštam bendram tinklų ir informacinių sistemų saugumo lygiui visoje Sąjungoje užtikrinti. </w:t>
              </w:r>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1c99ed86c6ca4c45ad5609efb19fd433"/>
            <w:lock w:val="sdtLocked"/>
            <w:richText/>
          </w:sdtPr>
          <w:sdtContent>
            <w:p>
              <w:pPr>
                <w:spacing w:line="360" w:lineRule="auto"/>
                <w:ind w:firstLine="720"/>
                <w:jc w:val="both"/>
                <w:rPr>
                  <w:szCs w:val="24"/>
                </w:rPr>
              </w:pPr>
              <w:sdt>
                <w:sdtPr>
                  <w:alias w:val="Numeris"/>
                  <w:tag w:val="nr_1c99ed86c6ca4c45ad5609efb19fd433"/>
                  <w:lock w:val="sdtLocked"/>
                  <w:richText/>
                </w:sdtPr>
                <w:sdtContent>
                  <w:r>
                    <w:rPr>
                      <w:szCs w:val="24"/>
                    </w:rPr>
                    <w:t>102</w:t>
                  </w:r>
                </w:sdtContent>
              </w:sdt>
              <w:r>
                <w:rPr>
                  <w:szCs w:val="24"/>
                </w:rPr>
                <w:t>. 2017 m. gegužės 17 d. Europos Parlamento ir Tarybos reglamentas (ES) 2017/852 dėl gyvsidabrio, kuriuo panaikinamas Reglamentas (EB) Nr. 1102/2008</w:t>
              </w:r>
              <w:r>
                <w:rPr>
                  <w:iCs/>
                  <w:szCs w:val="24"/>
                </w:rPr>
                <w:t>.</w:t>
              </w:r>
              <w:r>
                <w:rPr>
                  <w:szCs w:val="24"/>
                </w:rPr>
                <w:t xml:space="preserve"> </w:t>
              </w:r>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Arial" w:eastAsia="MS Mincho" w:hAnsi="Arial"/>
                  <w:sz w:val="20"/>
                  <w:i/>
                  <w:iCs/>
                </w:rPr>
              </w:pPr>
              <w:r>
                <w:rPr>
                  <w:rFonts w:ascii="Arial" w:eastAsia="MS Mincho" w:hAnsi="Arial"/>
                  <w:sz w:val="20"/>
                  <w:i/>
                  <w:iCs/>
                </w:rPr>
                <w:t>Papildyta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762590800311ec993ff5ca6e8ba60c">
                <w:r w:rsidRPr="00532B9F">
                  <w:rPr>
                    <w:rFonts w:ascii="Arial" w:eastAsia="MS Mincho" w:hAnsi="Arial"/>
                    <w:sz w:val="20"/>
                    <w:i/>
                    <w:iCs/>
                    <w:color w:val="0000FF" w:themeColor="hyperlink"/>
                    <w:u w:val="single"/>
                  </w:rPr>
                  <w:t>XIV-914</w:t>
                </w:r>
              </w:fldSimple>
              <w:r>
                <w:rPr>
                  <w:rFonts w:ascii="Arial" w:eastAsia="MS Mincho" w:hAnsi="Arial"/>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667e30dda111ec8d9390588bf2de65">
                <w:r w:rsidRPr="00532B9F">
                  <w:rPr>
                    <w:rFonts w:ascii="Arial" w:eastAsia="MS Mincho" w:hAnsi="Arial"/>
                    <w:sz w:val="20"/>
                    <w:i/>
                    <w:iCs/>
                    <w:color w:val="0000FF" w:themeColor="hyperlink"/>
                    <w:u w:val="single"/>
                  </w:rPr>
                  <w:t>XIV-1091</w:t>
                </w:r>
              </w:fldSimple>
              <w:r>
                <w:rPr>
                  <w:rFonts w:ascii="Arial" w:eastAsia="MS Mincho" w:hAnsi="Arial"/>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bc70880dd9f11ec8d9390588bf2de65">
                <w:r w:rsidRPr="00532B9F">
                  <w:rPr>
                    <w:rFonts w:ascii="Arial" w:eastAsia="MS Mincho" w:hAnsi="Arial"/>
                    <w:sz w:val="20"/>
                    <w:i/>
                    <w:iCs/>
                    <w:color w:val="0000FF" w:themeColor="hyperlink"/>
                    <w:u w:val="single"/>
                  </w:rPr>
                  <w:t>XIV-1083</w:t>
                </w:r>
              </w:fldSimple>
              <w:r>
                <w:rPr>
                  <w:rFonts w:ascii="Arial" w:eastAsia="MS Mincho" w:hAnsi="Arial"/>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2fbcec0037511edb32c9f9d8ba206f8">
                <w:r w:rsidRPr="00532B9F">
                  <w:rPr>
                    <w:rFonts w:ascii="Arial" w:eastAsia="MS Mincho" w:hAnsi="Arial"/>
                    <w:sz w:val="20"/>
                    <w:i/>
                    <w:iCs/>
                    <w:color w:val="0000FF" w:themeColor="hyperlink"/>
                    <w:u w:val="single"/>
                  </w:rPr>
                  <w:t>XIV-1358</w:t>
                </w:r>
              </w:fldSimple>
              <w:r>
                <w:rPr>
                  <w:rFonts w:ascii="Arial" w:eastAsia="MS Mincho" w:hAnsi="Arial"/>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c88f902e4111efbdaea558de59136c">
                <w:r w:rsidRPr="00532B9F">
                  <w:rPr>
                    <w:rFonts w:ascii="Arial" w:eastAsia="MS Mincho" w:hAnsi="Arial"/>
                    <w:sz w:val="20"/>
                    <w:i/>
                    <w:iCs/>
                    <w:color w:val="0000FF" w:themeColor="hyperlink"/>
                    <w:u w:val="single"/>
                  </w:rPr>
                  <w:t>XIV-2681</w:t>
                </w:r>
              </w:fldSimple>
              <w:r>
                <w:rPr>
                  <w:rFonts w:ascii="Arial" w:eastAsia="MS Mincho" w:hAnsi="Arial"/>
                  <w:sz w:val="20"/>
                  <w:i/>
                  <w:iCs/>
                </w:rPr>
                <w:t>,
2024-06-06,
paskelbta TAR 2024-06-19, i. k. 2024-11164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48"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49" w:tgtFrame="_blank" w:history="1">
                <w:r>
                  <w:rPr>
                    <w:bCs/>
                    <w:color w:val="0000FF" w:themeColor="hyperlink"/>
                    <w:szCs w:val="24"/>
                    <w:u w:val="single"/>
                  </w:rPr>
                  <w:t>(ES) 2019/1937</w:t>
                </w:r>
              </w:hyperlink>
              <w:r>
                <w:rPr>
                  <w:bCs/>
                  <w:szCs w:val="24"/>
                </w:rPr>
                <w:t xml:space="preserve"> ir panaikinamas Reglamentas </w:t>
              </w:r>
              <w:hyperlink r:id="rId50" w:tgtFrame="_blank" w:history="1">
                <w:r>
                  <w:rPr>
                    <w:bCs/>
                    <w:color w:val="0000FF" w:themeColor="hyperlink"/>
                    <w:szCs w:val="24"/>
                    <w:u w:val="single"/>
                  </w:rPr>
                  <w:t>(ES) Nr. 517/2014</w:t>
                </w:r>
              </w:hyperlink>
              <w:r>
                <w:rPr>
                  <w:bCs/>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d492130347311efbdaea558de59136c">
                <w:r w:rsidRPr="00532B9F">
                  <w:rPr>
                    <w:rFonts w:ascii="Arial" w:eastAsia="MS Mincho" w:hAnsi="Arial"/>
                    <w:sz w:val="20"/>
                    <w:i/>
                    <w:iCs/>
                    <w:color w:val="0000FF" w:themeColor="hyperlink"/>
                    <w:u w:val="single"/>
                  </w:rPr>
                  <w:t>XIV-2786</w:t>
                </w:r>
              </w:fldSimple>
              <w:r>
                <w:rPr>
                  <w:rFonts w:ascii="Arial" w:eastAsia="MS Mincho" w:hAnsi="Arial"/>
                  <w:sz w:val="20"/>
                  <w:i/>
                  <w:iCs/>
                </w:rPr>
                <w:t>,
2024-06-20,
paskelbta TAR 2024-06-27, i. k. 2024-11783        </w:t>
              </w:r>
            </w:p>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16aac50abdd11e6b844f0f29024f5ac">
            <w:r w:rsidRPr="00532B9F">
              <w:rPr>
                <w:rFonts w:ascii="Arial" w:eastAsia="MS Mincho" w:hAnsi="Arial"/>
                <w:sz w:val="20"/>
                <w:i/>
                <w:iCs/>
                <w:color w:val="0000FF" w:themeColor="hyperlink"/>
                <w:u w:val="single"/>
              </w:rPr>
              <w:t>XII-2747</w:t>
            </w:r>
          </w:fldSimple>
          <w:r>
            <w:rPr>
              <w:rFonts w:ascii="Arial" w:eastAsia="MS Mincho" w:hAnsi="Arial"/>
              <w:sz w:val="20"/>
              <w:i/>
              <w:iCs/>
            </w:rPr>
            <w:t>,
2016-11-08,
paskelbta TAR 2016-11-16, i. k. 2016-26867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40441067e511eca9ac839120d251c4">
            <w:r w:rsidRPr="00532B9F">
              <w:rPr>
                <w:rFonts w:ascii="Arial" w:eastAsia="MS Mincho" w:hAnsi="Arial"/>
                <w:sz w:val="20"/>
                <w:i/>
                <w:iCs/>
                <w:color w:val="0000FF" w:themeColor="hyperlink"/>
                <w:u w:val="single"/>
              </w:rPr>
              <w:t>XIV-785</w:t>
            </w:r>
          </w:fldSimple>
          <w:r>
            <w:rPr>
              <w:rFonts w:ascii="Arial" w:eastAsia="MS Mincho" w:hAnsi="Arial"/>
              <w:sz w:val="20"/>
              <w:i/>
              <w:iCs/>
            </w:rPr>
            <w:t>,
2021-12-16,
paskelbta TAR 2021-12-28, i. k. 2021-27362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96598c0f28a11e5989ee743dd0efbb0">
            <w:r w:rsidRPr="00532B9F">
              <w:rPr>
                <w:rFonts w:ascii="Arial" w:eastAsia="MS Mincho" w:hAnsi="Arial"/>
                <w:sz w:val="20"/>
                <w:iCs/>
                <w:color w:val="0000FF" w:themeColor="hyperlink"/>
                <w:u w:val="single"/>
              </w:rPr>
              <w:t>XII-2254</w:t>
            </w:r>
          </w:fldSimple>
          <w:r>
            <w:rPr>
              <w:rFonts w:ascii="Arial" w:eastAsia="MS Mincho" w:hAnsi="Arial"/>
              <w:sz w:val="20"/>
              <w:iCs/>
            </w:rPr>
            <w:t>,
2016-03-17,
paskelbta TAR 2016-03-25, i. k. 2016-06343                </w:t>
          </w:r>
        </w:p>
        <w:p>
          <w:pPr>
            <w:jc w:val="both"/>
            <w:rPr>
              <w:rFonts w:ascii="Arial" w:hAnsi="Arial"/>
            </w:rPr>
          </w:pPr>
          <w:r>
            <w:rPr>
              <w:rFonts w:ascii="Arial" w:hAnsi="Arial"/>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0c0fc0f5a311e58a059f41f96fc264">
            <w:r w:rsidRPr="00532B9F">
              <w:rPr>
                <w:rFonts w:ascii="Arial" w:eastAsia="MS Mincho" w:hAnsi="Arial"/>
                <w:sz w:val="20"/>
                <w:iCs/>
                <w:color w:val="0000FF" w:themeColor="hyperlink"/>
                <w:u w:val="single"/>
              </w:rPr>
              <w:t>XII-2275</w:t>
            </w:r>
          </w:fldSimple>
          <w:r>
            <w:rPr>
              <w:rFonts w:ascii="Arial" w:eastAsia="MS Mincho" w:hAnsi="Arial"/>
              <w:sz w:val="20"/>
              <w:iCs/>
            </w:rPr>
            <w:t>,
2016-03-25,
paskelbta TAR 2016-03-29, i. k. 2016-06425                </w:t>
          </w:r>
        </w:p>
        <w:p>
          <w:pPr>
            <w:jc w:val="both"/>
            <w:rPr>
              <w:rFonts w:ascii="Arial" w:hAnsi="Arial"/>
            </w:rPr>
          </w:pPr>
          <w:r>
            <w:rPr>
              <w:rFonts w:ascii="Arial" w:hAnsi="Arial"/>
              <w:sz w:val="20"/>
            </w:rPr>
            <w:t>Lietuvos Respublikos administracinių nusižengimų kodekso patvirtinimo, įsigaliojimo ir įgyvendinimo tvarkos įstatymo Nr. XII-1869 2, 3, 4, 5, 6 ir 8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a9836023dd11e684adf059272c7587">
            <w:r w:rsidRPr="00532B9F">
              <w:rPr>
                <w:rFonts w:ascii="Arial" w:eastAsia="MS Mincho" w:hAnsi="Arial"/>
                <w:sz w:val="20"/>
                <w:iCs/>
                <w:color w:val="0000FF" w:themeColor="hyperlink"/>
                <w:u w:val="single"/>
              </w:rPr>
              <w:t>XII-2365</w:t>
            </w:r>
          </w:fldSimple>
          <w:r>
            <w:rPr>
              <w:rFonts w:ascii="Arial" w:eastAsia="MS Mincho" w:hAnsi="Arial"/>
              <w:sz w:val="20"/>
              <w:iCs/>
            </w:rPr>
            <w:t>,
2016-05-19,
paskelbta TAR 2016-05-27, i. k. 2016-14163                </w:t>
          </w:r>
        </w:p>
        <w:p>
          <w:pPr>
            <w:jc w:val="both"/>
            <w:rPr>
              <w:rFonts w:ascii="Arial" w:hAnsi="Arial"/>
            </w:rPr>
          </w:pPr>
          <w:r>
            <w:rPr>
              <w:rFonts w:ascii="Arial" w:hAnsi="Arial"/>
              <w:sz w:val="20"/>
            </w:rPr>
            <w:t>Lietuvos Respublikos administracinių nusižengimų kodekso papildymo 217-1 straipsniu, 120, 395, 589 straipsnių ir priedo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402ef048e211e6b5d09300a16a686c">
            <w:r w:rsidRPr="00532B9F">
              <w:rPr>
                <w:rFonts w:ascii="Arial" w:eastAsia="MS Mincho" w:hAnsi="Arial"/>
                <w:sz w:val="20"/>
                <w:iCs/>
                <w:color w:val="0000FF" w:themeColor="hyperlink"/>
                <w:u w:val="single"/>
              </w:rPr>
              <w:t>XII-2530</w:t>
            </w:r>
          </w:fldSimple>
          <w:r>
            <w:rPr>
              <w:rFonts w:ascii="Arial" w:eastAsia="MS Mincho" w:hAnsi="Arial"/>
              <w:sz w:val="20"/>
              <w:iCs/>
            </w:rPr>
            <w:t>,
2016-06-29,
paskelbta TAR 2016-07-13, i. k. 2016-20288                </w:t>
          </w:r>
        </w:p>
        <w:p>
          <w:pPr>
            <w:jc w:val="both"/>
            <w:rPr>
              <w:rFonts w:ascii="Arial" w:hAnsi="Arial"/>
            </w:rPr>
          </w:pPr>
          <w:r>
            <w:rPr>
              <w:rFonts w:ascii="Arial" w:hAnsi="Arial"/>
              <w:sz w:val="20"/>
            </w:rPr>
            <w:t>Lietuvos Respublikos administracinių nusižengimų kodekso 234, 506 ir 589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5065b048e611e6b5d09300a16a686c">
            <w:r w:rsidRPr="00532B9F">
              <w:rPr>
                <w:rFonts w:ascii="Arial" w:eastAsia="MS Mincho" w:hAnsi="Arial"/>
                <w:sz w:val="20"/>
                <w:iCs/>
                <w:color w:val="0000FF" w:themeColor="hyperlink"/>
                <w:u w:val="single"/>
              </w:rPr>
              <w:t>XII-2560</w:t>
            </w:r>
          </w:fldSimple>
          <w:r>
            <w:rPr>
              <w:rFonts w:ascii="Arial" w:eastAsia="MS Mincho" w:hAnsi="Arial"/>
              <w:sz w:val="20"/>
              <w:iCs/>
            </w:rPr>
            <w:t>,
2016-06-30,
paskelbta TAR 2016-07-13, i. k. 2016-20297                </w:t>
          </w:r>
        </w:p>
        <w:p>
          <w:pPr>
            <w:jc w:val="both"/>
            <w:rPr>
              <w:rFonts w:ascii="Arial" w:hAnsi="Arial"/>
            </w:rPr>
          </w:pPr>
          <w:r>
            <w:rPr>
              <w:rFonts w:ascii="Arial" w:hAnsi="Arial"/>
              <w:sz w:val="20"/>
            </w:rPr>
            <w:t>Lietuvos Respublikos administracinių nusižengimų kodekso 12, 79, 124, 146, 477 ir 548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556341048f911e6b5d09300a16a686c">
            <w:r w:rsidRPr="00532B9F">
              <w:rPr>
                <w:rFonts w:ascii="Arial" w:eastAsia="MS Mincho" w:hAnsi="Arial"/>
                <w:sz w:val="20"/>
                <w:iCs/>
                <w:color w:val="0000FF" w:themeColor="hyperlink"/>
                <w:u w:val="single"/>
              </w:rPr>
              <w:t>XII-2581</w:t>
            </w:r>
          </w:fldSimple>
          <w:r>
            <w:rPr>
              <w:rFonts w:ascii="Arial" w:eastAsia="MS Mincho" w:hAnsi="Arial"/>
              <w:sz w:val="20"/>
              <w:iCs/>
            </w:rPr>
            <w:t>,
2016-06-30,
paskelbta TAR 2016-07-13, i. k. 2016-20334                </w:t>
          </w:r>
        </w:p>
        <w:p>
          <w:pPr>
            <w:jc w:val="both"/>
            <w:rPr>
              <w:rFonts w:ascii="Arial" w:hAnsi="Arial"/>
            </w:rPr>
          </w:pPr>
          <w:r>
            <w:rPr>
              <w:rFonts w:ascii="Arial" w:hAnsi="Arial"/>
              <w:sz w:val="20"/>
            </w:rPr>
            <w:t>Lietuvos Respublikos administracinių nusižengimų kodekso 235, 356, 357, 360, 361, 362, 363, 364, 589 straipsnių pakeitimo ir Kodekso papildymo 356-1, 356-2, 364-1 straipsniais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b8c05704a7311e6b5d09300a16a686c">
            <w:r w:rsidRPr="00532B9F">
              <w:rPr>
                <w:rFonts w:ascii="Arial" w:eastAsia="MS Mincho" w:hAnsi="Arial"/>
                <w:sz w:val="20"/>
                <w:iCs/>
                <w:color w:val="0000FF" w:themeColor="hyperlink"/>
                <w:u w:val="single"/>
              </w:rPr>
              <w:t>XII-2533</w:t>
            </w:r>
          </w:fldSimple>
          <w:r>
            <w:rPr>
              <w:rFonts w:ascii="Arial" w:eastAsia="MS Mincho" w:hAnsi="Arial"/>
              <w:sz w:val="20"/>
              <w:iCs/>
            </w:rPr>
            <w:t>,
2016-06-29,
paskelbta TAR 2016-07-15, i. k. 2016-20655                </w:t>
          </w:r>
        </w:p>
        <w:p>
          <w:pPr>
            <w:jc w:val="both"/>
            <w:rPr>
              <w:rFonts w:ascii="Arial" w:hAnsi="Arial"/>
            </w:rPr>
          </w:pPr>
          <w:r>
            <w:rPr>
              <w:rFonts w:ascii="Arial" w:hAnsi="Arial"/>
              <w:sz w:val="20"/>
            </w:rPr>
            <w:t>Lietuvos Respublikos administracinių nusižengimų kodekso 12, 28, 29, 291, 294, 295, 297, 299, 301, 302, 589, 681, 684, 686 straipsnių ir priedo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d103c08b8d11e6b969d7ae07280e89">
            <w:r w:rsidRPr="00532B9F">
              <w:rPr>
                <w:rFonts w:ascii="Arial" w:eastAsia="MS Mincho" w:hAnsi="Arial"/>
                <w:sz w:val="20"/>
                <w:iCs/>
                <w:color w:val="0000FF" w:themeColor="hyperlink"/>
                <w:u w:val="single"/>
              </w:rPr>
              <w:t>XII-2649</w:t>
            </w:r>
          </w:fldSimple>
          <w:r>
            <w:rPr>
              <w:rFonts w:ascii="Arial" w:eastAsia="MS Mincho" w:hAnsi="Arial"/>
              <w:sz w:val="20"/>
              <w:iCs/>
            </w:rPr>
            <w:t>,
2016-09-27,
paskelbta TAR 2016-10-06, i. k. 2016-24689                </w:t>
          </w:r>
        </w:p>
        <w:p>
          <w:pPr>
            <w:jc w:val="both"/>
            <w:rPr>
              <w:rFonts w:ascii="Arial" w:hAnsi="Arial"/>
            </w:rPr>
          </w:pPr>
          <w:r>
            <w:rPr>
              <w:rFonts w:ascii="Arial" w:hAnsi="Arial"/>
              <w:sz w:val="20"/>
            </w:rPr>
            <w:t>Lietuvos Respublikos administracinių nusižengimų kodekso 66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45fb2a0946d11e69ad4c8713b612d0f">
            <w:r w:rsidRPr="00532B9F">
              <w:rPr>
                <w:rFonts w:ascii="Arial" w:eastAsia="MS Mincho" w:hAnsi="Arial"/>
                <w:sz w:val="20"/>
                <w:iCs/>
                <w:color w:val="0000FF" w:themeColor="hyperlink"/>
                <w:u w:val="single"/>
              </w:rPr>
              <w:t>XII-2672</w:t>
            </w:r>
          </w:fldSimple>
          <w:r>
            <w:rPr>
              <w:rFonts w:ascii="Arial" w:eastAsia="MS Mincho" w:hAnsi="Arial"/>
              <w:sz w:val="20"/>
              <w:iCs/>
            </w:rPr>
            <w:t>,
2016-10-11,
paskelbta TAR 2016-10-17, i. k. 2016-25270                </w:t>
          </w:r>
        </w:p>
        <w:p>
          <w:pPr>
            <w:jc w:val="both"/>
            <w:rPr>
              <w:rFonts w:ascii="Arial" w:hAnsi="Arial"/>
            </w:rPr>
          </w:pPr>
          <w:r>
            <w:rPr>
              <w:rFonts w:ascii="Arial" w:hAnsi="Arial"/>
              <w:sz w:val="20"/>
            </w:rPr>
            <w:t>Lietuvos Respublikos administracinių nusižengimų kodekso 467 straipsnio ir priedo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886630abdb11e6b844f0f29024f5ac">
            <w:r w:rsidRPr="00532B9F">
              <w:rPr>
                <w:rFonts w:ascii="Arial" w:eastAsia="MS Mincho" w:hAnsi="Arial"/>
                <w:sz w:val="20"/>
                <w:iCs/>
                <w:color w:val="0000FF" w:themeColor="hyperlink"/>
                <w:u w:val="single"/>
              </w:rPr>
              <w:t>XII-2746</w:t>
            </w:r>
          </w:fldSimple>
          <w:r>
            <w:rPr>
              <w:rFonts w:ascii="Arial" w:eastAsia="MS Mincho" w:hAnsi="Arial"/>
              <w:sz w:val="20"/>
              <w:iCs/>
            </w:rPr>
            <w:t>,
2016-11-08,
paskelbta TAR 2016-11-16, i. k. 2016-26866                </w:t>
          </w:r>
        </w:p>
        <w:p>
          <w:pPr>
            <w:jc w:val="both"/>
            <w:rPr>
              <w:rFonts w:ascii="Arial" w:hAnsi="Arial"/>
            </w:rPr>
          </w:pPr>
          <w:r>
            <w:rPr>
              <w:rFonts w:ascii="Arial" w:hAnsi="Arial"/>
              <w:sz w:val="20"/>
            </w:rPr>
            <w:t>Lietuvos Respublikos administracinių nusižengimų kodekso 415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16aac50abdd11e6b844f0f29024f5ac">
            <w:r w:rsidRPr="00532B9F">
              <w:rPr>
                <w:rFonts w:ascii="Arial" w:eastAsia="MS Mincho" w:hAnsi="Arial"/>
                <w:sz w:val="20"/>
                <w:iCs/>
                <w:color w:val="0000FF" w:themeColor="hyperlink"/>
                <w:u w:val="single"/>
              </w:rPr>
              <w:t>XII-2747</w:t>
            </w:r>
          </w:fldSimple>
          <w:r>
            <w:rPr>
              <w:rFonts w:ascii="Arial" w:eastAsia="MS Mincho" w:hAnsi="Arial"/>
              <w:sz w:val="20"/>
              <w:iCs/>
            </w:rPr>
            <w:t>,
2016-11-08,
paskelbta TAR 2016-11-16, i. k. 2016-26867                </w:t>
          </w:r>
        </w:p>
        <w:p>
          <w:pPr>
            <w:jc w:val="both"/>
            <w:rPr>
              <w:rFonts w:ascii="Arial" w:hAnsi="Arial"/>
            </w:rPr>
          </w:pPr>
          <w:r>
            <w:rPr>
              <w:rFonts w:ascii="Arial" w:hAnsi="Arial"/>
              <w:sz w:val="20"/>
            </w:rPr>
            <w:t>Lietuvos Respublikos administracinių nusižengimų kodekso 29, 71, 401, 589 straipsnių ir priedo pakeitimo ir Kodekso papildymo 234-1, 234-2, 270-1 straipsniais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c057e0ac9711e6b844f0f29024f5ac">
            <w:r w:rsidRPr="00532B9F">
              <w:rPr>
                <w:rFonts w:ascii="Arial" w:eastAsia="MS Mincho" w:hAnsi="Arial"/>
                <w:sz w:val="20"/>
                <w:iCs/>
                <w:color w:val="0000FF" w:themeColor="hyperlink"/>
                <w:u w:val="single"/>
              </w:rPr>
              <w:t>XII-2776</w:t>
            </w:r>
          </w:fldSimple>
          <w:r>
            <w:rPr>
              <w:rFonts w:ascii="Arial" w:eastAsia="MS Mincho" w:hAnsi="Arial"/>
              <w:sz w:val="20"/>
              <w:iCs/>
            </w:rPr>
            <w:t>,
2016-11-10,
paskelbta TAR 2016-11-17, i. k. 2016-26977                </w:t>
          </w:r>
        </w:p>
        <w:p>
          <w:pPr>
            <w:jc w:val="both"/>
            <w:rPr>
              <w:rFonts w:ascii="Arial" w:hAnsi="Arial"/>
            </w:rPr>
          </w:pPr>
          <w:r>
            <w:rPr>
              <w:rFonts w:ascii="Arial" w:hAnsi="Arial"/>
              <w:sz w:val="20"/>
            </w:rPr>
            <w:t>Lietuvos Respublikos administracinių nusižengimų kodekso 202 straipsnio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bbc5ca03eb911e6a8ae9e1795984391">
            <w:r w:rsidRPr="00532B9F">
              <w:rPr>
                <w:rFonts w:ascii="Arial" w:eastAsia="MS Mincho" w:hAnsi="Arial"/>
                <w:sz w:val="20"/>
                <w:iCs/>
                <w:color w:val="0000FF" w:themeColor="hyperlink"/>
                <w:u w:val="single"/>
              </w:rPr>
              <w:t>XII-2482</w:t>
            </w:r>
          </w:fldSimple>
          <w:r>
            <w:rPr>
              <w:rFonts w:ascii="Arial" w:eastAsia="MS Mincho" w:hAnsi="Arial"/>
              <w:sz w:val="20"/>
              <w:iCs/>
            </w:rPr>
            <w:t>,
2016-06-23,
paskelbta TAR 2016-06-30, i. k. 2016-17980                </w:t>
          </w:r>
        </w:p>
        <w:p>
          <w:pPr>
            <w:jc w:val="both"/>
            <w:rPr>
              <w:rFonts w:ascii="Arial" w:hAnsi="Arial"/>
            </w:rPr>
          </w:pPr>
          <w:r>
            <w:rPr>
              <w:rFonts w:ascii="Arial" w:hAnsi="Arial"/>
              <w:sz w:val="20"/>
            </w:rPr>
            <w:t>Lietuvos Respublikos administracinių nusižengimų kodekso 590, 637, 646 ir 650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f93890c8e111e69dec860c1f4a5372">
            <w:r w:rsidRPr="00532B9F">
              <w:rPr>
                <w:rFonts w:ascii="Arial" w:eastAsia="MS Mincho" w:hAnsi="Arial"/>
                <w:sz w:val="20"/>
                <w:iCs/>
                <w:color w:val="0000FF" w:themeColor="hyperlink"/>
                <w:u w:val="single"/>
              </w:rPr>
              <w:t>XIII-108</w:t>
            </w:r>
          </w:fldSimple>
          <w:r>
            <w:rPr>
              <w:rFonts w:ascii="Arial" w:eastAsia="MS Mincho" w:hAnsi="Arial"/>
              <w:sz w:val="20"/>
              <w:iCs/>
            </w:rPr>
            <w:t>,
2016-12-15,
paskelbta TAR 2016-12-23, i. k. 2016-29418                </w:t>
          </w:r>
        </w:p>
        <w:p>
          <w:pPr>
            <w:jc w:val="both"/>
            <w:rPr>
              <w:rFonts w:ascii="Arial" w:hAnsi="Arial"/>
            </w:rPr>
          </w:pPr>
          <w:r>
            <w:rPr>
              <w:rFonts w:ascii="Arial" w:hAnsi="Arial"/>
              <w:sz w:val="20"/>
            </w:rPr>
            <w:t>Lietuvos Respublikos administracinių nusižengimų kodekso 12, 609 ir 616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f995160cd0411e6a2cac7383cbb90a3">
            <w:r w:rsidRPr="00532B9F">
              <w:rPr>
                <w:rFonts w:ascii="Arial" w:eastAsia="MS Mincho" w:hAnsi="Arial"/>
                <w:sz w:val="20"/>
                <w:iCs/>
                <w:color w:val="0000FF" w:themeColor="hyperlink"/>
                <w:u w:val="single"/>
              </w:rPr>
              <w:t>XIII-153</w:t>
            </w:r>
          </w:fldSimple>
          <w:r>
            <w:rPr>
              <w:rFonts w:ascii="Arial" w:eastAsia="MS Mincho" w:hAnsi="Arial"/>
              <w:sz w:val="20"/>
              <w:iCs/>
            </w:rPr>
            <w:t>,
2016-12-20,
paskelbta TAR 2016-12-28, i. k. 2016-29791                </w:t>
          </w:r>
        </w:p>
        <w:p>
          <w:pPr>
            <w:jc w:val="both"/>
            <w:rPr>
              <w:rFonts w:ascii="Arial" w:hAnsi="Arial"/>
            </w:rPr>
          </w:pPr>
          <w:r>
            <w:rPr>
              <w:rFonts w:ascii="Arial" w:hAnsi="Arial"/>
              <w:sz w:val="20"/>
            </w:rPr>
            <w:t>Lietuvos Respublikos administracinių nusižengimų kodekso patvirtinimo, įsigaliojimo ir įgyvendinimo tvarkos įstatymo Nr. XII-1869 papildymo 3-1 straipsniu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287590c8e111e69dec860c1f4a5372">
            <w:r w:rsidRPr="00532B9F">
              <w:rPr>
                <w:rFonts w:ascii="Arial" w:eastAsia="MS Mincho" w:hAnsi="Arial"/>
                <w:sz w:val="20"/>
                <w:iCs/>
                <w:color w:val="0000FF" w:themeColor="hyperlink"/>
                <w:u w:val="single"/>
              </w:rPr>
              <w:t>XIII-104</w:t>
            </w:r>
          </w:fldSimple>
          <w:r>
            <w:rPr>
              <w:rFonts w:ascii="Arial" w:eastAsia="MS Mincho" w:hAnsi="Arial"/>
              <w:sz w:val="20"/>
              <w:iCs/>
            </w:rPr>
            <w:t>,
2016-12-15,
paskelbta TAR 2016-12-23, i. k. 2016-29416                </w:t>
          </w:r>
        </w:p>
        <w:p>
          <w:pPr>
            <w:jc w:val="both"/>
            <w:rPr>
              <w:rFonts w:ascii="Arial" w:hAnsi="Arial"/>
            </w:rPr>
          </w:pPr>
          <w:r>
            <w:rPr>
              <w:rFonts w:ascii="Arial" w:hAnsi="Arial"/>
              <w:sz w:val="20"/>
            </w:rPr>
            <w:t>Lietuvos Respublikos administracinių nusižengimų kodekso 197 straipsnio pripažinimo netekusiu galios ir 589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bdf49b02f3b11e78397ae072f58c508">
            <w:r w:rsidRPr="00532B9F">
              <w:rPr>
                <w:rFonts w:ascii="Arial" w:eastAsia="MS Mincho" w:hAnsi="Arial"/>
                <w:sz w:val="20"/>
                <w:iCs/>
                <w:color w:val="0000FF" w:themeColor="hyperlink"/>
                <w:u w:val="single"/>
              </w:rPr>
              <w:t>XIII-289</w:t>
            </w:r>
          </w:fldSimple>
          <w:r>
            <w:rPr>
              <w:rFonts w:ascii="Arial" w:eastAsia="MS Mincho" w:hAnsi="Arial"/>
              <w:sz w:val="20"/>
              <w:iCs/>
            </w:rPr>
            <w:t>,
2017-04-20,
paskelbta TAR 2017-05-02, i. k. 2017-07278                </w:t>
          </w:r>
        </w:p>
        <w:p>
          <w:pPr>
            <w:jc w:val="both"/>
            <w:rPr>
              <w:rFonts w:ascii="Arial" w:hAnsi="Arial"/>
            </w:rPr>
          </w:pPr>
          <w:r>
            <w:rPr>
              <w:rFonts w:ascii="Arial" w:hAnsi="Arial"/>
              <w:sz w:val="20"/>
            </w:rPr>
            <w:t>Lietuvos Respublikos administracinių nusižengimų kodekso 321 straipsnio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ea7f5030a111e78397ae072f58c508">
            <w:r w:rsidRPr="00532B9F">
              <w:rPr>
                <w:rFonts w:ascii="Arial" w:eastAsia="MS Mincho" w:hAnsi="Arial"/>
                <w:sz w:val="20"/>
                <w:iCs/>
                <w:color w:val="0000FF" w:themeColor="hyperlink"/>
                <w:u w:val="single"/>
              </w:rPr>
              <w:t>XIII-330</w:t>
            </w:r>
          </w:fldSimple>
          <w:r>
            <w:rPr>
              <w:rFonts w:ascii="Arial" w:eastAsia="MS Mincho" w:hAnsi="Arial"/>
              <w:sz w:val="20"/>
              <w:iCs/>
            </w:rPr>
            <w:t>,
2017-05-02,
paskelbta TAR 2017-05-04, i. k. 2017-07553                </w:t>
          </w:r>
        </w:p>
        <w:p>
          <w:pPr>
            <w:jc w:val="both"/>
            <w:rPr>
              <w:rFonts w:ascii="Arial" w:hAnsi="Arial"/>
            </w:rPr>
          </w:pPr>
          <w:r>
            <w:rPr>
              <w:rFonts w:ascii="Arial" w:hAnsi="Arial"/>
              <w:sz w:val="20"/>
            </w:rPr>
            <w:t>Lietuvos Respublikos administracinių nusižengimų kodekso 184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d8ee40452e11e78ff8eec6d7a8f58e">
            <w:r w:rsidRPr="00532B9F">
              <w:rPr>
                <w:rFonts w:ascii="Arial" w:eastAsia="MS Mincho" w:hAnsi="Arial"/>
                <w:sz w:val="20"/>
                <w:iCs/>
                <w:color w:val="0000FF" w:themeColor="hyperlink"/>
                <w:u w:val="single"/>
              </w:rPr>
              <w:t>XIII-375</w:t>
            </w:r>
          </w:fldSimple>
          <w:r>
            <w:rPr>
              <w:rFonts w:ascii="Arial" w:eastAsia="MS Mincho" w:hAnsi="Arial"/>
              <w:sz w:val="20"/>
              <w:iCs/>
            </w:rPr>
            <w:t>,
2017-05-23,
paskelbta TAR 2017-05-30, i. k. 2017-09155                </w:t>
          </w:r>
        </w:p>
        <w:p>
          <w:pPr>
            <w:jc w:val="both"/>
            <w:rPr>
              <w:rFonts w:ascii="Arial" w:hAnsi="Arial"/>
            </w:rPr>
          </w:pPr>
          <w:r>
            <w:rPr>
              <w:rFonts w:ascii="Arial" w:hAnsi="Arial"/>
              <w:sz w:val="20"/>
            </w:rPr>
            <w:t>Lietuvos Respublikos administracinių nusižengimų kodekso 187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9feca0478e11e7846ef01bfffb9b64">
            <w:r w:rsidRPr="00532B9F">
              <w:rPr>
                <w:rFonts w:ascii="Arial" w:eastAsia="MS Mincho" w:hAnsi="Arial"/>
                <w:sz w:val="20"/>
                <w:iCs/>
                <w:color w:val="0000FF" w:themeColor="hyperlink"/>
                <w:u w:val="single"/>
              </w:rPr>
              <w:t>XIII-383</w:t>
            </w:r>
          </w:fldSimple>
          <w:r>
            <w:rPr>
              <w:rFonts w:ascii="Arial" w:eastAsia="MS Mincho" w:hAnsi="Arial"/>
              <w:sz w:val="20"/>
              <w:iCs/>
            </w:rPr>
            <w:t>,
2017-05-25,
paskelbta TAR 2017-06-02, i. k. 2017-09474                </w:t>
          </w:r>
        </w:p>
        <w:p>
          <w:pPr>
            <w:jc w:val="both"/>
            <w:rPr>
              <w:rFonts w:ascii="Arial" w:hAnsi="Arial"/>
            </w:rPr>
          </w:pPr>
          <w:r>
            <w:rPr>
              <w:rFonts w:ascii="Arial" w:hAnsi="Arial"/>
              <w:sz w:val="20"/>
            </w:rPr>
            <w:t>Lietuvos Respublikos administracinių nusižengimų kodekso 542, 589 straipsnių ir priedo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b239b04d0211e7846ef01bfffb9b64">
            <w:r w:rsidRPr="00532B9F">
              <w:rPr>
                <w:rFonts w:ascii="Arial" w:eastAsia="MS Mincho" w:hAnsi="Arial"/>
                <w:sz w:val="20"/>
                <w:iCs/>
                <w:color w:val="0000FF" w:themeColor="hyperlink"/>
                <w:u w:val="single"/>
              </w:rPr>
              <w:t>XIII-401</w:t>
            </w:r>
          </w:fldSimple>
          <w:r>
            <w:rPr>
              <w:rFonts w:ascii="Arial" w:eastAsia="MS Mincho" w:hAnsi="Arial"/>
              <w:sz w:val="20"/>
              <w:iCs/>
            </w:rPr>
            <w:t>,
2017-06-01,
paskelbta TAR 2017-06-09, i. k. 2017-09785                </w:t>
          </w:r>
        </w:p>
        <w:p>
          <w:pPr>
            <w:jc w:val="both"/>
            <w:rPr>
              <w:rFonts w:ascii="Arial" w:hAnsi="Arial"/>
            </w:rPr>
          </w:pPr>
          <w:r>
            <w:rPr>
              <w:rFonts w:ascii="Arial" w:hAnsi="Arial"/>
              <w:sz w:val="20"/>
            </w:rPr>
            <w:t>Lietuvos Respublikos administracinių nusižengimų kodekso 488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3dfab04d0311e7846ef01bfffb9b64">
            <w:r w:rsidRPr="00532B9F">
              <w:rPr>
                <w:rFonts w:ascii="Arial" w:eastAsia="MS Mincho" w:hAnsi="Arial"/>
                <w:sz w:val="20"/>
                <w:iCs/>
                <w:color w:val="0000FF" w:themeColor="hyperlink"/>
                <w:u w:val="single"/>
              </w:rPr>
              <w:t>XIII-402</w:t>
            </w:r>
          </w:fldSimple>
          <w:r>
            <w:rPr>
              <w:rFonts w:ascii="Arial" w:eastAsia="MS Mincho" w:hAnsi="Arial"/>
              <w:sz w:val="20"/>
              <w:iCs/>
            </w:rPr>
            <w:t>,
2017-06-01,
paskelbta TAR 2017-06-09, i. k. 2017-09786                </w:t>
          </w:r>
        </w:p>
        <w:p>
          <w:pPr>
            <w:jc w:val="both"/>
            <w:rPr>
              <w:rFonts w:ascii="Arial" w:hAnsi="Arial"/>
            </w:rPr>
          </w:pPr>
          <w:r>
            <w:rPr>
              <w:rFonts w:ascii="Arial" w:hAnsi="Arial"/>
              <w:sz w:val="20"/>
            </w:rPr>
            <w:t>Lietuvos Respublikos administracinių nusižengimų kodekso 29 ir 393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60d0b105b3211e79198ffdb108a3753">
            <w:r w:rsidRPr="00532B9F">
              <w:rPr>
                <w:rFonts w:ascii="Arial" w:eastAsia="MS Mincho" w:hAnsi="Arial"/>
                <w:sz w:val="20"/>
                <w:iCs/>
                <w:color w:val="0000FF" w:themeColor="hyperlink"/>
                <w:u w:val="single"/>
              </w:rPr>
              <w:t>XIII-459</w:t>
            </w:r>
          </w:fldSimple>
          <w:r>
            <w:rPr>
              <w:rFonts w:ascii="Arial" w:eastAsia="MS Mincho" w:hAnsi="Arial"/>
              <w:sz w:val="20"/>
              <w:iCs/>
            </w:rPr>
            <w:t>,
2017-06-20,
paskelbta TAR 2017-06-27, i. k. 2017-10816                </w:t>
          </w:r>
        </w:p>
        <w:p>
          <w:pPr>
            <w:jc w:val="both"/>
            <w:rPr>
              <w:rFonts w:ascii="Arial" w:hAnsi="Arial"/>
            </w:rPr>
          </w:pPr>
          <w:r>
            <w:rPr>
              <w:rFonts w:ascii="Arial" w:hAnsi="Arial"/>
              <w:sz w:val="20"/>
            </w:rPr>
            <w:t>Lietuvos Respublikos administracinių nusižengimų kodekso 505 ir 589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a8289f05b3411e79198ffdb108a3753">
            <w:r w:rsidRPr="00532B9F">
              <w:rPr>
                <w:rFonts w:ascii="Arial" w:eastAsia="MS Mincho" w:hAnsi="Arial"/>
                <w:sz w:val="20"/>
                <w:iCs/>
                <w:color w:val="0000FF" w:themeColor="hyperlink"/>
                <w:u w:val="single"/>
              </w:rPr>
              <w:t>XIII-464</w:t>
            </w:r>
          </w:fldSimple>
          <w:r>
            <w:rPr>
              <w:rFonts w:ascii="Arial" w:eastAsia="MS Mincho" w:hAnsi="Arial"/>
              <w:sz w:val="20"/>
              <w:iCs/>
            </w:rPr>
            <w:t>,
2017-06-20,
paskelbta TAR 2017-06-27, i. k. 2017-10821                </w:t>
          </w:r>
        </w:p>
        <w:p>
          <w:pPr>
            <w:jc w:val="both"/>
            <w:rPr>
              <w:rFonts w:ascii="Arial" w:hAnsi="Arial"/>
            </w:rPr>
          </w:pPr>
          <w:r>
            <w:rPr>
              <w:rFonts w:ascii="Arial" w:hAnsi="Arial"/>
              <w:sz w:val="20"/>
            </w:rPr>
            <w:t>Lietuvos Respublikos administracinių nusižengimų kodekso 200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10d0405d9011e79198ffdb108a3753">
            <w:r w:rsidRPr="00532B9F">
              <w:rPr>
                <w:rFonts w:ascii="Arial" w:eastAsia="MS Mincho" w:hAnsi="Arial"/>
                <w:sz w:val="20"/>
                <w:iCs/>
                <w:color w:val="0000FF" w:themeColor="hyperlink"/>
                <w:u w:val="single"/>
              </w:rPr>
              <w:t>XIII-527</w:t>
            </w:r>
          </w:fldSimple>
          <w:r>
            <w:rPr>
              <w:rFonts w:ascii="Arial" w:eastAsia="MS Mincho" w:hAnsi="Arial"/>
              <w:sz w:val="20"/>
              <w:iCs/>
            </w:rPr>
            <w:t>,
2017-06-27,
paskelbta TAR 2017-06-30, i. k. 2017-11235                </w:t>
          </w:r>
        </w:p>
        <w:p>
          <w:pPr>
            <w:jc w:val="both"/>
            <w:rPr>
              <w:rFonts w:ascii="Arial" w:hAnsi="Arial"/>
            </w:rPr>
          </w:pPr>
          <w:r>
            <w:rPr>
              <w:rFonts w:ascii="Arial" w:hAnsi="Arial"/>
              <w:sz w:val="20"/>
            </w:rPr>
            <w:t>Lietuvos Respublikos administracinių nusižengimų kodekso 100, 101, 106 ir 133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429b180670511e7b85cfdc787069b42">
            <w:r w:rsidRPr="00532B9F">
              <w:rPr>
                <w:rFonts w:ascii="Arial" w:eastAsia="MS Mincho" w:hAnsi="Arial"/>
                <w:sz w:val="20"/>
                <w:iCs/>
                <w:color w:val="0000FF" w:themeColor="hyperlink"/>
                <w:u w:val="single"/>
              </w:rPr>
              <w:t>XIII-569</w:t>
            </w:r>
          </w:fldSimple>
          <w:r>
            <w:rPr>
              <w:rFonts w:ascii="Arial" w:eastAsia="MS Mincho" w:hAnsi="Arial"/>
              <w:sz w:val="20"/>
              <w:iCs/>
            </w:rPr>
            <w:t>,
2017-06-29,
paskelbta TAR 2017-07-12, i. k. 2017-12069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132ce30663f11e7b85cfdc787069b42">
            <w:r w:rsidRPr="00532B9F">
              <w:rPr>
                <w:rFonts w:ascii="Arial" w:eastAsia="MS Mincho" w:hAnsi="Arial"/>
                <w:sz w:val="20"/>
                <w:iCs/>
                <w:color w:val="0000FF" w:themeColor="hyperlink"/>
                <w:u w:val="single"/>
              </w:rPr>
              <w:t>XIII-551</w:t>
            </w:r>
          </w:fldSimple>
          <w:r>
            <w:rPr>
              <w:rFonts w:ascii="Arial" w:eastAsia="MS Mincho" w:hAnsi="Arial"/>
              <w:sz w:val="20"/>
              <w:iCs/>
            </w:rPr>
            <w:t>,
2017-06-29,
paskelbta TAR 2017-07-11, i. k. 2017-11948                </w:t>
          </w:r>
        </w:p>
        <w:p>
          <w:pPr>
            <w:jc w:val="both"/>
            <w:rPr>
              <w:rFonts w:ascii="Arial" w:hAnsi="Arial"/>
            </w:rPr>
          </w:pPr>
          <w:r>
            <w:rPr>
              <w:rFonts w:ascii="Arial" w:hAnsi="Arial"/>
              <w:sz w:val="20"/>
            </w:rPr>
            <w:t>Lietuvos Respublikos administracinių nusižengimų kodekso 250, 268, 303, 312, 589 straipsnių ir priedo pakeitimo ir Kodekso papildymo 236-1, 243-1, 304-1, 304-2 straipsniais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f68f180664311e7b85cfdc787069b42">
            <w:r w:rsidRPr="00532B9F">
              <w:rPr>
                <w:rFonts w:ascii="Arial" w:eastAsia="MS Mincho" w:hAnsi="Arial"/>
                <w:sz w:val="20"/>
                <w:iCs/>
                <w:color w:val="0000FF" w:themeColor="hyperlink"/>
                <w:u w:val="single"/>
              </w:rPr>
              <w:t>XIII-590</w:t>
            </w:r>
          </w:fldSimple>
          <w:r>
            <w:rPr>
              <w:rFonts w:ascii="Arial" w:eastAsia="MS Mincho" w:hAnsi="Arial"/>
              <w:sz w:val="20"/>
              <w:iCs/>
            </w:rPr>
            <w:t>,
2017-06-30,
paskelbta TAR 2017-07-11, i. k. 2017-11959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cc7b690670211e7b85cfdc787069b42">
            <w:r w:rsidRPr="00532B9F">
              <w:rPr>
                <w:rFonts w:ascii="Arial" w:eastAsia="MS Mincho" w:hAnsi="Arial"/>
                <w:sz w:val="20"/>
                <w:iCs/>
                <w:color w:val="0000FF" w:themeColor="hyperlink"/>
                <w:u w:val="single"/>
              </w:rPr>
              <w:t>XIII-567</w:t>
            </w:r>
          </w:fldSimple>
          <w:r>
            <w:rPr>
              <w:rFonts w:ascii="Arial" w:eastAsia="MS Mincho" w:hAnsi="Arial"/>
              <w:sz w:val="20"/>
              <w:iCs/>
            </w:rPr>
            <w:t>,
2017-06-29,
paskelbta TAR 2017-07-12, i. k. 2017-12066                </w:t>
          </w:r>
        </w:p>
        <w:p>
          <w:pPr>
            <w:jc w:val="both"/>
            <w:rPr>
              <w:rFonts w:ascii="Arial" w:hAnsi="Arial"/>
            </w:rPr>
          </w:pPr>
          <w:r>
            <w:rPr>
              <w:rFonts w:ascii="Arial" w:hAnsi="Arial"/>
              <w:sz w:val="20"/>
            </w:rPr>
            <w:t>Lietuvos Respublikos administracinių nusižengimų kodekso 172 straipsnio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26dcd05b2e11e79198ffdb108a3753">
            <w:r w:rsidRPr="00532B9F">
              <w:rPr>
                <w:rFonts w:ascii="Arial" w:eastAsia="MS Mincho" w:hAnsi="Arial"/>
                <w:sz w:val="20"/>
                <w:iCs/>
                <w:color w:val="0000FF" w:themeColor="hyperlink"/>
                <w:u w:val="single"/>
              </w:rPr>
              <w:t>XIII-442</w:t>
            </w:r>
          </w:fldSimple>
          <w:r>
            <w:rPr>
              <w:rFonts w:ascii="Arial" w:eastAsia="MS Mincho" w:hAnsi="Arial"/>
              <w:sz w:val="20"/>
              <w:iCs/>
            </w:rPr>
            <w:t>,
2017-06-15,
paskelbta TAR 2017-06-27, i. k. 2017-10803                </w:t>
          </w:r>
        </w:p>
        <w:p>
          <w:pPr>
            <w:jc w:val="both"/>
            <w:rPr>
              <w:rFonts w:ascii="Arial" w:hAnsi="Arial"/>
            </w:rPr>
          </w:pPr>
          <w:r>
            <w:rPr>
              <w:rFonts w:ascii="Arial" w:hAnsi="Arial"/>
              <w:sz w:val="20"/>
            </w:rPr>
            <w:t>Lietuvos Respublikos administracinių nusižengimų kodekso 184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aeae360664411e7b85cfdc787069b42">
            <w:r w:rsidRPr="00532B9F">
              <w:rPr>
                <w:rFonts w:ascii="Arial" w:eastAsia="MS Mincho" w:hAnsi="Arial"/>
                <w:sz w:val="20"/>
                <w:iCs/>
                <w:color w:val="0000FF" w:themeColor="hyperlink"/>
                <w:u w:val="single"/>
              </w:rPr>
              <w:t>XIII-595</w:t>
            </w:r>
          </w:fldSimple>
          <w:r>
            <w:rPr>
              <w:rFonts w:ascii="Arial" w:eastAsia="MS Mincho" w:hAnsi="Arial"/>
              <w:sz w:val="20"/>
              <w:iCs/>
            </w:rPr>
            <w:t>,
2017-07-04,
paskelbta TAR 2017-07-11, i. k. 2017-11961                </w:t>
          </w:r>
        </w:p>
        <w:p>
          <w:pPr>
            <w:jc w:val="both"/>
            <w:rPr>
              <w:rFonts w:ascii="Arial" w:hAnsi="Arial"/>
            </w:rPr>
          </w:pPr>
          <w:r>
            <w:rPr>
              <w:rFonts w:ascii="Arial" w:hAnsi="Arial"/>
              <w:sz w:val="20"/>
            </w:rPr>
            <w:t>Lietuvos Respublikos administracinių nusižengimų kodekso 536 ir 589 straipsnių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85e2f06c5b11e7827cd63159af616c">
            <w:r w:rsidRPr="00532B9F">
              <w:rPr>
                <w:rFonts w:ascii="Arial" w:eastAsia="MS Mincho" w:hAnsi="Arial"/>
                <w:sz w:val="20"/>
                <w:iCs/>
                <w:color w:val="0000FF" w:themeColor="hyperlink"/>
                <w:u w:val="single"/>
              </w:rPr>
              <w:t>XIII-610</w:t>
            </w:r>
          </w:fldSimple>
          <w:r>
            <w:rPr>
              <w:rFonts w:ascii="Arial" w:eastAsia="MS Mincho" w:hAnsi="Arial"/>
              <w:sz w:val="20"/>
              <w:iCs/>
            </w:rPr>
            <w:t>,
2017-07-04,
paskelbta TAR 2017-07-19, i. k. 2017-12431                </w:t>
          </w:r>
        </w:p>
        <w:p>
          <w:pPr>
            <w:jc w:val="both"/>
            <w:rPr>
              <w:rFonts w:ascii="Arial" w:hAnsi="Arial"/>
            </w:rPr>
          </w:pPr>
          <w:r>
            <w:rPr>
              <w:rFonts w:ascii="Arial" w:hAnsi="Arial"/>
              <w:sz w:val="20"/>
            </w:rPr>
            <w:t>Lietuvos Respublikos administracinių nusižengimų kodekso papildymo 226-1 straipsniu ir 570, 589, 633 straipsnių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67f9e80663911e7b85cfdc787069b42">
            <w:r w:rsidRPr="00532B9F">
              <w:rPr>
                <w:rFonts w:ascii="Arial" w:eastAsia="MS Mincho" w:hAnsi="Arial"/>
                <w:sz w:val="20"/>
                <w:iCs/>
                <w:color w:val="0000FF" w:themeColor="hyperlink"/>
                <w:u w:val="single"/>
              </w:rPr>
              <w:t>XIII-538</w:t>
            </w:r>
          </w:fldSimple>
          <w:r>
            <w:rPr>
              <w:rFonts w:ascii="Arial" w:eastAsia="MS Mincho" w:hAnsi="Arial"/>
              <w:sz w:val="20"/>
              <w:iCs/>
            </w:rPr>
            <w:t>,
2017-06-29,
paskelbta TAR 2017-07-11, i. k. 2017-11935                </w:t>
          </w:r>
        </w:p>
        <w:p>
          <w:pPr>
            <w:jc w:val="both"/>
            <w:rPr>
              <w:rFonts w:ascii="Arial" w:hAnsi="Arial"/>
            </w:rPr>
          </w:pPr>
          <w:r>
            <w:rPr>
              <w:rFonts w:ascii="Arial" w:hAnsi="Arial"/>
              <w:sz w:val="20"/>
            </w:rPr>
            <w:t>Lietuvos Respublikos administracinių nusižengimų kodekso 130, 131 ir 506 straipsnių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8fe9f20a2bc11e78a4c904b1afa0332">
            <w:r w:rsidRPr="00532B9F">
              <w:rPr>
                <w:rFonts w:ascii="Arial" w:eastAsia="MS Mincho" w:hAnsi="Arial"/>
                <w:sz w:val="20"/>
                <w:iCs/>
                <w:color w:val="0000FF" w:themeColor="hyperlink"/>
                <w:u w:val="single"/>
              </w:rPr>
              <w:t>XIII-637</w:t>
            </w:r>
          </w:fldSimple>
          <w:r>
            <w:rPr>
              <w:rFonts w:ascii="Arial" w:eastAsia="MS Mincho" w:hAnsi="Arial"/>
              <w:sz w:val="20"/>
              <w:iCs/>
            </w:rPr>
            <w:t>,
2017-09-19,
paskelbta TAR 2017-09-26, i. k. 2017-15113                </w:t>
          </w:r>
        </w:p>
        <w:p>
          <w:pPr>
            <w:jc w:val="both"/>
            <w:rPr>
              <w:rFonts w:ascii="Arial" w:hAnsi="Arial"/>
            </w:rPr>
          </w:pPr>
          <w:r>
            <w:rPr>
              <w:rFonts w:ascii="Arial" w:hAnsi="Arial"/>
              <w:sz w:val="20"/>
            </w:rPr>
            <w:t>Lietuvos Respublikos administracinių nusižengimų kodekso 589 straipsnio pakeitimo ir Kodekso papildymo 79-1 straipsniu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a1583e0a76a11e78a4c904b1afa0332">
            <w:r w:rsidRPr="00532B9F">
              <w:rPr>
                <w:rFonts w:ascii="Arial" w:eastAsia="MS Mincho" w:hAnsi="Arial"/>
                <w:sz w:val="20"/>
                <w:iCs/>
                <w:color w:val="0000FF" w:themeColor="hyperlink"/>
                <w:u w:val="single"/>
              </w:rPr>
              <w:t>XIII-640</w:t>
            </w:r>
          </w:fldSimple>
          <w:r>
            <w:rPr>
              <w:rFonts w:ascii="Arial" w:eastAsia="MS Mincho" w:hAnsi="Arial"/>
              <w:sz w:val="20"/>
              <w:iCs/>
            </w:rPr>
            <w:t>,
2017-09-26,
paskelbta TAR 2017-10-02, i. k. 2017-15486                </w:t>
          </w:r>
        </w:p>
        <w:p>
          <w:pPr>
            <w:jc w:val="both"/>
            <w:rPr>
              <w:rFonts w:ascii="Arial" w:hAnsi="Arial"/>
            </w:rPr>
          </w:pPr>
          <w:r>
            <w:rPr>
              <w:rFonts w:ascii="Arial" w:hAnsi="Arial"/>
              <w:sz w:val="20"/>
            </w:rPr>
            <w:t>Lietuvos Respublikos administracinių nusižengimų kodekso 417 ir 420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0ad161b98311e7b187d64428642f70">
            <w:r w:rsidRPr="00532B9F">
              <w:rPr>
                <w:rFonts w:ascii="Arial" w:eastAsia="MS Mincho" w:hAnsi="Arial"/>
                <w:sz w:val="20"/>
                <w:iCs/>
                <w:color w:val="0000FF" w:themeColor="hyperlink"/>
                <w:u w:val="single"/>
              </w:rPr>
              <w:t>XIII-699</w:t>
            </w:r>
          </w:fldSimple>
          <w:r>
            <w:rPr>
              <w:rFonts w:ascii="Arial" w:eastAsia="MS Mincho" w:hAnsi="Arial"/>
              <w:sz w:val="20"/>
              <w:iCs/>
            </w:rPr>
            <w:t>,
2017-10-19,
paskelbta TAR 2017-10-25, i. k. 2017-16808                </w:t>
          </w:r>
        </w:p>
        <w:p>
          <w:pPr>
            <w:jc w:val="both"/>
            <w:rPr>
              <w:rFonts w:ascii="Arial" w:hAnsi="Arial"/>
            </w:rPr>
          </w:pPr>
          <w:r>
            <w:rPr>
              <w:rFonts w:ascii="Arial" w:hAnsi="Arial"/>
              <w:sz w:val="20"/>
            </w:rPr>
            <w:t>Lietuvos Respublikos administracinių nusižengimų kodekso 464 straipsnio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778070d42011e7910a89ac20768b0f">
            <w:r w:rsidRPr="00532B9F">
              <w:rPr>
                <w:rFonts w:ascii="Arial" w:eastAsia="MS Mincho" w:hAnsi="Arial"/>
                <w:sz w:val="20"/>
                <w:iCs/>
                <w:color w:val="0000FF" w:themeColor="hyperlink"/>
                <w:u w:val="single"/>
              </w:rPr>
              <w:t>XIII-792</w:t>
            </w:r>
          </w:fldSimple>
          <w:r>
            <w:rPr>
              <w:rFonts w:ascii="Arial" w:eastAsia="MS Mincho" w:hAnsi="Arial"/>
              <w:sz w:val="20"/>
              <w:iCs/>
            </w:rPr>
            <w:t>,
2017-11-21,
paskelbta TAR 2017-11-28, i. k. 2017-18857                </w:t>
          </w:r>
        </w:p>
        <w:p>
          <w:pPr>
            <w:jc w:val="both"/>
            <w:rPr>
              <w:rFonts w:ascii="Arial" w:hAnsi="Arial"/>
            </w:rPr>
          </w:pPr>
          <w:r>
            <w:rPr>
              <w:rFonts w:ascii="Arial" w:hAnsi="Arial"/>
              <w:sz w:val="20"/>
            </w:rPr>
            <w:t>Lietuvos Respublikos administracinių nusižengimų kodekso 187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bcf5a0d40811e7910a89ac20768b0f">
            <w:r w:rsidRPr="00532B9F">
              <w:rPr>
                <w:rFonts w:ascii="Arial" w:eastAsia="MS Mincho" w:hAnsi="Arial"/>
                <w:sz w:val="20"/>
                <w:iCs/>
                <w:color w:val="0000FF" w:themeColor="hyperlink"/>
                <w:u w:val="single"/>
              </w:rPr>
              <w:t>XIII-753</w:t>
            </w:r>
          </w:fldSimple>
          <w:r>
            <w:rPr>
              <w:rFonts w:ascii="Arial" w:eastAsia="MS Mincho" w:hAnsi="Arial"/>
              <w:sz w:val="20"/>
              <w:iCs/>
            </w:rPr>
            <w:t>,
2017-11-16,
paskelbta TAR 2017-11-28, i. k. 2017-18803                </w:t>
          </w:r>
        </w:p>
        <w:p>
          <w:pPr>
            <w:jc w:val="both"/>
            <w:rPr>
              <w:rFonts w:ascii="Arial" w:hAnsi="Arial"/>
            </w:rPr>
          </w:pPr>
          <w:r>
            <w:rPr>
              <w:rFonts w:ascii="Arial" w:hAnsi="Arial"/>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481e00d41d11e7910a89ac20768b0f">
            <w:r w:rsidRPr="00532B9F">
              <w:rPr>
                <w:rFonts w:ascii="Arial" w:eastAsia="MS Mincho" w:hAnsi="Arial"/>
                <w:sz w:val="20"/>
                <w:iCs/>
                <w:color w:val="0000FF" w:themeColor="hyperlink"/>
                <w:u w:val="single"/>
              </w:rPr>
              <w:t>XIII-731</w:t>
            </w:r>
          </w:fldSimple>
          <w:r>
            <w:rPr>
              <w:rFonts w:ascii="Arial" w:eastAsia="MS Mincho" w:hAnsi="Arial"/>
              <w:sz w:val="20"/>
              <w:iCs/>
            </w:rPr>
            <w:t>,
2017-11-16,
paskelbta TAR 2017-11-28, i. k. 2017-18854                </w:t>
          </w:r>
        </w:p>
        <w:p>
          <w:pPr>
            <w:jc w:val="both"/>
            <w:rPr>
              <w:rFonts w:ascii="Arial" w:hAnsi="Arial"/>
            </w:rPr>
          </w:pPr>
          <w:r>
            <w:rPr>
              <w:rFonts w:ascii="Arial" w:hAnsi="Arial"/>
              <w:sz w:val="20"/>
            </w:rPr>
            <w:t>Lietuvos Respublikos administracinių nusižengimų kodekso 76, 168, 484, 485, 491, 589 straipsnių pakeitimo ir Kodekso papildymo 484-1 straipsniu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44fad0ebe311e7acd7ea182930b17f">
            <w:r w:rsidRPr="00532B9F">
              <w:rPr>
                <w:rFonts w:ascii="Arial" w:eastAsia="MS Mincho" w:hAnsi="Arial"/>
                <w:sz w:val="20"/>
                <w:iCs/>
                <w:color w:val="0000FF" w:themeColor="hyperlink"/>
                <w:u w:val="single"/>
              </w:rPr>
              <w:t>XIII-886</w:t>
            </w:r>
          </w:fldSimple>
          <w:r>
            <w:rPr>
              <w:rFonts w:ascii="Arial" w:eastAsia="MS Mincho" w:hAnsi="Arial"/>
              <w:sz w:val="20"/>
              <w:iCs/>
            </w:rPr>
            <w:t>,
2017-12-12,
paskelbta TAR 2017-12-28, i. k. 2017-21499                </w:t>
          </w:r>
        </w:p>
        <w:p>
          <w:pPr>
            <w:jc w:val="both"/>
            <w:rPr>
              <w:rFonts w:ascii="Arial" w:hAnsi="Arial"/>
            </w:rPr>
          </w:pPr>
          <w:r>
            <w:rPr>
              <w:rFonts w:ascii="Arial" w:hAnsi="Arial"/>
              <w:sz w:val="20"/>
            </w:rPr>
            <w:t>Lietuvos Respublikos administracinių nusižengimų kodekso 496 ir 589 straipsnių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5267e0ec5b11e78a1adea6fe72f3c5">
            <w:r w:rsidRPr="00532B9F">
              <w:rPr>
                <w:rFonts w:ascii="Arial" w:eastAsia="MS Mincho" w:hAnsi="Arial"/>
                <w:sz w:val="20"/>
                <w:iCs/>
                <w:color w:val="0000FF" w:themeColor="hyperlink"/>
                <w:u w:val="single"/>
              </w:rPr>
              <w:t>XIII-922</w:t>
            </w:r>
          </w:fldSimple>
          <w:r>
            <w:rPr>
              <w:rFonts w:ascii="Arial" w:eastAsia="MS Mincho" w:hAnsi="Arial"/>
              <w:sz w:val="20"/>
              <w:iCs/>
            </w:rPr>
            <w:t>,
2017-12-19,
paskelbta TAR 2017-12-29, i. k. 2017-21594                </w:t>
          </w:r>
        </w:p>
        <w:p>
          <w:pPr>
            <w:jc w:val="both"/>
            <w:rPr>
              <w:rFonts w:ascii="Arial" w:hAnsi="Arial"/>
            </w:rPr>
          </w:pPr>
          <w:r>
            <w:rPr>
              <w:rFonts w:ascii="Arial" w:hAnsi="Arial"/>
              <w:sz w:val="20"/>
            </w:rPr>
            <w:t>Lietuvos Respublikos administracinių nusižengimų kodekso 479, 480 ir 589 straipsnių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fb29d0ec5e11e78a1adea6fe72f3c5">
            <w:r w:rsidRPr="00532B9F">
              <w:rPr>
                <w:rFonts w:ascii="Arial" w:eastAsia="MS Mincho" w:hAnsi="Arial"/>
                <w:sz w:val="20"/>
                <w:iCs/>
                <w:color w:val="0000FF" w:themeColor="hyperlink"/>
                <w:u w:val="single"/>
              </w:rPr>
              <w:t>XIII-927</w:t>
            </w:r>
          </w:fldSimple>
          <w:r>
            <w:rPr>
              <w:rFonts w:ascii="Arial" w:eastAsia="MS Mincho" w:hAnsi="Arial"/>
              <w:sz w:val="20"/>
              <w:iCs/>
            </w:rPr>
            <w:t>,
2017-12-19,
paskelbta TAR 2017-12-29, i. k. 2017-21600                </w:t>
          </w:r>
        </w:p>
        <w:p>
          <w:pPr>
            <w:jc w:val="both"/>
            <w:rPr>
              <w:rFonts w:ascii="Arial" w:hAnsi="Arial"/>
            </w:rPr>
          </w:pPr>
          <w:r>
            <w:rPr>
              <w:rFonts w:ascii="Arial" w:hAnsi="Arial"/>
              <w:sz w:val="20"/>
            </w:rPr>
            <w:t>Lietuvos Respublikos administracinių nusižengimų kodekso 76, 168, 484, 485, 491, 589 straipsnių pakeitimo ir Kodekso papildymo 484-1 straipsniu įstatymo Nr. XIII-731 3 ir 7 straipsnių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6ee5d0ec9411e78a1adea6fe72f3c5">
            <w:r w:rsidRPr="00532B9F">
              <w:rPr>
                <w:rFonts w:ascii="Arial" w:eastAsia="MS Mincho" w:hAnsi="Arial"/>
                <w:sz w:val="20"/>
                <w:iCs/>
                <w:color w:val="0000FF" w:themeColor="hyperlink"/>
                <w:u w:val="single"/>
              </w:rPr>
              <w:t>XIII-973</w:t>
            </w:r>
          </w:fldSimple>
          <w:r>
            <w:rPr>
              <w:rFonts w:ascii="Arial" w:eastAsia="MS Mincho" w:hAnsi="Arial"/>
              <w:sz w:val="20"/>
              <w:iCs/>
            </w:rPr>
            <w:t>,
2017-12-21,
paskelbta TAR 2017-12-29, i. k. 2017-21758                </w:t>
          </w:r>
        </w:p>
        <w:p>
          <w:pPr>
            <w:jc w:val="both"/>
            <w:rPr>
              <w:rFonts w:ascii="Arial" w:hAnsi="Arial"/>
            </w:rPr>
          </w:pPr>
          <w:r>
            <w:rPr>
              <w:rFonts w:ascii="Arial" w:hAnsi="Arial"/>
              <w:sz w:val="20"/>
            </w:rPr>
            <w:t>Lietuvos Respublikos administracinių nusižengimų kodekso 276, 415, 589 ir 611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4092049e911e8ade598b2394a491d">
            <w:r w:rsidRPr="00532B9F">
              <w:rPr>
                <w:rFonts w:ascii="Arial" w:eastAsia="MS Mincho" w:hAnsi="Arial"/>
                <w:sz w:val="20"/>
                <w:iCs/>
                <w:color w:val="0000FF" w:themeColor="hyperlink"/>
                <w:u w:val="single"/>
              </w:rPr>
              <w:t>XIII-1110</w:t>
            </w:r>
          </w:fldSimple>
          <w:r>
            <w:rPr>
              <w:rFonts w:ascii="Arial" w:eastAsia="MS Mincho" w:hAnsi="Arial"/>
              <w:sz w:val="20"/>
              <w:iCs/>
            </w:rPr>
            <w:t>,
2018-04-19,
paskelbta TAR 2018-04-27, i. k. 2018-06748                </w:t>
          </w:r>
        </w:p>
        <w:p>
          <w:pPr>
            <w:jc w:val="both"/>
            <w:rPr>
              <w:rFonts w:ascii="Arial" w:hAnsi="Arial"/>
            </w:rPr>
          </w:pPr>
          <w:r>
            <w:rPr>
              <w:rFonts w:ascii="Arial" w:hAnsi="Arial"/>
              <w:sz w:val="20"/>
            </w:rPr>
            <w:t>Lietuvos Respublikos administracinių nusižengimų kodekso 308, 589 straipsnių ir priedo pakeitimo, Kodekso papildymo 308-1 straipsniu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bbadc052c211e884cbc4327e55f3ca">
            <w:r w:rsidRPr="00532B9F">
              <w:rPr>
                <w:rFonts w:ascii="Arial" w:eastAsia="MS Mincho" w:hAnsi="Arial"/>
                <w:sz w:val="20"/>
                <w:iCs/>
                <w:color w:val="0000FF" w:themeColor="hyperlink"/>
                <w:u w:val="single"/>
              </w:rPr>
              <w:t>XIII-1122</w:t>
            </w:r>
          </w:fldSimple>
          <w:r>
            <w:rPr>
              <w:rFonts w:ascii="Arial" w:eastAsia="MS Mincho" w:hAnsi="Arial"/>
              <w:sz w:val="20"/>
              <w:iCs/>
            </w:rPr>
            <w:t>,
2018-04-26,
paskelbta TAR 2018-05-08, i. k. 2018-07476                </w:t>
          </w:r>
        </w:p>
        <w:p>
          <w:pPr>
            <w:jc w:val="both"/>
            <w:rPr>
              <w:rFonts w:ascii="Arial" w:hAnsi="Arial"/>
            </w:rPr>
          </w:pPr>
          <w:r>
            <w:rPr>
              <w:rFonts w:ascii="Arial" w:hAnsi="Arial"/>
              <w:sz w:val="20"/>
            </w:rPr>
            <w:t>Lietuvos Respublikos administracinių nusižengimų kodekso 147 straipsnio ir priedo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e46970bb0c11e78643ed5347f30766">
            <w:r w:rsidRPr="00532B9F">
              <w:rPr>
                <w:rFonts w:ascii="Arial" w:eastAsia="MS Mincho" w:hAnsi="Arial"/>
                <w:sz w:val="20"/>
                <w:iCs/>
                <w:color w:val="0000FF" w:themeColor="hyperlink"/>
                <w:u w:val="single"/>
              </w:rPr>
              <w:t>XIII-694</w:t>
            </w:r>
          </w:fldSimple>
          <w:r>
            <w:rPr>
              <w:rFonts w:ascii="Arial" w:eastAsia="MS Mincho" w:hAnsi="Arial"/>
              <w:sz w:val="20"/>
              <w:iCs/>
            </w:rPr>
            <w:t>,
2017-10-19,
paskelbta TAR 2017-10-27, i. k. 2017-16997                </w:t>
          </w:r>
        </w:p>
        <w:p>
          <w:pPr>
            <w:jc w:val="both"/>
            <w:rPr>
              <w:rFonts w:ascii="Arial" w:hAnsi="Arial"/>
            </w:rPr>
          </w:pPr>
          <w:r>
            <w:rPr>
              <w:rFonts w:ascii="Arial" w:hAnsi="Arial"/>
              <w:sz w:val="20"/>
            </w:rPr>
            <w:t>Lietuvos Respublikos administracinių nusižengimų kodekso 356, 459, 589 straipsnių ir priedo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ca73da0577a11e884cbc4327e55f3ca">
            <w:r w:rsidRPr="00532B9F">
              <w:rPr>
                <w:rFonts w:ascii="Arial" w:eastAsia="MS Mincho" w:hAnsi="Arial"/>
                <w:sz w:val="20"/>
                <w:iCs/>
                <w:color w:val="0000FF" w:themeColor="hyperlink"/>
                <w:u w:val="single"/>
              </w:rPr>
              <w:t>XIII-1137</w:t>
            </w:r>
          </w:fldSimple>
          <w:r>
            <w:rPr>
              <w:rFonts w:ascii="Arial" w:eastAsia="MS Mincho" w:hAnsi="Arial"/>
              <w:sz w:val="20"/>
              <w:iCs/>
            </w:rPr>
            <w:t>,
2018-05-08,
paskelbta TAR 2018-05-14, i. k. 2018-07752                </w:t>
          </w:r>
        </w:p>
        <w:p>
          <w:pPr>
            <w:jc w:val="both"/>
            <w:rPr>
              <w:rFonts w:ascii="Arial" w:hAnsi="Arial"/>
            </w:rPr>
          </w:pPr>
          <w:r>
            <w:rPr>
              <w:rFonts w:ascii="Arial" w:hAnsi="Arial"/>
              <w:sz w:val="20"/>
            </w:rPr>
            <w:t>Lietuvos Respublikos administracinių nusižengimų kodekso 356, 459, 589 straipsnių ir priedo pakeitimo įstatymo Nr. XIII-694 3 ir 4 straipsnių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c6b49052c511e884cbc4327e55f3ca">
            <w:r w:rsidRPr="00532B9F">
              <w:rPr>
                <w:rFonts w:ascii="Arial" w:eastAsia="MS Mincho" w:hAnsi="Arial"/>
                <w:sz w:val="20"/>
                <w:iCs/>
                <w:color w:val="0000FF" w:themeColor="hyperlink"/>
                <w:u w:val="single"/>
              </w:rPr>
              <w:t>XIII-1129</w:t>
            </w:r>
          </w:fldSimple>
          <w:r>
            <w:rPr>
              <w:rFonts w:ascii="Arial" w:eastAsia="MS Mincho" w:hAnsi="Arial"/>
              <w:sz w:val="20"/>
              <w:iCs/>
            </w:rPr>
            <w:t>,
2018-04-26,
paskelbta TAR 2018-05-08, i. k. 2018-07481                </w:t>
          </w:r>
        </w:p>
        <w:p>
          <w:pPr>
            <w:jc w:val="both"/>
            <w:rPr>
              <w:rFonts w:ascii="Arial" w:hAnsi="Arial"/>
            </w:rPr>
          </w:pPr>
          <w:r>
            <w:rPr>
              <w:rFonts w:ascii="Arial" w:hAnsi="Arial"/>
              <w:sz w:val="20"/>
            </w:rPr>
            <w:t>Lietuvos Respublikos administracinių nusižengimų kodekso XV skyriaus pavadinimo, 221, 222 ir 589 straipsnių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f01c506d6311e8bbc2876081bf7fb5">
            <w:r w:rsidRPr="00532B9F">
              <w:rPr>
                <w:rFonts w:ascii="Arial" w:eastAsia="MS Mincho" w:hAnsi="Arial"/>
                <w:sz w:val="20"/>
                <w:iCs/>
                <w:color w:val="0000FF" w:themeColor="hyperlink"/>
                <w:u w:val="single"/>
              </w:rPr>
              <w:t>XIII-1212</w:t>
            </w:r>
          </w:fldSimple>
          <w:r>
            <w:rPr>
              <w:rFonts w:ascii="Arial" w:eastAsia="MS Mincho" w:hAnsi="Arial"/>
              <w:sz w:val="20"/>
              <w:iCs/>
            </w:rPr>
            <w:t>,
2018-05-31,
paskelbta TAR 2018-06-11, i. k. 2018-09724                </w:t>
          </w:r>
        </w:p>
        <w:p>
          <w:pPr>
            <w:jc w:val="both"/>
            <w:rPr>
              <w:rFonts w:ascii="Arial" w:hAnsi="Arial"/>
            </w:rPr>
          </w:pPr>
          <w:r>
            <w:rPr>
              <w:rFonts w:ascii="Arial" w:hAnsi="Arial"/>
              <w:sz w:val="20"/>
            </w:rPr>
            <w:t>Lietuvos Respublikos administracinių nusižengimų kodekso 50 ir 589 straipsnių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28c9506f9511e8ae2bfd1913d66d57">
            <w:r w:rsidRPr="00532B9F">
              <w:rPr>
                <w:rFonts w:ascii="Arial" w:eastAsia="MS Mincho" w:hAnsi="Arial"/>
                <w:sz w:val="20"/>
                <w:iCs/>
                <w:color w:val="0000FF" w:themeColor="hyperlink"/>
                <w:u w:val="single"/>
              </w:rPr>
              <w:t>XIII-1253</w:t>
            </w:r>
          </w:fldSimple>
          <w:r>
            <w:rPr>
              <w:rFonts w:ascii="Arial" w:eastAsia="MS Mincho" w:hAnsi="Arial"/>
              <w:sz w:val="20"/>
              <w:iCs/>
            </w:rPr>
            <w:t>,
2018-06-05,
paskelbta TAR 2018-06-14, i. k. 2018-09921                </w:t>
          </w:r>
        </w:p>
        <w:p>
          <w:pPr>
            <w:jc w:val="both"/>
            <w:rPr>
              <w:rFonts w:ascii="Arial" w:hAnsi="Arial"/>
            </w:rPr>
          </w:pPr>
          <w:r>
            <w:rPr>
              <w:rFonts w:ascii="Arial" w:hAnsi="Arial"/>
              <w:sz w:val="20"/>
            </w:rPr>
            <w:t>Lietuvos Respublikos administracinių nusižengimų kodekso 200, 201, 202, 203 straipsnių pripažinimo netekusiais galios ir 589 straipsnio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be8710659211e8ac27abd8fa093003">
            <w:r w:rsidRPr="00532B9F">
              <w:rPr>
                <w:rFonts w:ascii="Arial" w:eastAsia="MS Mincho" w:hAnsi="Arial"/>
                <w:sz w:val="20"/>
                <w:iCs/>
                <w:color w:val="0000FF" w:themeColor="hyperlink"/>
                <w:u w:val="single"/>
              </w:rPr>
              <w:t>XIII-1184</w:t>
            </w:r>
          </w:fldSimple>
          <w:r>
            <w:rPr>
              <w:rFonts w:ascii="Arial" w:eastAsia="MS Mincho" w:hAnsi="Arial"/>
              <w:sz w:val="20"/>
              <w:iCs/>
            </w:rPr>
            <w:t>,
2018-05-24,
paskelbta TAR 2018-06-01, i. k. 2018-09075                </w:t>
          </w:r>
        </w:p>
        <w:p>
          <w:pPr>
            <w:jc w:val="both"/>
            <w:rPr>
              <w:rFonts w:ascii="Arial" w:hAnsi="Arial"/>
            </w:rPr>
          </w:pPr>
          <w:r>
            <w:rPr>
              <w:rFonts w:ascii="Arial" w:hAnsi="Arial"/>
              <w:sz w:val="20"/>
            </w:rPr>
            <w:t>Lietuvos Respublikos administracinių nusižengimų kodekso 185, 223 ir 589 straipsnių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bdab3079fa11e8ae2bfd1913d66d57">
            <w:r w:rsidRPr="00532B9F">
              <w:rPr>
                <w:rFonts w:ascii="Arial" w:eastAsia="MS Mincho" w:hAnsi="Arial"/>
                <w:sz w:val="20"/>
                <w:iCs/>
                <w:color w:val="0000FF" w:themeColor="hyperlink"/>
                <w:u w:val="single"/>
              </w:rPr>
              <w:t>XIII-1293</w:t>
            </w:r>
          </w:fldSimple>
          <w:r>
            <w:rPr>
              <w:rFonts w:ascii="Arial" w:eastAsia="MS Mincho" w:hAnsi="Arial"/>
              <w:sz w:val="20"/>
              <w:iCs/>
            </w:rPr>
            <w:t>,
2018-06-26,
paskelbta TAR 2018-06-27, i. k. 2018-10600                </w:t>
          </w:r>
        </w:p>
        <w:p>
          <w:pPr>
            <w:jc w:val="both"/>
            <w:rPr>
              <w:rFonts w:ascii="Arial" w:hAnsi="Arial"/>
            </w:rPr>
          </w:pPr>
          <w:r>
            <w:rPr>
              <w:rFonts w:ascii="Arial" w:hAnsi="Arial"/>
              <w:sz w:val="20"/>
            </w:rPr>
            <w:t>Lietuvos Respublikos administracinių nusižengimų kodekso 6, 75 ir 589 straipsnių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09b5a907c4711e8ae2bfd1913d66d57">
            <w:r w:rsidRPr="00532B9F">
              <w:rPr>
                <w:rFonts w:ascii="Arial" w:eastAsia="MS Mincho" w:hAnsi="Arial"/>
                <w:sz w:val="20"/>
                <w:iCs/>
                <w:color w:val="0000FF" w:themeColor="hyperlink"/>
                <w:u w:val="single"/>
              </w:rPr>
              <w:t>XIII-1311</w:t>
            </w:r>
          </w:fldSimple>
          <w:r>
            <w:rPr>
              <w:rFonts w:ascii="Arial" w:eastAsia="MS Mincho" w:hAnsi="Arial"/>
              <w:sz w:val="20"/>
              <w:iCs/>
            </w:rPr>
            <w:t>,
2018-06-27,
paskelbta TAR 2018-06-30, i. k. 2018-10964                </w:t>
          </w:r>
        </w:p>
        <w:p>
          <w:pPr>
            <w:jc w:val="both"/>
            <w:rPr>
              <w:rFonts w:ascii="Arial" w:hAnsi="Arial"/>
            </w:rPr>
          </w:pPr>
          <w:r>
            <w:rPr>
              <w:rFonts w:ascii="Arial" w:hAnsi="Arial"/>
              <w:sz w:val="20"/>
            </w:rPr>
            <w:t>Lietuvos Respublikos administracinių nusižengimų kodekso 29, 265, 393, 542, 589 straipsnių ir priedo pakeitimo ir Kodekso papildymo 557-1 straipsniu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d5e2df084cc11e8ae2bfd1913d66d57">
            <w:r w:rsidRPr="00532B9F">
              <w:rPr>
                <w:rFonts w:ascii="Arial" w:eastAsia="MS Mincho" w:hAnsi="Arial"/>
                <w:sz w:val="20"/>
                <w:iCs/>
                <w:color w:val="0000FF" w:themeColor="hyperlink"/>
                <w:u w:val="single"/>
              </w:rPr>
              <w:t>XIII-1427</w:t>
            </w:r>
          </w:fldSimple>
          <w:r>
            <w:rPr>
              <w:rFonts w:ascii="Arial" w:eastAsia="MS Mincho" w:hAnsi="Arial"/>
              <w:sz w:val="20"/>
              <w:iCs/>
            </w:rPr>
            <w:t>,
2018-06-30,
paskelbta TAR 2018-07-11, i. k. 2018-11734                </w:t>
          </w:r>
        </w:p>
        <w:p>
          <w:pPr>
            <w:jc w:val="both"/>
            <w:rPr>
              <w:rFonts w:ascii="Arial" w:hAnsi="Arial"/>
            </w:rPr>
          </w:pPr>
          <w:r>
            <w:rPr>
              <w:rFonts w:ascii="Arial" w:hAnsi="Arial"/>
              <w:sz w:val="20"/>
            </w:rPr>
            <w:t>Lietuvos Respublikos administracinių nusižengimų kodekso 79, 479, 480, 589 straipsnių pakeitimo ir 82 straipsnio pripažinimo netekusiu galios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55634084da11e8ae2bfd1913d66d57">
            <w:r w:rsidRPr="00532B9F">
              <w:rPr>
                <w:rFonts w:ascii="Arial" w:eastAsia="MS Mincho" w:hAnsi="Arial"/>
                <w:sz w:val="20"/>
                <w:iCs/>
                <w:color w:val="0000FF" w:themeColor="hyperlink"/>
                <w:u w:val="single"/>
              </w:rPr>
              <w:t>XIII-1463</w:t>
            </w:r>
          </w:fldSimple>
          <w:r>
            <w:rPr>
              <w:rFonts w:ascii="Arial" w:eastAsia="MS Mincho" w:hAnsi="Arial"/>
              <w:sz w:val="20"/>
              <w:iCs/>
            </w:rPr>
            <w:t>,
2018-06-30,
paskelbta TAR 2018-07-11, i. k. 2018-11778                </w:t>
          </w:r>
        </w:p>
        <w:p>
          <w:pPr>
            <w:jc w:val="both"/>
            <w:rPr>
              <w:rFonts w:ascii="Arial" w:hAnsi="Arial"/>
            </w:rPr>
          </w:pPr>
          <w:r>
            <w:rPr>
              <w:rFonts w:ascii="Arial" w:hAnsi="Arial"/>
              <w:sz w:val="20"/>
            </w:rPr>
            <w:t>Lietuvos Respublikos administracinių nusižengimų kodekso 90 straipsnio pakeitimo įstatymas</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cf5f407eb911e8ae2bfd1913d66d57">
            <w:r w:rsidRPr="00532B9F">
              <w:rPr>
                <w:rFonts w:ascii="Arial" w:eastAsia="MS Mincho" w:hAnsi="Arial"/>
                <w:sz w:val="20"/>
                <w:iCs/>
                <w:color w:val="0000FF" w:themeColor="hyperlink"/>
                <w:u w:val="single"/>
              </w:rPr>
              <w:t>XIII-1366</w:t>
            </w:r>
          </w:fldSimple>
          <w:r>
            <w:rPr>
              <w:rFonts w:ascii="Arial" w:eastAsia="MS Mincho" w:hAnsi="Arial"/>
              <w:sz w:val="20"/>
              <w:iCs/>
            </w:rPr>
            <w:t>,
2018-06-28,
paskelbta TAR 2018-07-03, i. k. 2018-11186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fa909a0ec7511e78a1adea6fe72f3c5">
            <w:r w:rsidRPr="00532B9F">
              <w:rPr>
                <w:rFonts w:ascii="Arial" w:eastAsia="MS Mincho" w:hAnsi="Arial"/>
                <w:sz w:val="20"/>
                <w:iCs/>
                <w:color w:val="0000FF" w:themeColor="hyperlink"/>
                <w:u w:val="single"/>
              </w:rPr>
              <w:t>XIII-954</w:t>
            </w:r>
          </w:fldSimple>
          <w:r>
            <w:rPr>
              <w:rFonts w:ascii="Arial" w:eastAsia="MS Mincho" w:hAnsi="Arial"/>
              <w:sz w:val="20"/>
              <w:iCs/>
            </w:rPr>
            <w:t>,
2017-12-21,
paskelbta TAR 2017-12-29, i. k. 2017-21666                </w:t>
          </w:r>
        </w:p>
        <w:p>
          <w:pPr>
            <w:jc w:val="both"/>
            <w:rPr>
              <w:rFonts w:ascii="Arial" w:hAnsi="Arial"/>
            </w:rPr>
          </w:pPr>
          <w:r>
            <w:rPr>
              <w:rFonts w:ascii="Arial" w:hAnsi="Arial"/>
              <w:sz w:val="20"/>
            </w:rPr>
            <w:t>Lietuvos Respublikos administracinių nusižengimų kodekso 573 straipsnio pakeitimo įstatymas</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1e6c710627511e8acbae39398545bed">
            <w:r w:rsidRPr="00532B9F">
              <w:rPr>
                <w:rFonts w:ascii="Arial" w:eastAsia="MS Mincho" w:hAnsi="Arial"/>
                <w:sz w:val="20"/>
                <w:iCs/>
                <w:color w:val="0000FF" w:themeColor="hyperlink"/>
                <w:u w:val="single"/>
              </w:rPr>
              <w:t>XIII-1162</w:t>
            </w:r>
          </w:fldSimple>
          <w:r>
            <w:rPr>
              <w:rFonts w:ascii="Arial" w:eastAsia="MS Mincho" w:hAnsi="Arial"/>
              <w:sz w:val="20"/>
              <w:iCs/>
            </w:rPr>
            <w:t>,
2018-05-17,
paskelbta TAR 2018-05-28, i. k. 2018-08534                </w:t>
          </w:r>
        </w:p>
        <w:p>
          <w:pPr>
            <w:jc w:val="both"/>
            <w:rPr>
              <w:rFonts w:ascii="Arial" w:hAnsi="Arial"/>
            </w:rPr>
          </w:pPr>
          <w:r>
            <w:rPr>
              <w:rFonts w:ascii="Arial" w:hAnsi="Arial"/>
              <w:sz w:val="20"/>
            </w:rPr>
            <w:t>Lietuvos Respublikos administracinių nusižengimų kodekso papildymo 510-1 straipsniu ir 589 straipsnio pakeitimo įstatymas</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24e10f0d81911e8a1baff673bb7216a">
            <w:r w:rsidRPr="00532B9F">
              <w:rPr>
                <w:rFonts w:ascii="Arial" w:eastAsia="MS Mincho" w:hAnsi="Arial"/>
                <w:sz w:val="20"/>
                <w:iCs/>
                <w:color w:val="0000FF" w:themeColor="hyperlink"/>
                <w:u w:val="single"/>
              </w:rPr>
              <w:t>XIII-1542</w:t>
            </w:r>
          </w:fldSimple>
          <w:r>
            <w:rPr>
              <w:rFonts w:ascii="Arial" w:eastAsia="MS Mincho" w:hAnsi="Arial"/>
              <w:sz w:val="20"/>
              <w:iCs/>
            </w:rPr>
            <w:t>,
2018-10-18,
paskelbta TAR 2018-10-25, i. k. 2018-16600                </w:t>
          </w:r>
        </w:p>
        <w:p>
          <w:pPr>
            <w:jc w:val="both"/>
            <w:rPr>
              <w:rFonts w:ascii="Arial" w:hAnsi="Arial"/>
            </w:rPr>
          </w:pPr>
          <w:r>
            <w:rPr>
              <w:rFonts w:ascii="Arial" w:hAnsi="Arial"/>
              <w:sz w:val="20"/>
            </w:rPr>
            <w:t>Lietuvos Respublikos administracinių nusižengimų kodekso papildymo 510-1 straipsniu ir 589 straipsnio pakeitimo įstatymo Nr. XIII-1162 2 straipsnio pakeitimo įstatymas</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97beaf0d81911e8a1baff673bb7216a">
            <w:r w:rsidRPr="00532B9F">
              <w:rPr>
                <w:rFonts w:ascii="Arial" w:eastAsia="MS Mincho" w:hAnsi="Arial"/>
                <w:sz w:val="20"/>
                <w:iCs/>
                <w:color w:val="0000FF" w:themeColor="hyperlink"/>
                <w:u w:val="single"/>
              </w:rPr>
              <w:t>XIII-1543</w:t>
            </w:r>
          </w:fldSimple>
          <w:r>
            <w:rPr>
              <w:rFonts w:ascii="Arial" w:eastAsia="MS Mincho" w:hAnsi="Arial"/>
              <w:sz w:val="20"/>
              <w:iCs/>
            </w:rPr>
            <w:t>,
2018-10-18,
paskelbta TAR 2018-10-25, i. k. 2018-16601                </w:t>
          </w:r>
        </w:p>
        <w:p>
          <w:pPr>
            <w:jc w:val="both"/>
            <w:rPr>
              <w:rFonts w:ascii="Arial" w:hAnsi="Arial"/>
            </w:rPr>
          </w:pPr>
          <w:r>
            <w:rPr>
              <w:rFonts w:ascii="Arial" w:hAnsi="Arial"/>
              <w:sz w:val="20"/>
            </w:rPr>
            <w:t>Lietuvos Respublikos administracinių nusižengimų kodekso 345 straipsnio ir priedo pakeitimo įstatymas</w:t>
          </w:r>
        </w:p>
        <w:p>
          <w:pPr>
            <w:jc w:val="both"/>
            <w:rPr>
              <w:rFonts w:ascii="Arial" w:hAnsi="Arial"/>
              <w:sz w:val="20"/>
            </w:rPr>
          </w:pPr>
        </w:p>
        <w:p>
          <w:pPr>
            <w:jc w:val="both"/>
            <w:rPr>
              <w:rFonts w:ascii="Arial" w:hAnsi="Arial"/>
            </w:rPr>
          </w:pPr>
          <w:r>
            <w:rPr>
              <w:rFonts w:ascii="Arial" w:hAnsi="Arial"/>
              <w:sz w:val="20"/>
            </w:rPr>
            <w:t>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f36c240d81a11e8a1baff673bb7216a">
            <w:r w:rsidRPr="00532B9F">
              <w:rPr>
                <w:rFonts w:ascii="Arial" w:eastAsia="MS Mincho" w:hAnsi="Arial"/>
                <w:sz w:val="20"/>
                <w:iCs/>
                <w:color w:val="0000FF" w:themeColor="hyperlink"/>
                <w:u w:val="single"/>
              </w:rPr>
              <w:t>XIII-1546</w:t>
            </w:r>
          </w:fldSimple>
          <w:r>
            <w:rPr>
              <w:rFonts w:ascii="Arial" w:eastAsia="MS Mincho" w:hAnsi="Arial"/>
              <w:sz w:val="20"/>
              <w:iCs/>
            </w:rPr>
            <w:t>,
2018-10-18,
paskelbta TAR 2018-10-25, i. k. 2018-16602                </w:t>
          </w:r>
        </w:p>
        <w:p>
          <w:pPr>
            <w:jc w:val="both"/>
            <w:rPr>
              <w:rFonts w:ascii="Arial" w:hAnsi="Arial"/>
            </w:rPr>
          </w:pPr>
          <w:r>
            <w:rPr>
              <w:rFonts w:ascii="Arial" w:hAnsi="Arial"/>
              <w:sz w:val="20"/>
            </w:rPr>
            <w:t>Lietuvos Respublikos administracinių nusižengimų kodekso 589 straipsnio pakeitimo ir kodekso papildymo 98-1 ir 494-1 straipsniais įstatymas</w:t>
          </w:r>
        </w:p>
        <w:p>
          <w:pPr>
            <w:jc w:val="both"/>
            <w:rPr>
              <w:rFonts w:ascii="Arial" w:hAnsi="Arial"/>
              <w:sz w:val="20"/>
            </w:rPr>
          </w:pPr>
        </w:p>
        <w:p>
          <w:pPr>
            <w:jc w:val="both"/>
            <w:rPr>
              <w:rFonts w:ascii="Arial" w:hAnsi="Arial"/>
            </w:rPr>
          </w:pPr>
          <w:r>
            <w:rPr>
              <w:rFonts w:ascii="Arial" w:hAnsi="Arial"/>
              <w:sz w:val="20"/>
            </w:rPr>
            <w:t>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7b70b0dcde11e89a31865acf012092">
            <w:r w:rsidRPr="00532B9F">
              <w:rPr>
                <w:rFonts w:ascii="Arial" w:eastAsia="MS Mincho" w:hAnsi="Arial"/>
                <w:sz w:val="20"/>
                <w:iCs/>
                <w:color w:val="0000FF" w:themeColor="hyperlink"/>
                <w:u w:val="single"/>
              </w:rPr>
              <w:t>XIII-1563</w:t>
            </w:r>
          </w:fldSimple>
          <w:r>
            <w:rPr>
              <w:rFonts w:ascii="Arial" w:eastAsia="MS Mincho" w:hAnsi="Arial"/>
              <w:sz w:val="20"/>
              <w:iCs/>
            </w:rPr>
            <w:t>,
2018-10-18,
paskelbta TAR 2018-10-31, i. k. 2018-17480                </w:t>
          </w:r>
        </w:p>
        <w:p>
          <w:pPr>
            <w:jc w:val="both"/>
            <w:rPr>
              <w:rFonts w:ascii="Arial" w:hAnsi="Arial"/>
            </w:rPr>
          </w:pPr>
          <w:r>
            <w:rPr>
              <w:rFonts w:ascii="Arial" w:hAnsi="Arial"/>
              <w:sz w:val="20"/>
            </w:rPr>
            <w:t>Lietuvos Respublikos administracinių nusižengimų kodekso 385 ir 589 straipsnių pakeitimo įstatymas</w:t>
          </w:r>
        </w:p>
        <w:p>
          <w:pPr>
            <w:jc w:val="both"/>
            <w:rPr>
              <w:rFonts w:ascii="Arial" w:hAnsi="Arial"/>
              <w:sz w:val="20"/>
            </w:rPr>
          </w:pPr>
        </w:p>
        <w:p>
          <w:pPr>
            <w:jc w:val="both"/>
            <w:rPr>
              <w:rFonts w:ascii="Arial" w:hAnsi="Arial"/>
            </w:rPr>
          </w:pPr>
          <w:r>
            <w:rPr>
              <w:rFonts w:ascii="Arial" w:hAnsi="Arial"/>
              <w:sz w:val="20"/>
            </w:rPr>
            <w:t>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05bf670039911e9a5eaf2cd290f1944">
            <w:r w:rsidRPr="00532B9F">
              <w:rPr>
                <w:rFonts w:ascii="Arial" w:eastAsia="MS Mincho" w:hAnsi="Arial"/>
                <w:sz w:val="20"/>
                <w:iCs/>
                <w:color w:val="0000FF" w:themeColor="hyperlink"/>
                <w:u w:val="single"/>
              </w:rPr>
              <w:t>XIII-1769</w:t>
            </w:r>
          </w:fldSimple>
          <w:r>
            <w:rPr>
              <w:rFonts w:ascii="Arial" w:eastAsia="MS Mincho" w:hAnsi="Arial"/>
              <w:sz w:val="20"/>
              <w:iCs/>
            </w:rPr>
            <w:t>,
2018-12-13,
paskelbta TAR 2018-12-19, i. k. 2018-20880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d5dcb00a9e11e9a5eaf2cd290f1944">
            <w:r w:rsidRPr="00532B9F">
              <w:rPr>
                <w:rFonts w:ascii="Arial" w:eastAsia="MS Mincho" w:hAnsi="Arial"/>
                <w:sz w:val="20"/>
                <w:iCs/>
                <w:color w:val="0000FF" w:themeColor="hyperlink"/>
                <w:u w:val="single"/>
              </w:rPr>
              <w:t>XIII-1835</w:t>
            </w:r>
          </w:fldSimple>
          <w:r>
            <w:rPr>
              <w:rFonts w:ascii="Arial" w:eastAsia="MS Mincho" w:hAnsi="Arial"/>
              <w:sz w:val="20"/>
              <w:iCs/>
            </w:rPr>
            <w:t>,
2018-12-20,
paskelbta TAR 2018-12-28, i. k. 2018-21857                </w:t>
          </w:r>
        </w:p>
        <w:p>
          <w:pPr>
            <w:jc w:val="both"/>
            <w:rPr>
              <w:rFonts w:ascii="Arial" w:hAnsi="Arial"/>
            </w:rPr>
          </w:pPr>
          <w:r>
            <w:rPr>
              <w:rFonts w:ascii="Arial" w:hAnsi="Arial"/>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Arial" w:hAnsi="Arial"/>
              <w:sz w:val="20"/>
            </w:rPr>
          </w:pPr>
        </w:p>
        <w:p>
          <w:pPr>
            <w:jc w:val="both"/>
            <w:rPr>
              <w:rFonts w:ascii="Arial" w:hAnsi="Arial"/>
            </w:rPr>
          </w:pPr>
          <w:r>
            <w:rPr>
              <w:rFonts w:ascii="Arial" w:hAnsi="Arial"/>
              <w:sz w:val="20"/>
            </w:rPr>
            <w:t>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a47fb00aa411e9a5eaf2cd290f1944">
            <w:r w:rsidRPr="00532B9F">
              <w:rPr>
                <w:rFonts w:ascii="Arial" w:eastAsia="MS Mincho" w:hAnsi="Arial"/>
                <w:sz w:val="20"/>
                <w:iCs/>
                <w:color w:val="0000FF" w:themeColor="hyperlink"/>
                <w:u w:val="single"/>
              </w:rPr>
              <w:t>XIII-1843</w:t>
            </w:r>
          </w:fldSimple>
          <w:r>
            <w:rPr>
              <w:rFonts w:ascii="Arial" w:eastAsia="MS Mincho" w:hAnsi="Arial"/>
              <w:sz w:val="20"/>
              <w:iCs/>
            </w:rPr>
            <w:t>,
2018-12-20,
paskelbta TAR 2018-12-28, i. k. 2018-21872                </w:t>
          </w:r>
        </w:p>
        <w:p>
          <w:pPr>
            <w:jc w:val="both"/>
            <w:rPr>
              <w:rFonts w:ascii="Arial" w:hAnsi="Arial"/>
            </w:rPr>
          </w:pPr>
          <w:r>
            <w:rPr>
              <w:rFonts w:ascii="Arial" w:hAnsi="Arial"/>
              <w:sz w:val="20"/>
            </w:rPr>
            <w:t>Lietuvos Respublikos administracinių nusižengimų kodekso IV skyriaus pavadinimo, 569, 581, 589 straipsnių pakeitimo ir Kodekso papildymo 21-1, 555-1 straipsniais įstatymas</w:t>
          </w:r>
        </w:p>
        <w:p>
          <w:pPr>
            <w:jc w:val="both"/>
            <w:rPr>
              <w:rFonts w:ascii="Arial" w:hAnsi="Arial"/>
              <w:sz w:val="20"/>
            </w:rPr>
          </w:pPr>
        </w:p>
        <w:p>
          <w:pPr>
            <w:jc w:val="both"/>
            <w:rPr>
              <w:rFonts w:ascii="Arial" w:hAnsi="Arial"/>
            </w:rPr>
          </w:pPr>
          <w:r>
            <w:rPr>
              <w:rFonts w:ascii="Arial" w:hAnsi="Arial"/>
              <w:sz w:val="20"/>
            </w:rPr>
            <w:t>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dcc66700aa711e9a5eaf2cd290f1944">
            <w:r w:rsidRPr="00532B9F">
              <w:rPr>
                <w:rFonts w:ascii="Arial" w:eastAsia="MS Mincho" w:hAnsi="Arial"/>
                <w:sz w:val="20"/>
                <w:iCs/>
                <w:color w:val="0000FF" w:themeColor="hyperlink"/>
                <w:u w:val="single"/>
              </w:rPr>
              <w:t>XIII-1862</w:t>
            </w:r>
          </w:fldSimple>
          <w:r>
            <w:rPr>
              <w:rFonts w:ascii="Arial" w:eastAsia="MS Mincho" w:hAnsi="Arial"/>
              <w:sz w:val="20"/>
              <w:iCs/>
            </w:rPr>
            <w:t>,
2018-12-20,
paskelbta TAR 2018-12-28, i. k. 2018-21888                </w:t>
          </w:r>
        </w:p>
        <w:p>
          <w:pPr>
            <w:jc w:val="both"/>
            <w:rPr>
              <w:rFonts w:ascii="Arial" w:hAnsi="Arial"/>
            </w:rPr>
          </w:pPr>
          <w:r>
            <w:rPr>
              <w:rFonts w:ascii="Arial" w:hAnsi="Arial"/>
              <w:sz w:val="20"/>
            </w:rPr>
            <w:t>Lietuvos Respublikos administracinių nusižengimų kodekso 33, 38, 417, 424, 569, 573, 575, 589, 590, 595, 602, 610, 611, 612, 669, 682 ir 686 straipsnių pakeitimo įstatymas</w:t>
          </w:r>
        </w:p>
        <w:p>
          <w:pPr>
            <w:jc w:val="both"/>
            <w:rPr>
              <w:rFonts w:ascii="Arial" w:hAnsi="Arial"/>
              <w:sz w:val="20"/>
            </w:rPr>
          </w:pPr>
        </w:p>
        <w:p>
          <w:pPr>
            <w:jc w:val="both"/>
            <w:rPr>
              <w:rFonts w:ascii="Arial" w:hAnsi="Arial"/>
            </w:rPr>
          </w:pPr>
          <w:r>
            <w:rPr>
              <w:rFonts w:ascii="Arial" w:hAnsi="Arial"/>
              <w:sz w:val="20"/>
            </w:rPr>
            <w:t>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d61b800aa511e9a5eaf2cd290f1944">
            <w:r w:rsidRPr="00532B9F">
              <w:rPr>
                <w:rFonts w:ascii="Arial" w:eastAsia="MS Mincho" w:hAnsi="Arial"/>
                <w:sz w:val="20"/>
                <w:iCs/>
                <w:color w:val="0000FF" w:themeColor="hyperlink"/>
                <w:u w:val="single"/>
              </w:rPr>
              <w:t>XIII-1868</w:t>
            </w:r>
          </w:fldSimple>
          <w:r>
            <w:rPr>
              <w:rFonts w:ascii="Arial" w:eastAsia="MS Mincho" w:hAnsi="Arial"/>
              <w:sz w:val="20"/>
              <w:iCs/>
            </w:rPr>
            <w:t>,
2018-12-20,
paskelbta TAR 2018-12-28, i. k. 2018-21882                </w:t>
          </w:r>
        </w:p>
        <w:p>
          <w:pPr>
            <w:jc w:val="both"/>
            <w:rPr>
              <w:rFonts w:ascii="Arial" w:hAnsi="Arial"/>
            </w:rPr>
          </w:pPr>
          <w:r>
            <w:rPr>
              <w:rFonts w:ascii="Arial" w:hAnsi="Arial"/>
              <w:sz w:val="20"/>
            </w:rPr>
            <w:t>Lietuvos Respublikos administracinių nusižengimų kodekso 541, 542 ir 589 straipsnių pakeitimo įstatymas</w:t>
          </w:r>
        </w:p>
        <w:p>
          <w:pPr>
            <w:jc w:val="both"/>
            <w:rPr>
              <w:rFonts w:ascii="Arial" w:hAnsi="Arial"/>
              <w:sz w:val="20"/>
            </w:rPr>
          </w:pPr>
        </w:p>
        <w:p>
          <w:pPr>
            <w:jc w:val="both"/>
            <w:rPr>
              <w:rFonts w:ascii="Arial" w:hAnsi="Arial"/>
            </w:rPr>
          </w:pPr>
          <w:r>
            <w:rPr>
              <w:rFonts w:ascii="Arial" w:hAnsi="Arial"/>
              <w:sz w:val="20"/>
            </w:rPr>
            <w:t>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5b2bb0d81811e8a1baff673bb7216a">
            <w:r w:rsidRPr="00532B9F">
              <w:rPr>
                <w:rFonts w:ascii="Arial" w:eastAsia="MS Mincho" w:hAnsi="Arial"/>
                <w:sz w:val="20"/>
                <w:iCs/>
                <w:color w:val="0000FF" w:themeColor="hyperlink"/>
                <w:u w:val="single"/>
              </w:rPr>
              <w:t>XIII-1541</w:t>
            </w:r>
          </w:fldSimple>
          <w:r>
            <w:rPr>
              <w:rFonts w:ascii="Arial" w:eastAsia="MS Mincho" w:hAnsi="Arial"/>
              <w:sz w:val="20"/>
              <w:iCs/>
            </w:rPr>
            <w:t>,
2018-10-18,
paskelbta TAR 2018-10-25, i. k. 2018-16599                </w:t>
          </w:r>
        </w:p>
        <w:p>
          <w:pPr>
            <w:jc w:val="both"/>
            <w:rPr>
              <w:rFonts w:ascii="Arial" w:hAnsi="Arial"/>
            </w:rPr>
          </w:pPr>
          <w:r>
            <w:rPr>
              <w:rFonts w:ascii="Arial" w:hAnsi="Arial"/>
              <w:sz w:val="20"/>
            </w:rPr>
            <w:t>Lietuvos Respublikos administracinių nusižengimų kodekso 415 ir 589 straipsnių pakeitimo įstatymas</w:t>
          </w:r>
        </w:p>
        <w:p>
          <w:pPr>
            <w:jc w:val="both"/>
            <w:rPr>
              <w:rFonts w:ascii="Arial" w:hAnsi="Arial"/>
              <w:sz w:val="20"/>
            </w:rPr>
          </w:pPr>
        </w:p>
        <w:p>
          <w:pPr>
            <w:jc w:val="both"/>
            <w:rPr>
              <w:rFonts w:ascii="Arial" w:hAnsi="Arial"/>
            </w:rPr>
          </w:pPr>
          <w:r>
            <w:rPr>
              <w:rFonts w:ascii="Arial" w:hAnsi="Arial"/>
              <w:sz w:val="20"/>
            </w:rPr>
            <w:t>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5b5e200f6611e9a5eaf2cd290f1944">
            <w:r w:rsidRPr="00532B9F">
              <w:rPr>
                <w:rFonts w:ascii="Arial" w:eastAsia="MS Mincho" w:hAnsi="Arial"/>
                <w:sz w:val="20"/>
                <w:iCs/>
                <w:color w:val="0000FF" w:themeColor="hyperlink"/>
                <w:u w:val="single"/>
              </w:rPr>
              <w:t>XIII-1887</w:t>
            </w:r>
          </w:fldSimple>
          <w:r>
            <w:rPr>
              <w:rFonts w:ascii="Arial" w:eastAsia="MS Mincho" w:hAnsi="Arial"/>
              <w:sz w:val="20"/>
              <w:iCs/>
            </w:rPr>
            <w:t>,
2018-12-20,
paskelbta TAR 2019-01-03, i. k. 2019-00095                </w:t>
          </w:r>
        </w:p>
        <w:p>
          <w:pPr>
            <w:jc w:val="both"/>
            <w:rPr>
              <w:rFonts w:ascii="Arial" w:hAnsi="Arial"/>
            </w:rPr>
          </w:pPr>
          <w:r>
            <w:rPr>
              <w:rFonts w:ascii="Arial" w:hAnsi="Arial"/>
              <w:sz w:val="20"/>
            </w:rPr>
            <w:t>Lietuvos Respublikos administracinių nusižengimų kodekso 134 straipsnio pakeitimo įstatymas</w:t>
          </w:r>
        </w:p>
        <w:p>
          <w:pPr>
            <w:jc w:val="both"/>
            <w:rPr>
              <w:rFonts w:ascii="Arial" w:hAnsi="Arial"/>
              <w:sz w:val="20"/>
            </w:rPr>
          </w:pPr>
        </w:p>
        <w:p>
          <w:pPr>
            <w:jc w:val="both"/>
            <w:rPr>
              <w:rFonts w:ascii="Arial" w:hAnsi="Arial"/>
            </w:rPr>
          </w:pPr>
          <w:r>
            <w:rPr>
              <w:rFonts w:ascii="Arial" w:hAnsi="Arial"/>
              <w:sz w:val="20"/>
            </w:rPr>
            <w:t>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05c5c200f6711e9a5eaf2cd290f1944">
            <w:r w:rsidRPr="00532B9F">
              <w:rPr>
                <w:rFonts w:ascii="Arial" w:eastAsia="MS Mincho" w:hAnsi="Arial"/>
                <w:sz w:val="20"/>
                <w:iCs/>
                <w:color w:val="0000FF" w:themeColor="hyperlink"/>
                <w:u w:val="single"/>
              </w:rPr>
              <w:t>XIII-1893</w:t>
            </w:r>
          </w:fldSimple>
          <w:r>
            <w:rPr>
              <w:rFonts w:ascii="Arial" w:eastAsia="MS Mincho" w:hAnsi="Arial"/>
              <w:sz w:val="20"/>
              <w:iCs/>
            </w:rPr>
            <w:t>,
2018-12-20,
paskelbta TAR 2019-01-03, i. k. 2019-00099                </w:t>
          </w:r>
        </w:p>
        <w:p>
          <w:pPr>
            <w:jc w:val="both"/>
            <w:rPr>
              <w:rFonts w:ascii="Arial" w:hAnsi="Arial"/>
            </w:rPr>
          </w:pPr>
          <w:r>
            <w:rPr>
              <w:rFonts w:ascii="Arial" w:hAnsi="Arial"/>
              <w:sz w:val="20"/>
            </w:rPr>
            <w:t>Lietuvos Respublikos administracinių nusižengimų kodekso 332 straipsnio pakeitimo įstatymas</w:t>
          </w:r>
        </w:p>
        <w:p>
          <w:pPr>
            <w:jc w:val="both"/>
            <w:rPr>
              <w:rFonts w:ascii="Arial" w:hAnsi="Arial"/>
              <w:sz w:val="20"/>
            </w:rPr>
          </w:pPr>
        </w:p>
        <w:p>
          <w:pPr>
            <w:jc w:val="both"/>
            <w:rPr>
              <w:rFonts w:ascii="Arial" w:hAnsi="Arial"/>
            </w:rPr>
          </w:pPr>
          <w:r>
            <w:rPr>
              <w:rFonts w:ascii="Arial" w:hAnsi="Arial"/>
              <w:sz w:val="20"/>
            </w:rPr>
            <w:t>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8cc4ba01d4e11e9875cdc20105dd260">
            <w:r w:rsidRPr="00532B9F">
              <w:rPr>
                <w:rFonts w:ascii="Arial" w:eastAsia="MS Mincho" w:hAnsi="Arial"/>
                <w:sz w:val="20"/>
                <w:iCs/>
                <w:color w:val="0000FF" w:themeColor="hyperlink"/>
                <w:u w:val="single"/>
              </w:rPr>
              <w:t>XIII-1949</w:t>
            </w:r>
          </w:fldSimple>
          <w:r>
            <w:rPr>
              <w:rFonts w:ascii="Arial" w:eastAsia="MS Mincho" w:hAnsi="Arial"/>
              <w:sz w:val="20"/>
              <w:iCs/>
            </w:rPr>
            <w:t>,
2019-01-12,
paskelbta TAR 2019-01-21, i. k. 2019-00866                </w:t>
          </w:r>
        </w:p>
        <w:p>
          <w:pPr>
            <w:jc w:val="both"/>
            <w:rPr>
              <w:rFonts w:ascii="Arial" w:hAnsi="Arial"/>
            </w:rPr>
          </w:pPr>
          <w:r>
            <w:rPr>
              <w:rFonts w:ascii="Arial" w:hAnsi="Arial"/>
              <w:sz w:val="20"/>
            </w:rPr>
            <w:t>Lietuvos Respublikos administracinių nusižengimų kodekso 369 ir 589 straipsnių pakeitimo įstatymas</w:t>
          </w:r>
        </w:p>
        <w:p>
          <w:pPr>
            <w:jc w:val="both"/>
            <w:rPr>
              <w:rFonts w:ascii="Arial" w:hAnsi="Arial"/>
              <w:sz w:val="20"/>
            </w:rPr>
          </w:pPr>
        </w:p>
        <w:p>
          <w:pPr>
            <w:jc w:val="both"/>
            <w:rPr>
              <w:rFonts w:ascii="Arial" w:hAnsi="Arial"/>
            </w:rPr>
          </w:pPr>
          <w:r>
            <w:rPr>
              <w:rFonts w:ascii="Arial" w:hAnsi="Arial"/>
              <w:sz w:val="20"/>
            </w:rPr>
            <w:t>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dd73a0399111e99595d005d42b863e">
            <w:r w:rsidRPr="00532B9F">
              <w:rPr>
                <w:rFonts w:ascii="Arial" w:eastAsia="MS Mincho" w:hAnsi="Arial"/>
                <w:sz w:val="20"/>
                <w:iCs/>
                <w:color w:val="0000FF" w:themeColor="hyperlink"/>
                <w:u w:val="single"/>
              </w:rPr>
              <w:t>XIII-1969</w:t>
            </w:r>
          </w:fldSimple>
          <w:r>
            <w:rPr>
              <w:rFonts w:ascii="Arial" w:eastAsia="MS Mincho" w:hAnsi="Arial"/>
              <w:sz w:val="20"/>
              <w:iCs/>
            </w:rPr>
            <w:t>,
2019-02-14,
paskelbta TAR 2019-02-26, i. k. 2019-03167                </w:t>
          </w:r>
        </w:p>
        <w:p>
          <w:pPr>
            <w:jc w:val="both"/>
            <w:rPr>
              <w:rFonts w:ascii="Arial" w:hAnsi="Arial"/>
            </w:rPr>
          </w:pPr>
          <w:r>
            <w:rPr>
              <w:rFonts w:ascii="Arial" w:hAnsi="Arial"/>
              <w:sz w:val="20"/>
            </w:rPr>
            <w:t>Lietuvos Respublikos administracinių nusižengimų kodekso 328, 329, 589 ir 610 straipsnių pakeitimo įstatymas</w:t>
          </w:r>
        </w:p>
        <w:p>
          <w:pPr>
            <w:jc w:val="both"/>
            <w:rPr>
              <w:rFonts w:ascii="Arial" w:hAnsi="Arial"/>
              <w:sz w:val="20"/>
            </w:rPr>
          </w:pPr>
        </w:p>
        <w:p>
          <w:pPr>
            <w:jc w:val="both"/>
            <w:rPr>
              <w:rFonts w:ascii="Arial" w:hAnsi="Arial"/>
            </w:rPr>
          </w:pPr>
          <w:r>
            <w:rPr>
              <w:rFonts w:ascii="Arial" w:hAnsi="Arial"/>
              <w:sz w:val="20"/>
            </w:rPr>
            <w:t>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d467204bb311e9b9e1d4aa8e4da0de">
            <w:r w:rsidRPr="00532B9F">
              <w:rPr>
                <w:rFonts w:ascii="Arial" w:eastAsia="MS Mincho" w:hAnsi="Arial"/>
                <w:sz w:val="20"/>
                <w:iCs/>
                <w:color w:val="0000FF" w:themeColor="hyperlink"/>
                <w:u w:val="single"/>
              </w:rPr>
              <w:t>XIII-1994</w:t>
            </w:r>
          </w:fldSimple>
          <w:r>
            <w:rPr>
              <w:rFonts w:ascii="Arial" w:eastAsia="MS Mincho" w:hAnsi="Arial"/>
              <w:sz w:val="20"/>
              <w:iCs/>
            </w:rPr>
            <w:t>,
2019-03-14,
paskelbta TAR 2019-03-21, i. k. 2019-04395                </w:t>
          </w:r>
        </w:p>
        <w:p>
          <w:pPr>
            <w:jc w:val="both"/>
            <w:rPr>
              <w:rFonts w:ascii="Arial" w:hAnsi="Arial"/>
            </w:rPr>
          </w:pPr>
          <w:r>
            <w:rPr>
              <w:rFonts w:ascii="Arial" w:hAnsi="Arial"/>
              <w:sz w:val="20"/>
            </w:rPr>
            <w:t>Lietuvos Respublikos administracinių nusižengimų kodekso 128 ir 589 straipsnių pakeitimo įstatymas</w:t>
          </w:r>
        </w:p>
        <w:p>
          <w:pPr>
            <w:jc w:val="both"/>
            <w:rPr>
              <w:rFonts w:ascii="Arial" w:hAnsi="Arial"/>
              <w:sz w:val="20"/>
            </w:rPr>
          </w:pPr>
        </w:p>
        <w:p>
          <w:pPr>
            <w:jc w:val="both"/>
            <w:rPr>
              <w:rFonts w:ascii="Arial" w:hAnsi="Arial"/>
            </w:rPr>
          </w:pPr>
          <w:r>
            <w:rPr>
              <w:rFonts w:ascii="Arial" w:hAnsi="Arial"/>
              <w:sz w:val="20"/>
            </w:rPr>
            <w:t>74.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4ece4001d4d11e9875cdc20105dd260">
            <w:r w:rsidRPr="00532B9F">
              <w:rPr>
                <w:rFonts w:ascii="Arial" w:eastAsia="MS Mincho" w:hAnsi="Arial"/>
                <w:sz w:val="20"/>
                <w:iCs/>
                <w:color w:val="0000FF" w:themeColor="hyperlink"/>
                <w:u w:val="single"/>
              </w:rPr>
              <w:t>XIII-1931</w:t>
            </w:r>
          </w:fldSimple>
          <w:r>
            <w:rPr>
              <w:rFonts w:ascii="Arial" w:eastAsia="MS Mincho" w:hAnsi="Arial"/>
              <w:sz w:val="20"/>
              <w:iCs/>
            </w:rPr>
            <w:t>,
2019-01-11,
paskelbta TAR 2019-01-21, i. k. 2019-00862                </w:t>
          </w:r>
        </w:p>
        <w:p>
          <w:pPr>
            <w:jc w:val="both"/>
            <w:rPr>
              <w:rFonts w:ascii="Arial" w:hAnsi="Arial"/>
            </w:rPr>
          </w:pPr>
          <w:r>
            <w:rPr>
              <w:rFonts w:ascii="Arial" w:hAnsi="Arial"/>
              <w:sz w:val="20"/>
            </w:rPr>
            <w:t>Lietuvos Respublikos administracinių nusižengimų kodekso 28, 71, 420, 422, 423, 424, 427, 602 ir 603 straipsnių pakeitimo įstatymas</w:t>
          </w:r>
        </w:p>
        <w:p>
          <w:pPr>
            <w:jc w:val="both"/>
            <w:rPr>
              <w:rFonts w:ascii="Arial" w:hAnsi="Arial"/>
              <w:sz w:val="20"/>
            </w:rPr>
          </w:pPr>
        </w:p>
        <w:p>
          <w:pPr>
            <w:jc w:val="both"/>
            <w:rPr>
              <w:rFonts w:ascii="Arial" w:hAnsi="Arial"/>
            </w:rPr>
          </w:pPr>
          <w:r>
            <w:rPr>
              <w:rFonts w:ascii="Arial" w:hAnsi="Arial"/>
              <w:sz w:val="20"/>
            </w:rPr>
            <w:t>75.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faef060554311e9975f9c35aedfe438">
            <w:r w:rsidRPr="00532B9F">
              <w:rPr>
                <w:rFonts w:ascii="Arial" w:eastAsia="MS Mincho" w:hAnsi="Arial"/>
                <w:sz w:val="20"/>
                <w:iCs/>
                <w:color w:val="0000FF" w:themeColor="hyperlink"/>
                <w:u w:val="single"/>
              </w:rPr>
              <w:t>XIII-2014</w:t>
            </w:r>
          </w:fldSimple>
          <w:r>
            <w:rPr>
              <w:rFonts w:ascii="Arial" w:eastAsia="MS Mincho" w:hAnsi="Arial"/>
              <w:sz w:val="20"/>
              <w:iCs/>
            </w:rPr>
            <w:t>,
2019-03-21,
paskelbta TAR 2019-04-02, i. k. 2019-05347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76.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bcb0540629811e99676cb74c51fe1f4">
            <w:r w:rsidRPr="00532B9F">
              <w:rPr>
                <w:rFonts w:ascii="Arial" w:eastAsia="MS Mincho" w:hAnsi="Arial"/>
                <w:sz w:val="20"/>
                <w:iCs/>
                <w:color w:val="0000FF" w:themeColor="hyperlink"/>
                <w:u w:val="single"/>
              </w:rPr>
              <w:t>XIII-2036</w:t>
            </w:r>
          </w:fldSimple>
          <w:r>
            <w:rPr>
              <w:rFonts w:ascii="Arial" w:eastAsia="MS Mincho" w:hAnsi="Arial"/>
              <w:sz w:val="20"/>
              <w:iCs/>
            </w:rPr>
            <w:t>,
2019-04-11,
paskelbta TAR 2019-04-19, i. k. 2019-06548                </w:t>
          </w:r>
        </w:p>
        <w:p>
          <w:pPr>
            <w:jc w:val="both"/>
            <w:rPr>
              <w:rFonts w:ascii="Arial" w:hAnsi="Arial"/>
            </w:rPr>
          </w:pPr>
          <w:r>
            <w:rPr>
              <w:rFonts w:ascii="Arial" w:hAnsi="Arial"/>
              <w:sz w:val="20"/>
            </w:rPr>
            <w:t>Lietuvos Respublikos administracinių nusižengimų kodekso 75 straipsnio pakeitimo įstatymas</w:t>
          </w:r>
        </w:p>
        <w:p>
          <w:pPr>
            <w:jc w:val="both"/>
            <w:rPr>
              <w:rFonts w:ascii="Arial" w:hAnsi="Arial"/>
              <w:sz w:val="20"/>
            </w:rPr>
          </w:pPr>
        </w:p>
        <w:p>
          <w:pPr>
            <w:jc w:val="both"/>
            <w:rPr>
              <w:rFonts w:ascii="Arial" w:hAnsi="Arial"/>
            </w:rPr>
          </w:pPr>
          <w:r>
            <w:rPr>
              <w:rFonts w:ascii="Arial" w:hAnsi="Arial"/>
              <w:sz w:val="20"/>
            </w:rPr>
            <w:t>77.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0c483d07e1b11e98436e02a0124fc68">
            <w:r w:rsidRPr="00532B9F">
              <w:rPr>
                <w:rFonts w:ascii="Arial" w:eastAsia="MS Mincho" w:hAnsi="Arial"/>
                <w:sz w:val="20"/>
                <w:iCs/>
                <w:color w:val="0000FF" w:themeColor="hyperlink"/>
                <w:u w:val="single"/>
              </w:rPr>
              <w:t>XIII-2125</w:t>
            </w:r>
          </w:fldSimple>
          <w:r>
            <w:rPr>
              <w:rFonts w:ascii="Arial" w:eastAsia="MS Mincho" w:hAnsi="Arial"/>
              <w:sz w:val="20"/>
              <w:iCs/>
            </w:rPr>
            <w:t>,
2019-05-16,
paskelbta TAR 2019-05-24, i. k. 2019-08305                </w:t>
          </w:r>
        </w:p>
        <w:p>
          <w:pPr>
            <w:jc w:val="both"/>
            <w:rPr>
              <w:rFonts w:ascii="Arial" w:hAnsi="Arial"/>
            </w:rPr>
          </w:pPr>
          <w:r>
            <w:rPr>
              <w:rFonts w:ascii="Arial" w:hAnsi="Arial"/>
              <w:sz w:val="20"/>
            </w:rPr>
            <w:t>Lietuvos Respublikos administracinių nusižengimų kodekso 123 straipsnio pakeitimo įstatymas</w:t>
          </w:r>
        </w:p>
        <w:p>
          <w:pPr>
            <w:jc w:val="both"/>
            <w:rPr>
              <w:rFonts w:ascii="Arial" w:hAnsi="Arial"/>
              <w:sz w:val="20"/>
            </w:rPr>
          </w:pPr>
        </w:p>
        <w:p>
          <w:pPr>
            <w:jc w:val="both"/>
            <w:rPr>
              <w:rFonts w:ascii="Arial" w:hAnsi="Arial"/>
            </w:rPr>
          </w:pPr>
          <w:r>
            <w:rPr>
              <w:rFonts w:ascii="Arial" w:hAnsi="Arial"/>
              <w:sz w:val="20"/>
            </w:rPr>
            <w:t>78.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2f9f007e1b11e98436e02a0124fc68">
            <w:r w:rsidRPr="00532B9F">
              <w:rPr>
                <w:rFonts w:ascii="Arial" w:eastAsia="MS Mincho" w:hAnsi="Arial"/>
                <w:sz w:val="20"/>
                <w:iCs/>
                <w:color w:val="0000FF" w:themeColor="hyperlink"/>
                <w:u w:val="single"/>
              </w:rPr>
              <w:t>XIII-2126</w:t>
            </w:r>
          </w:fldSimple>
          <w:r>
            <w:rPr>
              <w:rFonts w:ascii="Arial" w:eastAsia="MS Mincho" w:hAnsi="Arial"/>
              <w:sz w:val="20"/>
              <w:iCs/>
            </w:rPr>
            <w:t>,
2019-05-16,
paskelbta TAR 2019-05-24, i. k. 2019-08306                </w:t>
          </w:r>
        </w:p>
        <w:p>
          <w:pPr>
            <w:jc w:val="both"/>
            <w:rPr>
              <w:rFonts w:ascii="Arial" w:hAnsi="Arial"/>
            </w:rPr>
          </w:pPr>
          <w:r>
            <w:rPr>
              <w:rFonts w:ascii="Arial" w:hAnsi="Arial"/>
              <w:sz w:val="20"/>
            </w:rPr>
            <w:t>Lietuvos Respublikos administracinių nusižengimų kodekso 57 ir 58 straipsnių pakeitimo įstatymas</w:t>
          </w:r>
        </w:p>
        <w:p>
          <w:pPr>
            <w:jc w:val="both"/>
            <w:rPr>
              <w:rFonts w:ascii="Arial" w:hAnsi="Arial"/>
              <w:sz w:val="20"/>
            </w:rPr>
          </w:pPr>
        </w:p>
        <w:p>
          <w:pPr>
            <w:jc w:val="both"/>
            <w:rPr>
              <w:rFonts w:ascii="Arial" w:hAnsi="Arial"/>
            </w:rPr>
          </w:pPr>
          <w:r>
            <w:rPr>
              <w:rFonts w:ascii="Arial" w:hAnsi="Arial"/>
              <w:sz w:val="20"/>
            </w:rPr>
            <w:t>79.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38506e07e1c11e98436e02a0124fc68">
            <w:r w:rsidRPr="00532B9F">
              <w:rPr>
                <w:rFonts w:ascii="Arial" w:eastAsia="MS Mincho" w:hAnsi="Arial"/>
                <w:sz w:val="20"/>
                <w:iCs/>
                <w:color w:val="0000FF" w:themeColor="hyperlink"/>
                <w:u w:val="single"/>
              </w:rPr>
              <w:t>XIII-2127</w:t>
            </w:r>
          </w:fldSimple>
          <w:r>
            <w:rPr>
              <w:rFonts w:ascii="Arial" w:eastAsia="MS Mincho" w:hAnsi="Arial"/>
              <w:sz w:val="20"/>
              <w:iCs/>
            </w:rPr>
            <w:t>,
2019-05-16,
paskelbta TAR 2019-05-24, i. k. 2019-08307                </w:t>
          </w:r>
        </w:p>
        <w:p>
          <w:pPr>
            <w:jc w:val="both"/>
            <w:rPr>
              <w:rFonts w:ascii="Arial" w:hAnsi="Arial"/>
            </w:rPr>
          </w:pPr>
          <w:r>
            <w:rPr>
              <w:rFonts w:ascii="Arial" w:hAnsi="Arial"/>
              <w:sz w:val="20"/>
            </w:rPr>
            <w:t>Lietuvos Respublikos administracinių nusižengimų kodekso 541, 542 ir 589 straipsnių pakeitimo įstatymo Nr. XIII-1868 3 straipsnio pakeitimo įstatymas</w:t>
          </w:r>
        </w:p>
        <w:p>
          <w:pPr>
            <w:jc w:val="both"/>
            <w:rPr>
              <w:rFonts w:ascii="Arial" w:hAnsi="Arial"/>
              <w:sz w:val="20"/>
            </w:rPr>
          </w:pPr>
        </w:p>
        <w:p>
          <w:pPr>
            <w:jc w:val="both"/>
            <w:rPr>
              <w:rFonts w:ascii="Arial" w:hAnsi="Arial"/>
            </w:rPr>
          </w:pPr>
          <w:r>
            <w:rPr>
              <w:rFonts w:ascii="Arial" w:hAnsi="Arial"/>
              <w:sz w:val="20"/>
            </w:rPr>
            <w:t>80.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7ba0209efb11e9878fc525390407ce">
            <w:r w:rsidRPr="00532B9F">
              <w:rPr>
                <w:rFonts w:ascii="Arial" w:eastAsia="MS Mincho" w:hAnsi="Arial"/>
                <w:sz w:val="20"/>
                <w:iCs/>
                <w:color w:val="0000FF" w:themeColor="hyperlink"/>
                <w:u w:val="single"/>
              </w:rPr>
              <w:t>XIII-2251</w:t>
            </w:r>
          </w:fldSimple>
          <w:r>
            <w:rPr>
              <w:rFonts w:ascii="Arial" w:eastAsia="MS Mincho" w:hAnsi="Arial"/>
              <w:sz w:val="20"/>
              <w:iCs/>
            </w:rPr>
            <w:t>,
2019-06-27,
paskelbta TAR 2019-07-05, i. k. 2019-11170                </w:t>
          </w:r>
        </w:p>
        <w:p>
          <w:pPr>
            <w:jc w:val="both"/>
            <w:rPr>
              <w:rFonts w:ascii="Arial" w:hAnsi="Arial"/>
            </w:rPr>
          </w:pPr>
          <w:r>
            <w:rPr>
              <w:rFonts w:ascii="Arial" w:hAnsi="Arial"/>
              <w:sz w:val="20"/>
            </w:rPr>
            <w:t>Lietuvos Respublikos administracinių nusižengimų kodekso papildymo 119-1 straipsniu ir 590, 614 straipsnių ir priedo pakeitimo įstatymas</w:t>
          </w:r>
        </w:p>
        <w:p>
          <w:pPr>
            <w:jc w:val="both"/>
            <w:rPr>
              <w:rFonts w:ascii="Arial" w:hAnsi="Arial"/>
              <w:sz w:val="20"/>
            </w:rPr>
          </w:pPr>
        </w:p>
        <w:p>
          <w:pPr>
            <w:jc w:val="both"/>
            <w:rPr>
              <w:rFonts w:ascii="Arial" w:hAnsi="Arial"/>
            </w:rPr>
          </w:pPr>
          <w:r>
            <w:rPr>
              <w:rFonts w:ascii="Arial" w:hAnsi="Arial"/>
              <w:sz w:val="20"/>
            </w:rPr>
            <w:t>81.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e42c730b1c411e98451fa7b5933515d">
            <w:r w:rsidRPr="00532B9F">
              <w:rPr>
                <w:rFonts w:ascii="Arial" w:eastAsia="MS Mincho" w:hAnsi="Arial"/>
                <w:sz w:val="20"/>
                <w:iCs/>
                <w:color w:val="0000FF" w:themeColor="hyperlink"/>
                <w:u w:val="single"/>
              </w:rPr>
              <w:t>XIII-2354</w:t>
            </w:r>
          </w:fldSimple>
          <w:r>
            <w:rPr>
              <w:rFonts w:ascii="Arial" w:eastAsia="MS Mincho" w:hAnsi="Arial"/>
              <w:sz w:val="20"/>
              <w:iCs/>
            </w:rPr>
            <w:t>,
2019-07-16,
paskelbta TAR 2019-07-29, i. k. 2019-12444                </w:t>
          </w:r>
        </w:p>
        <w:p>
          <w:pPr>
            <w:jc w:val="both"/>
            <w:rPr>
              <w:rFonts w:ascii="Arial" w:hAnsi="Arial"/>
            </w:rPr>
          </w:pPr>
          <w:r>
            <w:rPr>
              <w:rFonts w:ascii="Arial" w:hAnsi="Arial"/>
              <w:sz w:val="20"/>
            </w:rPr>
            <w:t>Lietuvos Respublikos administracinių nusižengimų kodekso papildymo 188-1 straipsniu ir 190, 589 straipsnių pakeitimo įstatymas</w:t>
          </w:r>
        </w:p>
        <w:p>
          <w:pPr>
            <w:jc w:val="both"/>
            <w:rPr>
              <w:rFonts w:ascii="Arial" w:hAnsi="Arial"/>
              <w:sz w:val="20"/>
            </w:rPr>
          </w:pPr>
        </w:p>
        <w:p>
          <w:pPr>
            <w:jc w:val="both"/>
            <w:rPr>
              <w:rFonts w:ascii="Arial" w:hAnsi="Arial"/>
            </w:rPr>
          </w:pPr>
          <w:r>
            <w:rPr>
              <w:rFonts w:ascii="Arial" w:hAnsi="Arial"/>
              <w:sz w:val="20"/>
            </w:rPr>
            <w:t>82.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372680b52111e98451fa7b5933515d">
            <w:r w:rsidRPr="00532B9F">
              <w:rPr>
                <w:rFonts w:ascii="Arial" w:eastAsia="MS Mincho" w:hAnsi="Arial"/>
                <w:sz w:val="20"/>
                <w:iCs/>
                <w:color w:val="0000FF" w:themeColor="hyperlink"/>
                <w:u w:val="single"/>
              </w:rPr>
              <w:t>XIII-2390</w:t>
            </w:r>
          </w:fldSimple>
          <w:r>
            <w:rPr>
              <w:rFonts w:ascii="Arial" w:eastAsia="MS Mincho" w:hAnsi="Arial"/>
              <w:sz w:val="20"/>
              <w:iCs/>
            </w:rPr>
            <w:t>,
2019-07-23,
paskelbta TAR 2019-08-02, i. k. 2019-12805                </w:t>
          </w:r>
        </w:p>
        <w:p>
          <w:pPr>
            <w:jc w:val="both"/>
            <w:rPr>
              <w:rFonts w:ascii="Arial" w:hAnsi="Arial"/>
            </w:rPr>
          </w:pPr>
          <w:r>
            <w:rPr>
              <w:rFonts w:ascii="Arial" w:hAnsi="Arial"/>
              <w:sz w:val="20"/>
            </w:rPr>
            <w:t>Lietuvos Respublikos administracinių nusižengimų kodekso papildymo 370-1 straipsniu ir 370-1, 589 straipsnių ir priedo pakeitimo įstatymas</w:t>
          </w:r>
        </w:p>
        <w:p>
          <w:pPr>
            <w:jc w:val="both"/>
            <w:rPr>
              <w:rFonts w:ascii="Arial" w:hAnsi="Arial"/>
              <w:sz w:val="20"/>
            </w:rPr>
          </w:pPr>
        </w:p>
        <w:p>
          <w:pPr>
            <w:jc w:val="both"/>
            <w:rPr>
              <w:rFonts w:ascii="Arial" w:hAnsi="Arial"/>
            </w:rPr>
          </w:pPr>
          <w:r>
            <w:rPr>
              <w:rFonts w:ascii="Arial" w:hAnsi="Arial"/>
              <w:sz w:val="20"/>
            </w:rPr>
            <w:t>83.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c8a0f0af9011e98451fa7b5933515d">
            <w:r w:rsidRPr="00532B9F">
              <w:rPr>
                <w:rFonts w:ascii="Arial" w:eastAsia="MS Mincho" w:hAnsi="Arial"/>
                <w:sz w:val="20"/>
                <w:iCs/>
                <w:color w:val="0000FF" w:themeColor="hyperlink"/>
                <w:u w:val="single"/>
              </w:rPr>
              <w:t>XIII-2331</w:t>
            </w:r>
          </w:fldSimple>
          <w:r>
            <w:rPr>
              <w:rFonts w:ascii="Arial" w:eastAsia="MS Mincho" w:hAnsi="Arial"/>
              <w:sz w:val="20"/>
              <w:iCs/>
            </w:rPr>
            <w:t>,
2019-07-16,
paskelbta TAR 2019-07-26, i. k. 2019-12373                </w:t>
          </w:r>
        </w:p>
        <w:p>
          <w:pPr>
            <w:jc w:val="both"/>
            <w:rPr>
              <w:rFonts w:ascii="Arial" w:hAnsi="Arial"/>
            </w:rPr>
          </w:pPr>
          <w:r>
            <w:rPr>
              <w:rFonts w:ascii="Arial" w:hAnsi="Arial"/>
              <w:sz w:val="20"/>
            </w:rPr>
            <w:t>Lietuvos Respublikos administracinių nusižengimų kodekso 658, 659, 660 ir 663 straipsnių pakeitimo įstatymas</w:t>
          </w:r>
        </w:p>
        <w:p>
          <w:pPr>
            <w:jc w:val="both"/>
            <w:rPr>
              <w:rFonts w:ascii="Arial" w:hAnsi="Arial"/>
              <w:sz w:val="20"/>
            </w:rPr>
          </w:pPr>
        </w:p>
        <w:p>
          <w:pPr>
            <w:jc w:val="both"/>
            <w:rPr>
              <w:rFonts w:ascii="Arial" w:hAnsi="Arial"/>
            </w:rPr>
          </w:pPr>
          <w:r>
            <w:rPr>
              <w:rFonts w:ascii="Arial" w:hAnsi="Arial"/>
              <w:sz w:val="20"/>
            </w:rPr>
            <w:t>84.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ae58b0af9c11e98451fa7b5933515d">
            <w:r w:rsidRPr="00532B9F">
              <w:rPr>
                <w:rFonts w:ascii="Arial" w:eastAsia="MS Mincho" w:hAnsi="Arial"/>
                <w:sz w:val="20"/>
                <w:iCs/>
                <w:color w:val="0000FF" w:themeColor="hyperlink"/>
                <w:u w:val="single"/>
              </w:rPr>
              <w:t>XIII-2339</w:t>
            </w:r>
          </w:fldSimple>
          <w:r>
            <w:rPr>
              <w:rFonts w:ascii="Arial" w:eastAsia="MS Mincho" w:hAnsi="Arial"/>
              <w:sz w:val="20"/>
              <w:iCs/>
            </w:rPr>
            <w:t>,
2019-07-16,
paskelbta TAR 2019-07-26, i. k. 2019-12402                </w:t>
          </w:r>
        </w:p>
        <w:p>
          <w:pPr>
            <w:jc w:val="both"/>
            <w:rPr>
              <w:rFonts w:ascii="Arial" w:hAnsi="Arial"/>
            </w:rPr>
          </w:pPr>
          <w:r>
            <w:rPr>
              <w:rFonts w:ascii="Arial" w:hAnsi="Arial"/>
              <w:sz w:val="20"/>
            </w:rPr>
            <w:t>Lietuvos Respublikos administracinių nusižengimų kodekso 542 straipsnio pakeitimo įstatymas</w:t>
          </w:r>
        </w:p>
        <w:p>
          <w:pPr>
            <w:jc w:val="both"/>
            <w:rPr>
              <w:rFonts w:ascii="Arial" w:hAnsi="Arial"/>
              <w:sz w:val="20"/>
            </w:rPr>
          </w:pPr>
        </w:p>
        <w:p>
          <w:pPr>
            <w:jc w:val="both"/>
            <w:rPr>
              <w:rFonts w:ascii="Arial" w:hAnsi="Arial"/>
            </w:rPr>
          </w:pPr>
          <w:r>
            <w:rPr>
              <w:rFonts w:ascii="Arial" w:hAnsi="Arial"/>
              <w:sz w:val="20"/>
            </w:rPr>
            <w:t>85.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2dcc098c711e9ae2e9d61b1f977b3">
            <w:r w:rsidRPr="00532B9F">
              <w:rPr>
                <w:rFonts w:ascii="Arial" w:eastAsia="MS Mincho" w:hAnsi="Arial"/>
                <w:sz w:val="20"/>
                <w:iCs/>
                <w:color w:val="0000FF" w:themeColor="hyperlink"/>
                <w:u w:val="single"/>
              </w:rPr>
              <w:t>XIII-2243</w:t>
            </w:r>
          </w:fldSimple>
          <w:r>
            <w:rPr>
              <w:rFonts w:ascii="Arial" w:eastAsia="MS Mincho" w:hAnsi="Arial"/>
              <w:sz w:val="20"/>
              <w:iCs/>
            </w:rPr>
            <w:t>,
2019-06-13,
paskelbta TAR 2019-06-27, i. k. 2019-10371                </w:t>
          </w:r>
        </w:p>
        <w:p>
          <w:pPr>
            <w:jc w:val="both"/>
            <w:rPr>
              <w:rFonts w:ascii="Arial" w:hAnsi="Arial"/>
            </w:rPr>
          </w:pPr>
          <w:r>
            <w:rPr>
              <w:rFonts w:ascii="Arial" w:hAnsi="Arial"/>
              <w:sz w:val="20"/>
            </w:rPr>
            <w:t>Lietuvos Respublikos administracinių nusižengimų kodekso 459 straipsnio pakeitimo įstatymas</w:t>
          </w:r>
        </w:p>
        <w:p>
          <w:pPr>
            <w:jc w:val="both"/>
            <w:rPr>
              <w:rFonts w:ascii="Arial" w:hAnsi="Arial"/>
              <w:sz w:val="20"/>
            </w:rPr>
          </w:pPr>
        </w:p>
        <w:p>
          <w:pPr>
            <w:jc w:val="both"/>
            <w:rPr>
              <w:rFonts w:ascii="Arial" w:hAnsi="Arial"/>
            </w:rPr>
          </w:pPr>
          <w:r>
            <w:rPr>
              <w:rFonts w:ascii="Arial" w:hAnsi="Arial"/>
              <w:sz w:val="20"/>
            </w:rPr>
            <w:t>86.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a117f0fa5311e99681cd81dcdca52c">
            <w:r w:rsidRPr="00532B9F">
              <w:rPr>
                <w:rFonts w:ascii="Arial" w:eastAsia="MS Mincho" w:hAnsi="Arial"/>
                <w:sz w:val="20"/>
                <w:iCs/>
                <w:color w:val="0000FF" w:themeColor="hyperlink"/>
                <w:u w:val="single"/>
              </w:rPr>
              <w:t>XIII-2468</w:t>
            </w:r>
          </w:fldSimple>
          <w:r>
            <w:rPr>
              <w:rFonts w:ascii="Arial" w:eastAsia="MS Mincho" w:hAnsi="Arial"/>
              <w:sz w:val="20"/>
              <w:iCs/>
            </w:rPr>
            <w:t>,
2019-10-10,
paskelbta TAR 2019-10-29, i. k. 2019-17213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87.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b1e7f055d311e9975f9c35aedfe438">
            <w:r w:rsidRPr="00532B9F">
              <w:rPr>
                <w:rFonts w:ascii="Arial" w:eastAsia="MS Mincho" w:hAnsi="Arial"/>
                <w:sz w:val="20"/>
                <w:iCs/>
                <w:color w:val="0000FF" w:themeColor="hyperlink"/>
                <w:u w:val="single"/>
              </w:rPr>
              <w:t>XIII-2027</w:t>
            </w:r>
          </w:fldSimple>
          <w:r>
            <w:rPr>
              <w:rFonts w:ascii="Arial" w:eastAsia="MS Mincho" w:hAnsi="Arial"/>
              <w:sz w:val="20"/>
              <w:iCs/>
            </w:rPr>
            <w:t>,
2019-03-26,
paskelbta TAR 2019-04-03, i. k. 2019-05404                </w:t>
          </w:r>
        </w:p>
        <w:p>
          <w:pPr>
            <w:jc w:val="both"/>
            <w:rPr>
              <w:rFonts w:ascii="Arial" w:hAnsi="Arial"/>
            </w:rPr>
          </w:pPr>
          <w:r>
            <w:rPr>
              <w:rFonts w:ascii="Arial" w:hAnsi="Arial"/>
              <w:sz w:val="20"/>
            </w:rPr>
            <w:t>Lietuvos Respublikos administracinių nusižengimų kodekso 27, 34, 420, 422, 423, 424 straipsnių pakeitimo ir Kodekso papildymo 31-1 ir 693 straipsniais įstatymas</w:t>
          </w:r>
        </w:p>
        <w:p>
          <w:pPr>
            <w:jc w:val="both"/>
            <w:rPr>
              <w:rFonts w:ascii="Arial" w:hAnsi="Arial"/>
              <w:sz w:val="20"/>
            </w:rPr>
          </w:pPr>
        </w:p>
        <w:p>
          <w:pPr>
            <w:jc w:val="both"/>
            <w:rPr>
              <w:rFonts w:ascii="Arial" w:hAnsi="Arial"/>
            </w:rPr>
          </w:pPr>
          <w:r>
            <w:rPr>
              <w:rFonts w:ascii="Arial" w:hAnsi="Arial"/>
              <w:sz w:val="20"/>
            </w:rPr>
            <w:t>88.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516f8f0934e11e9ae2e9d61b1f977b3">
            <w:r w:rsidRPr="00532B9F">
              <w:rPr>
                <w:rFonts w:ascii="Arial" w:eastAsia="MS Mincho" w:hAnsi="Arial"/>
                <w:sz w:val="20"/>
                <w:iCs/>
                <w:color w:val="0000FF" w:themeColor="hyperlink"/>
                <w:u w:val="single"/>
              </w:rPr>
              <w:t>XIII-2167</w:t>
            </w:r>
          </w:fldSimple>
          <w:r>
            <w:rPr>
              <w:rFonts w:ascii="Arial" w:eastAsia="MS Mincho" w:hAnsi="Arial"/>
              <w:sz w:val="20"/>
              <w:iCs/>
            </w:rPr>
            <w:t>,
2019-06-06,
paskelbta TAR 2019-06-20, i. k. 2019-09939                </w:t>
          </w:r>
        </w:p>
        <w:p>
          <w:pPr>
            <w:jc w:val="both"/>
            <w:rPr>
              <w:rFonts w:ascii="Arial" w:hAnsi="Arial"/>
            </w:rPr>
          </w:pPr>
          <w:r>
            <w:rPr>
              <w:rFonts w:ascii="Arial" w:hAnsi="Arial"/>
              <w:sz w:val="20"/>
            </w:rPr>
            <w:t>Lietuvos Respublikos administracinių nusižengimų kodekso 53, 247, 256, 305, 385 ir 589 straipsnių pakeitimo įstatymas</w:t>
          </w:r>
        </w:p>
        <w:p>
          <w:pPr>
            <w:jc w:val="both"/>
            <w:rPr>
              <w:rFonts w:ascii="Arial" w:hAnsi="Arial"/>
              <w:sz w:val="20"/>
            </w:rPr>
          </w:pPr>
        </w:p>
        <w:p>
          <w:pPr>
            <w:jc w:val="both"/>
            <w:rPr>
              <w:rFonts w:ascii="Arial" w:hAnsi="Arial"/>
            </w:rPr>
          </w:pPr>
          <w:r>
            <w:rPr>
              <w:rFonts w:ascii="Arial" w:hAnsi="Arial"/>
              <w:sz w:val="20"/>
            </w:rPr>
            <w:t>89.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c5e8a80ee4211e99681cd81dcdca52c">
            <w:r w:rsidRPr="00532B9F">
              <w:rPr>
                <w:rFonts w:ascii="Arial" w:eastAsia="MS Mincho" w:hAnsi="Arial"/>
                <w:sz w:val="20"/>
                <w:iCs/>
                <w:color w:val="0000FF" w:themeColor="hyperlink"/>
                <w:u w:val="single"/>
              </w:rPr>
              <w:t>XIII-2445</w:t>
            </w:r>
          </w:fldSimple>
          <w:r>
            <w:rPr>
              <w:rFonts w:ascii="Arial" w:eastAsia="MS Mincho" w:hAnsi="Arial"/>
              <w:sz w:val="20"/>
              <w:iCs/>
            </w:rPr>
            <w:t>,
2019-09-26,
paskelbta TAR 2019-10-14, i. k. 2019-16284                </w:t>
          </w:r>
        </w:p>
        <w:p>
          <w:pPr>
            <w:jc w:val="both"/>
            <w:rPr>
              <w:rFonts w:ascii="Arial" w:hAnsi="Arial"/>
            </w:rPr>
          </w:pPr>
          <w:r>
            <w:rPr>
              <w:rFonts w:ascii="Arial" w:hAnsi="Arial"/>
              <w:sz w:val="20"/>
            </w:rPr>
            <w:t>Lietuvos Respublikos administracinių nusižengimų kodekso 426, 449, 454, 455, 589 straipsnių pakeitimo ir Kodekso papildymo 449-1 straipsniu įstatymas</w:t>
          </w:r>
        </w:p>
        <w:p>
          <w:pPr>
            <w:jc w:val="both"/>
            <w:rPr>
              <w:rFonts w:ascii="Arial" w:hAnsi="Arial"/>
              <w:sz w:val="20"/>
            </w:rPr>
          </w:pPr>
        </w:p>
        <w:p>
          <w:pPr>
            <w:jc w:val="both"/>
            <w:rPr>
              <w:rFonts w:ascii="Arial" w:hAnsi="Arial"/>
            </w:rPr>
          </w:pPr>
          <w:r>
            <w:rPr>
              <w:rFonts w:ascii="Arial" w:hAnsi="Arial"/>
              <w:sz w:val="20"/>
            </w:rPr>
            <w:t>90.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81bec10225511eabe008ea93139d588">
            <w:r w:rsidRPr="00532B9F">
              <w:rPr>
                <w:rFonts w:ascii="Arial" w:eastAsia="MS Mincho" w:hAnsi="Arial"/>
                <w:sz w:val="20"/>
                <w:iCs/>
                <w:color w:val="0000FF" w:themeColor="hyperlink"/>
                <w:u w:val="single"/>
              </w:rPr>
              <w:t>XIII-2636</w:t>
            </w:r>
          </w:fldSimple>
          <w:r>
            <w:rPr>
              <w:rFonts w:ascii="Arial" w:eastAsia="MS Mincho" w:hAnsi="Arial"/>
              <w:sz w:val="20"/>
              <w:iCs/>
            </w:rPr>
            <w:t>,
2019-12-10,
paskelbta TAR 2019-12-19, i. k. 2019-20658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91.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50283901b3c11ea8e248c77339e1836">
            <w:r w:rsidRPr="00532B9F">
              <w:rPr>
                <w:rFonts w:ascii="Arial" w:eastAsia="MS Mincho" w:hAnsi="Arial"/>
                <w:sz w:val="20"/>
                <w:iCs/>
                <w:color w:val="0000FF" w:themeColor="hyperlink"/>
                <w:u w:val="single"/>
              </w:rPr>
              <w:t>XIII-2567</w:t>
            </w:r>
          </w:fldSimple>
          <w:r>
            <w:rPr>
              <w:rFonts w:ascii="Arial" w:eastAsia="MS Mincho" w:hAnsi="Arial"/>
              <w:sz w:val="20"/>
              <w:iCs/>
            </w:rPr>
            <w:t>,
2019-11-28,
paskelbta TAR 2019-12-10, i. k. 2019-19879                </w:t>
          </w:r>
        </w:p>
        <w:p>
          <w:pPr>
            <w:jc w:val="both"/>
            <w:rPr>
              <w:rFonts w:ascii="Arial" w:hAnsi="Arial"/>
            </w:rPr>
          </w:pPr>
          <w:r>
            <w:rPr>
              <w:rFonts w:ascii="Arial" w:hAnsi="Arial"/>
              <w:sz w:val="20"/>
            </w:rPr>
            <w:t>Lietuvos Respublikos administracinių nusižengimų kodekso 93, 544 ir 589 straipsnių pakeitimo įstatymas</w:t>
          </w:r>
        </w:p>
        <w:p>
          <w:pPr>
            <w:jc w:val="both"/>
            <w:rPr>
              <w:rFonts w:ascii="Arial" w:hAnsi="Arial"/>
              <w:sz w:val="20"/>
            </w:rPr>
          </w:pPr>
        </w:p>
        <w:p>
          <w:pPr>
            <w:jc w:val="both"/>
            <w:rPr>
              <w:rFonts w:ascii="Arial" w:hAnsi="Arial"/>
            </w:rPr>
          </w:pPr>
          <w:r>
            <w:rPr>
              <w:rFonts w:ascii="Arial" w:hAnsi="Arial"/>
              <w:sz w:val="20"/>
            </w:rPr>
            <w:t>92.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2cf75022fe11eabe008ea93139d588">
            <w:r w:rsidRPr="00532B9F">
              <w:rPr>
                <w:rFonts w:ascii="Arial" w:eastAsia="MS Mincho" w:hAnsi="Arial"/>
                <w:sz w:val="20"/>
                <w:iCs/>
                <w:color w:val="0000FF" w:themeColor="hyperlink"/>
                <w:u w:val="single"/>
              </w:rPr>
              <w:t>XIII-2664</w:t>
            </w:r>
          </w:fldSimple>
          <w:r>
            <w:rPr>
              <w:rFonts w:ascii="Arial" w:eastAsia="MS Mincho" w:hAnsi="Arial"/>
              <w:sz w:val="20"/>
              <w:iCs/>
            </w:rPr>
            <w:t>,
2019-12-12,
paskelbta TAR 2019-12-20, i. k. 2019-20836                </w:t>
          </w:r>
        </w:p>
        <w:p>
          <w:pPr>
            <w:jc w:val="both"/>
            <w:rPr>
              <w:rFonts w:ascii="Arial" w:hAnsi="Arial"/>
            </w:rPr>
          </w:pPr>
          <w:r>
            <w:rPr>
              <w:rFonts w:ascii="Arial" w:hAnsi="Arial"/>
              <w:sz w:val="20"/>
            </w:rPr>
            <w:t>Lietuvos Respublikos administracinių nusižengimų kodekso 533 straipsnio pakeitimo įstatymas</w:t>
          </w:r>
        </w:p>
        <w:p>
          <w:pPr>
            <w:jc w:val="both"/>
            <w:rPr>
              <w:rFonts w:ascii="Arial" w:hAnsi="Arial"/>
              <w:sz w:val="20"/>
            </w:rPr>
          </w:pPr>
        </w:p>
        <w:p>
          <w:pPr>
            <w:jc w:val="both"/>
            <w:rPr>
              <w:rFonts w:ascii="Arial" w:hAnsi="Arial"/>
            </w:rPr>
          </w:pPr>
          <w:r>
            <w:rPr>
              <w:rFonts w:ascii="Arial" w:hAnsi="Arial"/>
              <w:sz w:val="20"/>
            </w:rPr>
            <w:t>93.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440870230011eabe008ea93139d588">
            <w:r w:rsidRPr="00532B9F">
              <w:rPr>
                <w:rFonts w:ascii="Arial" w:eastAsia="MS Mincho" w:hAnsi="Arial"/>
                <w:sz w:val="20"/>
                <w:iCs/>
                <w:color w:val="0000FF" w:themeColor="hyperlink"/>
                <w:u w:val="single"/>
              </w:rPr>
              <w:t>XIII-2665</w:t>
            </w:r>
          </w:fldSimple>
          <w:r>
            <w:rPr>
              <w:rFonts w:ascii="Arial" w:eastAsia="MS Mincho" w:hAnsi="Arial"/>
              <w:sz w:val="20"/>
              <w:iCs/>
            </w:rPr>
            <w:t>,
2019-12-12,
paskelbta TAR 2019-12-20, i. k. 2019-20856                </w:t>
          </w:r>
        </w:p>
        <w:p>
          <w:pPr>
            <w:jc w:val="both"/>
            <w:rPr>
              <w:rFonts w:ascii="Arial" w:hAnsi="Arial"/>
            </w:rPr>
          </w:pPr>
          <w:r>
            <w:rPr>
              <w:rFonts w:ascii="Arial" w:hAnsi="Arial"/>
              <w:sz w:val="20"/>
            </w:rPr>
            <w:t>Lietuvos Respublikos administracinių nusižengimų kodekso 12, 29, 40, 72, 226, 417, 431, 573, 575, 589, 592, 603, 608, 613, 620, 621, 629, 640, 642, 644, 651 ir 653 straipsnių pakeitimo įstatymas</w:t>
          </w:r>
        </w:p>
        <w:p>
          <w:pPr>
            <w:jc w:val="both"/>
            <w:rPr>
              <w:rFonts w:ascii="Arial" w:hAnsi="Arial"/>
              <w:sz w:val="20"/>
            </w:rPr>
          </w:pPr>
        </w:p>
        <w:p>
          <w:pPr>
            <w:jc w:val="both"/>
            <w:rPr>
              <w:rFonts w:ascii="Arial" w:hAnsi="Arial"/>
            </w:rPr>
          </w:pPr>
          <w:r>
            <w:rPr>
              <w:rFonts w:ascii="Arial" w:hAnsi="Arial"/>
              <w:sz w:val="20"/>
            </w:rPr>
            <w:t>94.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e899b60b51e11e98451fa7b5933515d">
            <w:r w:rsidRPr="00532B9F">
              <w:rPr>
                <w:rFonts w:ascii="Arial" w:eastAsia="MS Mincho" w:hAnsi="Arial"/>
                <w:sz w:val="20"/>
                <w:iCs/>
                <w:color w:val="0000FF" w:themeColor="hyperlink"/>
                <w:u w:val="single"/>
              </w:rPr>
              <w:t>XIII-2374</w:t>
            </w:r>
          </w:fldSimple>
          <w:r>
            <w:rPr>
              <w:rFonts w:ascii="Arial" w:eastAsia="MS Mincho" w:hAnsi="Arial"/>
              <w:sz w:val="20"/>
              <w:iCs/>
            </w:rPr>
            <w:t>,
2019-07-16,
paskelbta TAR 2019-08-02, i. k. 2019-12798                </w:t>
          </w:r>
        </w:p>
        <w:p>
          <w:pPr>
            <w:jc w:val="both"/>
            <w:rPr>
              <w:rFonts w:ascii="Arial" w:hAnsi="Arial"/>
            </w:rPr>
          </w:pPr>
          <w:r>
            <w:rPr>
              <w:rFonts w:ascii="Arial" w:hAnsi="Arial"/>
              <w:sz w:val="20"/>
            </w:rPr>
            <w:t>Lietuvos Respublikos administracinių nusižengimų kodekso 28, 393, 595, 602, 681, 683 straipsnių ir priedo pakeitimo įstatymas</w:t>
          </w:r>
        </w:p>
        <w:p>
          <w:pPr>
            <w:jc w:val="both"/>
            <w:rPr>
              <w:rFonts w:ascii="Arial" w:hAnsi="Arial"/>
              <w:sz w:val="20"/>
            </w:rPr>
          </w:pPr>
        </w:p>
        <w:p>
          <w:pPr>
            <w:jc w:val="both"/>
            <w:rPr>
              <w:rFonts w:ascii="Arial" w:hAnsi="Arial"/>
            </w:rPr>
          </w:pPr>
          <w:r>
            <w:rPr>
              <w:rFonts w:ascii="Arial" w:hAnsi="Arial"/>
              <w:sz w:val="20"/>
            </w:rPr>
            <w:t>95.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216d60499211ea8aceeadd0c5b168c">
            <w:r w:rsidRPr="00532B9F">
              <w:rPr>
                <w:rFonts w:ascii="Arial" w:eastAsia="MS Mincho" w:hAnsi="Arial"/>
                <w:sz w:val="20"/>
                <w:iCs/>
                <w:color w:val="0000FF" w:themeColor="hyperlink"/>
                <w:u w:val="single"/>
              </w:rPr>
              <w:t>XIII-2800</w:t>
            </w:r>
          </w:fldSimple>
          <w:r>
            <w:rPr>
              <w:rFonts w:ascii="Arial" w:eastAsia="MS Mincho" w:hAnsi="Arial"/>
              <w:sz w:val="20"/>
              <w:iCs/>
            </w:rPr>
            <w:t>,
2020-01-28,
paskelbta TAR 2020-02-07, i. k. 2020-02852                </w:t>
          </w:r>
        </w:p>
        <w:p>
          <w:pPr>
            <w:jc w:val="both"/>
            <w:rPr>
              <w:rFonts w:ascii="Arial" w:hAnsi="Arial"/>
            </w:rPr>
          </w:pPr>
          <w:r>
            <w:rPr>
              <w:rFonts w:ascii="Arial" w:hAnsi="Arial"/>
              <w:sz w:val="20"/>
            </w:rPr>
            <w:t>Lietuvos Respublikos administracinių nusižengimų kodekso 248, 589 straipsnių ir priedo pakeitimo ir Kodekso papildymo 251-1 straipsniu įstatymas</w:t>
          </w:r>
        </w:p>
        <w:p>
          <w:pPr>
            <w:jc w:val="both"/>
            <w:rPr>
              <w:rFonts w:ascii="Arial" w:hAnsi="Arial"/>
              <w:sz w:val="20"/>
            </w:rPr>
          </w:pPr>
        </w:p>
        <w:p>
          <w:pPr>
            <w:jc w:val="both"/>
            <w:rPr>
              <w:rFonts w:ascii="Arial" w:hAnsi="Arial"/>
            </w:rPr>
          </w:pPr>
          <w:r>
            <w:rPr>
              <w:rFonts w:ascii="Arial" w:hAnsi="Arial"/>
              <w:sz w:val="20"/>
            </w:rPr>
            <w:t>96.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92bc50499311ea8aceeadd0c5b168c">
            <w:r w:rsidRPr="00532B9F">
              <w:rPr>
                <w:rFonts w:ascii="Arial" w:eastAsia="MS Mincho" w:hAnsi="Arial"/>
                <w:sz w:val="20"/>
                <w:iCs/>
                <w:color w:val="0000FF" w:themeColor="hyperlink"/>
                <w:u w:val="single"/>
              </w:rPr>
              <w:t>XIII-2804</w:t>
            </w:r>
          </w:fldSimple>
          <w:r>
            <w:rPr>
              <w:rFonts w:ascii="Arial" w:eastAsia="MS Mincho" w:hAnsi="Arial"/>
              <w:sz w:val="20"/>
              <w:iCs/>
            </w:rPr>
            <w:t>,
2020-01-28,
paskelbta TAR 2020-02-07, i. k. 2020-02855                </w:t>
          </w:r>
        </w:p>
        <w:p>
          <w:pPr>
            <w:jc w:val="both"/>
            <w:rPr>
              <w:rFonts w:ascii="Arial" w:hAnsi="Arial"/>
            </w:rPr>
          </w:pPr>
          <w:r>
            <w:rPr>
              <w:rFonts w:ascii="Arial" w:hAnsi="Arial"/>
              <w:sz w:val="20"/>
            </w:rPr>
            <w:t>Lietuvos Respublikos administracinių nusižengimų kodekso 49, 244, 308, 589 straipsnių ir priedo pakeitimo įstatymas</w:t>
          </w:r>
        </w:p>
        <w:p>
          <w:pPr>
            <w:jc w:val="both"/>
            <w:rPr>
              <w:rFonts w:ascii="Arial" w:hAnsi="Arial"/>
              <w:sz w:val="20"/>
            </w:rPr>
          </w:pPr>
        </w:p>
        <w:p>
          <w:pPr>
            <w:jc w:val="both"/>
            <w:rPr>
              <w:rFonts w:ascii="Arial" w:hAnsi="Arial"/>
            </w:rPr>
          </w:pPr>
          <w:r>
            <w:rPr>
              <w:rFonts w:ascii="Arial" w:hAnsi="Arial"/>
              <w:sz w:val="20"/>
            </w:rPr>
            <w:t>97.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dd246074e911eabee4a336e7e6fdab">
            <w:r w:rsidRPr="00532B9F">
              <w:rPr>
                <w:rFonts w:ascii="Arial" w:eastAsia="MS Mincho" w:hAnsi="Arial"/>
                <w:sz w:val="20"/>
                <w:iCs/>
                <w:color w:val="0000FF" w:themeColor="hyperlink"/>
                <w:u w:val="single"/>
              </w:rPr>
              <w:t>XIII-2830</w:t>
            </w:r>
          </w:fldSimple>
          <w:r>
            <w:rPr>
              <w:rFonts w:ascii="Arial" w:eastAsia="MS Mincho" w:hAnsi="Arial"/>
              <w:sz w:val="20"/>
              <w:iCs/>
            </w:rPr>
            <w:t>,
2020-03-31,
paskelbta TAR 2020-04-02, i. k. 2020-06899                </w:t>
          </w:r>
        </w:p>
        <w:p>
          <w:pPr>
            <w:jc w:val="both"/>
            <w:rPr>
              <w:rFonts w:ascii="Arial" w:hAnsi="Arial"/>
            </w:rPr>
          </w:pPr>
          <w:r>
            <w:rPr>
              <w:rFonts w:ascii="Arial" w:hAnsi="Arial"/>
              <w:sz w:val="20"/>
            </w:rPr>
            <w:t>Lietuvos Respublikos administracinių nusižengimų kodekso 45, 46, 96, 506, 526, 589 ir 608 straipsnių pakeitimo įstatymas</w:t>
          </w:r>
        </w:p>
        <w:p>
          <w:pPr>
            <w:jc w:val="both"/>
            <w:rPr>
              <w:rFonts w:ascii="Arial" w:hAnsi="Arial"/>
              <w:sz w:val="20"/>
            </w:rPr>
          </w:pPr>
        </w:p>
        <w:p>
          <w:pPr>
            <w:jc w:val="both"/>
            <w:rPr>
              <w:rFonts w:ascii="Arial" w:hAnsi="Arial"/>
            </w:rPr>
          </w:pPr>
          <w:r>
            <w:rPr>
              <w:rFonts w:ascii="Arial" w:hAnsi="Arial"/>
              <w:sz w:val="20"/>
            </w:rPr>
            <w:t>98.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5c1f7e0f0af11e99681cd81dcdca52c">
            <w:r w:rsidRPr="00532B9F">
              <w:rPr>
                <w:rFonts w:ascii="Arial" w:eastAsia="MS Mincho" w:hAnsi="Arial"/>
                <w:sz w:val="20"/>
                <w:iCs/>
                <w:color w:val="0000FF" w:themeColor="hyperlink"/>
                <w:u w:val="single"/>
              </w:rPr>
              <w:t>XIII-2476</w:t>
            </w:r>
          </w:fldSimple>
          <w:r>
            <w:rPr>
              <w:rFonts w:ascii="Arial" w:eastAsia="MS Mincho" w:hAnsi="Arial"/>
              <w:sz w:val="20"/>
              <w:iCs/>
            </w:rPr>
            <w:t>,
2019-10-10,
paskelbta TAR 2019-10-17, i. k. 2019-16487                </w:t>
          </w:r>
        </w:p>
        <w:p>
          <w:pPr>
            <w:jc w:val="both"/>
            <w:rPr>
              <w:rFonts w:ascii="Arial" w:hAnsi="Arial"/>
            </w:rPr>
          </w:pPr>
          <w:r>
            <w:rPr>
              <w:rFonts w:ascii="Arial" w:hAnsi="Arial"/>
              <w:sz w:val="20"/>
            </w:rPr>
            <w:t>Lietuvos Respublikos administracinių nusižengimų kodekso papildymo 47-1 straipsniu ir 589 straipsnio pakeitimo įstatymas</w:t>
          </w:r>
        </w:p>
        <w:p>
          <w:pPr>
            <w:jc w:val="both"/>
            <w:rPr>
              <w:rFonts w:ascii="Arial" w:hAnsi="Arial"/>
              <w:sz w:val="20"/>
            </w:rPr>
          </w:pPr>
        </w:p>
        <w:p>
          <w:pPr>
            <w:jc w:val="both"/>
            <w:rPr>
              <w:rFonts w:ascii="Arial" w:hAnsi="Arial"/>
            </w:rPr>
          </w:pPr>
          <w:r>
            <w:rPr>
              <w:rFonts w:ascii="Arial" w:hAnsi="Arial"/>
              <w:sz w:val="20"/>
            </w:rPr>
            <w:t>99.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acbdfc0127011ea9d279ea27696ab7b">
            <w:r w:rsidRPr="00532B9F">
              <w:rPr>
                <w:rFonts w:ascii="Arial" w:eastAsia="MS Mincho" w:hAnsi="Arial"/>
                <w:sz w:val="20"/>
                <w:iCs/>
                <w:color w:val="0000FF" w:themeColor="hyperlink"/>
                <w:u w:val="single"/>
              </w:rPr>
              <w:t>XIII-2523</w:t>
            </w:r>
          </w:fldSimple>
          <w:r>
            <w:rPr>
              <w:rFonts w:ascii="Arial" w:eastAsia="MS Mincho" w:hAnsi="Arial"/>
              <w:sz w:val="20"/>
              <w:iCs/>
            </w:rPr>
            <w:t>,
2019-11-14,
paskelbta TAR 2019-11-29, i. k. 2019-19117                </w:t>
          </w:r>
        </w:p>
        <w:p>
          <w:pPr>
            <w:jc w:val="both"/>
            <w:rPr>
              <w:rFonts w:ascii="Arial" w:hAnsi="Arial"/>
            </w:rPr>
          </w:pPr>
          <w:r>
            <w:rPr>
              <w:rFonts w:ascii="Arial" w:hAnsi="Arial"/>
              <w:sz w:val="20"/>
            </w:rPr>
            <w:t>Lietuvos Respublikos administracinių nusižengimų kodekso 140 straipsnio pakeitimo įstatymas</w:t>
          </w:r>
        </w:p>
        <w:p>
          <w:pPr>
            <w:jc w:val="both"/>
            <w:rPr>
              <w:rFonts w:ascii="Arial" w:hAnsi="Arial"/>
              <w:sz w:val="20"/>
            </w:rPr>
          </w:pPr>
        </w:p>
        <w:p>
          <w:pPr>
            <w:jc w:val="both"/>
            <w:rPr>
              <w:rFonts w:ascii="Arial" w:hAnsi="Arial"/>
            </w:rPr>
          </w:pPr>
          <w:r>
            <w:rPr>
              <w:rFonts w:ascii="Arial" w:hAnsi="Arial"/>
              <w:sz w:val="20"/>
            </w:rPr>
            <w:t>100.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c118f601b3311ea8e248c77339e1836">
            <w:r w:rsidRPr="00532B9F">
              <w:rPr>
                <w:rFonts w:ascii="Arial" w:eastAsia="MS Mincho" w:hAnsi="Arial"/>
                <w:sz w:val="20"/>
                <w:iCs/>
                <w:color w:val="0000FF" w:themeColor="hyperlink"/>
                <w:u w:val="single"/>
              </w:rPr>
              <w:t>XIII-2554</w:t>
            </w:r>
          </w:fldSimple>
          <w:r>
            <w:rPr>
              <w:rFonts w:ascii="Arial" w:eastAsia="MS Mincho" w:hAnsi="Arial"/>
              <w:sz w:val="20"/>
              <w:iCs/>
            </w:rPr>
            <w:t>,
2019-11-28,
paskelbta TAR 2019-12-10, i. k. 2019-19862                </w:t>
          </w:r>
        </w:p>
        <w:p>
          <w:pPr>
            <w:jc w:val="both"/>
            <w:rPr>
              <w:rFonts w:ascii="Arial" w:hAnsi="Arial"/>
            </w:rPr>
          </w:pPr>
          <w:r>
            <w:rPr>
              <w:rFonts w:ascii="Arial" w:hAnsi="Arial"/>
              <w:sz w:val="20"/>
            </w:rPr>
            <w:t>Lietuvos Respublikos administracinių nusižengimų kodekso 96 ir 98 straipsnių pakeitimo įstatymas</w:t>
          </w:r>
        </w:p>
        <w:p>
          <w:pPr>
            <w:jc w:val="both"/>
            <w:rPr>
              <w:rFonts w:ascii="Arial" w:hAnsi="Arial"/>
              <w:sz w:val="20"/>
            </w:rPr>
          </w:pPr>
        </w:p>
        <w:p>
          <w:pPr>
            <w:jc w:val="both"/>
            <w:rPr>
              <w:rFonts w:ascii="Arial" w:hAnsi="Arial"/>
            </w:rPr>
          </w:pPr>
          <w:r>
            <w:rPr>
              <w:rFonts w:ascii="Arial" w:hAnsi="Arial"/>
              <w:sz w:val="20"/>
            </w:rPr>
            <w:t>101.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b133af08ad311eab005936df725feed">
            <w:r w:rsidRPr="00532B9F">
              <w:rPr>
                <w:rFonts w:ascii="Arial" w:eastAsia="MS Mincho" w:hAnsi="Arial"/>
                <w:sz w:val="20"/>
                <w:iCs/>
                <w:color w:val="0000FF" w:themeColor="hyperlink"/>
                <w:u w:val="single"/>
              </w:rPr>
              <w:t>XIII-2870</w:t>
            </w:r>
          </w:fldSimple>
          <w:r>
            <w:rPr>
              <w:rFonts w:ascii="Arial" w:eastAsia="MS Mincho" w:hAnsi="Arial"/>
              <w:sz w:val="20"/>
              <w:iCs/>
            </w:rPr>
            <w:t>,
2020-04-28,
paskelbta TAR 2020-04-30, i. k. 2020-09208                </w:t>
          </w:r>
        </w:p>
        <w:p>
          <w:pPr>
            <w:jc w:val="both"/>
            <w:rPr>
              <w:rFonts w:ascii="Arial" w:hAnsi="Arial"/>
            </w:rPr>
          </w:pPr>
          <w:r>
            <w:rPr>
              <w:rFonts w:ascii="Arial" w:hAnsi="Arial"/>
              <w:sz w:val="20"/>
            </w:rPr>
            <w:t>Lietuvos Respublikos administracinių nusižengimų kodekso papildymo 47-1 straipsniu ir 589 straipsnio pakeitimo įstatymo Nr. XIII-2476 2 straipsnio pakeitimo įstatymas</w:t>
          </w:r>
        </w:p>
        <w:p>
          <w:pPr>
            <w:jc w:val="both"/>
            <w:rPr>
              <w:rFonts w:ascii="Arial" w:hAnsi="Arial"/>
              <w:sz w:val="20"/>
            </w:rPr>
          </w:pPr>
        </w:p>
        <w:p>
          <w:pPr>
            <w:jc w:val="both"/>
            <w:rPr>
              <w:rFonts w:ascii="Arial" w:hAnsi="Arial"/>
            </w:rPr>
          </w:pPr>
          <w:r>
            <w:rPr>
              <w:rFonts w:ascii="Arial" w:hAnsi="Arial"/>
              <w:sz w:val="20"/>
            </w:rPr>
            <w:t>102.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79d470499311ea8aceeadd0c5b168c">
            <w:r w:rsidRPr="00532B9F">
              <w:rPr>
                <w:rFonts w:ascii="Arial" w:eastAsia="MS Mincho" w:hAnsi="Arial"/>
                <w:sz w:val="20"/>
                <w:iCs/>
                <w:color w:val="0000FF" w:themeColor="hyperlink"/>
                <w:u w:val="single"/>
              </w:rPr>
              <w:t>XIII-2805</w:t>
            </w:r>
          </w:fldSimple>
          <w:r>
            <w:rPr>
              <w:rFonts w:ascii="Arial" w:eastAsia="MS Mincho" w:hAnsi="Arial"/>
              <w:sz w:val="20"/>
              <w:iCs/>
            </w:rPr>
            <w:t>,
2020-01-28,
paskelbta TAR 2020-02-07, i. k. 2020-02856                </w:t>
          </w:r>
        </w:p>
        <w:p>
          <w:pPr>
            <w:jc w:val="both"/>
            <w:rPr>
              <w:rFonts w:ascii="Arial" w:hAnsi="Arial"/>
            </w:rPr>
          </w:pPr>
          <w:r>
            <w:rPr>
              <w:rFonts w:ascii="Arial" w:hAnsi="Arial"/>
              <w:sz w:val="20"/>
            </w:rPr>
            <w:t>Lietuvos Respublikos administracinių nusižengimų kodekso 59 straipsnio pakeitimo įstatymas</w:t>
          </w:r>
        </w:p>
        <w:p>
          <w:pPr>
            <w:jc w:val="both"/>
            <w:rPr>
              <w:rFonts w:ascii="Arial" w:hAnsi="Arial"/>
              <w:sz w:val="20"/>
            </w:rPr>
          </w:pPr>
        </w:p>
        <w:p>
          <w:pPr>
            <w:jc w:val="both"/>
            <w:rPr>
              <w:rFonts w:ascii="Arial" w:hAnsi="Arial"/>
            </w:rPr>
          </w:pPr>
          <w:r>
            <w:rPr>
              <w:rFonts w:ascii="Arial" w:hAnsi="Arial"/>
              <w:sz w:val="20"/>
            </w:rPr>
            <w:t>103.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9379a09e8e11ea9515f752ff221ec9">
            <w:r w:rsidRPr="00532B9F">
              <w:rPr>
                <w:rFonts w:ascii="Arial" w:eastAsia="MS Mincho" w:hAnsi="Arial"/>
                <w:sz w:val="20"/>
                <w:iCs/>
                <w:color w:val="0000FF" w:themeColor="hyperlink"/>
                <w:u w:val="single"/>
              </w:rPr>
              <w:t>XIII-2954</w:t>
            </w:r>
          </w:fldSimple>
          <w:r>
            <w:rPr>
              <w:rFonts w:ascii="Arial" w:eastAsia="MS Mincho" w:hAnsi="Arial"/>
              <w:sz w:val="20"/>
              <w:iCs/>
            </w:rPr>
            <w:t>,
2020-05-21,
paskelbta TAR 2020-05-25, i. k. 2020-11078                </w:t>
          </w:r>
        </w:p>
        <w:p>
          <w:pPr>
            <w:jc w:val="both"/>
            <w:rPr>
              <w:rFonts w:ascii="Arial" w:hAnsi="Arial"/>
            </w:rPr>
          </w:pPr>
          <w:r>
            <w:rPr>
              <w:rFonts w:ascii="Arial" w:hAnsi="Arial"/>
              <w:sz w:val="20"/>
            </w:rPr>
            <w:t>Lietuvos Respublikos administracinių nusižengimų kodekso 59 straipsnio pakeitimo įstatymo Nr. XIII-2805 2 straipsnio pakeitimo įstatymas</w:t>
          </w:r>
        </w:p>
        <w:p>
          <w:pPr>
            <w:jc w:val="both"/>
            <w:rPr>
              <w:rFonts w:ascii="Arial" w:hAnsi="Arial"/>
              <w:sz w:val="20"/>
            </w:rPr>
          </w:pPr>
        </w:p>
        <w:p>
          <w:pPr>
            <w:jc w:val="both"/>
            <w:rPr>
              <w:rFonts w:ascii="Arial" w:hAnsi="Arial"/>
            </w:rPr>
          </w:pPr>
          <w:r>
            <w:rPr>
              <w:rFonts w:ascii="Arial" w:hAnsi="Arial"/>
              <w:sz w:val="20"/>
            </w:rPr>
            <w:t>104.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63dc820225311eabe008ea93139d588">
            <w:r w:rsidRPr="00532B9F">
              <w:rPr>
                <w:rFonts w:ascii="Arial" w:eastAsia="MS Mincho" w:hAnsi="Arial"/>
                <w:sz w:val="20"/>
                <w:iCs/>
                <w:color w:val="0000FF" w:themeColor="hyperlink"/>
                <w:u w:val="single"/>
              </w:rPr>
              <w:t>XIII-2624</w:t>
            </w:r>
          </w:fldSimple>
          <w:r>
            <w:rPr>
              <w:rFonts w:ascii="Arial" w:eastAsia="MS Mincho" w:hAnsi="Arial"/>
              <w:sz w:val="20"/>
              <w:iCs/>
            </w:rPr>
            <w:t>,
2019-12-05,
paskelbta TAR 2019-12-19, i. k. 2019-20653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105.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bf01320287711eabe008ea93139d588">
            <w:r w:rsidRPr="00532B9F">
              <w:rPr>
                <w:rFonts w:ascii="Arial" w:eastAsia="MS Mincho" w:hAnsi="Arial"/>
                <w:sz w:val="20"/>
                <w:iCs/>
                <w:color w:val="0000FF" w:themeColor="hyperlink"/>
                <w:u w:val="single"/>
              </w:rPr>
              <w:t>XIII-2681</w:t>
            </w:r>
          </w:fldSimple>
          <w:r>
            <w:rPr>
              <w:rFonts w:ascii="Arial" w:eastAsia="MS Mincho" w:hAnsi="Arial"/>
              <w:sz w:val="20"/>
              <w:iCs/>
            </w:rPr>
            <w:t>,
2019-12-12,
paskelbta TAR 2019-12-27, i. k. 2019-21322                </w:t>
          </w:r>
        </w:p>
        <w:p>
          <w:pPr>
            <w:jc w:val="both"/>
            <w:rPr>
              <w:rFonts w:ascii="Arial" w:hAnsi="Arial"/>
            </w:rPr>
          </w:pPr>
          <w:r>
            <w:rPr>
              <w:rFonts w:ascii="Arial" w:hAnsi="Arial"/>
              <w:sz w:val="20"/>
            </w:rPr>
            <w:t>Lietuvos Respublikos administracinių nusižengimų kodekso 558 straipsnio pakeitimo įstatymas</w:t>
          </w:r>
        </w:p>
        <w:p>
          <w:pPr>
            <w:jc w:val="both"/>
            <w:rPr>
              <w:rFonts w:ascii="Arial" w:hAnsi="Arial"/>
              <w:sz w:val="20"/>
            </w:rPr>
          </w:pPr>
        </w:p>
        <w:p>
          <w:pPr>
            <w:jc w:val="both"/>
            <w:rPr>
              <w:rFonts w:ascii="Arial" w:hAnsi="Arial"/>
            </w:rPr>
          </w:pPr>
          <w:r>
            <w:rPr>
              <w:rFonts w:ascii="Arial" w:hAnsi="Arial"/>
              <w:sz w:val="20"/>
            </w:rPr>
            <w:t>106.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2626aa09c0e11ea9515f752ff221ec9">
            <w:r w:rsidRPr="00532B9F">
              <w:rPr>
                <w:rFonts w:ascii="Arial" w:eastAsia="MS Mincho" w:hAnsi="Arial"/>
                <w:sz w:val="20"/>
                <w:iCs/>
                <w:color w:val="0000FF" w:themeColor="hyperlink"/>
                <w:u w:val="single"/>
              </w:rPr>
              <w:t>XIII-2903</w:t>
            </w:r>
          </w:fldSimple>
          <w:r>
            <w:rPr>
              <w:rFonts w:ascii="Arial" w:eastAsia="MS Mincho" w:hAnsi="Arial"/>
              <w:sz w:val="20"/>
              <w:iCs/>
            </w:rPr>
            <w:t>,
2020-05-07,
paskelbta TAR 2020-05-22, i. k. 2020-10900                </w:t>
          </w:r>
        </w:p>
        <w:p>
          <w:pPr>
            <w:jc w:val="both"/>
            <w:rPr>
              <w:rFonts w:ascii="Arial" w:hAnsi="Arial"/>
            </w:rPr>
          </w:pPr>
          <w:r>
            <w:rPr>
              <w:rFonts w:ascii="Arial" w:hAnsi="Arial"/>
              <w:sz w:val="20"/>
            </w:rPr>
            <w:t>Lietuvos Respublikos administracinių nusižengimų kodekso 506, 514, 589 ir 597 straipsnių pakeitimo įstatymas</w:t>
          </w:r>
        </w:p>
        <w:p>
          <w:pPr>
            <w:jc w:val="both"/>
            <w:rPr>
              <w:rFonts w:ascii="Arial" w:hAnsi="Arial"/>
              <w:sz w:val="20"/>
            </w:rPr>
          </w:pPr>
        </w:p>
        <w:p>
          <w:pPr>
            <w:jc w:val="both"/>
            <w:rPr>
              <w:rFonts w:ascii="Arial" w:hAnsi="Arial"/>
            </w:rPr>
          </w:pPr>
          <w:r>
            <w:rPr>
              <w:rFonts w:ascii="Arial" w:hAnsi="Arial"/>
              <w:sz w:val="20"/>
            </w:rPr>
            <w:t>107.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6f9b90ba1b11eab9d9cd0c85e0b745">
            <w:r w:rsidRPr="00532B9F">
              <w:rPr>
                <w:rFonts w:ascii="Arial" w:eastAsia="MS Mincho" w:hAnsi="Arial"/>
                <w:sz w:val="20"/>
                <w:iCs/>
                <w:color w:val="0000FF" w:themeColor="hyperlink"/>
                <w:u w:val="single"/>
              </w:rPr>
              <w:t>XIII-3080</w:t>
            </w:r>
          </w:fldSimple>
          <w:r>
            <w:rPr>
              <w:rFonts w:ascii="Arial" w:eastAsia="MS Mincho" w:hAnsi="Arial"/>
              <w:sz w:val="20"/>
              <w:iCs/>
            </w:rPr>
            <w:t>,
2020-06-23,
paskelbta TAR 2020-06-29, i. k. 2020-14355                </w:t>
          </w:r>
        </w:p>
        <w:p>
          <w:pPr>
            <w:jc w:val="both"/>
            <w:rPr>
              <w:rFonts w:ascii="Arial" w:hAnsi="Arial"/>
            </w:rPr>
          </w:pPr>
          <w:r>
            <w:rPr>
              <w:rFonts w:ascii="Arial" w:hAnsi="Arial"/>
              <w:sz w:val="20"/>
            </w:rPr>
            <w:t>Lietuvos Respublikos administracinių nusižengimų kodekso 512 straipsnio pakeitimo įstatymas</w:t>
          </w:r>
        </w:p>
        <w:p>
          <w:pPr>
            <w:jc w:val="both"/>
            <w:rPr>
              <w:rFonts w:ascii="Arial" w:hAnsi="Arial"/>
              <w:sz w:val="20"/>
            </w:rPr>
          </w:pPr>
        </w:p>
        <w:p>
          <w:pPr>
            <w:jc w:val="both"/>
            <w:rPr>
              <w:rFonts w:ascii="Arial" w:hAnsi="Arial"/>
            </w:rPr>
          </w:pPr>
          <w:r>
            <w:rPr>
              <w:rFonts w:ascii="Arial" w:hAnsi="Arial"/>
              <w:sz w:val="20"/>
            </w:rPr>
            <w:t>108.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715110ba1d11eab9d9cd0c85e0b745">
            <w:r w:rsidRPr="00532B9F">
              <w:rPr>
                <w:rFonts w:ascii="Arial" w:eastAsia="MS Mincho" w:hAnsi="Arial"/>
                <w:sz w:val="20"/>
                <w:iCs/>
                <w:color w:val="0000FF" w:themeColor="hyperlink"/>
                <w:u w:val="single"/>
              </w:rPr>
              <w:t>XIII-3095</w:t>
            </w:r>
          </w:fldSimple>
          <w:r>
            <w:rPr>
              <w:rFonts w:ascii="Arial" w:eastAsia="MS Mincho" w:hAnsi="Arial"/>
              <w:sz w:val="20"/>
              <w:iCs/>
            </w:rPr>
            <w:t>,
2020-06-25,
paskelbta TAR 2020-06-29, i. k. 2020-14364                </w:t>
          </w:r>
        </w:p>
        <w:p>
          <w:pPr>
            <w:jc w:val="both"/>
            <w:rPr>
              <w:rFonts w:ascii="Arial" w:hAnsi="Arial"/>
            </w:rPr>
          </w:pPr>
          <w:r>
            <w:rPr>
              <w:rFonts w:ascii="Arial" w:hAnsi="Arial"/>
              <w:sz w:val="20"/>
            </w:rPr>
            <w:t>Lietuvos Respublikos administracinių nusižengimų kodekso papildymo 188-1 straipsniu ir 190, 589 straipsnių pakeitimo įstatymo Nr. XIII-2354 3 straipsnio pakeitimo įstatymas</w:t>
          </w:r>
        </w:p>
        <w:p>
          <w:pPr>
            <w:jc w:val="both"/>
            <w:rPr>
              <w:rFonts w:ascii="Arial" w:hAnsi="Arial"/>
              <w:sz w:val="20"/>
            </w:rPr>
          </w:pPr>
        </w:p>
        <w:p>
          <w:pPr>
            <w:jc w:val="both"/>
            <w:rPr>
              <w:rFonts w:ascii="Arial" w:hAnsi="Arial"/>
            </w:rPr>
          </w:pPr>
          <w:r>
            <w:rPr>
              <w:rFonts w:ascii="Arial" w:hAnsi="Arial"/>
              <w:sz w:val="20"/>
            </w:rPr>
            <w:t>109.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7fc5950c1ce11ea9815f635b9c0dcef">
            <w:r w:rsidRPr="00532B9F">
              <w:rPr>
                <w:rFonts w:ascii="Arial" w:eastAsia="MS Mincho" w:hAnsi="Arial"/>
                <w:sz w:val="20"/>
                <w:iCs/>
                <w:color w:val="0000FF" w:themeColor="hyperlink"/>
                <w:u w:val="single"/>
              </w:rPr>
              <w:t>XIII-3208</w:t>
            </w:r>
          </w:fldSimple>
          <w:r>
            <w:rPr>
              <w:rFonts w:ascii="Arial" w:eastAsia="MS Mincho" w:hAnsi="Arial"/>
              <w:sz w:val="20"/>
              <w:iCs/>
            </w:rPr>
            <w:t>,
2020-06-29,
paskelbta TAR 2020-07-09, i. k. 2020-15401                </w:t>
          </w:r>
        </w:p>
        <w:p>
          <w:pPr>
            <w:jc w:val="both"/>
            <w:rPr>
              <w:rFonts w:ascii="Arial" w:hAnsi="Arial"/>
            </w:rPr>
          </w:pPr>
          <w:r>
            <w:rPr>
              <w:rFonts w:ascii="Arial" w:hAnsi="Arial"/>
              <w:sz w:val="20"/>
            </w:rPr>
            <w:t>Lietuvos Respublikos administracinių nusižengimų kodekso 343, 344 straipsnių ir priedo pakeitimo įstatymas</w:t>
          </w:r>
        </w:p>
        <w:p>
          <w:pPr>
            <w:jc w:val="both"/>
            <w:rPr>
              <w:rFonts w:ascii="Arial" w:hAnsi="Arial"/>
              <w:sz w:val="20"/>
            </w:rPr>
          </w:pPr>
        </w:p>
        <w:p>
          <w:pPr>
            <w:jc w:val="both"/>
            <w:rPr>
              <w:rFonts w:ascii="Arial" w:hAnsi="Arial"/>
            </w:rPr>
          </w:pPr>
          <w:r>
            <w:rPr>
              <w:rFonts w:ascii="Arial" w:hAnsi="Arial"/>
              <w:sz w:val="20"/>
            </w:rPr>
            <w:t>110.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72b7410c27211ea9815f635b9c0dcef">
            <w:r w:rsidRPr="00532B9F">
              <w:rPr>
                <w:rFonts w:ascii="Arial" w:eastAsia="MS Mincho" w:hAnsi="Arial"/>
                <w:sz w:val="20"/>
                <w:iCs/>
                <w:color w:val="0000FF" w:themeColor="hyperlink"/>
                <w:u w:val="single"/>
              </w:rPr>
              <w:t>XIII-3186</w:t>
            </w:r>
          </w:fldSimple>
          <w:r>
            <w:rPr>
              <w:rFonts w:ascii="Arial" w:eastAsia="MS Mincho" w:hAnsi="Arial"/>
              <w:sz w:val="20"/>
              <w:iCs/>
            </w:rPr>
            <w:t>,
2020-06-26,
paskelbta TAR 2020-07-10, i. k. 2020-15508                </w:t>
          </w:r>
        </w:p>
        <w:p>
          <w:pPr>
            <w:jc w:val="both"/>
            <w:rPr>
              <w:rFonts w:ascii="Arial" w:hAnsi="Arial"/>
            </w:rPr>
          </w:pPr>
          <w:r>
            <w:rPr>
              <w:rFonts w:ascii="Arial" w:hAnsi="Arial"/>
              <w:sz w:val="20"/>
            </w:rPr>
            <w:t>Lietuvos Respublikos administracinių nusižengimų kodekso 111 straipsnio pripažinimo netekusiu galios ir 241, 258, 262, 263, 264, 265, 267, 268, 269, 589 straipsnių pakeitimo įstatymas</w:t>
          </w:r>
        </w:p>
        <w:p>
          <w:pPr>
            <w:jc w:val="both"/>
            <w:rPr>
              <w:rFonts w:ascii="Arial" w:hAnsi="Arial"/>
              <w:sz w:val="20"/>
            </w:rPr>
          </w:pPr>
        </w:p>
        <w:p>
          <w:pPr>
            <w:jc w:val="both"/>
            <w:rPr>
              <w:rFonts w:ascii="Arial" w:hAnsi="Arial"/>
            </w:rPr>
          </w:pPr>
          <w:r>
            <w:rPr>
              <w:rFonts w:ascii="Arial" w:hAnsi="Arial"/>
              <w:sz w:val="20"/>
            </w:rPr>
            <w:t>111.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df8e840b6e411eab9d9cd0c85e0b745">
            <w:r w:rsidRPr="00532B9F">
              <w:rPr>
                <w:rFonts w:ascii="Arial" w:eastAsia="MS Mincho" w:hAnsi="Arial"/>
                <w:sz w:val="20"/>
                <w:iCs/>
                <w:color w:val="0000FF" w:themeColor="hyperlink"/>
                <w:u w:val="single"/>
              </w:rPr>
              <w:t>XIII-3092</w:t>
            </w:r>
          </w:fldSimple>
          <w:r>
            <w:rPr>
              <w:rFonts w:ascii="Arial" w:eastAsia="MS Mincho" w:hAnsi="Arial"/>
              <w:sz w:val="20"/>
              <w:iCs/>
            </w:rPr>
            <w:t>,
2020-06-23,
paskelbta TAR 2020-06-25, i. k. 2020-13970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482c701222d11eabe008ea93139d588">
            <w:r w:rsidRPr="00532B9F">
              <w:rPr>
                <w:rFonts w:ascii="Arial" w:eastAsia="MS Mincho" w:hAnsi="Arial"/>
                <w:sz w:val="20"/>
                <w:iCs/>
                <w:color w:val="0000FF" w:themeColor="hyperlink"/>
                <w:u w:val="single"/>
              </w:rPr>
              <w:t>XIII-2587</w:t>
            </w:r>
          </w:fldSimple>
          <w:r>
            <w:rPr>
              <w:rFonts w:ascii="Arial" w:eastAsia="MS Mincho" w:hAnsi="Arial"/>
              <w:sz w:val="20"/>
              <w:iCs/>
            </w:rPr>
            <w:t>,
2019-12-03,
paskelbta TAR 2019-12-19, i. k. 2019-20556                </w:t>
          </w:r>
        </w:p>
        <w:p>
          <w:pPr>
            <w:jc w:val="both"/>
            <w:rPr>
              <w:rFonts w:ascii="Arial" w:hAnsi="Arial"/>
            </w:rPr>
          </w:pPr>
          <w:r>
            <w:rPr>
              <w:rFonts w:ascii="Arial" w:hAnsi="Arial"/>
              <w:sz w:val="20"/>
            </w:rPr>
            <w:t>Lietuvos Respublikos administracinių nusižengimų kodekso 589 straipsnio pakeitimo ir Kodekso papildymo 198-1 straipsniu įstatymas</w:t>
          </w:r>
        </w:p>
        <w:p>
          <w:pPr>
            <w:jc w:val="both"/>
            <w:rPr>
              <w:rFonts w:ascii="Arial" w:hAnsi="Arial"/>
              <w:sz w:val="20"/>
            </w:rPr>
          </w:pPr>
        </w:p>
        <w:p>
          <w:pPr>
            <w:jc w:val="both"/>
            <w:rPr>
              <w:rFonts w:ascii="Arial" w:hAnsi="Arial"/>
            </w:rPr>
          </w:pPr>
          <w:r>
            <w:rPr>
              <w:rFonts w:ascii="Arial" w:hAnsi="Arial"/>
              <w:sz w:val="20"/>
            </w:rPr>
            <w:t>113.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6e71830087a11ebb74de75171d26d52">
            <w:r w:rsidRPr="00532B9F">
              <w:rPr>
                <w:rFonts w:ascii="Arial" w:eastAsia="MS Mincho" w:hAnsi="Arial"/>
                <w:sz w:val="20"/>
                <w:iCs/>
                <w:color w:val="0000FF" w:themeColor="hyperlink"/>
                <w:u w:val="single"/>
              </w:rPr>
              <w:t>XIII-3307</w:t>
            </w:r>
          </w:fldSimple>
          <w:r>
            <w:rPr>
              <w:rFonts w:ascii="Arial" w:eastAsia="MS Mincho" w:hAnsi="Arial"/>
              <w:sz w:val="20"/>
              <w:iCs/>
            </w:rPr>
            <w:t>,
2020-09-29,
paskelbta TAR 2020-10-07, i. k. 2020-20892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89218a025b711eb932eb1ed7f923910">
            <w:r w:rsidRPr="00532B9F">
              <w:rPr>
                <w:rFonts w:ascii="Arial" w:eastAsia="MS Mincho" w:hAnsi="Arial"/>
                <w:sz w:val="20"/>
                <w:iCs/>
                <w:color w:val="0000FF" w:themeColor="hyperlink"/>
                <w:u w:val="single"/>
              </w:rPr>
              <w:t>XIII-3345</w:t>
            </w:r>
          </w:fldSimple>
          <w:r>
            <w:rPr>
              <w:rFonts w:ascii="Arial" w:eastAsia="MS Mincho" w:hAnsi="Arial"/>
              <w:sz w:val="20"/>
              <w:iCs/>
            </w:rPr>
            <w:t>,
2020-11-05,
paskelbta TAR 2020-11-13, i. k. 2020-23930                </w:t>
          </w:r>
        </w:p>
        <w:p>
          <w:pPr>
            <w:jc w:val="both"/>
            <w:rPr>
              <w:rFonts w:ascii="Arial" w:hAnsi="Arial"/>
            </w:rPr>
          </w:pPr>
          <w:r>
            <w:rPr>
              <w:rFonts w:ascii="Arial" w:hAnsi="Arial"/>
              <w:sz w:val="20"/>
            </w:rPr>
            <w:t>Lietuvos Respublikos administracinių nusižengimų kodekso 107 ir 589 straipsnių pakeitimo įstatymas</w:t>
          </w:r>
        </w:p>
        <w:p>
          <w:pPr>
            <w:jc w:val="both"/>
            <w:rPr>
              <w:rFonts w:ascii="Arial" w:hAnsi="Arial"/>
              <w:sz w:val="20"/>
            </w:rPr>
          </w:pPr>
        </w:p>
        <w:p>
          <w:pPr>
            <w:jc w:val="both"/>
            <w:rPr>
              <w:rFonts w:ascii="Arial" w:hAnsi="Arial"/>
            </w:rPr>
          </w:pPr>
          <w:r>
            <w:rPr>
              <w:rFonts w:ascii="Arial" w:hAnsi="Arial"/>
              <w:sz w:val="20"/>
            </w:rPr>
            <w:t>115.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4454ef0c26f11ea9815f635b9c0dcef">
            <w:r w:rsidRPr="00532B9F">
              <w:rPr>
                <w:rFonts w:ascii="Arial" w:eastAsia="MS Mincho" w:hAnsi="Arial"/>
                <w:sz w:val="20"/>
                <w:iCs/>
                <w:color w:val="0000FF" w:themeColor="hyperlink"/>
                <w:u w:val="single"/>
              </w:rPr>
              <w:t>XIII-3172</w:t>
            </w:r>
          </w:fldSimple>
          <w:r>
            <w:rPr>
              <w:rFonts w:ascii="Arial" w:eastAsia="MS Mincho" w:hAnsi="Arial"/>
              <w:sz w:val="20"/>
              <w:iCs/>
            </w:rPr>
            <w:t>,
2020-06-26,
paskelbta TAR 2020-07-10, i. k. 2020-15504                </w:t>
          </w:r>
        </w:p>
        <w:p>
          <w:pPr>
            <w:jc w:val="both"/>
            <w:rPr>
              <w:rFonts w:ascii="Arial" w:hAnsi="Arial"/>
            </w:rPr>
          </w:pPr>
          <w:r>
            <w:rPr>
              <w:rFonts w:ascii="Arial" w:hAnsi="Arial"/>
              <w:sz w:val="20"/>
            </w:rPr>
            <w:t>Lietuvos Respublikos administracinių nusižengimų kodekso 12 straipsnio pakeitimo įstatymas</w:t>
          </w:r>
        </w:p>
        <w:p>
          <w:pPr>
            <w:jc w:val="both"/>
            <w:rPr>
              <w:rFonts w:ascii="Arial" w:hAnsi="Arial"/>
              <w:sz w:val="20"/>
            </w:rPr>
          </w:pPr>
        </w:p>
        <w:p>
          <w:pPr>
            <w:jc w:val="both"/>
            <w:rPr>
              <w:rFonts w:ascii="Arial" w:hAnsi="Arial"/>
            </w:rPr>
          </w:pPr>
          <w:r>
            <w:rPr>
              <w:rFonts w:ascii="Arial" w:hAnsi="Arial"/>
              <w:sz w:val="20"/>
            </w:rPr>
            <w:t>116.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076edc0c65911ea997c9ee767e856b4">
            <w:r w:rsidRPr="00532B9F">
              <w:rPr>
                <w:rFonts w:ascii="Arial" w:eastAsia="MS Mincho" w:hAnsi="Arial"/>
                <w:sz w:val="20"/>
                <w:iCs/>
                <w:color w:val="0000FF" w:themeColor="hyperlink"/>
                <w:u w:val="single"/>
              </w:rPr>
              <w:t>XIII-3220</w:t>
            </w:r>
          </w:fldSimple>
          <w:r>
            <w:rPr>
              <w:rFonts w:ascii="Arial" w:eastAsia="MS Mincho" w:hAnsi="Arial"/>
              <w:sz w:val="20"/>
              <w:iCs/>
            </w:rPr>
            <w:t>,
2020-06-30,
paskelbta TAR 2020-07-15, i. k. 2020-15757                </w:t>
          </w:r>
        </w:p>
        <w:p>
          <w:pPr>
            <w:jc w:val="both"/>
            <w:rPr>
              <w:rFonts w:ascii="Arial" w:hAnsi="Arial"/>
            </w:rPr>
          </w:pPr>
          <w:r>
            <w:rPr>
              <w:rFonts w:ascii="Arial" w:hAnsi="Arial"/>
              <w:sz w:val="20"/>
            </w:rPr>
            <w:t>Lietuvos Respublikos administracinių nusižengimų kodekso papildymo 141-1 straipsniu ir 589 straipsnio ir priedo pakeitimo įstatymas</w:t>
          </w:r>
        </w:p>
        <w:p>
          <w:pPr>
            <w:jc w:val="both"/>
            <w:rPr>
              <w:rFonts w:ascii="Arial" w:hAnsi="Arial"/>
              <w:sz w:val="20"/>
            </w:rPr>
          </w:pPr>
        </w:p>
        <w:p>
          <w:pPr>
            <w:jc w:val="both"/>
            <w:rPr>
              <w:rFonts w:ascii="Arial" w:hAnsi="Arial"/>
            </w:rPr>
          </w:pPr>
          <w:r>
            <w:rPr>
              <w:rFonts w:ascii="Arial" w:hAnsi="Arial"/>
              <w:sz w:val="20"/>
            </w:rPr>
            <w:t>117.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38df370c75711ea997c9ee767e856b4">
            <w:r w:rsidRPr="00532B9F">
              <w:rPr>
                <w:rFonts w:ascii="Arial" w:eastAsia="MS Mincho" w:hAnsi="Arial"/>
                <w:sz w:val="20"/>
                <w:iCs/>
                <w:color w:val="0000FF" w:themeColor="hyperlink"/>
                <w:u w:val="single"/>
              </w:rPr>
              <w:t>XIII-3230</w:t>
            </w:r>
          </w:fldSimple>
          <w:r>
            <w:rPr>
              <w:rFonts w:ascii="Arial" w:eastAsia="MS Mincho" w:hAnsi="Arial"/>
              <w:sz w:val="20"/>
              <w:iCs/>
            </w:rPr>
            <w:t>,
2020-06-30,
paskelbta TAR 2020-07-16, i. k. 2020-15864                </w:t>
          </w:r>
        </w:p>
        <w:p>
          <w:pPr>
            <w:jc w:val="both"/>
            <w:rPr>
              <w:rFonts w:ascii="Arial" w:hAnsi="Arial"/>
            </w:rPr>
          </w:pPr>
          <w:r>
            <w:rPr>
              <w:rFonts w:ascii="Arial" w:hAnsi="Arial"/>
              <w:sz w:val="20"/>
            </w:rPr>
            <w:t>Lietuvos Respublikos administracinių nusižengimų kodekso 505, 517, 589 straipsnių pakeitimo ir Kodekso papildymo 188-2, 505-1, 505-2, 517-1, 517-2, 517-3, 517-4, 560-1 straipsniais įstatymas</w:t>
          </w:r>
        </w:p>
        <w:p>
          <w:pPr>
            <w:jc w:val="both"/>
            <w:rPr>
              <w:rFonts w:ascii="Arial" w:hAnsi="Arial"/>
              <w:sz w:val="20"/>
            </w:rPr>
          </w:pPr>
        </w:p>
        <w:p>
          <w:pPr>
            <w:jc w:val="both"/>
            <w:rPr>
              <w:rFonts w:ascii="Arial" w:hAnsi="Arial"/>
            </w:rPr>
          </w:pPr>
          <w:r>
            <w:rPr>
              <w:rFonts w:ascii="Arial" w:hAnsi="Arial"/>
              <w:sz w:val="20"/>
            </w:rPr>
            <w:t>118.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df4ed0299c11eb932eb1ed7f923910">
            <w:r w:rsidRPr="00532B9F">
              <w:rPr>
                <w:rFonts w:ascii="Arial" w:eastAsia="MS Mincho" w:hAnsi="Arial"/>
                <w:sz w:val="20"/>
                <w:iCs/>
                <w:color w:val="0000FF" w:themeColor="hyperlink"/>
                <w:u w:val="single"/>
              </w:rPr>
              <w:t>XIII-3357</w:t>
            </w:r>
          </w:fldSimple>
          <w:r>
            <w:rPr>
              <w:rFonts w:ascii="Arial" w:eastAsia="MS Mincho" w:hAnsi="Arial"/>
              <w:sz w:val="20"/>
              <w:iCs/>
            </w:rPr>
            <w:t>,
2020-11-05,
paskelbta TAR 2020-11-18, i. k. 2020-24245                </w:t>
          </w:r>
        </w:p>
        <w:p>
          <w:pPr>
            <w:jc w:val="both"/>
            <w:rPr>
              <w:rFonts w:ascii="Arial" w:hAnsi="Arial"/>
            </w:rPr>
          </w:pPr>
          <w:r>
            <w:rPr>
              <w:rFonts w:ascii="Arial" w:hAnsi="Arial"/>
              <w:sz w:val="20"/>
            </w:rPr>
            <w:t>Lietuvos Respublikos administracinių nusižengimų kodekso 48 straipsnio pakeitimo įstatymas</w:t>
          </w:r>
        </w:p>
        <w:p>
          <w:pPr>
            <w:jc w:val="both"/>
            <w:rPr>
              <w:rFonts w:ascii="Arial" w:hAnsi="Arial"/>
              <w:sz w:val="20"/>
            </w:rPr>
          </w:pPr>
        </w:p>
        <w:p>
          <w:pPr>
            <w:jc w:val="both"/>
            <w:rPr>
              <w:rFonts w:ascii="Arial" w:hAnsi="Arial"/>
            </w:rPr>
          </w:pPr>
          <w:r>
            <w:rPr>
              <w:rFonts w:ascii="Arial" w:hAnsi="Arial"/>
              <w:sz w:val="20"/>
            </w:rPr>
            <w:t>119.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d2bac02b1011eb932eb1ed7f923910">
            <w:r w:rsidRPr="00532B9F">
              <w:rPr>
                <w:rFonts w:ascii="Arial" w:eastAsia="MS Mincho" w:hAnsi="Arial"/>
                <w:sz w:val="20"/>
                <w:iCs/>
                <w:color w:val="0000FF" w:themeColor="hyperlink"/>
                <w:u w:val="single"/>
              </w:rPr>
              <w:t>XIII-3367</w:t>
            </w:r>
          </w:fldSimple>
          <w:r>
            <w:rPr>
              <w:rFonts w:ascii="Arial" w:eastAsia="MS Mincho" w:hAnsi="Arial"/>
              <w:sz w:val="20"/>
              <w:iCs/>
            </w:rPr>
            <w:t>,
2020-11-05,
paskelbta TAR 2020-11-20, i. k. 2020-24524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d44bd902b2f11eb932eb1ed7f923910">
            <w:r w:rsidRPr="00532B9F">
              <w:rPr>
                <w:rFonts w:ascii="Arial" w:eastAsia="MS Mincho" w:hAnsi="Arial"/>
                <w:sz w:val="20"/>
                <w:iCs/>
                <w:color w:val="0000FF" w:themeColor="hyperlink"/>
                <w:u w:val="single"/>
              </w:rPr>
              <w:t>XIII-3425</w:t>
            </w:r>
          </w:fldSimple>
          <w:r>
            <w:rPr>
              <w:rFonts w:ascii="Arial" w:eastAsia="MS Mincho" w:hAnsi="Arial"/>
              <w:sz w:val="20"/>
              <w:iCs/>
            </w:rPr>
            <w:t>,
2020-11-10,
paskelbta TAR 2020-11-20, i. k. 2020-24596                </w:t>
          </w:r>
        </w:p>
        <w:p>
          <w:pPr>
            <w:jc w:val="both"/>
            <w:rPr>
              <w:rFonts w:ascii="Arial" w:hAnsi="Arial"/>
            </w:rPr>
          </w:pPr>
          <w:r>
            <w:rPr>
              <w:rFonts w:ascii="Arial" w:hAnsi="Arial"/>
              <w:sz w:val="20"/>
            </w:rPr>
            <w:t>Lietuvos Respublikos administracinių nusižengimų kodekso 379 ir 381 straipsnių pakeitimo įstatymas</w:t>
          </w:r>
        </w:p>
        <w:p>
          <w:pPr>
            <w:jc w:val="both"/>
            <w:rPr>
              <w:rFonts w:ascii="Arial" w:hAnsi="Arial"/>
              <w:sz w:val="20"/>
            </w:rPr>
          </w:pPr>
        </w:p>
        <w:p>
          <w:pPr>
            <w:jc w:val="both"/>
            <w:rPr>
              <w:rFonts w:ascii="Arial" w:hAnsi="Arial"/>
            </w:rPr>
          </w:pPr>
          <w:r>
            <w:rPr>
              <w:rFonts w:ascii="Arial" w:hAnsi="Arial"/>
              <w:sz w:val="20"/>
            </w:rPr>
            <w:t>121.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90cc3d02b3011eb932eb1ed7f923910">
            <w:r w:rsidRPr="00532B9F">
              <w:rPr>
                <w:rFonts w:ascii="Arial" w:eastAsia="MS Mincho" w:hAnsi="Arial"/>
                <w:sz w:val="20"/>
                <w:iCs/>
                <w:color w:val="0000FF" w:themeColor="hyperlink"/>
                <w:u w:val="single"/>
              </w:rPr>
              <w:t>XIII-3426</w:t>
            </w:r>
          </w:fldSimple>
          <w:r>
            <w:rPr>
              <w:rFonts w:ascii="Arial" w:eastAsia="MS Mincho" w:hAnsi="Arial"/>
              <w:sz w:val="20"/>
              <w:iCs/>
            </w:rPr>
            <w:t>,
2020-11-10,
paskelbta TAR 2020-11-20, i. k. 2020-24598                </w:t>
          </w:r>
        </w:p>
        <w:p>
          <w:pPr>
            <w:jc w:val="both"/>
            <w:rPr>
              <w:rFonts w:ascii="Arial" w:hAnsi="Arial"/>
            </w:rPr>
          </w:pPr>
          <w:r>
            <w:rPr>
              <w:rFonts w:ascii="Arial" w:hAnsi="Arial"/>
              <w:sz w:val="20"/>
            </w:rPr>
            <w:t>Lietuvos Respublikos administracinių nusižengimų kodekso 492 ir 590 straipsnių pakeitimo įstatymas</w:t>
          </w:r>
        </w:p>
        <w:p>
          <w:pPr>
            <w:jc w:val="both"/>
            <w:rPr>
              <w:rFonts w:ascii="Arial" w:hAnsi="Arial"/>
              <w:sz w:val="20"/>
            </w:rPr>
          </w:pPr>
        </w:p>
        <w:p>
          <w:pPr>
            <w:jc w:val="both"/>
            <w:rPr>
              <w:rFonts w:ascii="Arial" w:hAnsi="Arial"/>
            </w:rPr>
          </w:pPr>
          <w:r>
            <w:rPr>
              <w:rFonts w:ascii="Arial" w:hAnsi="Arial"/>
              <w:sz w:val="20"/>
            </w:rPr>
            <w:t>122.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ee5ac02b3611eb932eb1ed7f923910">
            <w:r w:rsidRPr="00532B9F">
              <w:rPr>
                <w:rFonts w:ascii="Arial" w:eastAsia="MS Mincho" w:hAnsi="Arial"/>
                <w:sz w:val="20"/>
                <w:iCs/>
                <w:color w:val="0000FF" w:themeColor="hyperlink"/>
                <w:u w:val="single"/>
              </w:rPr>
              <w:t>XIII-3442</w:t>
            </w:r>
          </w:fldSimple>
          <w:r>
            <w:rPr>
              <w:rFonts w:ascii="Arial" w:eastAsia="MS Mincho" w:hAnsi="Arial"/>
              <w:sz w:val="20"/>
              <w:iCs/>
            </w:rPr>
            <w:t>,
2020-11-10,
paskelbta TAR 2020-11-20, i. k. 2020-24621                </w:t>
          </w:r>
        </w:p>
        <w:p>
          <w:pPr>
            <w:jc w:val="both"/>
            <w:rPr>
              <w:rFonts w:ascii="Arial" w:hAnsi="Arial"/>
            </w:rPr>
          </w:pPr>
          <w:r>
            <w:rPr>
              <w:rFonts w:ascii="Arial" w:hAnsi="Arial"/>
              <w:sz w:val="20"/>
            </w:rPr>
            <w:t>Lietuvos Respublikos administracinių nusižengimų kodekso 426 ir 589 straipsnių pakeitimo įstatymas</w:t>
          </w:r>
        </w:p>
        <w:p>
          <w:pPr>
            <w:jc w:val="both"/>
            <w:rPr>
              <w:rFonts w:ascii="Arial" w:hAnsi="Arial"/>
              <w:sz w:val="20"/>
            </w:rPr>
          </w:pPr>
        </w:p>
        <w:p>
          <w:pPr>
            <w:jc w:val="both"/>
            <w:rPr>
              <w:rFonts w:ascii="Arial" w:hAnsi="Arial"/>
            </w:rPr>
          </w:pPr>
          <w:r>
            <w:rPr>
              <w:rFonts w:ascii="Arial" w:hAnsi="Arial"/>
              <w:sz w:val="20"/>
            </w:rPr>
            <w:t>123.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8a583e05fdd11eb9dc7b575f08e8bea">
            <w:r w:rsidRPr="00532B9F">
              <w:rPr>
                <w:rFonts w:ascii="Arial" w:eastAsia="MS Mincho" w:hAnsi="Arial"/>
                <w:sz w:val="20"/>
                <w:iCs/>
                <w:color w:val="0000FF" w:themeColor="hyperlink"/>
                <w:u w:val="single"/>
              </w:rPr>
              <w:t>XIV-182</w:t>
            </w:r>
          </w:fldSimple>
          <w:r>
            <w:rPr>
              <w:rFonts w:ascii="Arial" w:eastAsia="MS Mincho" w:hAnsi="Arial"/>
              <w:sz w:val="20"/>
              <w:iCs/>
            </w:rPr>
            <w:t>,
2021-01-14,
paskelbta TAR 2021-01-26, i. k. 2021-01354                </w:t>
          </w:r>
        </w:p>
        <w:p>
          <w:pPr>
            <w:jc w:val="both"/>
            <w:rPr>
              <w:rFonts w:ascii="Arial" w:hAnsi="Arial"/>
            </w:rPr>
          </w:pPr>
          <w:r>
            <w:rPr>
              <w:rFonts w:ascii="Arial" w:hAnsi="Arial"/>
              <w:sz w:val="20"/>
            </w:rPr>
            <w:t>Lietuvos Respublikos administracinių nusižengimų kodekso 12, 79, 124, 136, 146, 477, 502 ir 548 straipsnių pakeitimo įstatymas</w:t>
          </w:r>
        </w:p>
        <w:p>
          <w:pPr>
            <w:jc w:val="both"/>
            <w:rPr>
              <w:rFonts w:ascii="Arial" w:hAnsi="Arial"/>
              <w:sz w:val="20"/>
            </w:rPr>
          </w:pPr>
        </w:p>
        <w:p>
          <w:pPr>
            <w:jc w:val="both"/>
            <w:rPr>
              <w:rFonts w:ascii="Arial" w:hAnsi="Arial"/>
            </w:rPr>
          </w:pPr>
          <w:r>
            <w:rPr>
              <w:rFonts w:ascii="Arial" w:hAnsi="Arial"/>
              <w:sz w:val="20"/>
            </w:rPr>
            <w:t>124.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2632740c75f11ea997c9ee767e856b4">
            <w:r w:rsidRPr="00532B9F">
              <w:rPr>
                <w:rFonts w:ascii="Arial" w:eastAsia="MS Mincho" w:hAnsi="Arial"/>
                <w:sz w:val="20"/>
                <w:iCs/>
                <w:color w:val="0000FF" w:themeColor="hyperlink"/>
                <w:u w:val="single"/>
              </w:rPr>
              <w:t>XIII-3262</w:t>
            </w:r>
          </w:fldSimple>
          <w:r>
            <w:rPr>
              <w:rFonts w:ascii="Arial" w:eastAsia="MS Mincho" w:hAnsi="Arial"/>
              <w:sz w:val="20"/>
              <w:iCs/>
            </w:rPr>
            <w:t>,
2020-06-30,
paskelbta TAR 2020-07-16, i. k. 2020-15886                </w:t>
          </w:r>
        </w:p>
        <w:p>
          <w:pPr>
            <w:jc w:val="both"/>
            <w:rPr>
              <w:rFonts w:ascii="Arial" w:hAnsi="Arial"/>
            </w:rPr>
          </w:pPr>
          <w:r>
            <w:rPr>
              <w:rFonts w:ascii="Arial" w:hAnsi="Arial"/>
              <w:sz w:val="20"/>
            </w:rPr>
            <w:t>Lietuvos Respublikos administracinių nusižengimų kodekso 313 straipsnio ir priedo pakeitimo įstatymas</w:t>
          </w:r>
        </w:p>
        <w:p>
          <w:pPr>
            <w:jc w:val="both"/>
            <w:rPr>
              <w:rFonts w:ascii="Arial" w:hAnsi="Arial"/>
              <w:sz w:val="20"/>
            </w:rPr>
          </w:pPr>
        </w:p>
        <w:p>
          <w:pPr>
            <w:jc w:val="both"/>
            <w:rPr>
              <w:rFonts w:ascii="Arial" w:hAnsi="Arial"/>
            </w:rPr>
          </w:pPr>
          <w:r>
            <w:rPr>
              <w:rFonts w:ascii="Arial" w:hAnsi="Arial"/>
              <w:sz w:val="20"/>
            </w:rPr>
            <w:t>125.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2b23ee0c65811ea997c9ee767e856b4">
            <w:r w:rsidRPr="00532B9F">
              <w:rPr>
                <w:rFonts w:ascii="Arial" w:eastAsia="MS Mincho" w:hAnsi="Arial"/>
                <w:sz w:val="20"/>
                <w:iCs/>
                <w:color w:val="0000FF" w:themeColor="hyperlink"/>
                <w:u w:val="single"/>
              </w:rPr>
              <w:t>XIII-3219</w:t>
            </w:r>
          </w:fldSimple>
          <w:r>
            <w:rPr>
              <w:rFonts w:ascii="Arial" w:eastAsia="MS Mincho" w:hAnsi="Arial"/>
              <w:sz w:val="20"/>
              <w:iCs/>
            </w:rPr>
            <w:t>,
2020-06-30,
paskelbta TAR 2020-07-15, i. k. 2020-15755                </w:t>
          </w:r>
        </w:p>
        <w:p>
          <w:pPr>
            <w:jc w:val="both"/>
            <w:rPr>
              <w:rFonts w:ascii="Arial" w:hAnsi="Arial"/>
            </w:rPr>
          </w:pPr>
          <w:r>
            <w:rPr>
              <w:rFonts w:ascii="Arial" w:hAnsi="Arial"/>
              <w:sz w:val="20"/>
            </w:rPr>
            <w:t>Lietuvos Respublikos administracinių nusižengimų kodekso 589 ir 611 straipsnių pakeitimo įstatymas</w:t>
          </w:r>
        </w:p>
        <w:p>
          <w:pPr>
            <w:jc w:val="both"/>
            <w:rPr>
              <w:rFonts w:ascii="Arial" w:hAnsi="Arial"/>
              <w:sz w:val="20"/>
            </w:rPr>
          </w:pPr>
        </w:p>
        <w:p>
          <w:pPr>
            <w:jc w:val="both"/>
            <w:rPr>
              <w:rFonts w:ascii="Arial" w:hAnsi="Arial"/>
            </w:rPr>
          </w:pPr>
          <w:r>
            <w:rPr>
              <w:rFonts w:ascii="Arial" w:hAnsi="Arial"/>
              <w:sz w:val="20"/>
            </w:rPr>
            <w:t>126.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07746e0c2dd11eba2bad9a0748ee64d">
            <w:r w:rsidRPr="00532B9F">
              <w:rPr>
                <w:rFonts w:ascii="Arial" w:eastAsia="MS Mincho" w:hAnsi="Arial"/>
                <w:sz w:val="20"/>
                <w:iCs/>
                <w:color w:val="0000FF" w:themeColor="hyperlink"/>
                <w:u w:val="single"/>
              </w:rPr>
              <w:t>XIV-365</w:t>
            </w:r>
          </w:fldSimple>
          <w:r>
            <w:rPr>
              <w:rFonts w:ascii="Arial" w:eastAsia="MS Mincho" w:hAnsi="Arial"/>
              <w:sz w:val="20"/>
              <w:iCs/>
            </w:rPr>
            <w:t>,
2021-05-27,
paskelbta TAR 2021-06-01, i. k. 2021-12497                </w:t>
          </w:r>
        </w:p>
        <w:p>
          <w:pPr>
            <w:jc w:val="both"/>
            <w:rPr>
              <w:rFonts w:ascii="Arial" w:hAnsi="Arial"/>
            </w:rPr>
          </w:pPr>
          <w:r>
            <w:rPr>
              <w:rFonts w:ascii="Arial" w:hAnsi="Arial"/>
              <w:sz w:val="20"/>
            </w:rPr>
            <w:t>Lietuvos Respublikos administracinių nusižengimų kodekso 70, 77, 132, 170, 209-1, 212, 234-1, 234-2 straipsnių ir priedo pakeitimo įstatymas</w:t>
          </w:r>
        </w:p>
        <w:p>
          <w:pPr>
            <w:jc w:val="both"/>
            <w:rPr>
              <w:rFonts w:ascii="Arial" w:hAnsi="Arial"/>
              <w:sz w:val="20"/>
            </w:rPr>
          </w:pPr>
        </w:p>
        <w:p>
          <w:pPr>
            <w:jc w:val="both"/>
            <w:rPr>
              <w:rFonts w:ascii="Arial" w:hAnsi="Arial"/>
            </w:rPr>
          </w:pPr>
          <w:r>
            <w:rPr>
              <w:rFonts w:ascii="Arial" w:hAnsi="Arial"/>
              <w:sz w:val="20"/>
            </w:rPr>
            <w:t>127.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75ce790c8e811eba2bad9a0748ee64d">
            <w:r w:rsidRPr="00532B9F">
              <w:rPr>
                <w:rFonts w:ascii="Arial" w:eastAsia="MS Mincho" w:hAnsi="Arial"/>
                <w:sz w:val="20"/>
                <w:iCs/>
                <w:color w:val="0000FF" w:themeColor="hyperlink"/>
                <w:u w:val="single"/>
              </w:rPr>
              <w:t>XIV-366</w:t>
            </w:r>
          </w:fldSimple>
          <w:r>
            <w:rPr>
              <w:rFonts w:ascii="Arial" w:eastAsia="MS Mincho" w:hAnsi="Arial"/>
              <w:sz w:val="20"/>
              <w:iCs/>
            </w:rPr>
            <w:t>,
2021-05-27,
paskelbta TAR 2021-06-09, i. k. 2021-13173                </w:t>
          </w:r>
        </w:p>
        <w:p>
          <w:pPr>
            <w:jc w:val="both"/>
            <w:rPr>
              <w:rFonts w:ascii="Arial" w:hAnsi="Arial"/>
            </w:rPr>
          </w:pPr>
          <w:r>
            <w:rPr>
              <w:rFonts w:ascii="Arial" w:hAnsi="Arial"/>
              <w:sz w:val="20"/>
            </w:rPr>
            <w:t>Lietuvos Respublikos administracinių nusižengimų kodekso 346 straipsnio pakeitimo įstatymas</w:t>
          </w:r>
        </w:p>
        <w:p>
          <w:pPr>
            <w:jc w:val="both"/>
            <w:rPr>
              <w:rFonts w:ascii="Arial" w:hAnsi="Arial"/>
              <w:sz w:val="20"/>
            </w:rPr>
          </w:pPr>
        </w:p>
        <w:p>
          <w:pPr>
            <w:jc w:val="both"/>
            <w:rPr>
              <w:rFonts w:ascii="Arial" w:hAnsi="Arial"/>
            </w:rPr>
          </w:pPr>
          <w:r>
            <w:rPr>
              <w:rFonts w:ascii="Arial" w:hAnsi="Arial"/>
              <w:sz w:val="20"/>
            </w:rPr>
            <w:t>128.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e90b9e0cf6a11eba2bad9a0748ee64d">
            <w:r w:rsidRPr="00532B9F">
              <w:rPr>
                <w:rFonts w:ascii="Arial" w:eastAsia="MS Mincho" w:hAnsi="Arial"/>
                <w:sz w:val="20"/>
                <w:iCs/>
                <w:color w:val="0000FF" w:themeColor="hyperlink"/>
                <w:u w:val="single"/>
              </w:rPr>
              <w:t>XIV-391</w:t>
            </w:r>
          </w:fldSimple>
          <w:r>
            <w:rPr>
              <w:rFonts w:ascii="Arial" w:eastAsia="MS Mincho" w:hAnsi="Arial"/>
              <w:sz w:val="20"/>
              <w:iCs/>
            </w:rPr>
            <w:t>,
2021-06-15,
paskelbta TAR 2021-06-17, i. k. 2021-13829                </w:t>
          </w:r>
        </w:p>
        <w:p>
          <w:pPr>
            <w:jc w:val="both"/>
            <w:rPr>
              <w:rFonts w:ascii="Arial" w:hAnsi="Arial"/>
            </w:rPr>
          </w:pPr>
          <w:r>
            <w:rPr>
              <w:rFonts w:ascii="Arial" w:hAnsi="Arial"/>
              <w:sz w:val="20"/>
            </w:rPr>
            <w:t>Lietuvos Respublikos administracinių nusižengimų kodekso 585 straipsnio pakeitimo įstatymas</w:t>
          </w:r>
        </w:p>
        <w:p>
          <w:pPr>
            <w:jc w:val="both"/>
            <w:rPr>
              <w:rFonts w:ascii="Arial" w:hAnsi="Arial"/>
              <w:sz w:val="20"/>
            </w:rPr>
          </w:pPr>
        </w:p>
        <w:p>
          <w:pPr>
            <w:jc w:val="both"/>
            <w:rPr>
              <w:rFonts w:ascii="Arial" w:hAnsi="Arial"/>
            </w:rPr>
          </w:pPr>
          <w:r>
            <w:rPr>
              <w:rFonts w:ascii="Arial" w:hAnsi="Arial"/>
              <w:sz w:val="20"/>
            </w:rPr>
            <w:t>129.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3d4a730d41111eba2bad9a0748ee64d">
            <w:r w:rsidRPr="00532B9F">
              <w:rPr>
                <w:rFonts w:ascii="Arial" w:eastAsia="MS Mincho" w:hAnsi="Arial"/>
                <w:sz w:val="20"/>
                <w:iCs/>
                <w:color w:val="0000FF" w:themeColor="hyperlink"/>
                <w:u w:val="single"/>
              </w:rPr>
              <w:t>XIV-414</w:t>
            </w:r>
          </w:fldSimple>
          <w:r>
            <w:rPr>
              <w:rFonts w:ascii="Arial" w:eastAsia="MS Mincho" w:hAnsi="Arial"/>
              <w:sz w:val="20"/>
              <w:iCs/>
            </w:rPr>
            <w:t>,
2021-06-17,
paskelbta TAR 2021-06-23, i. k. 2021-14162                </w:t>
          </w:r>
        </w:p>
        <w:p>
          <w:pPr>
            <w:jc w:val="both"/>
            <w:rPr>
              <w:rFonts w:ascii="Arial" w:hAnsi="Arial"/>
            </w:rPr>
          </w:pPr>
          <w:r>
            <w:rPr>
              <w:rFonts w:ascii="Arial" w:hAnsi="Arial"/>
              <w:sz w:val="20"/>
            </w:rPr>
            <w:t>Lietuvos Respublikos administracinių nusižengimų kodekso 589 straipsnio ir priedo pakeitimo ir Kodekso papildymo 480-1 straipsniu įstatymas</w:t>
          </w:r>
        </w:p>
        <w:p>
          <w:pPr>
            <w:jc w:val="both"/>
            <w:rPr>
              <w:rFonts w:ascii="Arial" w:hAnsi="Arial"/>
              <w:sz w:val="20"/>
            </w:rPr>
          </w:pPr>
        </w:p>
        <w:p>
          <w:pPr>
            <w:jc w:val="both"/>
            <w:rPr>
              <w:rFonts w:ascii="Arial" w:hAnsi="Arial"/>
            </w:rPr>
          </w:pPr>
          <w:r>
            <w:rPr>
              <w:rFonts w:ascii="Arial" w:hAnsi="Arial"/>
              <w:sz w:val="20"/>
            </w:rPr>
            <w:t>130.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a3c270c1cb11ea9815f635b9c0dcef">
            <w:r w:rsidRPr="00532B9F">
              <w:rPr>
                <w:rFonts w:ascii="Arial" w:eastAsia="MS Mincho" w:hAnsi="Arial"/>
                <w:sz w:val="20"/>
                <w:iCs/>
                <w:color w:val="0000FF" w:themeColor="hyperlink"/>
                <w:u w:val="single"/>
              </w:rPr>
              <w:t>XIII-3197</w:t>
            </w:r>
          </w:fldSimple>
          <w:r>
            <w:rPr>
              <w:rFonts w:ascii="Arial" w:eastAsia="MS Mincho" w:hAnsi="Arial"/>
              <w:sz w:val="20"/>
              <w:iCs/>
            </w:rPr>
            <w:t>,
2020-06-26,
paskelbta TAR 2020-07-09, i. k. 2020-15390                </w:t>
          </w:r>
        </w:p>
        <w:p>
          <w:pPr>
            <w:jc w:val="both"/>
            <w:rPr>
              <w:rFonts w:ascii="Arial" w:hAnsi="Arial"/>
            </w:rPr>
          </w:pPr>
          <w:r>
            <w:rPr>
              <w:rFonts w:ascii="Arial" w:hAnsi="Arial"/>
              <w:sz w:val="20"/>
            </w:rPr>
            <w:t>Lietuvos Respublikos administracinių nusižengimų kodekso 290, 426, 589 ir 604 straipsnių pakeitimo įstatymas</w:t>
          </w:r>
        </w:p>
        <w:p>
          <w:pPr>
            <w:jc w:val="both"/>
            <w:rPr>
              <w:rFonts w:ascii="Arial" w:hAnsi="Arial"/>
              <w:sz w:val="20"/>
            </w:rPr>
          </w:pPr>
        </w:p>
        <w:p>
          <w:pPr>
            <w:jc w:val="both"/>
            <w:rPr>
              <w:rFonts w:ascii="Arial" w:hAnsi="Arial"/>
            </w:rPr>
          </w:pPr>
          <w:r>
            <w:rPr>
              <w:rFonts w:ascii="Arial" w:hAnsi="Arial"/>
              <w:sz w:val="20"/>
            </w:rPr>
            <w:t>131.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8b123050b211eb9dc7b575f08e8bea">
            <w:r w:rsidRPr="00532B9F">
              <w:rPr>
                <w:rFonts w:ascii="Arial" w:eastAsia="MS Mincho" w:hAnsi="Arial"/>
                <w:sz w:val="20"/>
                <w:iCs/>
                <w:color w:val="0000FF" w:themeColor="hyperlink"/>
                <w:u w:val="single"/>
              </w:rPr>
              <w:t>XIV-137</w:t>
            </w:r>
          </w:fldSimple>
          <w:r>
            <w:rPr>
              <w:rFonts w:ascii="Arial" w:eastAsia="MS Mincho" w:hAnsi="Arial"/>
              <w:sz w:val="20"/>
              <w:iCs/>
            </w:rPr>
            <w:t>,
2020-12-23,
paskelbta TAR 2021-01-07, i. k. 2021-00258                </w:t>
          </w:r>
        </w:p>
        <w:p>
          <w:pPr>
            <w:jc w:val="both"/>
            <w:rPr>
              <w:rFonts w:ascii="Arial" w:hAnsi="Arial"/>
            </w:rPr>
          </w:pPr>
          <w:r>
            <w:rPr>
              <w:rFonts w:ascii="Arial" w:hAnsi="Arial"/>
              <w:sz w:val="20"/>
            </w:rPr>
            <w:t>Lietuvos Respublikos administracinių nusižengimų kodekso 510 straipsnio pripažinimo netekusiu galios ir 589 straipsnio pakeitimo įstatymas</w:t>
          </w:r>
        </w:p>
        <w:p>
          <w:pPr>
            <w:jc w:val="both"/>
            <w:rPr>
              <w:rFonts w:ascii="Arial" w:hAnsi="Arial"/>
              <w:sz w:val="20"/>
            </w:rPr>
          </w:pPr>
        </w:p>
        <w:p>
          <w:pPr>
            <w:jc w:val="both"/>
            <w:rPr>
              <w:rFonts w:ascii="Arial" w:hAnsi="Arial"/>
            </w:rPr>
          </w:pPr>
          <w:r>
            <w:rPr>
              <w:rFonts w:ascii="Arial" w:hAnsi="Arial"/>
              <w:sz w:val="20"/>
            </w:rPr>
            <w:t>132.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e29980987011eb9fecb5ecd3bd711c">
            <w:r w:rsidRPr="00532B9F">
              <w:rPr>
                <w:rFonts w:ascii="Arial" w:eastAsia="MS Mincho" w:hAnsi="Arial"/>
                <w:sz w:val="20"/>
                <w:iCs/>
                <w:color w:val="0000FF" w:themeColor="hyperlink"/>
                <w:u w:val="single"/>
              </w:rPr>
              <w:t>XIV-228</w:t>
            </w:r>
          </w:fldSimple>
          <w:r>
            <w:rPr>
              <w:rFonts w:ascii="Arial" w:eastAsia="MS Mincho" w:hAnsi="Arial"/>
              <w:sz w:val="20"/>
              <w:iCs/>
            </w:rPr>
            <w:t>,
2021-03-30,
paskelbta TAR 2021-04-08, i. k. 2021-07422                </w:t>
          </w:r>
        </w:p>
        <w:p>
          <w:pPr>
            <w:jc w:val="both"/>
            <w:rPr>
              <w:rFonts w:ascii="Arial" w:hAnsi="Arial"/>
            </w:rPr>
          </w:pPr>
          <w:r>
            <w:rPr>
              <w:rFonts w:ascii="Arial" w:hAnsi="Arial"/>
              <w:sz w:val="20"/>
            </w:rPr>
            <w:t>Lietuvos Respublikos administracinių nusižengimų kodekso 455 straipsnio pakeitimo įstatymas</w:t>
          </w:r>
        </w:p>
        <w:p>
          <w:pPr>
            <w:jc w:val="both"/>
            <w:rPr>
              <w:rFonts w:ascii="Arial" w:hAnsi="Arial"/>
              <w:sz w:val="20"/>
            </w:rPr>
          </w:pPr>
        </w:p>
        <w:p>
          <w:pPr>
            <w:jc w:val="both"/>
            <w:rPr>
              <w:rFonts w:ascii="Arial" w:hAnsi="Arial"/>
            </w:rPr>
          </w:pPr>
          <w:r>
            <w:rPr>
              <w:rFonts w:ascii="Arial" w:hAnsi="Arial"/>
              <w:sz w:val="20"/>
            </w:rPr>
            <w:t>133.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517e70c47011eba2bad9a0748ee64d">
            <w:r w:rsidRPr="00532B9F">
              <w:rPr>
                <w:rFonts w:ascii="Arial" w:eastAsia="MS Mincho" w:hAnsi="Arial"/>
                <w:sz w:val="20"/>
                <w:iCs/>
                <w:color w:val="0000FF" w:themeColor="hyperlink"/>
                <w:u w:val="single"/>
              </w:rPr>
              <w:t>XIV-336</w:t>
            </w:r>
          </w:fldSimple>
          <w:r>
            <w:rPr>
              <w:rFonts w:ascii="Arial" w:eastAsia="MS Mincho" w:hAnsi="Arial"/>
              <w:sz w:val="20"/>
              <w:iCs/>
            </w:rPr>
            <w:t>,
2021-05-20,
paskelbta TAR 2021-06-03, i. k. 2021-12783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01ca020d8d711eb9f09e7df20500045">
            <w:r w:rsidRPr="00532B9F">
              <w:rPr>
                <w:rFonts w:ascii="Arial" w:eastAsia="MS Mincho" w:hAnsi="Arial"/>
                <w:sz w:val="20"/>
                <w:iCs/>
                <w:color w:val="0000FF" w:themeColor="hyperlink"/>
                <w:u w:val="single"/>
              </w:rPr>
              <w:t>XIV-415</w:t>
            </w:r>
          </w:fldSimple>
          <w:r>
            <w:rPr>
              <w:rFonts w:ascii="Arial" w:eastAsia="MS Mincho" w:hAnsi="Arial"/>
              <w:sz w:val="20"/>
              <w:iCs/>
            </w:rPr>
            <w:t>,
2021-06-17,
paskelbta TAR 2021-06-29, i. k. 2021-14572                </w:t>
          </w:r>
        </w:p>
        <w:p>
          <w:pPr>
            <w:jc w:val="both"/>
            <w:rPr>
              <w:rFonts w:ascii="Arial" w:hAnsi="Arial"/>
            </w:rPr>
          </w:pPr>
          <w:r>
            <w:rPr>
              <w:rFonts w:ascii="Arial" w:hAnsi="Arial"/>
              <w:sz w:val="20"/>
            </w:rPr>
            <w:t>Lietuvos Respublikos administracinių nusižengimų kodekso 12, 29, 33, 43, 89, 110, 112, 573, 607, 608, 609, 610, 611, 613, 614, 627, 631, 632, 635, 640, 642, 661, 673 straipsnių ir priedo pakeitimo įstatymas</w:t>
          </w:r>
        </w:p>
        <w:p>
          <w:pPr>
            <w:jc w:val="both"/>
            <w:rPr>
              <w:rFonts w:ascii="Arial" w:hAnsi="Arial"/>
              <w:sz w:val="20"/>
            </w:rPr>
          </w:pPr>
        </w:p>
        <w:p>
          <w:pPr>
            <w:jc w:val="both"/>
            <w:rPr>
              <w:rFonts w:ascii="Arial" w:hAnsi="Arial"/>
            </w:rPr>
          </w:pPr>
          <w:r>
            <w:rPr>
              <w:rFonts w:ascii="Arial" w:hAnsi="Arial"/>
              <w:sz w:val="20"/>
            </w:rPr>
            <w:t>135.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7ceb80e46511eb9f09e7df20500045">
            <w:r w:rsidRPr="00532B9F">
              <w:rPr>
                <w:rFonts w:ascii="Arial" w:eastAsia="MS Mincho" w:hAnsi="Arial"/>
                <w:sz w:val="20"/>
                <w:iCs/>
                <w:color w:val="0000FF" w:themeColor="hyperlink"/>
                <w:u w:val="single"/>
              </w:rPr>
              <w:t>XIV-469</w:t>
            </w:r>
          </w:fldSimple>
          <w:r>
            <w:rPr>
              <w:rFonts w:ascii="Arial" w:eastAsia="MS Mincho" w:hAnsi="Arial"/>
              <w:sz w:val="20"/>
              <w:iCs/>
            </w:rPr>
            <w:t>,
2021-06-29,
paskelbta TAR 2021-07-14, i. k. 2021-15848                </w:t>
          </w:r>
        </w:p>
        <w:p>
          <w:pPr>
            <w:jc w:val="both"/>
            <w:rPr>
              <w:rFonts w:ascii="Arial" w:hAnsi="Arial"/>
            </w:rPr>
          </w:pPr>
          <w:r>
            <w:rPr>
              <w:rFonts w:ascii="Arial" w:hAnsi="Arial"/>
              <w:sz w:val="20"/>
            </w:rPr>
            <w:t>Lietuvos Respublikos administracinių nusižengimų kodekso 422 straipsnio pakeitimo įstatymas</w:t>
          </w:r>
        </w:p>
        <w:p>
          <w:pPr>
            <w:jc w:val="both"/>
            <w:rPr>
              <w:rFonts w:ascii="Arial" w:hAnsi="Arial"/>
              <w:sz w:val="20"/>
            </w:rPr>
          </w:pPr>
        </w:p>
        <w:p>
          <w:pPr>
            <w:jc w:val="both"/>
            <w:rPr>
              <w:rFonts w:ascii="Arial" w:hAnsi="Arial"/>
            </w:rPr>
          </w:pPr>
          <w:r>
            <w:rPr>
              <w:rFonts w:ascii="Arial" w:hAnsi="Arial"/>
              <w:sz w:val="20"/>
            </w:rPr>
            <w:t>136.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4a33a00986f11eb9fecb5ecd3bd711c">
            <w:r w:rsidRPr="00532B9F">
              <w:rPr>
                <w:rFonts w:ascii="Arial" w:eastAsia="MS Mincho" w:hAnsi="Arial"/>
                <w:sz w:val="20"/>
                <w:iCs/>
                <w:color w:val="0000FF" w:themeColor="hyperlink"/>
                <w:u w:val="single"/>
              </w:rPr>
              <w:t>XIV-201</w:t>
            </w:r>
          </w:fldSimple>
          <w:r>
            <w:rPr>
              <w:rFonts w:ascii="Arial" w:eastAsia="MS Mincho" w:hAnsi="Arial"/>
              <w:sz w:val="20"/>
              <w:iCs/>
            </w:rPr>
            <w:t>,
2021-03-23,
paskelbta TAR 2021-04-08, i. k. 2021-07418                </w:t>
          </w:r>
        </w:p>
        <w:p>
          <w:pPr>
            <w:jc w:val="both"/>
            <w:rPr>
              <w:rFonts w:ascii="Arial" w:hAnsi="Arial"/>
            </w:rPr>
          </w:pPr>
          <w:r>
            <w:rPr>
              <w:rFonts w:ascii="Arial" w:hAnsi="Arial"/>
              <w:sz w:val="20"/>
            </w:rPr>
            <w:t>Lietuvos Respublikos administracinių nusižengimų kodekso 281 straipsnio pakeitimo įstatymas</w:t>
          </w:r>
        </w:p>
        <w:p>
          <w:pPr>
            <w:jc w:val="both"/>
            <w:rPr>
              <w:rFonts w:ascii="Arial" w:hAnsi="Arial"/>
              <w:sz w:val="20"/>
            </w:rPr>
          </w:pPr>
        </w:p>
        <w:p>
          <w:pPr>
            <w:jc w:val="both"/>
            <w:rPr>
              <w:rFonts w:ascii="Arial" w:hAnsi="Arial"/>
            </w:rPr>
          </w:pPr>
          <w:r>
            <w:rPr>
              <w:rFonts w:ascii="Arial" w:hAnsi="Arial"/>
              <w:sz w:val="20"/>
            </w:rPr>
            <w:t>137.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d80dc0a69211ebbcbbc2971cdac3cb">
            <w:r w:rsidRPr="00532B9F">
              <w:rPr>
                <w:rFonts w:ascii="Arial" w:eastAsia="MS Mincho" w:hAnsi="Arial"/>
                <w:sz w:val="20"/>
                <w:iCs/>
                <w:color w:val="0000FF" w:themeColor="hyperlink"/>
                <w:u w:val="single"/>
              </w:rPr>
              <w:t>XIV-256</w:t>
            </w:r>
          </w:fldSimple>
          <w:r>
            <w:rPr>
              <w:rFonts w:ascii="Arial" w:eastAsia="MS Mincho" w:hAnsi="Arial"/>
              <w:sz w:val="20"/>
              <w:iCs/>
            </w:rPr>
            <w:t>,
2021-04-15,
paskelbta TAR 2021-04-26, i. k. 2021-08633                </w:t>
          </w:r>
        </w:p>
        <w:p>
          <w:pPr>
            <w:jc w:val="both"/>
            <w:rPr>
              <w:rFonts w:ascii="Arial" w:hAnsi="Arial"/>
            </w:rPr>
          </w:pPr>
          <w:r>
            <w:rPr>
              <w:rFonts w:ascii="Arial" w:hAnsi="Arial"/>
              <w:sz w:val="20"/>
            </w:rPr>
            <w:t>Lietuvos Respublikos administracinių nusižengimų kodekso 65 straipsnio pakeitimo įstatymas</w:t>
          </w:r>
        </w:p>
        <w:p>
          <w:pPr>
            <w:jc w:val="both"/>
            <w:rPr>
              <w:rFonts w:ascii="Arial" w:hAnsi="Arial"/>
              <w:sz w:val="20"/>
            </w:rPr>
          </w:pPr>
        </w:p>
        <w:p>
          <w:pPr>
            <w:jc w:val="both"/>
            <w:rPr>
              <w:rFonts w:ascii="Arial" w:hAnsi="Arial"/>
            </w:rPr>
          </w:pPr>
          <w:r>
            <w:rPr>
              <w:rFonts w:ascii="Arial" w:hAnsi="Arial"/>
              <w:sz w:val="20"/>
            </w:rPr>
            <w:t>138.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bb3df0beaf11eba2bad9a0748ee64d">
            <w:r w:rsidRPr="00532B9F">
              <w:rPr>
                <w:rFonts w:ascii="Arial" w:eastAsia="MS Mincho" w:hAnsi="Arial"/>
                <w:sz w:val="20"/>
                <w:iCs/>
                <w:color w:val="0000FF" w:themeColor="hyperlink"/>
                <w:u w:val="single"/>
              </w:rPr>
              <w:t>XIV-297</w:t>
            </w:r>
          </w:fldSimple>
          <w:r>
            <w:rPr>
              <w:rFonts w:ascii="Arial" w:eastAsia="MS Mincho" w:hAnsi="Arial"/>
              <w:sz w:val="20"/>
              <w:iCs/>
            </w:rPr>
            <w:t>,
2021-05-13,
paskelbta TAR 2021-05-27, i. k. 2021-11768                </w:t>
          </w:r>
        </w:p>
        <w:p>
          <w:pPr>
            <w:jc w:val="both"/>
            <w:rPr>
              <w:rFonts w:ascii="Arial" w:hAnsi="Arial"/>
            </w:rPr>
          </w:pPr>
          <w:r>
            <w:rPr>
              <w:rFonts w:ascii="Arial" w:hAnsi="Arial"/>
              <w:sz w:val="20"/>
            </w:rPr>
            <w:t>Lietuvos Respublikos administracinių nusižengimų kodekso 342, 589 straipsnių ir priedo pakeitimo ir Kodekso papildymo 342-1, 342-2, 342-3, 342-4, 342-5, 342-6, 342-7 straipsniais įstatymas</w:t>
          </w:r>
        </w:p>
        <w:p>
          <w:pPr>
            <w:jc w:val="both"/>
            <w:rPr>
              <w:rFonts w:ascii="Arial" w:hAnsi="Arial"/>
              <w:sz w:val="20"/>
            </w:rPr>
          </w:pPr>
        </w:p>
        <w:p>
          <w:pPr>
            <w:jc w:val="both"/>
            <w:rPr>
              <w:rFonts w:ascii="Arial" w:hAnsi="Arial"/>
            </w:rPr>
          </w:pPr>
          <w:r>
            <w:rPr>
              <w:rFonts w:ascii="Arial" w:hAnsi="Arial"/>
              <w:sz w:val="20"/>
            </w:rPr>
            <w:t>139.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1f8150c8e911eba2bad9a0748ee64d">
            <w:r w:rsidRPr="00532B9F">
              <w:rPr>
                <w:rFonts w:ascii="Arial" w:eastAsia="MS Mincho" w:hAnsi="Arial"/>
                <w:sz w:val="20"/>
                <w:iCs/>
                <w:color w:val="0000FF" w:themeColor="hyperlink"/>
                <w:u w:val="single"/>
              </w:rPr>
              <w:t>XIV-367</w:t>
            </w:r>
          </w:fldSimple>
          <w:r>
            <w:rPr>
              <w:rFonts w:ascii="Arial" w:eastAsia="MS Mincho" w:hAnsi="Arial"/>
              <w:sz w:val="20"/>
              <w:iCs/>
            </w:rPr>
            <w:t>,
2021-05-27,
paskelbta TAR 2021-06-09, i. k. 2021-13174                </w:t>
          </w:r>
        </w:p>
        <w:p>
          <w:pPr>
            <w:jc w:val="both"/>
            <w:rPr>
              <w:rFonts w:ascii="Arial" w:hAnsi="Arial"/>
            </w:rPr>
          </w:pPr>
          <w:r>
            <w:rPr>
              <w:rFonts w:ascii="Arial" w:hAnsi="Arial"/>
              <w:sz w:val="20"/>
            </w:rPr>
            <w:t>Lietuvos Respublikos administracinių nusižengimų kodekso 96, 98, 99, 100, 101 ir 150 straipsnių pakeitimo įstatymas</w:t>
          </w:r>
        </w:p>
        <w:p>
          <w:pPr>
            <w:jc w:val="both"/>
            <w:rPr>
              <w:rFonts w:ascii="Arial" w:hAnsi="Arial"/>
              <w:sz w:val="20"/>
            </w:rPr>
          </w:pPr>
        </w:p>
        <w:p>
          <w:pPr>
            <w:jc w:val="both"/>
            <w:rPr>
              <w:rFonts w:ascii="Arial" w:hAnsi="Arial"/>
            </w:rPr>
          </w:pPr>
          <w:r>
            <w:rPr>
              <w:rFonts w:ascii="Arial" w:hAnsi="Arial"/>
              <w:sz w:val="20"/>
            </w:rPr>
            <w:t>140.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30e4b30db0811eb9f09e7df20500045">
            <w:r w:rsidRPr="00532B9F">
              <w:rPr>
                <w:rFonts w:ascii="Arial" w:eastAsia="MS Mincho" w:hAnsi="Arial"/>
                <w:sz w:val="20"/>
                <w:iCs/>
                <w:color w:val="0000FF" w:themeColor="hyperlink"/>
                <w:u w:val="single"/>
              </w:rPr>
              <w:t>XIV-412</w:t>
            </w:r>
          </w:fldSimple>
          <w:r>
            <w:rPr>
              <w:rFonts w:ascii="Arial" w:eastAsia="MS Mincho" w:hAnsi="Arial"/>
              <w:sz w:val="20"/>
              <w:iCs/>
            </w:rPr>
            <w:t>,
2021-06-17,
paskelbta TAR 2021-07-02, i. k. 2021-15166                </w:t>
          </w:r>
        </w:p>
        <w:p>
          <w:pPr>
            <w:jc w:val="both"/>
            <w:rPr>
              <w:rFonts w:ascii="Arial" w:hAnsi="Arial"/>
            </w:rPr>
          </w:pPr>
          <w:r>
            <w:rPr>
              <w:rFonts w:ascii="Arial" w:hAnsi="Arial"/>
              <w:sz w:val="20"/>
            </w:rPr>
            <w:t>Lietuvos Respublikos administracinių nusižengimų kodekso 178, 589 straipsnių pakeitimo ir 179 straipsnio pripažinimo netekusiu galios įstatymas</w:t>
          </w:r>
        </w:p>
        <w:p>
          <w:pPr>
            <w:jc w:val="both"/>
            <w:rPr>
              <w:rFonts w:ascii="Arial" w:hAnsi="Arial"/>
              <w:sz w:val="20"/>
            </w:rPr>
          </w:pPr>
        </w:p>
        <w:p>
          <w:pPr>
            <w:jc w:val="both"/>
            <w:rPr>
              <w:rFonts w:ascii="Arial" w:hAnsi="Arial"/>
            </w:rPr>
          </w:pPr>
          <w:r>
            <w:rPr>
              <w:rFonts w:ascii="Arial" w:hAnsi="Arial"/>
              <w:sz w:val="20"/>
            </w:rPr>
            <w:t>141.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6a34d043b211ec992fe4cdfceb5666">
            <w:r w:rsidRPr="00532B9F">
              <w:rPr>
                <w:rFonts w:ascii="Arial" w:eastAsia="MS Mincho" w:hAnsi="Arial"/>
                <w:sz w:val="20"/>
                <w:iCs/>
                <w:color w:val="0000FF" w:themeColor="hyperlink"/>
                <w:u w:val="single"/>
              </w:rPr>
              <w:t>XIV-598</w:t>
            </w:r>
          </w:fldSimple>
          <w:r>
            <w:rPr>
              <w:rFonts w:ascii="Arial" w:eastAsia="MS Mincho" w:hAnsi="Arial"/>
              <w:sz w:val="20"/>
              <w:iCs/>
            </w:rPr>
            <w:t>,
2021-11-04,
paskelbta TAR 2021-11-12, i. k. 2021-23519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įstatymas</w:t>
          </w:r>
        </w:p>
        <w:p>
          <w:pPr>
            <w:jc w:val="both"/>
            <w:rPr>
              <w:rFonts w:ascii="Arial" w:hAnsi="Arial"/>
              <w:sz w:val="20"/>
            </w:rPr>
          </w:pPr>
        </w:p>
        <w:p>
          <w:pPr>
            <w:jc w:val="both"/>
            <w:rPr>
              <w:rFonts w:ascii="Arial" w:hAnsi="Arial"/>
            </w:rPr>
          </w:pPr>
          <w:r>
            <w:rPr>
              <w:rFonts w:ascii="Arial" w:hAnsi="Arial"/>
              <w:sz w:val="20"/>
            </w:rPr>
            <w:t>142.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619dd7043b611ec992fe4cdfceb5666">
            <w:r w:rsidRPr="00532B9F">
              <w:rPr>
                <w:rFonts w:ascii="Arial" w:eastAsia="MS Mincho" w:hAnsi="Arial"/>
                <w:sz w:val="20"/>
                <w:iCs/>
                <w:color w:val="0000FF" w:themeColor="hyperlink"/>
                <w:u w:val="single"/>
              </w:rPr>
              <w:t>XIV-609</w:t>
            </w:r>
          </w:fldSimple>
          <w:r>
            <w:rPr>
              <w:rFonts w:ascii="Arial" w:eastAsia="MS Mincho" w:hAnsi="Arial"/>
              <w:sz w:val="20"/>
              <w:iCs/>
            </w:rPr>
            <w:t>,
2021-11-04,
paskelbta TAR 2021-11-12, i. k. 2021-23531                </w:t>
          </w:r>
        </w:p>
        <w:p>
          <w:pPr>
            <w:jc w:val="both"/>
            <w:rPr>
              <w:rFonts w:ascii="Arial" w:hAnsi="Arial"/>
            </w:rPr>
          </w:pPr>
          <w:r>
            <w:rPr>
              <w:rFonts w:ascii="Arial" w:hAnsi="Arial"/>
              <w:sz w:val="20"/>
            </w:rPr>
            <w:t>Lietuvos Respublikos administracinių nusižengimų kodekso 589 straipsnio ir priedo pakeitimo ir Kodekso papildymo 314-1 straipsniu įstatymas</w:t>
          </w:r>
        </w:p>
        <w:p>
          <w:pPr>
            <w:jc w:val="both"/>
            <w:rPr>
              <w:rFonts w:ascii="Arial" w:hAnsi="Arial"/>
              <w:sz w:val="20"/>
            </w:rPr>
          </w:pPr>
        </w:p>
        <w:p>
          <w:pPr>
            <w:jc w:val="both"/>
            <w:rPr>
              <w:rFonts w:ascii="Arial" w:hAnsi="Arial"/>
            </w:rPr>
          </w:pPr>
          <w:r>
            <w:rPr>
              <w:rFonts w:ascii="Arial" w:hAnsi="Arial"/>
              <w:sz w:val="20"/>
            </w:rPr>
            <w:t>143.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c9b41043b611ec992fe4cdfceb5666">
            <w:r w:rsidRPr="00532B9F">
              <w:rPr>
                <w:rFonts w:ascii="Arial" w:eastAsia="MS Mincho" w:hAnsi="Arial"/>
                <w:sz w:val="20"/>
                <w:iCs/>
                <w:color w:val="0000FF" w:themeColor="hyperlink"/>
                <w:u w:val="single"/>
              </w:rPr>
              <w:t>XIV-610</w:t>
            </w:r>
          </w:fldSimple>
          <w:r>
            <w:rPr>
              <w:rFonts w:ascii="Arial" w:eastAsia="MS Mincho" w:hAnsi="Arial"/>
              <w:sz w:val="20"/>
              <w:iCs/>
            </w:rPr>
            <w:t>,
2021-11-04,
paskelbta TAR 2021-11-12, i. k. 2021-23532                </w:t>
          </w:r>
        </w:p>
        <w:p>
          <w:pPr>
            <w:jc w:val="both"/>
            <w:rPr>
              <w:rFonts w:ascii="Arial" w:hAnsi="Arial"/>
            </w:rPr>
          </w:pPr>
          <w:r>
            <w:rPr>
              <w:rFonts w:ascii="Arial" w:hAnsi="Arial"/>
              <w:sz w:val="20"/>
            </w:rPr>
            <w:t>Lietuvos Respublikos administracinių nusižengimų kodekso 367 straipsnio pakeitimo įstatymas</w:t>
          </w:r>
        </w:p>
        <w:p>
          <w:pPr>
            <w:jc w:val="both"/>
            <w:rPr>
              <w:rFonts w:ascii="Arial" w:hAnsi="Arial"/>
              <w:sz w:val="20"/>
            </w:rPr>
          </w:pPr>
        </w:p>
        <w:p>
          <w:pPr>
            <w:jc w:val="both"/>
            <w:rPr>
              <w:rFonts w:ascii="Arial" w:hAnsi="Arial"/>
            </w:rPr>
          </w:pPr>
          <w:r>
            <w:rPr>
              <w:rFonts w:ascii="Arial" w:hAnsi="Arial"/>
              <w:sz w:val="20"/>
            </w:rPr>
            <w:t>144.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cba2204df111ec862fdcbc8b3e3e05">
            <w:r w:rsidRPr="00532B9F">
              <w:rPr>
                <w:rFonts w:ascii="Arial" w:eastAsia="MS Mincho" w:hAnsi="Arial"/>
                <w:sz w:val="20"/>
                <w:iCs/>
                <w:color w:val="0000FF" w:themeColor="hyperlink"/>
                <w:u w:val="single"/>
              </w:rPr>
              <w:t>XIV-701</w:t>
            </w:r>
          </w:fldSimple>
          <w:r>
            <w:rPr>
              <w:rFonts w:ascii="Arial" w:eastAsia="MS Mincho" w:hAnsi="Arial"/>
              <w:sz w:val="20"/>
              <w:iCs/>
            </w:rPr>
            <w:t>,
2021-11-23,
paskelbta TAR 2021-11-25, i. k. 2021-24302                </w:t>
          </w:r>
        </w:p>
        <w:p>
          <w:pPr>
            <w:jc w:val="both"/>
            <w:rPr>
              <w:rFonts w:ascii="Arial" w:hAnsi="Arial"/>
            </w:rPr>
          </w:pPr>
          <w:r>
            <w:rPr>
              <w:rFonts w:ascii="Arial" w:hAnsi="Arial"/>
              <w:sz w:val="20"/>
            </w:rPr>
            <w:t>Lietuvos Respublikos administracinių nusižengimų kodekso 268 straipsnio pakeitimo įstatymas</w:t>
          </w:r>
        </w:p>
        <w:p>
          <w:pPr>
            <w:jc w:val="both"/>
            <w:rPr>
              <w:rFonts w:ascii="Arial" w:hAnsi="Arial"/>
              <w:sz w:val="20"/>
            </w:rPr>
          </w:pPr>
        </w:p>
        <w:p>
          <w:pPr>
            <w:jc w:val="both"/>
            <w:rPr>
              <w:rFonts w:ascii="Arial" w:hAnsi="Arial"/>
            </w:rPr>
          </w:pPr>
          <w:r>
            <w:rPr>
              <w:rFonts w:ascii="Arial" w:hAnsi="Arial"/>
              <w:sz w:val="20"/>
            </w:rPr>
            <w:t>145.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e4204604dc611ec862fdcbc8b3e3e05">
            <w:r w:rsidRPr="00532B9F">
              <w:rPr>
                <w:rFonts w:ascii="Arial" w:eastAsia="MS Mincho" w:hAnsi="Arial"/>
                <w:sz w:val="20"/>
                <w:iCs/>
                <w:color w:val="0000FF" w:themeColor="hyperlink"/>
                <w:u w:val="single"/>
              </w:rPr>
              <w:t>XIV-636</w:t>
            </w:r>
          </w:fldSimple>
          <w:r>
            <w:rPr>
              <w:rFonts w:ascii="Arial" w:eastAsia="MS Mincho" w:hAnsi="Arial"/>
              <w:sz w:val="20"/>
              <w:iCs/>
            </w:rPr>
            <w:t>,
2021-11-11,
paskelbta TAR 2021-11-25, i. k. 2021-24231                </w:t>
          </w:r>
        </w:p>
        <w:p>
          <w:pPr>
            <w:jc w:val="both"/>
            <w:rPr>
              <w:rFonts w:ascii="Arial" w:hAnsi="Arial"/>
            </w:rPr>
          </w:pPr>
          <w:r>
            <w:rPr>
              <w:rFonts w:ascii="Arial" w:hAnsi="Arial"/>
              <w:sz w:val="20"/>
            </w:rPr>
            <w:t>Lietuvos Respublikos administracinių nusižengimų kodekso 589 straipsnio ir priedo pakeitimo ir Kodekso papildymo 476-1 straipsniu įstatymas</w:t>
          </w:r>
        </w:p>
        <w:p>
          <w:pPr>
            <w:jc w:val="both"/>
            <w:rPr>
              <w:rFonts w:ascii="Arial" w:hAnsi="Arial"/>
              <w:sz w:val="20"/>
            </w:rPr>
          </w:pPr>
        </w:p>
        <w:p>
          <w:pPr>
            <w:jc w:val="both"/>
            <w:rPr>
              <w:rFonts w:ascii="Arial" w:hAnsi="Arial"/>
            </w:rPr>
          </w:pPr>
          <w:r>
            <w:rPr>
              <w:rFonts w:ascii="Arial" w:hAnsi="Arial"/>
              <w:sz w:val="20"/>
            </w:rPr>
            <w:t>146.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95efd80540811ec862fdcbc8b3e3e05">
            <w:r w:rsidRPr="00532B9F">
              <w:rPr>
                <w:rFonts w:ascii="Arial" w:eastAsia="MS Mincho" w:hAnsi="Arial"/>
                <w:sz w:val="20"/>
                <w:iCs/>
                <w:color w:val="0000FF" w:themeColor="hyperlink"/>
                <w:u w:val="single"/>
              </w:rPr>
              <w:t>XIV-714</w:t>
            </w:r>
          </w:fldSimple>
          <w:r>
            <w:rPr>
              <w:rFonts w:ascii="Arial" w:eastAsia="MS Mincho" w:hAnsi="Arial"/>
              <w:sz w:val="20"/>
              <w:iCs/>
            </w:rPr>
            <w:t>,
2021-11-25,
paskelbta TAR 2021-12-03, i. k. 2021-25141                </w:t>
          </w:r>
        </w:p>
        <w:p>
          <w:pPr>
            <w:jc w:val="both"/>
            <w:rPr>
              <w:rFonts w:ascii="Arial" w:hAnsi="Arial"/>
            </w:rPr>
          </w:pPr>
          <w:r>
            <w:rPr>
              <w:rFonts w:ascii="Arial" w:hAnsi="Arial"/>
              <w:sz w:val="20"/>
            </w:rPr>
            <w:t>Lietuvos Respublikos administracinių nusižengimų kodekso 29 ir 247 straipsnių pakeitimo įstatymas</w:t>
          </w:r>
        </w:p>
        <w:p>
          <w:pPr>
            <w:jc w:val="both"/>
            <w:rPr>
              <w:rFonts w:ascii="Arial" w:hAnsi="Arial"/>
              <w:sz w:val="20"/>
            </w:rPr>
          </w:pPr>
        </w:p>
        <w:p>
          <w:pPr>
            <w:jc w:val="both"/>
            <w:rPr>
              <w:rFonts w:ascii="Arial" w:hAnsi="Arial"/>
            </w:rPr>
          </w:pPr>
          <w:r>
            <w:rPr>
              <w:rFonts w:ascii="Arial" w:hAnsi="Arial"/>
              <w:sz w:val="20"/>
            </w:rPr>
            <w:t>147.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b680ae00d4611ebb74de75171d26d52">
            <w:r w:rsidRPr="00532B9F">
              <w:rPr>
                <w:rFonts w:ascii="Arial" w:eastAsia="MS Mincho" w:hAnsi="Arial"/>
                <w:sz w:val="20"/>
                <w:iCs/>
                <w:color w:val="0000FF" w:themeColor="hyperlink"/>
                <w:u w:val="single"/>
              </w:rPr>
              <w:t>XIII-3318</w:t>
            </w:r>
          </w:fldSimple>
          <w:r>
            <w:rPr>
              <w:rFonts w:ascii="Arial" w:eastAsia="MS Mincho" w:hAnsi="Arial"/>
              <w:sz w:val="20"/>
              <w:iCs/>
            </w:rPr>
            <w:t>,
2020-10-01,
paskelbta TAR 2020-10-13, i. k. 2020-21259                </w:t>
          </w:r>
        </w:p>
        <w:p>
          <w:pPr>
            <w:jc w:val="both"/>
            <w:rPr>
              <w:rFonts w:ascii="Arial" w:hAnsi="Arial"/>
            </w:rPr>
          </w:pPr>
          <w:r>
            <w:rPr>
              <w:rFonts w:ascii="Arial" w:hAnsi="Arial"/>
              <w:sz w:val="20"/>
            </w:rPr>
            <w:t>Lietuvos Respublikos administracinių nusižengimų kodekso 185 ir 589 straipsnių pakeitimo įstatymas</w:t>
          </w:r>
        </w:p>
        <w:p>
          <w:pPr>
            <w:jc w:val="both"/>
            <w:rPr>
              <w:rFonts w:ascii="Arial" w:hAnsi="Arial"/>
              <w:sz w:val="20"/>
            </w:rPr>
          </w:pPr>
        </w:p>
        <w:p>
          <w:pPr>
            <w:jc w:val="both"/>
            <w:rPr>
              <w:rFonts w:ascii="Arial" w:hAnsi="Arial"/>
            </w:rPr>
          </w:pPr>
          <w:r>
            <w:rPr>
              <w:rFonts w:ascii="Arial" w:hAnsi="Arial"/>
              <w:sz w:val="20"/>
            </w:rPr>
            <w:t>148.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eb1b60a80611ebbcbbc2971cdac3cb">
            <w:r w:rsidRPr="00532B9F">
              <w:rPr>
                <w:rFonts w:ascii="Arial" w:eastAsia="MS Mincho" w:hAnsi="Arial"/>
                <w:sz w:val="20"/>
                <w:iCs/>
                <w:color w:val="0000FF" w:themeColor="hyperlink"/>
                <w:u w:val="single"/>
              </w:rPr>
              <w:t>XIV-264</w:t>
            </w:r>
          </w:fldSimple>
          <w:r>
            <w:rPr>
              <w:rFonts w:ascii="Arial" w:eastAsia="MS Mincho" w:hAnsi="Arial"/>
              <w:sz w:val="20"/>
              <w:iCs/>
            </w:rPr>
            <w:t>,
2021-04-22,
paskelbta TAR 2021-04-28, i. k. 2021-08866                </w:t>
          </w:r>
        </w:p>
        <w:p>
          <w:pPr>
            <w:jc w:val="both"/>
            <w:rPr>
              <w:rFonts w:ascii="Arial" w:hAnsi="Arial"/>
            </w:rPr>
          </w:pPr>
          <w:r>
            <w:rPr>
              <w:rFonts w:ascii="Arial" w:hAnsi="Arial"/>
              <w:sz w:val="20"/>
            </w:rPr>
            <w:t>Lietuvos Respublikos administracinių nusižengimų kodekso 603 straipsnio pakeitimo įstatymas</w:t>
          </w:r>
        </w:p>
        <w:p>
          <w:pPr>
            <w:jc w:val="both"/>
            <w:rPr>
              <w:rFonts w:ascii="Arial" w:hAnsi="Arial"/>
              <w:sz w:val="20"/>
            </w:rPr>
          </w:pPr>
        </w:p>
        <w:p>
          <w:pPr>
            <w:jc w:val="both"/>
            <w:rPr>
              <w:rFonts w:ascii="Arial" w:hAnsi="Arial"/>
            </w:rPr>
          </w:pPr>
          <w:r>
            <w:rPr>
              <w:rFonts w:ascii="Arial" w:hAnsi="Arial"/>
              <w:sz w:val="20"/>
            </w:rPr>
            <w:t>149.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6d4ca00a80711ebbcbbc2971cdac3cb">
            <w:r w:rsidRPr="00532B9F">
              <w:rPr>
                <w:rFonts w:ascii="Arial" w:eastAsia="MS Mincho" w:hAnsi="Arial"/>
                <w:sz w:val="20"/>
                <w:iCs/>
                <w:color w:val="0000FF" w:themeColor="hyperlink"/>
                <w:u w:val="single"/>
              </w:rPr>
              <w:t>XIV-266</w:t>
            </w:r>
          </w:fldSimple>
          <w:r>
            <w:rPr>
              <w:rFonts w:ascii="Arial" w:eastAsia="MS Mincho" w:hAnsi="Arial"/>
              <w:sz w:val="20"/>
              <w:iCs/>
            </w:rPr>
            <w:t>,
2021-04-22,
paskelbta TAR 2021-04-28, i. k. 2021-08868                </w:t>
          </w:r>
        </w:p>
        <w:p>
          <w:pPr>
            <w:jc w:val="both"/>
            <w:rPr>
              <w:rFonts w:ascii="Arial" w:hAnsi="Arial"/>
            </w:rPr>
          </w:pPr>
          <w:r>
            <w:rPr>
              <w:rFonts w:ascii="Arial" w:hAnsi="Arial"/>
              <w:sz w:val="20"/>
            </w:rPr>
            <w:t>Lietuvos Respublikos administracinių nusižengimų kodekso 33, 414, 610 ir 611 straipsnių pakeitimo įstatymas</w:t>
          </w:r>
        </w:p>
        <w:p>
          <w:pPr>
            <w:jc w:val="both"/>
            <w:rPr>
              <w:rFonts w:ascii="Arial" w:hAnsi="Arial"/>
              <w:sz w:val="20"/>
            </w:rPr>
          </w:pPr>
        </w:p>
        <w:p>
          <w:pPr>
            <w:jc w:val="both"/>
            <w:rPr>
              <w:rFonts w:ascii="Arial" w:hAnsi="Arial"/>
            </w:rPr>
          </w:pPr>
          <w:r>
            <w:rPr>
              <w:rFonts w:ascii="Arial" w:hAnsi="Arial"/>
              <w:sz w:val="20"/>
            </w:rPr>
            <w:t>150.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610eb0d8d811eb9f09e7df20500045">
            <w:r w:rsidRPr="00532B9F">
              <w:rPr>
                <w:rFonts w:ascii="Arial" w:eastAsia="MS Mincho" w:hAnsi="Arial"/>
                <w:sz w:val="20"/>
                <w:iCs/>
                <w:color w:val="0000FF" w:themeColor="hyperlink"/>
                <w:u w:val="single"/>
              </w:rPr>
              <w:t>XIV-419</w:t>
            </w:r>
          </w:fldSimple>
          <w:r>
            <w:rPr>
              <w:rFonts w:ascii="Arial" w:eastAsia="MS Mincho" w:hAnsi="Arial"/>
              <w:sz w:val="20"/>
              <w:iCs/>
            </w:rPr>
            <w:t>,
2021-06-17,
paskelbta TAR 2021-06-29, i. k. 2021-14576                </w:t>
          </w:r>
        </w:p>
        <w:p>
          <w:pPr>
            <w:jc w:val="both"/>
            <w:rPr>
              <w:rFonts w:ascii="Arial" w:hAnsi="Arial"/>
            </w:rPr>
          </w:pPr>
          <w:r>
            <w:rPr>
              <w:rFonts w:ascii="Arial" w:hAnsi="Arial"/>
              <w:sz w:val="20"/>
            </w:rPr>
            <w:t>Lietuvos Respublikos administracinių nusižengimų kodekso 573, 574, 577, 579, 585, 609, 616, 620, 622, 624, 637, 646 ir 647 straipsnių pakeitimo įstatymas</w:t>
          </w:r>
        </w:p>
        <w:p>
          <w:pPr>
            <w:jc w:val="both"/>
            <w:rPr>
              <w:rFonts w:ascii="Arial" w:hAnsi="Arial"/>
              <w:sz w:val="20"/>
            </w:rPr>
          </w:pPr>
        </w:p>
        <w:p>
          <w:pPr>
            <w:jc w:val="both"/>
            <w:rPr>
              <w:rFonts w:ascii="Arial" w:hAnsi="Arial"/>
            </w:rPr>
          </w:pPr>
          <w:r>
            <w:rPr>
              <w:rFonts w:ascii="Arial" w:hAnsi="Arial"/>
              <w:sz w:val="20"/>
            </w:rPr>
            <w:t>151.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f999d0dfea11eb9f09e7df20500045">
            <w:r w:rsidRPr="00532B9F">
              <w:rPr>
                <w:rFonts w:ascii="Arial" w:eastAsia="MS Mincho" w:hAnsi="Arial"/>
                <w:sz w:val="20"/>
                <w:iCs/>
                <w:color w:val="0000FF" w:themeColor="hyperlink"/>
                <w:u w:val="single"/>
              </w:rPr>
              <w:t>XIV-464</w:t>
            </w:r>
          </w:fldSimple>
          <w:r>
            <w:rPr>
              <w:rFonts w:ascii="Arial" w:eastAsia="MS Mincho" w:hAnsi="Arial"/>
              <w:sz w:val="20"/>
              <w:iCs/>
            </w:rPr>
            <w:t>,
2021-06-29,
paskelbta TAR 2021-07-08, i. k. 2021-15523                </w:t>
          </w:r>
        </w:p>
        <w:p>
          <w:pPr>
            <w:jc w:val="both"/>
            <w:rPr>
              <w:rFonts w:ascii="Arial" w:hAnsi="Arial"/>
            </w:rPr>
          </w:pPr>
          <w:r>
            <w:rPr>
              <w:rFonts w:ascii="Arial" w:hAnsi="Arial"/>
              <w:sz w:val="20"/>
            </w:rPr>
            <w:t>Lietuvos Respublikos administracinių nusižengimų kodekso 589 straipsnio pakeitimo ir Kodekso papildymo 96-1, 362-1 straipsniais įstatymas</w:t>
          </w:r>
        </w:p>
        <w:p>
          <w:pPr>
            <w:jc w:val="both"/>
            <w:rPr>
              <w:rFonts w:ascii="Arial" w:hAnsi="Arial"/>
              <w:sz w:val="20"/>
            </w:rPr>
          </w:pPr>
        </w:p>
        <w:p>
          <w:pPr>
            <w:jc w:val="both"/>
            <w:rPr>
              <w:rFonts w:ascii="Arial" w:hAnsi="Arial"/>
            </w:rPr>
          </w:pPr>
          <w:r>
            <w:rPr>
              <w:rFonts w:ascii="Arial" w:hAnsi="Arial"/>
              <w:sz w:val="20"/>
            </w:rPr>
            <w:t>152.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a43ab031a611ec992fe4cdfceb5666">
            <w:r w:rsidRPr="00532B9F">
              <w:rPr>
                <w:rFonts w:ascii="Arial" w:eastAsia="MS Mincho" w:hAnsi="Arial"/>
                <w:sz w:val="20"/>
                <w:iCs/>
                <w:color w:val="0000FF" w:themeColor="hyperlink"/>
                <w:u w:val="single"/>
              </w:rPr>
              <w:t>XIV-575</w:t>
            </w:r>
          </w:fldSimple>
          <w:r>
            <w:rPr>
              <w:rFonts w:ascii="Arial" w:eastAsia="MS Mincho" w:hAnsi="Arial"/>
              <w:sz w:val="20"/>
              <w:iCs/>
            </w:rPr>
            <w:t>,
2021-10-14,
paskelbta TAR 2021-10-20, i. k. 2021-21915                </w:t>
          </w:r>
        </w:p>
        <w:p>
          <w:pPr>
            <w:jc w:val="both"/>
            <w:rPr>
              <w:rFonts w:ascii="Arial" w:hAnsi="Arial"/>
            </w:rPr>
          </w:pPr>
          <w:r>
            <w:rPr>
              <w:rFonts w:ascii="Arial" w:hAnsi="Arial"/>
              <w:sz w:val="20"/>
            </w:rPr>
            <w:t>Lietuvos Respublikos administracinių nusižengimų kodekso 33, 414, 610 ir 611 straipsnių pakeitimo įstatymo Nr. XIV-266 4 straipsnio pakeitimo įstatymas</w:t>
          </w:r>
        </w:p>
        <w:p>
          <w:pPr>
            <w:jc w:val="both"/>
            <w:rPr>
              <w:rFonts w:ascii="Arial" w:hAnsi="Arial"/>
              <w:sz w:val="20"/>
            </w:rPr>
          </w:pPr>
        </w:p>
        <w:p>
          <w:pPr>
            <w:jc w:val="both"/>
            <w:rPr>
              <w:rFonts w:ascii="Arial" w:hAnsi="Arial"/>
            </w:rPr>
          </w:pPr>
          <w:r>
            <w:rPr>
              <w:rFonts w:ascii="Arial" w:hAnsi="Arial"/>
              <w:sz w:val="20"/>
            </w:rPr>
            <w:t>153.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40441067e511eca9ac839120d251c4">
            <w:r w:rsidRPr="00532B9F">
              <w:rPr>
                <w:rFonts w:ascii="Arial" w:eastAsia="MS Mincho" w:hAnsi="Arial"/>
                <w:sz w:val="20"/>
                <w:iCs/>
                <w:color w:val="0000FF" w:themeColor="hyperlink"/>
                <w:u w:val="single"/>
              </w:rPr>
              <w:t>XIV-785</w:t>
            </w:r>
          </w:fldSimple>
          <w:r>
            <w:rPr>
              <w:rFonts w:ascii="Arial" w:eastAsia="MS Mincho" w:hAnsi="Arial"/>
              <w:sz w:val="20"/>
              <w:iCs/>
            </w:rPr>
            <w:t>,
2021-12-16,
paskelbta TAR 2021-12-28, i. k. 2021-27362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Arial" w:hAnsi="Arial"/>
              <w:sz w:val="20"/>
            </w:rPr>
          </w:pPr>
        </w:p>
        <w:p>
          <w:pPr>
            <w:jc w:val="both"/>
            <w:rPr>
              <w:rFonts w:ascii="Arial" w:hAnsi="Arial"/>
            </w:rPr>
          </w:pPr>
          <w:r>
            <w:rPr>
              <w:rFonts w:ascii="Arial" w:hAnsi="Arial"/>
              <w:sz w:val="20"/>
            </w:rPr>
            <w:t>154.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9f4750658a11eca9ac839120d251c4">
            <w:r w:rsidRPr="00532B9F">
              <w:rPr>
                <w:rFonts w:ascii="Arial" w:eastAsia="MS Mincho" w:hAnsi="Arial"/>
                <w:sz w:val="20"/>
                <w:iCs/>
                <w:color w:val="0000FF" w:themeColor="hyperlink"/>
                <w:u w:val="single"/>
              </w:rPr>
              <w:t>XIV-870</w:t>
            </w:r>
          </w:fldSimple>
          <w:r>
            <w:rPr>
              <w:rFonts w:ascii="Arial" w:eastAsia="MS Mincho" w:hAnsi="Arial"/>
              <w:sz w:val="20"/>
              <w:iCs/>
            </w:rPr>
            <w:t>,
2021-12-23,
paskelbta TAR 2021-12-25, i. k. 2021-26907                </w:t>
          </w:r>
        </w:p>
        <w:p>
          <w:pPr>
            <w:jc w:val="both"/>
            <w:rPr>
              <w:rFonts w:ascii="Arial" w:hAnsi="Arial"/>
            </w:rPr>
          </w:pPr>
          <w:r>
            <w:rPr>
              <w:rFonts w:ascii="Arial" w:hAnsi="Arial"/>
              <w:sz w:val="20"/>
            </w:rPr>
            <w:t>Lietuvos Respublikos administracinių nusižengimų kodekso 573 ir 589 straipsnių pakeitimo įstatymas</w:t>
          </w:r>
        </w:p>
        <w:p>
          <w:pPr>
            <w:jc w:val="both"/>
            <w:rPr>
              <w:rFonts w:ascii="Arial" w:hAnsi="Arial"/>
              <w:sz w:val="20"/>
            </w:rPr>
          </w:pPr>
        </w:p>
        <w:p>
          <w:pPr>
            <w:jc w:val="both"/>
            <w:rPr>
              <w:rFonts w:ascii="Arial" w:hAnsi="Arial"/>
            </w:rPr>
          </w:pPr>
          <w:r>
            <w:rPr>
              <w:rFonts w:ascii="Arial" w:hAnsi="Arial"/>
              <w:sz w:val="20"/>
            </w:rPr>
            <w:t>155.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762590800311ec993ff5ca6e8ba60c">
            <w:r w:rsidRPr="00532B9F">
              <w:rPr>
                <w:rFonts w:ascii="Arial" w:eastAsia="MS Mincho" w:hAnsi="Arial"/>
                <w:sz w:val="20"/>
                <w:iCs/>
                <w:color w:val="0000FF" w:themeColor="hyperlink"/>
                <w:u w:val="single"/>
              </w:rPr>
              <w:t>XIV-914</w:t>
            </w:r>
          </w:fldSimple>
          <w:r>
            <w:rPr>
              <w:rFonts w:ascii="Arial" w:eastAsia="MS Mincho" w:hAnsi="Arial"/>
              <w:sz w:val="20"/>
              <w:iCs/>
            </w:rPr>
            <w:t>,
2022-01-20,
paskelbta TAR 2022-01-28, i. k. 2022-01358                </w:t>
          </w:r>
        </w:p>
        <w:p>
          <w:pPr>
            <w:jc w:val="both"/>
            <w:rPr>
              <w:rFonts w:ascii="Arial" w:hAnsi="Arial"/>
            </w:rPr>
          </w:pPr>
          <w:r>
            <w:rPr>
              <w:rFonts w:ascii="Arial" w:hAnsi="Arial"/>
              <w:sz w:val="20"/>
            </w:rPr>
            <w:t>Lietuvos Respublikos administracinių nusižengimų kodekso 602, 683 straipsnių ir priedo pakeitimo įstatymas</w:t>
          </w:r>
        </w:p>
        <w:p>
          <w:pPr>
            <w:jc w:val="both"/>
            <w:rPr>
              <w:rFonts w:ascii="Arial" w:hAnsi="Arial"/>
              <w:sz w:val="20"/>
            </w:rPr>
          </w:pPr>
        </w:p>
        <w:p>
          <w:pPr>
            <w:jc w:val="both"/>
            <w:rPr>
              <w:rFonts w:ascii="Arial" w:hAnsi="Arial"/>
            </w:rPr>
          </w:pPr>
          <w:r>
            <w:rPr>
              <w:rFonts w:ascii="Arial" w:hAnsi="Arial"/>
              <w:sz w:val="20"/>
            </w:rPr>
            <w:t>156.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224acc0697911eca9ac839120d251c4">
            <w:r w:rsidRPr="00532B9F">
              <w:rPr>
                <w:rFonts w:ascii="Arial" w:eastAsia="MS Mincho" w:hAnsi="Arial"/>
                <w:sz w:val="20"/>
                <w:iCs/>
                <w:color w:val="0000FF" w:themeColor="hyperlink"/>
                <w:u w:val="single"/>
              </w:rPr>
              <w:t>XIV-860</w:t>
            </w:r>
          </w:fldSimple>
          <w:r>
            <w:rPr>
              <w:rFonts w:ascii="Arial" w:eastAsia="MS Mincho" w:hAnsi="Arial"/>
              <w:sz w:val="20"/>
              <w:iCs/>
            </w:rPr>
            <w:t>,
2021-12-23,
paskelbta TAR 2021-12-30, i. k. 2021-27755                </w:t>
          </w:r>
        </w:p>
        <w:p>
          <w:pPr>
            <w:jc w:val="both"/>
            <w:rPr>
              <w:rFonts w:ascii="Arial" w:hAnsi="Arial"/>
            </w:rPr>
          </w:pPr>
          <w:r>
            <w:rPr>
              <w:rFonts w:ascii="Arial" w:hAnsi="Arial"/>
              <w:sz w:val="20"/>
            </w:rPr>
            <w:t>Lietuvos Respublikos administracinių nusižengimų kodekso papildymo 362-1 straipsniu ir 589 straipsnio pakeitimo įstatymo Nr. XIV-464 pakeitimo įstatymas</w:t>
          </w:r>
        </w:p>
        <w:p>
          <w:pPr>
            <w:jc w:val="both"/>
            <w:rPr>
              <w:rFonts w:ascii="Arial" w:hAnsi="Arial"/>
              <w:sz w:val="20"/>
            </w:rPr>
          </w:pPr>
        </w:p>
        <w:p>
          <w:pPr>
            <w:jc w:val="both"/>
            <w:rPr>
              <w:rFonts w:ascii="Arial" w:hAnsi="Arial"/>
            </w:rPr>
          </w:pPr>
          <w:r>
            <w:rPr>
              <w:rFonts w:ascii="Arial" w:hAnsi="Arial"/>
              <w:sz w:val="20"/>
            </w:rPr>
            <w:t>157.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1eb96c020e311eca51399bc661f78e7">
            <w:r w:rsidRPr="00532B9F">
              <w:rPr>
                <w:rFonts w:ascii="Arial" w:eastAsia="MS Mincho" w:hAnsi="Arial"/>
                <w:sz w:val="20"/>
                <w:iCs/>
                <w:color w:val="0000FF" w:themeColor="hyperlink"/>
                <w:u w:val="single"/>
              </w:rPr>
              <w:t>XIV-539</w:t>
            </w:r>
          </w:fldSimple>
          <w:r>
            <w:rPr>
              <w:rFonts w:ascii="Arial" w:eastAsia="MS Mincho" w:hAnsi="Arial"/>
              <w:sz w:val="20"/>
              <w:iCs/>
            </w:rPr>
            <w:t>,
2021-09-23,
paskelbta TAR 2021-09-29, i. k. 2021-20298                </w:t>
          </w:r>
        </w:p>
        <w:p>
          <w:pPr>
            <w:jc w:val="both"/>
            <w:rPr>
              <w:rFonts w:ascii="Arial" w:hAnsi="Arial"/>
            </w:rPr>
          </w:pPr>
          <w:r>
            <w:rPr>
              <w:rFonts w:ascii="Arial" w:hAnsi="Arial"/>
              <w:sz w:val="20"/>
            </w:rPr>
            <w:t>Lietuvos Respublikos administracinių nusižengimų kodekso 247 straipsnio pakeitimo įstatymas</w:t>
          </w:r>
        </w:p>
        <w:p>
          <w:pPr>
            <w:jc w:val="both"/>
            <w:rPr>
              <w:rFonts w:ascii="Arial" w:hAnsi="Arial"/>
              <w:sz w:val="20"/>
            </w:rPr>
          </w:pPr>
        </w:p>
        <w:p>
          <w:pPr>
            <w:jc w:val="both"/>
            <w:rPr>
              <w:rFonts w:ascii="Arial" w:hAnsi="Arial"/>
            </w:rPr>
          </w:pPr>
          <w:r>
            <w:rPr>
              <w:rFonts w:ascii="Arial" w:hAnsi="Arial"/>
              <w:sz w:val="20"/>
            </w:rPr>
            <w:t>158.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f56050282c11ecad73e69048767e8c">
            <w:r w:rsidRPr="00532B9F">
              <w:rPr>
                <w:rFonts w:ascii="Arial" w:eastAsia="MS Mincho" w:hAnsi="Arial"/>
                <w:sz w:val="20"/>
                <w:iCs/>
                <w:color w:val="0000FF" w:themeColor="hyperlink"/>
                <w:u w:val="single"/>
              </w:rPr>
              <w:t>XIV-553</w:t>
            </w:r>
          </w:fldSimple>
          <w:r>
            <w:rPr>
              <w:rFonts w:ascii="Arial" w:eastAsia="MS Mincho" w:hAnsi="Arial"/>
              <w:sz w:val="20"/>
              <w:iCs/>
            </w:rPr>
            <w:t>,
2021-09-30,
paskelbta TAR 2021-10-08, i. k. 2021-21221                </w:t>
          </w:r>
        </w:p>
        <w:p>
          <w:pPr>
            <w:jc w:val="both"/>
            <w:rPr>
              <w:rFonts w:ascii="Arial" w:hAnsi="Arial"/>
            </w:rPr>
          </w:pPr>
          <w:r>
            <w:rPr>
              <w:rFonts w:ascii="Arial" w:hAnsi="Arial"/>
              <w:sz w:val="20"/>
            </w:rPr>
            <w:t>Lietuvos Respublikos administracinių nusižengimų kodekso 96 ir 98 straipsnių pakeitimo įstatymas</w:t>
          </w:r>
        </w:p>
        <w:p>
          <w:pPr>
            <w:jc w:val="both"/>
            <w:rPr>
              <w:rFonts w:ascii="Arial" w:hAnsi="Arial"/>
              <w:sz w:val="20"/>
            </w:rPr>
          </w:pPr>
        </w:p>
        <w:p>
          <w:pPr>
            <w:jc w:val="both"/>
            <w:rPr>
              <w:rFonts w:ascii="Arial" w:hAnsi="Arial"/>
            </w:rPr>
          </w:pPr>
          <w:r>
            <w:rPr>
              <w:rFonts w:ascii="Arial" w:hAnsi="Arial"/>
              <w:sz w:val="20"/>
            </w:rPr>
            <w:t>159.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679d5037b911ec992fe4cdfceb5666">
            <w:r w:rsidRPr="00532B9F">
              <w:rPr>
                <w:rFonts w:ascii="Arial" w:eastAsia="MS Mincho" w:hAnsi="Arial"/>
                <w:sz w:val="20"/>
                <w:iCs/>
                <w:color w:val="0000FF" w:themeColor="hyperlink"/>
                <w:u w:val="single"/>
              </w:rPr>
              <w:t>XIV-583</w:t>
            </w:r>
          </w:fldSimple>
          <w:r>
            <w:rPr>
              <w:rFonts w:ascii="Arial" w:eastAsia="MS Mincho" w:hAnsi="Arial"/>
              <w:sz w:val="20"/>
              <w:iCs/>
            </w:rPr>
            <w:t>,
2021-10-14,
paskelbta TAR 2021-10-28, i. k. 2021-22389                </w:t>
          </w:r>
        </w:p>
        <w:p>
          <w:pPr>
            <w:jc w:val="both"/>
            <w:rPr>
              <w:rFonts w:ascii="Arial" w:hAnsi="Arial"/>
            </w:rPr>
          </w:pPr>
          <w:r>
            <w:rPr>
              <w:rFonts w:ascii="Arial" w:hAnsi="Arial"/>
              <w:sz w:val="20"/>
            </w:rPr>
            <w:t>Lietuvos Respublikos administracinių nusižengimų kodekso 132 ir 170 straipsnių pakeitimo įstatymas</w:t>
          </w:r>
        </w:p>
        <w:p>
          <w:pPr>
            <w:jc w:val="both"/>
            <w:rPr>
              <w:rFonts w:ascii="Arial" w:hAnsi="Arial"/>
              <w:sz w:val="20"/>
            </w:rPr>
          </w:pPr>
        </w:p>
        <w:p>
          <w:pPr>
            <w:jc w:val="both"/>
            <w:rPr>
              <w:rFonts w:ascii="Arial" w:hAnsi="Arial"/>
            </w:rPr>
          </w:pPr>
          <w:r>
            <w:rPr>
              <w:rFonts w:ascii="Arial" w:hAnsi="Arial"/>
              <w:sz w:val="20"/>
            </w:rPr>
            <w:t>160.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bfd240540011ec862fdcbc8b3e3e05">
            <w:r w:rsidRPr="00532B9F">
              <w:rPr>
                <w:rFonts w:ascii="Arial" w:eastAsia="MS Mincho" w:hAnsi="Arial"/>
                <w:sz w:val="20"/>
                <w:iCs/>
                <w:color w:val="0000FF" w:themeColor="hyperlink"/>
                <w:u w:val="single"/>
              </w:rPr>
              <w:t>XIV-691</w:t>
            </w:r>
          </w:fldSimple>
          <w:r>
            <w:rPr>
              <w:rFonts w:ascii="Arial" w:eastAsia="MS Mincho" w:hAnsi="Arial"/>
              <w:sz w:val="20"/>
              <w:iCs/>
            </w:rPr>
            <w:t>,
2021-11-23,
paskelbta TAR 2021-12-03, i. k. 2021-25118                </w:t>
          </w:r>
        </w:p>
        <w:p>
          <w:pPr>
            <w:jc w:val="both"/>
            <w:rPr>
              <w:rFonts w:ascii="Arial" w:hAnsi="Arial"/>
            </w:rPr>
          </w:pPr>
          <w:r>
            <w:rPr>
              <w:rFonts w:ascii="Arial" w:hAnsi="Arial"/>
              <w:sz w:val="20"/>
            </w:rPr>
            <w:t>Lietuvos Respublikos administracinių nusižengimų kodekso 99, 148, 205 ir 589 straipsnių pakeitimo įstatymas</w:t>
          </w:r>
        </w:p>
        <w:p>
          <w:pPr>
            <w:jc w:val="both"/>
            <w:rPr>
              <w:rFonts w:ascii="Arial" w:hAnsi="Arial"/>
              <w:sz w:val="20"/>
            </w:rPr>
          </w:pPr>
        </w:p>
        <w:p>
          <w:pPr>
            <w:jc w:val="both"/>
            <w:rPr>
              <w:rFonts w:ascii="Arial" w:hAnsi="Arial"/>
            </w:rPr>
          </w:pPr>
          <w:r>
            <w:rPr>
              <w:rFonts w:ascii="Arial" w:hAnsi="Arial"/>
              <w:sz w:val="20"/>
            </w:rPr>
            <w:t>161.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71f61029a611eb932eb1ed7f923910">
            <w:r w:rsidRPr="00532B9F">
              <w:rPr>
                <w:rFonts w:ascii="Arial" w:eastAsia="MS Mincho" w:hAnsi="Arial"/>
                <w:sz w:val="20"/>
                <w:iCs/>
                <w:color w:val="0000FF" w:themeColor="hyperlink"/>
                <w:u w:val="single"/>
              </w:rPr>
              <w:t>XIII-3422</w:t>
            </w:r>
          </w:fldSimple>
          <w:r>
            <w:rPr>
              <w:rFonts w:ascii="Arial" w:eastAsia="MS Mincho" w:hAnsi="Arial"/>
              <w:sz w:val="20"/>
              <w:iCs/>
            </w:rPr>
            <w:t>,
2020-11-10,
paskelbta TAR 2020-11-18, i. k. 2020-24271                </w:t>
          </w:r>
        </w:p>
        <w:p>
          <w:pPr>
            <w:jc w:val="both"/>
            <w:rPr>
              <w:rFonts w:ascii="Arial" w:hAnsi="Arial"/>
            </w:rPr>
          </w:pPr>
          <w:r>
            <w:rPr>
              <w:rFonts w:ascii="Arial" w:hAnsi="Arial"/>
              <w:sz w:val="20"/>
            </w:rPr>
            <w:t>Lietuvos Respublikos administracinių nusižengimų kodekso 463 straipsnio pakeitimo įstatymas</w:t>
          </w:r>
        </w:p>
        <w:p>
          <w:pPr>
            <w:jc w:val="both"/>
            <w:rPr>
              <w:rFonts w:ascii="Arial" w:hAnsi="Arial"/>
              <w:sz w:val="20"/>
            </w:rPr>
          </w:pPr>
        </w:p>
        <w:p>
          <w:pPr>
            <w:jc w:val="both"/>
            <w:rPr>
              <w:rFonts w:ascii="Arial" w:hAnsi="Arial"/>
            </w:rPr>
          </w:pPr>
          <w:r>
            <w:rPr>
              <w:rFonts w:ascii="Arial" w:hAnsi="Arial"/>
              <w:sz w:val="20"/>
            </w:rPr>
            <w:t>162.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7de8b1017b411ec9f09e7df20500045">
            <w:r w:rsidRPr="00532B9F">
              <w:rPr>
                <w:rFonts w:ascii="Arial" w:eastAsia="MS Mincho" w:hAnsi="Arial"/>
                <w:sz w:val="20"/>
                <w:iCs/>
                <w:color w:val="0000FF" w:themeColor="hyperlink"/>
                <w:u w:val="single"/>
              </w:rPr>
              <w:t>XIV-530</w:t>
            </w:r>
          </w:fldSimple>
          <w:r>
            <w:rPr>
              <w:rFonts w:ascii="Arial" w:eastAsia="MS Mincho" w:hAnsi="Arial"/>
              <w:sz w:val="20"/>
              <w:iCs/>
            </w:rPr>
            <w:t>,
2021-09-16,
paskelbta TAR 2021-09-17, i. k. 2021-19625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18e440c0a111ec8d9390588bf2de65">
            <w:r w:rsidRPr="00532B9F">
              <w:rPr>
                <w:rFonts w:ascii="Arial" w:eastAsia="MS Mincho" w:hAnsi="Arial"/>
                <w:sz w:val="20"/>
                <w:iCs/>
                <w:color w:val="0000FF" w:themeColor="hyperlink"/>
                <w:u w:val="single"/>
              </w:rPr>
              <w:t>XIV-1022</w:t>
            </w:r>
          </w:fldSimple>
          <w:r>
            <w:rPr>
              <w:rFonts w:ascii="Arial" w:eastAsia="MS Mincho" w:hAnsi="Arial"/>
              <w:sz w:val="20"/>
              <w:iCs/>
            </w:rPr>
            <w:t>,
2022-04-19,
paskelbta TAR 2022-04-20, i. k. 2022-08028                </w:t>
          </w:r>
        </w:p>
        <w:p>
          <w:pPr>
            <w:jc w:val="both"/>
            <w:rPr>
              <w:rFonts w:ascii="Arial" w:hAnsi="Arial"/>
            </w:rPr>
          </w:pPr>
          <w:r>
            <w:rPr>
              <w:rFonts w:ascii="Arial" w:hAnsi="Arial"/>
              <w:sz w:val="20"/>
            </w:rPr>
            <w:t>Lietuvos Respublikos administracinių nusižengimų kodekso 524 straipsnio pakeitimo įstatymas</w:t>
          </w:r>
        </w:p>
        <w:p>
          <w:pPr>
            <w:jc w:val="both"/>
            <w:rPr>
              <w:rFonts w:ascii="Arial" w:hAnsi="Arial"/>
              <w:sz w:val="20"/>
            </w:rPr>
          </w:pPr>
        </w:p>
        <w:p>
          <w:pPr>
            <w:jc w:val="both"/>
            <w:rPr>
              <w:rFonts w:ascii="Arial" w:hAnsi="Arial"/>
            </w:rPr>
          </w:pPr>
          <w:r>
            <w:rPr>
              <w:rFonts w:ascii="Arial" w:hAnsi="Arial"/>
              <w:sz w:val="20"/>
            </w:rPr>
            <w:t>164.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83bd50c53511ec8d9390588bf2de65">
            <w:r w:rsidRPr="00532B9F">
              <w:rPr>
                <w:rFonts w:ascii="Arial" w:eastAsia="MS Mincho" w:hAnsi="Arial"/>
                <w:sz w:val="20"/>
                <w:iCs/>
                <w:color w:val="0000FF" w:themeColor="hyperlink"/>
                <w:u w:val="single"/>
              </w:rPr>
              <w:t>XIV-1045</w:t>
            </w:r>
          </w:fldSimple>
          <w:r>
            <w:rPr>
              <w:rFonts w:ascii="Arial" w:eastAsia="MS Mincho" w:hAnsi="Arial"/>
              <w:sz w:val="20"/>
              <w:iCs/>
            </w:rPr>
            <w:t>,
2022-04-21,
paskelbta TAR 2022-04-26, i. k. 2022-08413                </w:t>
          </w:r>
        </w:p>
        <w:p>
          <w:pPr>
            <w:jc w:val="both"/>
            <w:rPr>
              <w:rFonts w:ascii="Arial" w:hAnsi="Arial"/>
            </w:rPr>
          </w:pPr>
          <w:r>
            <w:rPr>
              <w:rFonts w:ascii="Arial" w:hAnsi="Arial"/>
              <w:sz w:val="20"/>
            </w:rPr>
            <w:t>Lietuvos Respublikos administracinių nusižengimų kodekso 627 straipsnio pakeitimo ir Kodekso papildymo 630-1 straipsniu įstatymas</w:t>
          </w:r>
        </w:p>
        <w:p>
          <w:pPr>
            <w:jc w:val="both"/>
            <w:rPr>
              <w:rFonts w:ascii="Arial" w:hAnsi="Arial"/>
              <w:sz w:val="20"/>
            </w:rPr>
          </w:pPr>
        </w:p>
        <w:p>
          <w:pPr>
            <w:jc w:val="both"/>
            <w:rPr>
              <w:rFonts w:ascii="Arial" w:hAnsi="Arial"/>
            </w:rPr>
          </w:pPr>
          <w:r>
            <w:rPr>
              <w:rFonts w:ascii="Arial" w:hAnsi="Arial"/>
              <w:sz w:val="20"/>
            </w:rPr>
            <w:t>165.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d771f40790d11ec993ff5ca6e8ba60c">
            <w:r w:rsidRPr="00532B9F">
              <w:rPr>
                <w:rFonts w:ascii="Arial" w:eastAsia="MS Mincho" w:hAnsi="Arial"/>
                <w:sz w:val="20"/>
                <w:iCs/>
                <w:color w:val="0000FF" w:themeColor="hyperlink"/>
                <w:u w:val="single"/>
              </w:rPr>
              <w:t>XIV-897</w:t>
            </w:r>
          </w:fldSimple>
          <w:r>
            <w:rPr>
              <w:rFonts w:ascii="Arial" w:eastAsia="MS Mincho" w:hAnsi="Arial"/>
              <w:sz w:val="20"/>
              <w:iCs/>
            </w:rPr>
            <w:t>,
2022-01-11,
paskelbta TAR 2022-01-19, i. k. 2022-00754                </w:t>
          </w:r>
        </w:p>
        <w:p>
          <w:pPr>
            <w:jc w:val="both"/>
            <w:rPr>
              <w:rFonts w:ascii="Arial" w:hAnsi="Arial"/>
            </w:rPr>
          </w:pPr>
          <w:r>
            <w:rPr>
              <w:rFonts w:ascii="Arial" w:hAnsi="Arial"/>
              <w:sz w:val="20"/>
            </w:rPr>
            <w:t>Lietuvos Respublikos administracinių nusižengimų kodekso 307, 589 straipsnių pakeitimo ir 306 straipsnio pripažinimo netekusiu galios įstatymas</w:t>
          </w:r>
        </w:p>
        <w:p>
          <w:pPr>
            <w:jc w:val="both"/>
            <w:rPr>
              <w:rFonts w:ascii="Arial" w:hAnsi="Arial"/>
              <w:sz w:val="20"/>
            </w:rPr>
          </w:pPr>
        </w:p>
        <w:p>
          <w:pPr>
            <w:jc w:val="both"/>
            <w:rPr>
              <w:rFonts w:ascii="Arial" w:hAnsi="Arial"/>
            </w:rPr>
          </w:pPr>
          <w:r>
            <w:rPr>
              <w:rFonts w:ascii="Arial" w:hAnsi="Arial"/>
              <w:sz w:val="20"/>
            </w:rPr>
            <w:t>166.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9697950800411ec993ff5ca6e8ba60c">
            <w:r w:rsidRPr="00532B9F">
              <w:rPr>
                <w:rFonts w:ascii="Arial" w:eastAsia="MS Mincho" w:hAnsi="Arial"/>
                <w:sz w:val="20"/>
                <w:iCs/>
                <w:color w:val="0000FF" w:themeColor="hyperlink"/>
                <w:u w:val="single"/>
              </w:rPr>
              <w:t>XIV-918</w:t>
            </w:r>
          </w:fldSimple>
          <w:r>
            <w:rPr>
              <w:rFonts w:ascii="Arial" w:eastAsia="MS Mincho" w:hAnsi="Arial"/>
              <w:sz w:val="20"/>
              <w:iCs/>
            </w:rPr>
            <w:t>,
2022-01-20,
paskelbta TAR 2022-01-28, i. k. 2022-01360                </w:t>
          </w:r>
        </w:p>
        <w:p>
          <w:pPr>
            <w:jc w:val="both"/>
            <w:rPr>
              <w:rFonts w:ascii="Arial" w:hAnsi="Arial"/>
            </w:rPr>
          </w:pPr>
          <w:r>
            <w:rPr>
              <w:rFonts w:ascii="Arial" w:hAnsi="Arial"/>
              <w:sz w:val="20"/>
            </w:rPr>
            <w:t>Lietuvos Respublikos administracinių nusižengimų kodekso 425 straipsnio pakeitimo įstatymas</w:t>
          </w:r>
        </w:p>
        <w:p>
          <w:pPr>
            <w:jc w:val="both"/>
            <w:rPr>
              <w:rFonts w:ascii="Arial" w:hAnsi="Arial"/>
              <w:sz w:val="20"/>
            </w:rPr>
          </w:pPr>
        </w:p>
        <w:p>
          <w:pPr>
            <w:jc w:val="both"/>
            <w:rPr>
              <w:rFonts w:ascii="Arial" w:hAnsi="Arial"/>
            </w:rPr>
          </w:pPr>
          <w:r>
            <w:rPr>
              <w:rFonts w:ascii="Arial" w:hAnsi="Arial"/>
              <w:sz w:val="20"/>
            </w:rPr>
            <w:t>167.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f1dd00c0a011ec8d9390588bf2de65">
            <w:r w:rsidRPr="00532B9F">
              <w:rPr>
                <w:rFonts w:ascii="Arial" w:eastAsia="MS Mincho" w:hAnsi="Arial"/>
                <w:sz w:val="20"/>
                <w:iCs/>
                <w:color w:val="0000FF" w:themeColor="hyperlink"/>
                <w:u w:val="single"/>
              </w:rPr>
              <w:t>XIV-1012</w:t>
            </w:r>
          </w:fldSimple>
          <w:r>
            <w:rPr>
              <w:rFonts w:ascii="Arial" w:eastAsia="MS Mincho" w:hAnsi="Arial"/>
              <w:sz w:val="20"/>
              <w:iCs/>
            </w:rPr>
            <w:t>,
2022-04-12,
paskelbta TAR 2022-04-20, i. k. 2022-08023                </w:t>
          </w:r>
        </w:p>
        <w:p>
          <w:pPr>
            <w:jc w:val="both"/>
            <w:rPr>
              <w:rFonts w:ascii="Arial" w:hAnsi="Arial"/>
            </w:rPr>
          </w:pPr>
          <w:r>
            <w:rPr>
              <w:rFonts w:ascii="Arial" w:hAnsi="Arial"/>
              <w:sz w:val="20"/>
            </w:rPr>
            <w:t>Lietuvos Respublikos administracinių nusižengimų kodekso 666 straipsnio pakeitimo įstatymas</w:t>
          </w:r>
        </w:p>
        <w:p>
          <w:pPr>
            <w:jc w:val="both"/>
            <w:rPr>
              <w:rFonts w:ascii="Arial" w:hAnsi="Arial"/>
              <w:sz w:val="20"/>
            </w:rPr>
          </w:pPr>
        </w:p>
        <w:p>
          <w:pPr>
            <w:jc w:val="both"/>
            <w:rPr>
              <w:rFonts w:ascii="Arial" w:hAnsi="Arial"/>
            </w:rPr>
          </w:pPr>
          <w:r>
            <w:rPr>
              <w:rFonts w:ascii="Arial" w:hAnsi="Arial"/>
              <w:sz w:val="20"/>
            </w:rPr>
            <w:t>168.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241b81cb9c11ec8d9390588bf2de65">
            <w:r w:rsidRPr="00532B9F">
              <w:rPr>
                <w:rFonts w:ascii="Arial" w:eastAsia="MS Mincho" w:hAnsi="Arial"/>
                <w:sz w:val="20"/>
                <w:iCs/>
                <w:color w:val="0000FF" w:themeColor="hyperlink"/>
                <w:u w:val="single"/>
              </w:rPr>
              <w:t>XIV-1054</w:t>
            </w:r>
          </w:fldSimple>
          <w:r>
            <w:rPr>
              <w:rFonts w:ascii="Arial" w:eastAsia="MS Mincho" w:hAnsi="Arial"/>
              <w:sz w:val="20"/>
              <w:iCs/>
            </w:rPr>
            <w:t>,
2022-04-26,
paskelbta TAR 2022-05-04, i. k. 2022-09430                </w:t>
          </w:r>
        </w:p>
        <w:p>
          <w:pPr>
            <w:jc w:val="both"/>
            <w:rPr>
              <w:rFonts w:ascii="Arial" w:hAnsi="Arial"/>
            </w:rPr>
          </w:pPr>
          <w:r>
            <w:rPr>
              <w:rFonts w:ascii="Arial" w:hAnsi="Arial"/>
              <w:sz w:val="20"/>
            </w:rPr>
            <w:t>Lietuvos Respublikos administracinių nusižengimų kodekso 416 straipsnio pakeitimo įstatymas</w:t>
          </w:r>
        </w:p>
        <w:p>
          <w:pPr>
            <w:jc w:val="both"/>
            <w:rPr>
              <w:rFonts w:ascii="Arial" w:hAnsi="Arial"/>
              <w:sz w:val="20"/>
            </w:rPr>
          </w:pPr>
        </w:p>
        <w:p>
          <w:pPr>
            <w:jc w:val="both"/>
            <w:rPr>
              <w:rFonts w:ascii="Arial" w:hAnsi="Arial"/>
            </w:rPr>
          </w:pPr>
          <w:r>
            <w:rPr>
              <w:rFonts w:ascii="Arial" w:hAnsi="Arial"/>
              <w:sz w:val="20"/>
            </w:rPr>
            <w:t>169.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fc33b0ccff11ec8d9390588bf2de65">
            <w:r w:rsidRPr="00532B9F">
              <w:rPr>
                <w:rFonts w:ascii="Arial" w:eastAsia="MS Mincho" w:hAnsi="Arial"/>
                <w:sz w:val="20"/>
                <w:iCs/>
                <w:color w:val="0000FF" w:themeColor="hyperlink"/>
                <w:u w:val="single"/>
              </w:rPr>
              <w:t>XIV-1063</w:t>
            </w:r>
          </w:fldSimple>
          <w:r>
            <w:rPr>
              <w:rFonts w:ascii="Arial" w:eastAsia="MS Mincho" w:hAnsi="Arial"/>
              <w:sz w:val="20"/>
              <w:iCs/>
            </w:rPr>
            <w:t>,
2022-04-28,
paskelbta TAR 2022-05-06, i. k. 2022-09673                </w:t>
          </w:r>
        </w:p>
        <w:p>
          <w:pPr>
            <w:jc w:val="both"/>
            <w:rPr>
              <w:rFonts w:ascii="Arial" w:hAnsi="Arial"/>
            </w:rPr>
          </w:pPr>
          <w:r>
            <w:rPr>
              <w:rFonts w:ascii="Arial" w:hAnsi="Arial"/>
              <w:sz w:val="20"/>
            </w:rPr>
            <w:t>Lietuvos Respublikos administracinių nusižengimų kodekso 59 straipsnio pakeitimo įstatymas</w:t>
          </w:r>
        </w:p>
        <w:p>
          <w:pPr>
            <w:jc w:val="both"/>
            <w:rPr>
              <w:rFonts w:ascii="Arial" w:hAnsi="Arial"/>
              <w:sz w:val="20"/>
            </w:rPr>
          </w:pPr>
        </w:p>
        <w:p>
          <w:pPr>
            <w:jc w:val="both"/>
            <w:rPr>
              <w:rFonts w:ascii="Arial" w:hAnsi="Arial"/>
            </w:rPr>
          </w:pPr>
          <w:r>
            <w:rPr>
              <w:rFonts w:ascii="Arial" w:hAnsi="Arial"/>
              <w:sz w:val="20"/>
            </w:rPr>
            <w:t>170.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c70880dd9f11ec8d9390588bf2de65">
            <w:r w:rsidRPr="00532B9F">
              <w:rPr>
                <w:rFonts w:ascii="Arial" w:eastAsia="MS Mincho" w:hAnsi="Arial"/>
                <w:sz w:val="20"/>
                <w:iCs/>
                <w:color w:val="0000FF" w:themeColor="hyperlink"/>
                <w:u w:val="single"/>
              </w:rPr>
              <w:t>XIV-1083</w:t>
            </w:r>
          </w:fldSimple>
          <w:r>
            <w:rPr>
              <w:rFonts w:ascii="Arial" w:eastAsia="MS Mincho" w:hAnsi="Arial"/>
              <w:sz w:val="20"/>
              <w:iCs/>
            </w:rPr>
            <w:t>,
2022-05-12,
paskelbta TAR 2022-05-27, i. k. 2022-11320                </w:t>
          </w:r>
        </w:p>
        <w:p>
          <w:pPr>
            <w:jc w:val="both"/>
            <w:rPr>
              <w:rFonts w:ascii="Arial" w:hAnsi="Arial"/>
            </w:rPr>
          </w:pPr>
          <w:r>
            <w:rPr>
              <w:rFonts w:ascii="Arial" w:hAnsi="Arial"/>
              <w:sz w:val="20"/>
            </w:rPr>
            <w:t>Lietuvos Respublikos administracinių nusižengimų kodekso 12, 29, 66, 508, 589 straipsnių ir priedo pakeitimo ir Kodekso papildymo 66-1, 131-1 straipsniais įstatymas</w:t>
          </w:r>
        </w:p>
        <w:p>
          <w:pPr>
            <w:jc w:val="both"/>
            <w:rPr>
              <w:rFonts w:ascii="Arial" w:hAnsi="Arial"/>
              <w:sz w:val="20"/>
            </w:rPr>
          </w:pPr>
        </w:p>
        <w:p>
          <w:pPr>
            <w:jc w:val="both"/>
            <w:rPr>
              <w:rFonts w:ascii="Arial" w:hAnsi="Arial"/>
            </w:rPr>
          </w:pPr>
          <w:r>
            <w:rPr>
              <w:rFonts w:ascii="Arial" w:hAnsi="Arial"/>
              <w:sz w:val="20"/>
            </w:rPr>
            <w:t>171.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ab905006eb811ec993ff5ca6e8ba60c">
            <w:r w:rsidRPr="00532B9F">
              <w:rPr>
                <w:rFonts w:ascii="Arial" w:eastAsia="MS Mincho" w:hAnsi="Arial"/>
                <w:sz w:val="20"/>
                <w:iCs/>
                <w:color w:val="0000FF" w:themeColor="hyperlink"/>
                <w:u w:val="single"/>
              </w:rPr>
              <w:t>XIV-882</w:t>
            </w:r>
          </w:fldSimple>
          <w:r>
            <w:rPr>
              <w:rFonts w:ascii="Arial" w:eastAsia="MS Mincho" w:hAnsi="Arial"/>
              <w:sz w:val="20"/>
              <w:iCs/>
            </w:rPr>
            <w:t>,
2021-12-23,
paskelbta TAR 2022-01-06, i. k. 2022-00173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be4e300c1811edb4cae1b158f98ea5">
            <w:r w:rsidRPr="00532B9F">
              <w:rPr>
                <w:rFonts w:ascii="Arial" w:eastAsia="MS Mincho" w:hAnsi="Arial"/>
                <w:sz w:val="20"/>
                <w:iCs/>
                <w:color w:val="0000FF" w:themeColor="hyperlink"/>
                <w:u w:val="single"/>
              </w:rPr>
              <w:t>XIV-1399</w:t>
            </w:r>
          </w:fldSimple>
          <w:r>
            <w:rPr>
              <w:rFonts w:ascii="Arial" w:eastAsia="MS Mincho" w:hAnsi="Arial"/>
              <w:sz w:val="20"/>
              <w:iCs/>
            </w:rPr>
            <w:t>,
2022-07-19,
paskelbta TAR 2022-07-25, i. k. 2022-16125                </w:t>
          </w:r>
        </w:p>
        <w:p>
          <w:pPr>
            <w:jc w:val="both"/>
            <w:rPr>
              <w:rFonts w:ascii="Arial" w:hAnsi="Arial"/>
            </w:rPr>
          </w:pPr>
          <w:r>
            <w:rPr>
              <w:rFonts w:ascii="Arial" w:hAnsi="Arial"/>
              <w:sz w:val="20"/>
            </w:rPr>
            <w:t>Lietuvos Respublikos administracinių nusižengimų kodekso 589 straipsnio pakeitimo ir Kodekso papildymo 247-1 straipsniu įstatymas</w:t>
          </w:r>
        </w:p>
        <w:p>
          <w:pPr>
            <w:jc w:val="both"/>
            <w:rPr>
              <w:rFonts w:ascii="Arial" w:hAnsi="Arial"/>
              <w:sz w:val="20"/>
            </w:rPr>
          </w:pPr>
        </w:p>
        <w:p>
          <w:pPr>
            <w:jc w:val="both"/>
            <w:rPr>
              <w:rFonts w:ascii="Arial" w:hAnsi="Arial"/>
            </w:rPr>
          </w:pPr>
          <w:r>
            <w:rPr>
              <w:rFonts w:ascii="Arial" w:hAnsi="Arial"/>
              <w:sz w:val="20"/>
            </w:rPr>
            <w:t>173.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fbcec0037511edb32c9f9d8ba206f8">
            <w:r w:rsidRPr="00532B9F">
              <w:rPr>
                <w:rFonts w:ascii="Arial" w:eastAsia="MS Mincho" w:hAnsi="Arial"/>
                <w:sz w:val="20"/>
                <w:iCs/>
                <w:color w:val="0000FF" w:themeColor="hyperlink"/>
                <w:u w:val="single"/>
              </w:rPr>
              <w:t>XIV-1358</w:t>
            </w:r>
          </w:fldSimple>
          <w:r>
            <w:rPr>
              <w:rFonts w:ascii="Arial" w:eastAsia="MS Mincho" w:hAnsi="Arial"/>
              <w:sz w:val="20"/>
              <w:iCs/>
            </w:rPr>
            <w:t>,
2022-06-30,
paskelbta TAR 2022-07-14, i. k. 2022-15492                </w:t>
          </w:r>
        </w:p>
        <w:p>
          <w:pPr>
            <w:jc w:val="both"/>
            <w:rPr>
              <w:rFonts w:ascii="Arial" w:hAnsi="Arial"/>
            </w:rPr>
          </w:pPr>
          <w:r>
            <w:rPr>
              <w:rFonts w:ascii="Arial" w:hAnsi="Arial"/>
              <w:sz w:val="20"/>
            </w:rPr>
            <w:t>Lietuvos Respublikos administracinių nusižengimų kodekso 101, 393, 448, 450, 451, 452, 453, 454, 456, 459, 463, 589, 611 straipsnių ir priedo pakeitimo įstatymas</w:t>
          </w:r>
        </w:p>
        <w:p>
          <w:pPr>
            <w:jc w:val="both"/>
            <w:rPr>
              <w:rFonts w:ascii="Arial" w:hAnsi="Arial"/>
              <w:sz w:val="20"/>
            </w:rPr>
          </w:pPr>
        </w:p>
        <w:p>
          <w:pPr>
            <w:jc w:val="both"/>
            <w:rPr>
              <w:rFonts w:ascii="Arial" w:hAnsi="Arial"/>
            </w:rPr>
          </w:pPr>
          <w:r>
            <w:rPr>
              <w:rFonts w:ascii="Arial" w:hAnsi="Arial"/>
              <w:sz w:val="20"/>
            </w:rPr>
            <w:t>174.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db9e5b0083511edb4cae1b158f98ea5">
            <w:r w:rsidRPr="00532B9F">
              <w:rPr>
                <w:rFonts w:ascii="Arial" w:eastAsia="MS Mincho" w:hAnsi="Arial"/>
                <w:sz w:val="20"/>
                <w:iCs/>
                <w:color w:val="0000FF" w:themeColor="hyperlink"/>
                <w:u w:val="single"/>
              </w:rPr>
              <w:t>XIV-1382</w:t>
            </w:r>
          </w:fldSimple>
          <w:r>
            <w:rPr>
              <w:rFonts w:ascii="Arial" w:eastAsia="MS Mincho" w:hAnsi="Arial"/>
              <w:sz w:val="20"/>
              <w:iCs/>
            </w:rPr>
            <w:t>,
2022-07-19,
paskelbta TAR 2022-07-20, i. k. 2022-15868                </w:t>
          </w:r>
        </w:p>
        <w:p>
          <w:pPr>
            <w:jc w:val="both"/>
            <w:rPr>
              <w:rFonts w:ascii="Arial" w:hAnsi="Arial"/>
            </w:rPr>
          </w:pPr>
          <w:r>
            <w:rPr>
              <w:rFonts w:ascii="Arial" w:hAnsi="Arial"/>
              <w:sz w:val="20"/>
            </w:rPr>
            <w:t>Lietuvos Respublikos administracinių nusižengimų kodekso 12, 85, 86, 88, 90, 92, 93, 94, 223, 544, 545 straipsnių, XI skyriaus pavadinimo pakeitimo ir Kodekso papildymo 85-1 straipsniu įstatymas</w:t>
          </w:r>
        </w:p>
        <w:p>
          <w:pPr>
            <w:jc w:val="both"/>
            <w:rPr>
              <w:rFonts w:ascii="Arial" w:hAnsi="Arial"/>
              <w:sz w:val="20"/>
            </w:rPr>
          </w:pPr>
        </w:p>
        <w:p>
          <w:pPr>
            <w:jc w:val="both"/>
            <w:rPr>
              <w:rFonts w:ascii="Arial" w:hAnsi="Arial"/>
            </w:rPr>
          </w:pPr>
          <w:r>
            <w:rPr>
              <w:rFonts w:ascii="Arial" w:hAnsi="Arial"/>
              <w:sz w:val="20"/>
            </w:rPr>
            <w:t>175.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667e30dda111ec8d9390588bf2de65">
            <w:r w:rsidRPr="00532B9F">
              <w:rPr>
                <w:rFonts w:ascii="Arial" w:eastAsia="MS Mincho" w:hAnsi="Arial"/>
                <w:sz w:val="20"/>
                <w:iCs/>
                <w:color w:val="0000FF" w:themeColor="hyperlink"/>
                <w:u w:val="single"/>
              </w:rPr>
              <w:t>XIV-1091</w:t>
            </w:r>
          </w:fldSimple>
          <w:r>
            <w:rPr>
              <w:rFonts w:ascii="Arial" w:eastAsia="MS Mincho" w:hAnsi="Arial"/>
              <w:sz w:val="20"/>
              <w:iCs/>
            </w:rPr>
            <w:t>,
2022-05-12,
paskelbta TAR 2022-05-27, i. k. 2022-11329                </w:t>
          </w:r>
        </w:p>
        <w:p>
          <w:pPr>
            <w:jc w:val="both"/>
            <w:rPr>
              <w:rFonts w:ascii="Arial" w:hAnsi="Arial"/>
            </w:rPr>
          </w:pPr>
          <w:r>
            <w:rPr>
              <w:rFonts w:ascii="Arial" w:hAnsi="Arial"/>
              <w:sz w:val="20"/>
            </w:rPr>
            <w:t>Lietuvos Respublikos administracinių nusižengimų kodekso 343, 589 straipsnių ir priedo pakeitimo ir Kodekso papildymo 343-1 straipsniu įstatymas</w:t>
          </w:r>
        </w:p>
        <w:p>
          <w:pPr>
            <w:jc w:val="both"/>
            <w:rPr>
              <w:rFonts w:ascii="Arial" w:hAnsi="Arial"/>
              <w:sz w:val="20"/>
            </w:rPr>
          </w:pPr>
        </w:p>
        <w:p>
          <w:pPr>
            <w:jc w:val="both"/>
            <w:rPr>
              <w:rFonts w:ascii="Arial" w:hAnsi="Arial"/>
            </w:rPr>
          </w:pPr>
          <w:r>
            <w:rPr>
              <w:rFonts w:ascii="Arial" w:hAnsi="Arial"/>
              <w:sz w:val="20"/>
            </w:rPr>
            <w:t>176.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ec6780f6c311ec8fa7d02a65c371ad">
            <w:r w:rsidRPr="00532B9F">
              <w:rPr>
                <w:rFonts w:ascii="Arial" w:eastAsia="MS Mincho" w:hAnsi="Arial"/>
                <w:sz w:val="20"/>
                <w:iCs/>
                <w:color w:val="0000FF" w:themeColor="hyperlink"/>
                <w:u w:val="single"/>
              </w:rPr>
              <w:t>XIV-1143</w:t>
            </w:r>
          </w:fldSimple>
          <w:r>
            <w:rPr>
              <w:rFonts w:ascii="Arial" w:eastAsia="MS Mincho" w:hAnsi="Arial"/>
              <w:sz w:val="20"/>
              <w:iCs/>
            </w:rPr>
            <w:t>,
2022-06-21,
paskelbta TAR 2022-06-28, i. k. 2022-13882                </w:t>
          </w:r>
        </w:p>
        <w:p>
          <w:pPr>
            <w:jc w:val="both"/>
            <w:rPr>
              <w:rFonts w:ascii="Arial" w:hAnsi="Arial"/>
            </w:rPr>
          </w:pPr>
          <w:r>
            <w:rPr>
              <w:rFonts w:ascii="Arial" w:hAnsi="Arial"/>
              <w:sz w:val="20"/>
            </w:rPr>
            <w:t>Lietuvos Respublikos administracinių nusižengimų kodekso 589 straipsnio pakeitimo ir Kodekso papildymo 342-8, 342-9 straipsniais įstatymas</w:t>
          </w:r>
        </w:p>
        <w:p>
          <w:pPr>
            <w:jc w:val="both"/>
            <w:rPr>
              <w:rFonts w:ascii="Arial" w:hAnsi="Arial"/>
              <w:sz w:val="20"/>
            </w:rPr>
          </w:pPr>
        </w:p>
        <w:p>
          <w:pPr>
            <w:jc w:val="both"/>
            <w:rPr>
              <w:rFonts w:ascii="Arial" w:hAnsi="Arial"/>
            </w:rPr>
          </w:pPr>
          <w:r>
            <w:rPr>
              <w:rFonts w:ascii="Arial" w:hAnsi="Arial"/>
              <w:sz w:val="20"/>
            </w:rPr>
            <w:t>177.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556cb00c1811edb4cae1b158f98ea5">
            <w:r w:rsidRPr="00532B9F">
              <w:rPr>
                <w:rFonts w:ascii="Arial" w:eastAsia="MS Mincho" w:hAnsi="Arial"/>
                <w:sz w:val="20"/>
                <w:iCs/>
                <w:color w:val="0000FF" w:themeColor="hyperlink"/>
                <w:u w:val="single"/>
              </w:rPr>
              <w:t>XIV-1400</w:t>
            </w:r>
          </w:fldSimple>
          <w:r>
            <w:rPr>
              <w:rFonts w:ascii="Arial" w:eastAsia="MS Mincho" w:hAnsi="Arial"/>
              <w:sz w:val="20"/>
              <w:iCs/>
            </w:rPr>
            <w:t>,
2022-07-19,
paskelbta TAR 2022-07-25, i. k. 2022-16126                </w:t>
          </w:r>
        </w:p>
        <w:p>
          <w:pPr>
            <w:jc w:val="both"/>
            <w:rPr>
              <w:rFonts w:ascii="Arial" w:hAnsi="Arial"/>
            </w:rPr>
          </w:pPr>
          <w:r>
            <w:rPr>
              <w:rFonts w:ascii="Arial" w:hAnsi="Arial"/>
              <w:sz w:val="20"/>
            </w:rPr>
            <w:t>Lietuvos Respublikos administracinių nusižengimų kodekso 589 straipsnio pakeitimo ir Kodekso papildymo 207-1 straipsniu įstatymas</w:t>
          </w:r>
        </w:p>
        <w:p>
          <w:pPr>
            <w:jc w:val="both"/>
            <w:rPr>
              <w:rFonts w:ascii="Arial" w:hAnsi="Arial"/>
              <w:sz w:val="20"/>
            </w:rPr>
          </w:pPr>
        </w:p>
        <w:p>
          <w:pPr>
            <w:jc w:val="both"/>
            <w:rPr>
              <w:rFonts w:ascii="Arial" w:hAnsi="Arial"/>
            </w:rPr>
          </w:pPr>
          <w:r>
            <w:rPr>
              <w:rFonts w:ascii="Arial" w:hAnsi="Arial"/>
              <w:sz w:val="20"/>
            </w:rPr>
            <w:t>178.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5a38b0697711eca9ac839120d251c4">
            <w:r w:rsidRPr="00532B9F">
              <w:rPr>
                <w:rFonts w:ascii="Arial" w:eastAsia="MS Mincho" w:hAnsi="Arial"/>
                <w:sz w:val="20"/>
                <w:iCs/>
                <w:color w:val="0000FF" w:themeColor="hyperlink"/>
                <w:u w:val="single"/>
              </w:rPr>
              <w:t>XIV-852</w:t>
            </w:r>
          </w:fldSimple>
          <w:r>
            <w:rPr>
              <w:rFonts w:ascii="Arial" w:eastAsia="MS Mincho" w:hAnsi="Arial"/>
              <w:sz w:val="20"/>
              <w:iCs/>
            </w:rPr>
            <w:t>,
2021-12-23,
paskelbta TAR 2021-12-30, i. k. 2021-27751                </w:t>
          </w:r>
        </w:p>
        <w:p>
          <w:pPr>
            <w:jc w:val="both"/>
            <w:rPr>
              <w:rFonts w:ascii="Arial" w:hAnsi="Arial"/>
            </w:rPr>
          </w:pPr>
          <w:r>
            <w:rPr>
              <w:rFonts w:ascii="Arial" w:hAnsi="Arial"/>
              <w:sz w:val="20"/>
            </w:rPr>
            <w:t>Lietuvos Respublikos administracinių nusižengimų kodekso 185 ir 589 straipsnių pakeitimo įstatymo Nr. XIII-3318 3 straipsnio pakeitimo įstatymas</w:t>
          </w:r>
        </w:p>
        <w:p>
          <w:pPr>
            <w:jc w:val="both"/>
            <w:rPr>
              <w:rFonts w:ascii="Arial" w:hAnsi="Arial"/>
              <w:sz w:val="20"/>
            </w:rPr>
          </w:pPr>
        </w:p>
        <w:p>
          <w:pPr>
            <w:jc w:val="both"/>
            <w:rPr>
              <w:rFonts w:ascii="Arial" w:hAnsi="Arial"/>
            </w:rPr>
          </w:pPr>
          <w:r>
            <w:rPr>
              <w:rFonts w:ascii="Arial" w:hAnsi="Arial"/>
              <w:sz w:val="20"/>
            </w:rPr>
            <w:t>179.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fc5cb30040411edb32c9f9d8ba206f8">
            <w:r w:rsidRPr="00532B9F">
              <w:rPr>
                <w:rFonts w:ascii="Arial" w:eastAsia="MS Mincho" w:hAnsi="Arial"/>
                <w:sz w:val="20"/>
                <w:iCs/>
                <w:color w:val="0000FF" w:themeColor="hyperlink"/>
                <w:u w:val="single"/>
              </w:rPr>
              <w:t>XIV-1203</w:t>
            </w:r>
          </w:fldSimple>
          <w:r>
            <w:rPr>
              <w:rFonts w:ascii="Arial" w:eastAsia="MS Mincho" w:hAnsi="Arial"/>
              <w:sz w:val="20"/>
              <w:iCs/>
            </w:rPr>
            <w:t>,
2022-06-28,
paskelbta TAR 2022-07-15, i. k. 2022-15566                </w:t>
          </w:r>
        </w:p>
        <w:p>
          <w:pPr>
            <w:jc w:val="both"/>
            <w:rPr>
              <w:rFonts w:ascii="Arial" w:hAnsi="Arial"/>
            </w:rPr>
          </w:pPr>
          <w:r>
            <w:rPr>
              <w:rFonts w:ascii="Arial" w:hAnsi="Arial"/>
              <w:sz w:val="20"/>
            </w:rPr>
            <w:t>Lietuvos Respublikos administracinių nusižengimų kodekso 226, 589 ir 597 straipsnių pakeitimo įstatymas</w:t>
          </w:r>
        </w:p>
        <w:p>
          <w:pPr>
            <w:jc w:val="both"/>
            <w:rPr>
              <w:rFonts w:ascii="Arial" w:hAnsi="Arial"/>
              <w:sz w:val="20"/>
            </w:rPr>
          </w:pPr>
        </w:p>
        <w:p>
          <w:pPr>
            <w:jc w:val="both"/>
            <w:rPr>
              <w:rFonts w:ascii="Arial" w:hAnsi="Arial"/>
            </w:rPr>
          </w:pPr>
          <w:r>
            <w:rPr>
              <w:rFonts w:ascii="Arial" w:hAnsi="Arial"/>
              <w:sz w:val="20"/>
            </w:rPr>
            <w:t>180.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8b6d500c1811edb4cae1b158f98ea5">
            <w:r w:rsidRPr="00532B9F">
              <w:rPr>
                <w:rFonts w:ascii="Arial" w:eastAsia="MS Mincho" w:hAnsi="Arial"/>
                <w:sz w:val="20"/>
                <w:iCs/>
                <w:color w:val="0000FF" w:themeColor="hyperlink"/>
                <w:u w:val="single"/>
              </w:rPr>
              <w:t>XIV-1398</w:t>
            </w:r>
          </w:fldSimple>
          <w:r>
            <w:rPr>
              <w:rFonts w:ascii="Arial" w:eastAsia="MS Mincho" w:hAnsi="Arial"/>
              <w:sz w:val="20"/>
              <w:iCs/>
            </w:rPr>
            <w:t>,
2022-07-19,
paskelbta TAR 2022-07-25, i. k. 2022-16124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181.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31cd890a9ee11ec8d9390588bf2de65">
            <w:r w:rsidRPr="00532B9F">
              <w:rPr>
                <w:rFonts w:ascii="Arial" w:eastAsia="MS Mincho" w:hAnsi="Arial"/>
                <w:sz w:val="20"/>
                <w:iCs/>
                <w:color w:val="0000FF" w:themeColor="hyperlink"/>
                <w:u w:val="single"/>
              </w:rPr>
              <w:t>XIV-935</w:t>
            </w:r>
          </w:fldSimple>
          <w:r>
            <w:rPr>
              <w:rFonts w:ascii="Arial" w:eastAsia="MS Mincho" w:hAnsi="Arial"/>
              <w:sz w:val="20"/>
              <w:iCs/>
            </w:rPr>
            <w:t>,
2022-03-15,
paskelbta TAR 2022-03-22, i. k. 2022-05118                </w:t>
          </w:r>
        </w:p>
        <w:p>
          <w:pPr>
            <w:jc w:val="both"/>
            <w:rPr>
              <w:rFonts w:ascii="Arial" w:hAnsi="Arial"/>
            </w:rPr>
          </w:pPr>
          <w:r>
            <w:rPr>
              <w:rFonts w:ascii="Arial" w:hAnsi="Arial"/>
              <w:sz w:val="20"/>
            </w:rPr>
            <w:t>Lietuvos Respublikos administracinių nusižengimų kodekso 489 straipsnio pakeitimo įstatymas</w:t>
          </w:r>
        </w:p>
        <w:p>
          <w:pPr>
            <w:jc w:val="both"/>
            <w:rPr>
              <w:rFonts w:ascii="Arial" w:hAnsi="Arial"/>
              <w:sz w:val="20"/>
            </w:rPr>
          </w:pPr>
        </w:p>
        <w:p>
          <w:pPr>
            <w:jc w:val="both"/>
            <w:rPr>
              <w:rFonts w:ascii="Arial" w:hAnsi="Arial"/>
            </w:rPr>
          </w:pPr>
          <w:r>
            <w:rPr>
              <w:rFonts w:ascii="Arial" w:hAnsi="Arial"/>
              <w:sz w:val="20"/>
            </w:rPr>
            <w:t>182.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1712f044b011edbc04912defe897d1">
            <w:r w:rsidRPr="00532B9F">
              <w:rPr>
                <w:rFonts w:ascii="Arial" w:eastAsia="MS Mincho" w:hAnsi="Arial"/>
                <w:sz w:val="20"/>
                <w:iCs/>
                <w:color w:val="0000FF" w:themeColor="hyperlink"/>
                <w:u w:val="single"/>
              </w:rPr>
              <w:t>XIV-1436</w:t>
            </w:r>
          </w:fldSimple>
          <w:r>
            <w:rPr>
              <w:rFonts w:ascii="Arial" w:eastAsia="MS Mincho" w:hAnsi="Arial"/>
              <w:sz w:val="20"/>
              <w:iCs/>
            </w:rPr>
            <w:t>,
2022-09-29,
paskelbta TAR 2022-10-05, i. k. 2022-20331                </w:t>
          </w:r>
        </w:p>
        <w:p>
          <w:pPr>
            <w:jc w:val="both"/>
            <w:rPr>
              <w:rFonts w:ascii="Arial" w:hAnsi="Arial"/>
            </w:rPr>
          </w:pPr>
          <w:r>
            <w:rPr>
              <w:rFonts w:ascii="Arial" w:hAnsi="Arial"/>
              <w:sz w:val="20"/>
            </w:rPr>
            <w:t>Lietuvos Respublikos administracinių nusižengimų kodekso 221, 222 ir 589 straipsnių pakeitimo įstatymas</w:t>
          </w:r>
        </w:p>
        <w:p>
          <w:pPr>
            <w:jc w:val="both"/>
            <w:rPr>
              <w:rFonts w:ascii="Arial" w:hAnsi="Arial"/>
              <w:sz w:val="20"/>
            </w:rPr>
          </w:pPr>
        </w:p>
        <w:p>
          <w:pPr>
            <w:jc w:val="both"/>
            <w:rPr>
              <w:rFonts w:ascii="Arial" w:hAnsi="Arial"/>
            </w:rPr>
          </w:pPr>
          <w:r>
            <w:rPr>
              <w:rFonts w:ascii="Arial" w:hAnsi="Arial"/>
              <w:sz w:val="20"/>
            </w:rPr>
            <w:t>183.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f2dff304fb211edbc04912defe897d1">
            <w:r w:rsidRPr="00532B9F">
              <w:rPr>
                <w:rFonts w:ascii="Arial" w:eastAsia="MS Mincho" w:hAnsi="Arial"/>
                <w:sz w:val="20"/>
                <w:iCs/>
                <w:color w:val="0000FF" w:themeColor="hyperlink"/>
                <w:u w:val="single"/>
              </w:rPr>
              <w:t>XIV-1449</w:t>
            </w:r>
          </w:fldSimple>
          <w:r>
            <w:rPr>
              <w:rFonts w:ascii="Arial" w:eastAsia="MS Mincho" w:hAnsi="Arial"/>
              <w:sz w:val="20"/>
              <w:iCs/>
            </w:rPr>
            <w:t>,
2022-10-10,
paskelbta TAR 2022-10-19, i. k. 2022-21164                </w:t>
          </w:r>
        </w:p>
        <w:p>
          <w:pPr>
            <w:jc w:val="both"/>
            <w:rPr>
              <w:rFonts w:ascii="Arial" w:hAnsi="Arial"/>
            </w:rPr>
          </w:pPr>
          <w:r>
            <w:rPr>
              <w:rFonts w:ascii="Arial" w:hAnsi="Arial"/>
              <w:sz w:val="20"/>
            </w:rPr>
            <w:t>Lietuvos Respublikos administracinių nusižengimų kodekso 343, 589 straipsnių ir priedo pakeitimo ir Kodekso papildymo 343-1 straipsniu įstatymo Nr. XIV-1091 3 straipsnio pakeitimo įstatymas</w:t>
          </w:r>
        </w:p>
        <w:p>
          <w:pPr>
            <w:jc w:val="both"/>
            <w:rPr>
              <w:rFonts w:ascii="Arial" w:hAnsi="Arial"/>
              <w:sz w:val="20"/>
            </w:rPr>
          </w:pPr>
        </w:p>
        <w:p>
          <w:pPr>
            <w:jc w:val="both"/>
            <w:rPr>
              <w:rFonts w:ascii="Arial" w:hAnsi="Arial"/>
            </w:rPr>
          </w:pPr>
          <w:r>
            <w:rPr>
              <w:rFonts w:ascii="Arial" w:hAnsi="Arial"/>
              <w:sz w:val="20"/>
            </w:rPr>
            <w:t>184.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beaf7804fb111edbc04912defe897d1">
            <w:r w:rsidRPr="00532B9F">
              <w:rPr>
                <w:rFonts w:ascii="Arial" w:eastAsia="MS Mincho" w:hAnsi="Arial"/>
                <w:sz w:val="20"/>
                <w:iCs/>
                <w:color w:val="0000FF" w:themeColor="hyperlink"/>
                <w:u w:val="single"/>
              </w:rPr>
              <w:t>XIV-1446</w:t>
            </w:r>
          </w:fldSimple>
          <w:r>
            <w:rPr>
              <w:rFonts w:ascii="Arial" w:eastAsia="MS Mincho" w:hAnsi="Arial"/>
              <w:sz w:val="20"/>
              <w:iCs/>
            </w:rPr>
            <w:t>,
2022-10-10,
paskelbta TAR 2022-10-19, i. k. 2022-21162                </w:t>
          </w:r>
        </w:p>
        <w:p>
          <w:pPr>
            <w:jc w:val="both"/>
            <w:rPr>
              <w:rFonts w:ascii="Arial" w:hAnsi="Arial"/>
            </w:rPr>
          </w:pPr>
          <w:r>
            <w:rPr>
              <w:rFonts w:ascii="Arial" w:hAnsi="Arial"/>
              <w:sz w:val="20"/>
            </w:rPr>
            <w:t>Lietuvos Respublikos administracinių nusižengimų kodekso 28, 29, 71, 415, 416, 417, 420, 422, 423, 424, 426, 427, 428, 431, 589, 602, 603, 608, 611 ir 686 straipsnių pakeitimo įstatymas</w:t>
          </w:r>
        </w:p>
        <w:p>
          <w:pPr>
            <w:jc w:val="both"/>
            <w:rPr>
              <w:rFonts w:ascii="Arial" w:hAnsi="Arial"/>
              <w:sz w:val="20"/>
            </w:rPr>
          </w:pPr>
        </w:p>
        <w:p>
          <w:pPr>
            <w:jc w:val="both"/>
            <w:rPr>
              <w:rFonts w:ascii="Arial" w:hAnsi="Arial"/>
            </w:rPr>
          </w:pPr>
          <w:r>
            <w:rPr>
              <w:rFonts w:ascii="Arial" w:hAnsi="Arial"/>
              <w:sz w:val="20"/>
            </w:rPr>
            <w:t>185.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21fe4604fb111edbc04912defe897d1">
            <w:r w:rsidRPr="00532B9F">
              <w:rPr>
                <w:rFonts w:ascii="Arial" w:eastAsia="MS Mincho" w:hAnsi="Arial"/>
                <w:sz w:val="20"/>
                <w:iCs/>
                <w:color w:val="0000FF" w:themeColor="hyperlink"/>
                <w:u w:val="single"/>
              </w:rPr>
              <w:t>XIV-1448</w:t>
            </w:r>
          </w:fldSimple>
          <w:r>
            <w:rPr>
              <w:rFonts w:ascii="Arial" w:eastAsia="MS Mincho" w:hAnsi="Arial"/>
              <w:sz w:val="20"/>
              <w:iCs/>
            </w:rPr>
            <w:t>,
2022-10-10,
paskelbta TAR 2022-10-19, i. k. 2022-21204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įstatymo Nr. XIV-598 5 straipsnio pakeitimo įstatymas</w:t>
          </w:r>
        </w:p>
        <w:p>
          <w:pPr>
            <w:jc w:val="both"/>
            <w:rPr>
              <w:rFonts w:ascii="Arial" w:hAnsi="Arial"/>
              <w:sz w:val="20"/>
            </w:rPr>
          </w:pPr>
        </w:p>
        <w:p>
          <w:pPr>
            <w:jc w:val="both"/>
            <w:rPr>
              <w:rFonts w:ascii="Arial" w:hAnsi="Arial"/>
            </w:rPr>
          </w:pPr>
          <w:r>
            <w:rPr>
              <w:rFonts w:ascii="Arial" w:hAnsi="Arial"/>
              <w:sz w:val="20"/>
            </w:rPr>
            <w:t>186.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e472d6064b411edbc04912defe897d1">
            <w:r w:rsidRPr="00532B9F">
              <w:rPr>
                <w:rFonts w:ascii="Arial" w:eastAsia="MS Mincho" w:hAnsi="Arial"/>
                <w:sz w:val="20"/>
                <w:iCs/>
                <w:color w:val="0000FF" w:themeColor="hyperlink"/>
                <w:u w:val="single"/>
              </w:rPr>
              <w:t>XIV-1490</w:t>
            </w:r>
          </w:fldSimple>
          <w:r>
            <w:rPr>
              <w:rFonts w:ascii="Arial" w:eastAsia="MS Mincho" w:hAnsi="Arial"/>
              <w:sz w:val="20"/>
              <w:iCs/>
            </w:rPr>
            <w:t>,
2022-11-03,
paskelbta TAR 2022-11-15, i. k. 2022-22952                </w:t>
          </w:r>
        </w:p>
        <w:p>
          <w:pPr>
            <w:jc w:val="both"/>
            <w:rPr>
              <w:rFonts w:ascii="Arial" w:hAnsi="Arial"/>
            </w:rPr>
          </w:pPr>
          <w:r>
            <w:rPr>
              <w:rFonts w:ascii="Arial" w:hAnsi="Arial"/>
              <w:sz w:val="20"/>
            </w:rPr>
            <w:t>Lietuvos Respublikos administracinių nusižengimų kodekso 589 straipsnio pakeitimo ir Kodekso papildymo 57-1 straipsniu įstatymas</w:t>
          </w:r>
        </w:p>
        <w:p>
          <w:pPr>
            <w:jc w:val="both"/>
            <w:rPr>
              <w:rFonts w:ascii="Arial" w:hAnsi="Arial"/>
              <w:sz w:val="20"/>
            </w:rPr>
          </w:pPr>
        </w:p>
        <w:p>
          <w:pPr>
            <w:jc w:val="both"/>
            <w:rPr>
              <w:rFonts w:ascii="Arial" w:hAnsi="Arial"/>
            </w:rPr>
          </w:pPr>
          <w:r>
            <w:rPr>
              <w:rFonts w:ascii="Arial" w:hAnsi="Arial"/>
              <w:sz w:val="20"/>
            </w:rPr>
            <w:t>187.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d41b6e0721811edbc04912defe897d1">
            <w:r w:rsidRPr="00532B9F">
              <w:rPr>
                <w:rFonts w:ascii="Arial" w:eastAsia="MS Mincho" w:hAnsi="Arial"/>
                <w:sz w:val="20"/>
                <w:iCs/>
                <w:color w:val="0000FF" w:themeColor="hyperlink"/>
                <w:u w:val="single"/>
              </w:rPr>
              <w:t>XIV-1565</w:t>
            </w:r>
          </w:fldSimple>
          <w:r>
            <w:rPr>
              <w:rFonts w:ascii="Arial" w:eastAsia="MS Mincho" w:hAnsi="Arial"/>
              <w:sz w:val="20"/>
              <w:iCs/>
            </w:rPr>
            <w:t>,
2022-11-24,
paskelbta TAR 2022-12-02, i. k. 2022-24645                </w:t>
          </w:r>
        </w:p>
        <w:p>
          <w:pPr>
            <w:jc w:val="both"/>
            <w:rPr>
              <w:rFonts w:ascii="Arial" w:hAnsi="Arial"/>
            </w:rPr>
          </w:pPr>
          <w:r>
            <w:rPr>
              <w:rFonts w:ascii="Arial" w:hAnsi="Arial"/>
              <w:sz w:val="20"/>
            </w:rPr>
            <w:t>Lietuvos Respublikos administracinių nusižengimų kodekso 248 straipsnio pakeitimo įstatymas</w:t>
          </w:r>
        </w:p>
        <w:p>
          <w:pPr>
            <w:jc w:val="both"/>
            <w:rPr>
              <w:rFonts w:ascii="Arial" w:hAnsi="Arial"/>
              <w:sz w:val="20"/>
            </w:rPr>
          </w:pPr>
        </w:p>
        <w:p>
          <w:pPr>
            <w:jc w:val="both"/>
            <w:rPr>
              <w:rFonts w:ascii="Arial" w:hAnsi="Arial"/>
            </w:rPr>
          </w:pPr>
          <w:r>
            <w:rPr>
              <w:rFonts w:ascii="Arial" w:hAnsi="Arial"/>
              <w:sz w:val="20"/>
            </w:rPr>
            <w:t>188.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3b1a78076c611edbc04912defe897d1">
            <w:r w:rsidRPr="00532B9F">
              <w:rPr>
                <w:rFonts w:ascii="Arial" w:eastAsia="MS Mincho" w:hAnsi="Arial"/>
                <w:sz w:val="20"/>
                <w:iCs/>
                <w:color w:val="0000FF" w:themeColor="hyperlink"/>
                <w:u w:val="single"/>
              </w:rPr>
              <w:t>XIV-1567</w:t>
            </w:r>
          </w:fldSimple>
          <w:r>
            <w:rPr>
              <w:rFonts w:ascii="Arial" w:eastAsia="MS Mincho" w:hAnsi="Arial"/>
              <w:sz w:val="20"/>
              <w:iCs/>
            </w:rPr>
            <w:t>,
2022-11-24,
paskelbta TAR 2022-12-08, i. k. 2022-25033                </w:t>
          </w:r>
        </w:p>
        <w:p>
          <w:pPr>
            <w:jc w:val="both"/>
            <w:rPr>
              <w:rFonts w:ascii="Arial" w:hAnsi="Arial"/>
            </w:rPr>
          </w:pPr>
          <w:r>
            <w:rPr>
              <w:rFonts w:ascii="Arial" w:hAnsi="Arial"/>
              <w:sz w:val="20"/>
            </w:rPr>
            <w:t>Lietuvos Respublikos administracinių nusižengimų kodekso 417, 589 ir 603 straipsnių pakeitimo įstatymas</w:t>
          </w:r>
        </w:p>
        <w:p>
          <w:pPr>
            <w:jc w:val="both"/>
            <w:rPr>
              <w:rFonts w:ascii="Arial" w:hAnsi="Arial"/>
              <w:sz w:val="20"/>
            </w:rPr>
          </w:pPr>
        </w:p>
        <w:p>
          <w:pPr>
            <w:jc w:val="both"/>
            <w:rPr>
              <w:rFonts w:ascii="Arial" w:hAnsi="Arial"/>
            </w:rPr>
          </w:pPr>
          <w:r>
            <w:rPr>
              <w:rFonts w:ascii="Arial" w:hAnsi="Arial"/>
              <w:sz w:val="20"/>
            </w:rPr>
            <w:t>189.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54deb4076c611edbc04912defe897d1">
            <w:r w:rsidRPr="00532B9F">
              <w:rPr>
                <w:rFonts w:ascii="Arial" w:eastAsia="MS Mincho" w:hAnsi="Arial"/>
                <w:sz w:val="20"/>
                <w:iCs/>
                <w:color w:val="0000FF" w:themeColor="hyperlink"/>
                <w:u w:val="single"/>
              </w:rPr>
              <w:t>XIV-1568</w:t>
            </w:r>
          </w:fldSimple>
          <w:r>
            <w:rPr>
              <w:rFonts w:ascii="Arial" w:eastAsia="MS Mincho" w:hAnsi="Arial"/>
              <w:sz w:val="20"/>
              <w:iCs/>
            </w:rPr>
            <w:t>,
2022-11-24,
paskelbta TAR 2022-12-08, i. k. 2022-25034                </w:t>
          </w:r>
        </w:p>
        <w:p>
          <w:pPr>
            <w:jc w:val="both"/>
            <w:rPr>
              <w:rFonts w:ascii="Arial" w:hAnsi="Arial"/>
            </w:rPr>
          </w:pPr>
          <w:r>
            <w:rPr>
              <w:rFonts w:ascii="Arial" w:hAnsi="Arial"/>
              <w:sz w:val="20"/>
            </w:rPr>
            <w:t>Lietuvos Respublikos administracinių nusižengimų kodekso 29 ir 134 straipsnių pakeitimo įstatymas</w:t>
          </w:r>
        </w:p>
        <w:p>
          <w:pPr>
            <w:jc w:val="both"/>
            <w:rPr>
              <w:rFonts w:ascii="Arial" w:hAnsi="Arial"/>
              <w:sz w:val="20"/>
            </w:rPr>
          </w:pPr>
        </w:p>
        <w:p>
          <w:pPr>
            <w:jc w:val="both"/>
            <w:rPr>
              <w:rFonts w:ascii="Arial" w:hAnsi="Arial"/>
            </w:rPr>
          </w:pPr>
          <w:r>
            <w:rPr>
              <w:rFonts w:ascii="Arial" w:hAnsi="Arial"/>
              <w:sz w:val="20"/>
            </w:rPr>
            <w:t>190.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74141f0778511edbc04912defe897d1">
            <w:r w:rsidRPr="00532B9F">
              <w:rPr>
                <w:rFonts w:ascii="Arial" w:eastAsia="MS Mincho" w:hAnsi="Arial"/>
                <w:sz w:val="20"/>
                <w:iCs/>
                <w:color w:val="0000FF" w:themeColor="hyperlink"/>
                <w:u w:val="single"/>
              </w:rPr>
              <w:t>XIV-1572</w:t>
            </w:r>
          </w:fldSimple>
          <w:r>
            <w:rPr>
              <w:rFonts w:ascii="Arial" w:eastAsia="MS Mincho" w:hAnsi="Arial"/>
              <w:sz w:val="20"/>
              <w:iCs/>
            </w:rPr>
            <w:t>,
2022-11-24,
paskelbta TAR 2022-12-09, i. k. 2022-25123                </w:t>
          </w:r>
        </w:p>
        <w:p>
          <w:pPr>
            <w:jc w:val="both"/>
            <w:rPr>
              <w:rFonts w:ascii="Arial" w:hAnsi="Arial"/>
            </w:rPr>
          </w:pPr>
          <w:r>
            <w:rPr>
              <w:rFonts w:ascii="Arial" w:hAnsi="Arial"/>
              <w:sz w:val="20"/>
            </w:rPr>
            <w:t>Lietuvos Respublikos administracinių nusižengimų kodekso 572, 624, 627, 630, 632, 647, 661 ir 662 straipsnių pakeitimo įstatymas</w:t>
          </w:r>
        </w:p>
        <w:p>
          <w:pPr>
            <w:jc w:val="both"/>
            <w:rPr>
              <w:rFonts w:ascii="Arial" w:hAnsi="Arial"/>
              <w:sz w:val="20"/>
            </w:rPr>
          </w:pPr>
        </w:p>
        <w:p>
          <w:pPr>
            <w:jc w:val="both"/>
            <w:rPr>
              <w:rFonts w:ascii="Arial" w:hAnsi="Arial"/>
            </w:rPr>
          </w:pPr>
          <w:r>
            <w:rPr>
              <w:rFonts w:ascii="Arial" w:hAnsi="Arial"/>
              <w:sz w:val="20"/>
            </w:rPr>
            <w:t>191.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d53c400828711ed8df094f359a60216">
            <w:r w:rsidRPr="00532B9F">
              <w:rPr>
                <w:rFonts w:ascii="Arial" w:eastAsia="MS Mincho" w:hAnsi="Arial"/>
                <w:sz w:val="20"/>
                <w:iCs/>
                <w:color w:val="0000FF" w:themeColor="hyperlink"/>
                <w:u w:val="single"/>
              </w:rPr>
              <w:t>XIV-1641</w:t>
            </w:r>
          </w:fldSimple>
          <w:r>
            <w:rPr>
              <w:rFonts w:ascii="Arial" w:eastAsia="MS Mincho" w:hAnsi="Arial"/>
              <w:sz w:val="20"/>
              <w:iCs/>
            </w:rPr>
            <w:t>,
2022-12-08,
paskelbta TAR 2022-12-23, i. k. 2022-26582                </w:t>
          </w:r>
        </w:p>
        <w:p>
          <w:pPr>
            <w:jc w:val="both"/>
            <w:rPr>
              <w:rFonts w:ascii="Arial" w:hAnsi="Arial"/>
            </w:rPr>
          </w:pPr>
          <w:r>
            <w:rPr>
              <w:rFonts w:ascii="Arial" w:hAnsi="Arial"/>
              <w:sz w:val="20"/>
            </w:rPr>
            <w:t>Lietuvos Respublikos administracinių nusižengimų kodekso 526, 589 straipsnių pakeitimo ir Kodekso papildymo 526-1 straipsniu įstatymas</w:t>
          </w:r>
        </w:p>
        <w:p>
          <w:pPr>
            <w:jc w:val="both"/>
            <w:rPr>
              <w:rFonts w:ascii="Arial" w:hAnsi="Arial"/>
              <w:sz w:val="20"/>
            </w:rPr>
          </w:pPr>
        </w:p>
        <w:p>
          <w:pPr>
            <w:jc w:val="both"/>
            <w:rPr>
              <w:rFonts w:ascii="Arial" w:hAnsi="Arial"/>
            </w:rPr>
          </w:pPr>
          <w:r>
            <w:rPr>
              <w:rFonts w:ascii="Arial" w:hAnsi="Arial"/>
              <w:sz w:val="20"/>
            </w:rPr>
            <w:t>192.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7fa47c081dd11ed8df094f359a60216">
            <w:r w:rsidRPr="00532B9F">
              <w:rPr>
                <w:rFonts w:ascii="Arial" w:eastAsia="MS Mincho" w:hAnsi="Arial"/>
                <w:sz w:val="20"/>
                <w:iCs/>
                <w:color w:val="0000FF" w:themeColor="hyperlink"/>
                <w:u w:val="single"/>
              </w:rPr>
              <w:t>XIV-1660</w:t>
            </w:r>
          </w:fldSimple>
          <w:r>
            <w:rPr>
              <w:rFonts w:ascii="Arial" w:eastAsia="MS Mincho" w:hAnsi="Arial"/>
              <w:sz w:val="20"/>
              <w:iCs/>
            </w:rPr>
            <w:t>,
2022-12-13,
paskelbta TAR 2022-12-22, i. k. 2022-26364                </w:t>
          </w:r>
        </w:p>
        <w:p>
          <w:pPr>
            <w:jc w:val="both"/>
            <w:rPr>
              <w:rFonts w:ascii="Arial" w:hAnsi="Arial"/>
            </w:rPr>
          </w:pPr>
          <w:r>
            <w:rPr>
              <w:rFonts w:ascii="Arial" w:hAnsi="Arial"/>
              <w:sz w:val="20"/>
            </w:rPr>
            <w:t>Lietuvos Respublikos administracinių nusižengimų kodekso 12, 29, 208, 210, 211, 589, 611 straipsnių ir priedo pakeitimo ir Kodekso papildymo 188-3, 217-2 straipsniais įstatymas</w:t>
          </w:r>
        </w:p>
        <w:p>
          <w:pPr>
            <w:jc w:val="both"/>
            <w:rPr>
              <w:rFonts w:ascii="Arial" w:hAnsi="Arial"/>
              <w:sz w:val="20"/>
            </w:rPr>
          </w:pPr>
        </w:p>
        <w:p>
          <w:pPr>
            <w:jc w:val="both"/>
            <w:rPr>
              <w:rFonts w:ascii="Arial" w:hAnsi="Arial"/>
            </w:rPr>
          </w:pPr>
          <w:r>
            <w:rPr>
              <w:rFonts w:ascii="Arial" w:hAnsi="Arial"/>
              <w:sz w:val="20"/>
            </w:rPr>
            <w:t>193.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67bc840876011ed8df094f359a60216">
            <w:r w:rsidRPr="00532B9F">
              <w:rPr>
                <w:rFonts w:ascii="Arial" w:eastAsia="MS Mincho" w:hAnsi="Arial"/>
                <w:sz w:val="20"/>
                <w:iCs/>
                <w:color w:val="0000FF" w:themeColor="hyperlink"/>
                <w:u w:val="single"/>
              </w:rPr>
              <w:t>XIV-1753</w:t>
            </w:r>
          </w:fldSimple>
          <w:r>
            <w:rPr>
              <w:rFonts w:ascii="Arial" w:eastAsia="MS Mincho" w:hAnsi="Arial"/>
              <w:sz w:val="20"/>
              <w:iCs/>
            </w:rPr>
            <w:t>,
2022-12-22,
paskelbta TAR 2022-12-29, i. k. 2022-27305                </w:t>
          </w:r>
        </w:p>
        <w:p>
          <w:pPr>
            <w:jc w:val="both"/>
            <w:rPr>
              <w:rFonts w:ascii="Arial" w:hAnsi="Arial"/>
            </w:rPr>
          </w:pPr>
          <w:r>
            <w:rPr>
              <w:rFonts w:ascii="Arial" w:hAnsi="Arial"/>
              <w:sz w:val="20"/>
            </w:rPr>
            <w:t>Lietuvos Respublikos administracinių nusižengimų kodekso 346 ir 589 straipsnių pakeitimo įstatymas įstatymas</w:t>
          </w:r>
        </w:p>
        <w:p>
          <w:pPr>
            <w:jc w:val="both"/>
            <w:rPr>
              <w:rFonts w:ascii="Arial" w:hAnsi="Arial"/>
              <w:sz w:val="20"/>
            </w:rPr>
          </w:pPr>
        </w:p>
        <w:p>
          <w:pPr>
            <w:jc w:val="both"/>
            <w:rPr>
              <w:rFonts w:ascii="Arial" w:hAnsi="Arial"/>
            </w:rPr>
          </w:pPr>
          <w:r>
            <w:rPr>
              <w:rFonts w:ascii="Arial" w:hAnsi="Arial"/>
              <w:sz w:val="20"/>
            </w:rPr>
            <w:t>194.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130ff70884611ed8df094f359a60216">
            <w:r w:rsidRPr="00532B9F">
              <w:rPr>
                <w:rFonts w:ascii="Arial" w:eastAsia="MS Mincho" w:hAnsi="Arial"/>
                <w:sz w:val="20"/>
                <w:iCs/>
                <w:color w:val="0000FF" w:themeColor="hyperlink"/>
                <w:u w:val="single"/>
              </w:rPr>
              <w:t>XIV-1773</w:t>
            </w:r>
          </w:fldSimple>
          <w:r>
            <w:rPr>
              <w:rFonts w:ascii="Arial" w:eastAsia="MS Mincho" w:hAnsi="Arial"/>
              <w:sz w:val="20"/>
              <w:iCs/>
            </w:rPr>
            <w:t>,
2022-12-23,
paskelbta TAR 2022-12-30, i. k. 2022-27651                </w:t>
          </w:r>
        </w:p>
        <w:p>
          <w:pPr>
            <w:jc w:val="both"/>
            <w:rPr>
              <w:rFonts w:ascii="Arial" w:hAnsi="Arial"/>
            </w:rPr>
          </w:pPr>
          <w:r>
            <w:rPr>
              <w:rFonts w:ascii="Arial" w:hAnsi="Arial"/>
              <w:sz w:val="20"/>
            </w:rPr>
            <w:t>Lietuvos Respublikos administracinių nusižengimų kodekso 589 straipsnio pakeitimo įstatymas</w:t>
          </w:r>
        </w:p>
        <w:p>
          <w:pPr>
            <w:jc w:val="both"/>
            <w:rPr>
              <w:rFonts w:ascii="Arial" w:hAnsi="Arial"/>
              <w:sz w:val="20"/>
            </w:rPr>
          </w:pPr>
        </w:p>
        <w:p>
          <w:pPr>
            <w:jc w:val="both"/>
            <w:rPr>
              <w:rFonts w:ascii="Arial" w:hAnsi="Arial"/>
            </w:rPr>
          </w:pPr>
          <w:r>
            <w:rPr>
              <w:rFonts w:ascii="Arial" w:hAnsi="Arial"/>
              <w:sz w:val="20"/>
            </w:rPr>
            <w:t>195.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7a4da0d37111ed9978886e85107ab2">
            <w:r w:rsidRPr="00532B9F">
              <w:rPr>
                <w:rFonts w:ascii="Arial" w:eastAsia="MS Mincho" w:hAnsi="Arial"/>
                <w:sz w:val="20"/>
                <w:iCs/>
                <w:color w:val="0000FF" w:themeColor="hyperlink"/>
                <w:u w:val="single"/>
              </w:rPr>
              <w:t>XIV-1867</w:t>
            </w:r>
          </w:fldSimple>
          <w:r>
            <w:rPr>
              <w:rFonts w:ascii="Arial" w:eastAsia="MS Mincho" w:hAnsi="Arial"/>
              <w:sz w:val="20"/>
              <w:iCs/>
            </w:rPr>
            <w:t>,
2023-03-30,
paskelbta TAR 2023-04-05, i. k. 2023-06474                </w:t>
          </w:r>
        </w:p>
        <w:p>
          <w:pPr>
            <w:jc w:val="both"/>
            <w:rPr>
              <w:rFonts w:ascii="Arial" w:hAnsi="Arial"/>
            </w:rPr>
          </w:pPr>
          <w:r>
            <w:rPr>
              <w:rFonts w:ascii="Arial" w:hAnsi="Arial"/>
              <w:sz w:val="20"/>
            </w:rPr>
            <w:t>Lietuvos Respublikos administracinių nusižengimų kodekso 29, 515 ir 589 straipsnių pakeitimo įstatymas</w:t>
          </w:r>
        </w:p>
        <w:p>
          <w:pPr>
            <w:jc w:val="both"/>
            <w:rPr>
              <w:rFonts w:ascii="Arial" w:hAnsi="Arial"/>
              <w:sz w:val="20"/>
            </w:rPr>
          </w:pPr>
        </w:p>
        <w:p>
          <w:pPr>
            <w:jc w:val="both"/>
            <w:rPr>
              <w:rFonts w:ascii="Arial" w:hAnsi="Arial"/>
            </w:rPr>
          </w:pPr>
          <w:r>
            <w:rPr>
              <w:rFonts w:ascii="Arial" w:hAnsi="Arial"/>
              <w:sz w:val="20"/>
            </w:rPr>
            <w:t>196.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51f31a076d611edbc04912defe897d1">
            <w:r w:rsidRPr="00532B9F">
              <w:rPr>
                <w:rFonts w:ascii="Arial" w:eastAsia="MS Mincho" w:hAnsi="Arial"/>
                <w:sz w:val="20"/>
                <w:iCs/>
                <w:color w:val="0000FF" w:themeColor="hyperlink"/>
                <w:u w:val="single"/>
              </w:rPr>
              <w:t>XIV-1615</w:t>
            </w:r>
          </w:fldSimple>
          <w:r>
            <w:rPr>
              <w:rFonts w:ascii="Arial" w:eastAsia="MS Mincho" w:hAnsi="Arial"/>
              <w:sz w:val="20"/>
              <w:iCs/>
            </w:rPr>
            <w:t>,
2022-11-24,
paskelbta TAR 2022-12-08, i. k. 2022-25059                </w:t>
          </w:r>
        </w:p>
        <w:p>
          <w:pPr>
            <w:jc w:val="both"/>
            <w:rPr>
              <w:rFonts w:ascii="Arial" w:hAnsi="Arial"/>
            </w:rPr>
          </w:pPr>
          <w:r>
            <w:rPr>
              <w:rFonts w:ascii="Arial" w:hAnsi="Arial"/>
              <w:sz w:val="20"/>
            </w:rPr>
            <w:t>Lietuvos Respublikos administracinių nusižengimų kodekso 281, 356 ir 589 straipsnių pakeitimo įstatymas</w:t>
          </w:r>
        </w:p>
        <w:p>
          <w:pPr>
            <w:jc w:val="both"/>
            <w:rPr>
              <w:rFonts w:ascii="Arial" w:hAnsi="Arial"/>
              <w:sz w:val="20"/>
            </w:rPr>
          </w:pPr>
        </w:p>
        <w:p>
          <w:pPr>
            <w:jc w:val="both"/>
            <w:rPr>
              <w:rFonts w:ascii="Arial" w:hAnsi="Arial"/>
            </w:rPr>
          </w:pPr>
          <w:r>
            <w:rPr>
              <w:rFonts w:ascii="Arial" w:hAnsi="Arial"/>
              <w:sz w:val="20"/>
            </w:rPr>
            <w:t>197.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c38ab90d36f11ed9978886e85107ab2">
            <w:r w:rsidRPr="00532B9F">
              <w:rPr>
                <w:rFonts w:ascii="Arial" w:eastAsia="MS Mincho" w:hAnsi="Arial"/>
                <w:sz w:val="20"/>
                <w:iCs/>
                <w:color w:val="0000FF" w:themeColor="hyperlink"/>
                <w:u w:val="single"/>
              </w:rPr>
              <w:t>XIV-1862</w:t>
            </w:r>
          </w:fldSimple>
          <w:r>
            <w:rPr>
              <w:rFonts w:ascii="Arial" w:eastAsia="MS Mincho" w:hAnsi="Arial"/>
              <w:sz w:val="20"/>
              <w:iCs/>
            </w:rPr>
            <w:t>,
2023-03-30,
paskelbta TAR 2023-04-05, i. k. 2023-06469                </w:t>
          </w:r>
        </w:p>
        <w:p>
          <w:pPr>
            <w:jc w:val="both"/>
            <w:rPr>
              <w:rFonts w:ascii="Arial" w:hAnsi="Arial"/>
            </w:rPr>
          </w:pPr>
          <w:r>
            <w:rPr>
              <w:rFonts w:ascii="Arial" w:hAnsi="Arial"/>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Arial" w:hAnsi="Arial"/>
              <w:sz w:val="20"/>
            </w:rPr>
          </w:pPr>
        </w:p>
        <w:p>
          <w:pPr>
            <w:jc w:val="both"/>
            <w:rPr>
              <w:rFonts w:ascii="Arial" w:hAnsi="Arial"/>
            </w:rPr>
          </w:pPr>
          <w:r>
            <w:rPr>
              <w:rFonts w:ascii="Arial" w:hAnsi="Arial"/>
              <w:sz w:val="20"/>
            </w:rPr>
            <w:t>198.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c5300d0f96111ed9978886e85107ab2">
            <w:r w:rsidRPr="00532B9F">
              <w:rPr>
                <w:rFonts w:ascii="Arial" w:eastAsia="MS Mincho" w:hAnsi="Arial"/>
                <w:sz w:val="20"/>
                <w:iCs/>
                <w:color w:val="0000FF" w:themeColor="hyperlink"/>
                <w:u w:val="single"/>
              </w:rPr>
              <w:t>XIV-1949</w:t>
            </w:r>
          </w:fldSimple>
          <w:r>
            <w:rPr>
              <w:rFonts w:ascii="Arial" w:eastAsia="MS Mincho" w:hAnsi="Arial"/>
              <w:sz w:val="20"/>
              <w:iCs/>
            </w:rPr>
            <w:t>,
2023-05-11,
paskelbta TAR 2023-05-23, i. k. 2023-09690                </w:t>
          </w:r>
        </w:p>
        <w:p>
          <w:pPr>
            <w:jc w:val="both"/>
            <w:rPr>
              <w:rFonts w:ascii="Arial" w:hAnsi="Arial"/>
            </w:rPr>
          </w:pPr>
          <w:r>
            <w:rPr>
              <w:rFonts w:ascii="Arial" w:hAnsi="Arial"/>
              <w:sz w:val="20"/>
            </w:rPr>
            <w:t>Lietuvos Respublikos administracinių nusižengimų kodekso 29, 212, 589 straipsnių pakeitimo ir Kodekso papildymo 188-4 straipsniu įstatymas</w:t>
          </w:r>
        </w:p>
        <w:p>
          <w:pPr>
            <w:jc w:val="both"/>
            <w:rPr>
              <w:rFonts w:ascii="Arial" w:hAnsi="Arial"/>
              <w:sz w:val="20"/>
            </w:rPr>
          </w:pPr>
        </w:p>
        <w:p>
          <w:pPr>
            <w:jc w:val="both"/>
            <w:rPr>
              <w:rFonts w:ascii="Arial" w:hAnsi="Arial"/>
            </w:rPr>
          </w:pPr>
          <w:r>
            <w:rPr>
              <w:rFonts w:ascii="Arial" w:hAnsi="Arial"/>
              <w:sz w:val="20"/>
            </w:rPr>
            <w:t>199.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454b7f0ea3f11ed9978886e85107ab2">
            <w:r w:rsidRPr="00532B9F">
              <w:rPr>
                <w:rFonts w:ascii="Arial" w:eastAsia="MS Mincho" w:hAnsi="Arial"/>
                <w:sz w:val="20"/>
                <w:iCs/>
                <w:color w:val="0000FF" w:themeColor="hyperlink"/>
                <w:u w:val="single"/>
              </w:rPr>
              <w:t>XIV-1926</w:t>
            </w:r>
          </w:fldSimple>
          <w:r>
            <w:rPr>
              <w:rFonts w:ascii="Arial" w:eastAsia="MS Mincho" w:hAnsi="Arial"/>
              <w:sz w:val="20"/>
              <w:iCs/>
            </w:rPr>
            <w:t>,
2023-04-27,
paskelbta TAR 2023-05-04, i. k. 2023-08476                </w:t>
          </w:r>
        </w:p>
        <w:p>
          <w:pPr>
            <w:jc w:val="both"/>
            <w:rPr>
              <w:rFonts w:ascii="Arial" w:hAnsi="Arial"/>
            </w:rPr>
          </w:pPr>
          <w:r>
            <w:rPr>
              <w:rFonts w:ascii="Arial" w:hAnsi="Arial"/>
              <w:sz w:val="20"/>
            </w:rPr>
            <w:t>Lietuvos Respublikos administracinių nusižengimų kodekso 108, 115, 122, 125, 137, 187, 205, 589 straipsnių pakeitimo ir Kodekso papildymo 113-1, 187-1, 474-1 straipsniais įstatymas</w:t>
          </w:r>
        </w:p>
        <w:p>
          <w:pPr>
            <w:jc w:val="both"/>
            <w:rPr>
              <w:rFonts w:ascii="Arial" w:hAnsi="Arial"/>
              <w:sz w:val="20"/>
            </w:rPr>
          </w:pPr>
        </w:p>
        <w:p>
          <w:pPr>
            <w:jc w:val="both"/>
            <w:rPr>
              <w:rFonts w:ascii="Arial" w:hAnsi="Arial"/>
            </w:rPr>
          </w:pPr>
          <w:r>
            <w:rPr>
              <w:rFonts w:ascii="Arial" w:hAnsi="Arial"/>
              <w:sz w:val="20"/>
            </w:rPr>
            <w:t>200.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64b8c90f96011ed9978886e85107ab2">
            <w:r w:rsidRPr="00532B9F">
              <w:rPr>
                <w:rFonts w:ascii="Arial" w:eastAsia="MS Mincho" w:hAnsi="Arial"/>
                <w:sz w:val="20"/>
                <w:iCs/>
                <w:color w:val="0000FF" w:themeColor="hyperlink"/>
                <w:u w:val="single"/>
              </w:rPr>
              <w:t>XIV-1947</w:t>
            </w:r>
          </w:fldSimple>
          <w:r>
            <w:rPr>
              <w:rFonts w:ascii="Arial" w:eastAsia="MS Mincho" w:hAnsi="Arial"/>
              <w:sz w:val="20"/>
              <w:iCs/>
            </w:rPr>
            <w:t>,
2023-05-11,
paskelbta TAR 2023-05-23, i. k. 2023-09688                </w:t>
          </w:r>
        </w:p>
        <w:p>
          <w:pPr>
            <w:jc w:val="both"/>
            <w:rPr>
              <w:rFonts w:ascii="Arial" w:hAnsi="Arial"/>
            </w:rPr>
          </w:pPr>
          <w:r>
            <w:rPr>
              <w:rFonts w:ascii="Arial" w:hAnsi="Arial"/>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Arial" w:hAnsi="Arial"/>
              <w:sz w:val="20"/>
            </w:rPr>
          </w:pPr>
        </w:p>
        <w:p>
          <w:pPr>
            <w:jc w:val="both"/>
            <w:rPr>
              <w:rFonts w:ascii="Arial" w:hAnsi="Arial"/>
            </w:rPr>
          </w:pPr>
          <w:r>
            <w:rPr>
              <w:rFonts w:ascii="Arial" w:hAnsi="Arial"/>
              <w:sz w:val="20"/>
            </w:rPr>
            <w:t>201.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43c9500a9b11ee9978886e85107ab2">
            <w:r w:rsidRPr="00532B9F">
              <w:rPr>
                <w:rFonts w:ascii="Arial" w:eastAsia="MS Mincho" w:hAnsi="Arial"/>
                <w:sz w:val="20"/>
                <w:iCs/>
                <w:color w:val="0000FF" w:themeColor="hyperlink"/>
                <w:u w:val="single"/>
              </w:rPr>
              <w:t>XIV-2021</w:t>
            </w:r>
          </w:fldSimple>
          <w:r>
            <w:rPr>
              <w:rFonts w:ascii="Arial" w:eastAsia="MS Mincho" w:hAnsi="Arial"/>
              <w:sz w:val="20"/>
              <w:iCs/>
            </w:rPr>
            <w:t>,
2023-06-01,
paskelbta TAR 2023-06-14, i. k. 2023-11835                </w:t>
          </w:r>
        </w:p>
        <w:p>
          <w:pPr>
            <w:jc w:val="both"/>
            <w:rPr>
              <w:rFonts w:ascii="Arial" w:hAnsi="Arial"/>
            </w:rPr>
          </w:pPr>
          <w:r>
            <w:rPr>
              <w:rFonts w:ascii="Arial" w:hAnsi="Arial"/>
              <w:sz w:val="20"/>
            </w:rPr>
            <w:t>Lietuvos Respublikos administracinių nusižengimų kodekso 223 ir 589 straipsnių pakeitimo įstatymas</w:t>
          </w:r>
        </w:p>
        <w:p>
          <w:pPr>
            <w:jc w:val="both"/>
            <w:rPr>
              <w:rFonts w:ascii="Arial" w:hAnsi="Arial"/>
              <w:sz w:val="20"/>
            </w:rPr>
          </w:pPr>
        </w:p>
        <w:p>
          <w:pPr>
            <w:jc w:val="both"/>
            <w:rPr>
              <w:rFonts w:ascii="Arial" w:hAnsi="Arial"/>
            </w:rPr>
          </w:pPr>
          <w:r>
            <w:rPr>
              <w:rFonts w:ascii="Arial" w:hAnsi="Arial"/>
              <w:sz w:val="20"/>
            </w:rPr>
            <w:t>202.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cb7e210119411ee9f7ec2ffce8b47bc">
            <w:r w:rsidRPr="00532B9F">
              <w:rPr>
                <w:rFonts w:ascii="Arial" w:eastAsia="MS Mincho" w:hAnsi="Arial"/>
                <w:sz w:val="20"/>
                <w:iCs/>
                <w:color w:val="0000FF" w:themeColor="hyperlink"/>
                <w:u w:val="single"/>
              </w:rPr>
              <w:t>XIV-2076</w:t>
            </w:r>
          </w:fldSimple>
          <w:r>
            <w:rPr>
              <w:rFonts w:ascii="Arial" w:eastAsia="MS Mincho" w:hAnsi="Arial"/>
              <w:sz w:val="20"/>
              <w:iCs/>
            </w:rPr>
            <w:t>,
2023-06-15,
paskelbta TAR 2023-06-23, i. k. 2023-12586                </w:t>
          </w:r>
        </w:p>
        <w:p>
          <w:pPr>
            <w:jc w:val="both"/>
            <w:rPr>
              <w:rFonts w:ascii="Arial" w:hAnsi="Arial"/>
            </w:rPr>
          </w:pPr>
          <w:r>
            <w:rPr>
              <w:rFonts w:ascii="Arial" w:hAnsi="Arial"/>
              <w:sz w:val="20"/>
            </w:rPr>
            <w:t>Lietuvos Respublikos administracinių nusižengimų kodekso 611 straipsnio pakeitimo įstatymas</w:t>
          </w:r>
        </w:p>
        <w:p>
          <w:pPr>
            <w:jc w:val="both"/>
            <w:rPr>
              <w:rFonts w:ascii="Arial" w:hAnsi="Arial"/>
              <w:sz w:val="20"/>
            </w:rPr>
          </w:pPr>
        </w:p>
        <w:p>
          <w:pPr>
            <w:jc w:val="both"/>
            <w:rPr>
              <w:rFonts w:ascii="Arial" w:hAnsi="Arial"/>
            </w:rPr>
          </w:pPr>
          <w:r>
            <w:rPr>
              <w:rFonts w:ascii="Arial" w:hAnsi="Arial"/>
              <w:sz w:val="20"/>
            </w:rPr>
            <w:t>203.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8b2f0f0119511ee9f7ec2ffce8b47bc">
            <w:r w:rsidRPr="00532B9F">
              <w:rPr>
                <w:rFonts w:ascii="Arial" w:eastAsia="MS Mincho" w:hAnsi="Arial"/>
                <w:sz w:val="20"/>
                <w:iCs/>
                <w:color w:val="0000FF" w:themeColor="hyperlink"/>
                <w:u w:val="single"/>
              </w:rPr>
              <w:t>XIV-2077</w:t>
            </w:r>
          </w:fldSimple>
          <w:r>
            <w:rPr>
              <w:rFonts w:ascii="Arial" w:eastAsia="MS Mincho" w:hAnsi="Arial"/>
              <w:sz w:val="20"/>
              <w:iCs/>
            </w:rPr>
            <w:t>,
2023-06-15,
paskelbta TAR 2023-06-23, i. k. 2023-12587                </w:t>
          </w:r>
        </w:p>
        <w:p>
          <w:pPr>
            <w:jc w:val="both"/>
            <w:rPr>
              <w:rFonts w:ascii="Arial" w:hAnsi="Arial"/>
            </w:rPr>
          </w:pPr>
          <w:r>
            <w:rPr>
              <w:rFonts w:ascii="Arial" w:hAnsi="Arial"/>
              <w:sz w:val="20"/>
            </w:rPr>
            <w:t>Lietuvos Respublikos administracinių nusižengimų kodekso 488 straipsnio pakeitimo įstatymas</w:t>
          </w:r>
        </w:p>
        <w:p>
          <w:pPr>
            <w:jc w:val="both"/>
            <w:rPr>
              <w:rFonts w:ascii="Arial" w:hAnsi="Arial"/>
              <w:sz w:val="20"/>
            </w:rPr>
          </w:pPr>
        </w:p>
        <w:p>
          <w:pPr>
            <w:jc w:val="both"/>
            <w:rPr>
              <w:rFonts w:ascii="Arial" w:hAnsi="Arial"/>
            </w:rPr>
          </w:pPr>
          <w:r>
            <w:rPr>
              <w:rFonts w:ascii="Arial" w:hAnsi="Arial"/>
              <w:sz w:val="20"/>
            </w:rPr>
            <w:t>204.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fd25350053711ee9978886e85107ab2">
            <w:r w:rsidRPr="00532B9F">
              <w:rPr>
                <w:rFonts w:ascii="Arial" w:eastAsia="MS Mincho" w:hAnsi="Arial"/>
                <w:sz w:val="20"/>
                <w:iCs/>
                <w:color w:val="0000FF" w:themeColor="hyperlink"/>
                <w:u w:val="single"/>
              </w:rPr>
              <w:t>XIV-2026</w:t>
            </w:r>
          </w:fldSimple>
          <w:r>
            <w:rPr>
              <w:rFonts w:ascii="Arial" w:eastAsia="MS Mincho" w:hAnsi="Arial"/>
              <w:sz w:val="20"/>
              <w:iCs/>
            </w:rPr>
            <w:t>,
2023-06-01,
paskelbta TAR 2023-06-07, i. k. 2023-11218                </w:t>
          </w:r>
        </w:p>
        <w:p>
          <w:pPr>
            <w:jc w:val="both"/>
            <w:rPr>
              <w:rFonts w:ascii="Arial" w:hAnsi="Arial"/>
            </w:rPr>
          </w:pPr>
          <w:r>
            <w:rPr>
              <w:rFonts w:ascii="Arial" w:hAnsi="Arial"/>
              <w:sz w:val="20"/>
            </w:rPr>
            <w:t>Lietuvos Respublikos administracinių nusižengimų kodekso 122 ir 589 straipsnių pakeitimo įstatymas</w:t>
          </w:r>
        </w:p>
        <w:p>
          <w:pPr>
            <w:jc w:val="both"/>
            <w:rPr>
              <w:rFonts w:ascii="Arial" w:hAnsi="Arial"/>
              <w:sz w:val="20"/>
            </w:rPr>
          </w:pPr>
        </w:p>
        <w:p>
          <w:pPr>
            <w:jc w:val="both"/>
            <w:rPr>
              <w:rFonts w:ascii="Arial" w:hAnsi="Arial"/>
            </w:rPr>
          </w:pPr>
          <w:r>
            <w:rPr>
              <w:rFonts w:ascii="Arial" w:hAnsi="Arial"/>
              <w:sz w:val="20"/>
            </w:rPr>
            <w:t>205.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a1928a0140f11ee9f7ec2ffce8b47bc">
            <w:r w:rsidRPr="00532B9F">
              <w:rPr>
                <w:rFonts w:ascii="Arial" w:eastAsia="MS Mincho" w:hAnsi="Arial"/>
                <w:sz w:val="20"/>
                <w:iCs/>
                <w:color w:val="0000FF" w:themeColor="hyperlink"/>
                <w:u w:val="single"/>
              </w:rPr>
              <w:t>XIV-2080</w:t>
            </w:r>
          </w:fldSimple>
          <w:r>
            <w:rPr>
              <w:rFonts w:ascii="Arial" w:eastAsia="MS Mincho" w:hAnsi="Arial"/>
              <w:sz w:val="20"/>
              <w:iCs/>
            </w:rPr>
            <w:t>,
2023-06-20,
paskelbta TAR 2023-06-26, i. k. 2023-12756                </w:t>
          </w:r>
        </w:p>
        <w:p>
          <w:pPr>
            <w:jc w:val="both"/>
            <w:rPr>
              <w:rFonts w:ascii="Arial" w:hAnsi="Arial"/>
            </w:rPr>
          </w:pPr>
          <w:r>
            <w:rPr>
              <w:rFonts w:ascii="Arial" w:hAnsi="Arial"/>
              <w:sz w:val="20"/>
            </w:rPr>
            <w:t>Lietuvos Respublikos administracinių nusižengimų kodekso 122 ir 589 straipsnių pakeitimo įstatymo Nr. XIV-2026 1 straipsnio pakeitimo įstatymas</w:t>
          </w:r>
        </w:p>
        <w:p>
          <w:pPr>
            <w:jc w:val="both"/>
            <w:rPr>
              <w:rFonts w:ascii="Arial" w:hAnsi="Arial"/>
              <w:sz w:val="20"/>
            </w:rPr>
          </w:pPr>
        </w:p>
        <w:p>
          <w:pPr>
            <w:jc w:val="both"/>
            <w:rPr>
              <w:rFonts w:ascii="Arial" w:hAnsi="Arial"/>
            </w:rPr>
          </w:pPr>
          <w:r>
            <w:rPr>
              <w:rFonts w:ascii="Arial" w:hAnsi="Arial"/>
              <w:sz w:val="20"/>
            </w:rPr>
            <w:t>206.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90fca201fb611eeb233e8b04dc9bb3d">
            <w:r w:rsidRPr="00532B9F">
              <w:rPr>
                <w:rFonts w:ascii="Arial" w:eastAsia="MS Mincho" w:hAnsi="Arial"/>
                <w:sz w:val="20"/>
                <w:iCs/>
                <w:color w:val="0000FF" w:themeColor="hyperlink"/>
                <w:u w:val="single"/>
              </w:rPr>
              <w:t>XIV-2151</w:t>
            </w:r>
          </w:fldSimple>
          <w:r>
            <w:rPr>
              <w:rFonts w:ascii="Arial" w:eastAsia="MS Mincho" w:hAnsi="Arial"/>
              <w:sz w:val="20"/>
              <w:iCs/>
            </w:rPr>
            <w:t>,
2023-07-04,
paskelbta TAR 2023-07-11, i. k. 2023-14337                </w:t>
          </w:r>
        </w:p>
        <w:p>
          <w:pPr>
            <w:jc w:val="both"/>
            <w:rPr>
              <w:rFonts w:ascii="Arial" w:hAnsi="Arial"/>
            </w:rPr>
          </w:pPr>
          <w:r>
            <w:rPr>
              <w:rFonts w:ascii="Arial" w:hAnsi="Arial"/>
              <w:sz w:val="20"/>
            </w:rPr>
            <w:t>Lietuvos Respublikos administracinių nusižengimų kodekso 589 straipsnio pakeitimo ir Kodekso papildymo 507-1 straipsniu įstatymas</w:t>
          </w:r>
        </w:p>
        <w:p>
          <w:pPr>
            <w:jc w:val="both"/>
            <w:rPr>
              <w:rFonts w:ascii="Arial" w:hAnsi="Arial"/>
              <w:sz w:val="20"/>
            </w:rPr>
          </w:pPr>
        </w:p>
        <w:p>
          <w:pPr>
            <w:jc w:val="both"/>
            <w:rPr>
              <w:rFonts w:ascii="Arial" w:hAnsi="Arial"/>
            </w:rPr>
          </w:pPr>
          <w:r>
            <w:rPr>
              <w:rFonts w:ascii="Arial" w:hAnsi="Arial"/>
              <w:sz w:val="20"/>
            </w:rPr>
            <w:t>207.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9e710c010bc11ee9f7ec2ffce8b47bc">
            <w:r w:rsidRPr="00532B9F">
              <w:rPr>
                <w:rFonts w:ascii="Arial" w:eastAsia="MS Mincho" w:hAnsi="Arial"/>
                <w:sz w:val="20"/>
                <w:iCs/>
                <w:color w:val="0000FF" w:themeColor="hyperlink"/>
                <w:u w:val="single"/>
              </w:rPr>
              <w:t>XIV-2051</w:t>
            </w:r>
          </w:fldSimple>
          <w:r>
            <w:rPr>
              <w:rFonts w:ascii="Arial" w:eastAsia="MS Mincho" w:hAnsi="Arial"/>
              <w:sz w:val="20"/>
              <w:iCs/>
            </w:rPr>
            <w:t>,
2023-06-08,
paskelbta TAR 2023-06-22, i. k. 2023-12414                </w:t>
          </w:r>
        </w:p>
        <w:p>
          <w:pPr>
            <w:jc w:val="both"/>
            <w:rPr>
              <w:rFonts w:ascii="Arial" w:hAnsi="Arial"/>
            </w:rPr>
          </w:pPr>
          <w:r>
            <w:rPr>
              <w:rFonts w:ascii="Arial" w:hAnsi="Arial"/>
              <w:sz w:val="20"/>
            </w:rPr>
            <w:t>Lietuvos Respublikos administracinių nusižengimų kodekso 428 straipsnio pakeitimo įstatymas</w:t>
          </w:r>
        </w:p>
        <w:p>
          <w:pPr>
            <w:jc w:val="both"/>
            <w:rPr>
              <w:rFonts w:ascii="Arial" w:hAnsi="Arial"/>
              <w:sz w:val="20"/>
            </w:rPr>
          </w:pPr>
        </w:p>
        <w:p>
          <w:pPr>
            <w:jc w:val="both"/>
            <w:rPr>
              <w:rFonts w:ascii="Arial" w:hAnsi="Arial"/>
            </w:rPr>
          </w:pPr>
          <w:r>
            <w:rPr>
              <w:rFonts w:ascii="Arial" w:hAnsi="Arial"/>
              <w:sz w:val="20"/>
            </w:rPr>
            <w:t>208.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c679650f96511ed9978886e85107ab2">
            <w:r w:rsidRPr="00532B9F">
              <w:rPr>
                <w:rFonts w:ascii="Arial" w:eastAsia="MS Mincho" w:hAnsi="Arial"/>
                <w:sz w:val="20"/>
                <w:iCs/>
                <w:color w:val="0000FF" w:themeColor="hyperlink"/>
                <w:u w:val="single"/>
              </w:rPr>
              <w:t>XIV-1953</w:t>
            </w:r>
          </w:fldSimple>
          <w:r>
            <w:rPr>
              <w:rFonts w:ascii="Arial" w:eastAsia="MS Mincho" w:hAnsi="Arial"/>
              <w:sz w:val="20"/>
              <w:iCs/>
            </w:rPr>
            <w:t>,
2023-05-11,
paskelbta TAR 2023-05-23, i. k. 2023-09697                </w:t>
          </w:r>
        </w:p>
        <w:p>
          <w:pPr>
            <w:jc w:val="both"/>
            <w:rPr>
              <w:rFonts w:ascii="Arial" w:hAnsi="Arial"/>
            </w:rPr>
          </w:pPr>
          <w:r>
            <w:rPr>
              <w:rFonts w:ascii="Arial" w:hAnsi="Arial"/>
              <w:sz w:val="20"/>
            </w:rPr>
            <w:t>Lietuvos Respublikos administracinių nusižengimų kodekso 589 straipsnio ir priedo pakeitimo ir Kodekso papildymo 147-1 straipsniu įstatymas</w:t>
          </w:r>
        </w:p>
        <w:p>
          <w:pPr>
            <w:jc w:val="both"/>
            <w:rPr>
              <w:rFonts w:ascii="Arial" w:hAnsi="Arial"/>
              <w:sz w:val="20"/>
            </w:rPr>
          </w:pPr>
        </w:p>
        <w:p>
          <w:pPr>
            <w:jc w:val="both"/>
            <w:rPr>
              <w:rFonts w:ascii="Arial" w:hAnsi="Arial"/>
            </w:rPr>
          </w:pPr>
          <w:r>
            <w:rPr>
              <w:rFonts w:ascii="Arial" w:hAnsi="Arial"/>
              <w:sz w:val="20"/>
            </w:rPr>
            <w:t>209.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3de07501fb311eeb233e8b04dc9bb3d">
            <w:r w:rsidRPr="00532B9F">
              <w:rPr>
                <w:rFonts w:ascii="Arial" w:eastAsia="MS Mincho" w:hAnsi="Arial"/>
                <w:sz w:val="20"/>
                <w:iCs/>
                <w:color w:val="0000FF" w:themeColor="hyperlink"/>
                <w:u w:val="single"/>
              </w:rPr>
              <w:t>XIV-2133</w:t>
            </w:r>
          </w:fldSimple>
          <w:r>
            <w:rPr>
              <w:rFonts w:ascii="Arial" w:eastAsia="MS Mincho" w:hAnsi="Arial"/>
              <w:sz w:val="20"/>
              <w:iCs/>
            </w:rPr>
            <w:t>,
2023-06-29,
paskelbta TAR 2023-07-11, i. k. 2023-14325                </w:t>
          </w:r>
        </w:p>
        <w:p>
          <w:pPr>
            <w:jc w:val="both"/>
            <w:rPr>
              <w:rFonts w:ascii="Arial" w:hAnsi="Arial"/>
            </w:rPr>
          </w:pPr>
          <w:r>
            <w:rPr>
              <w:rFonts w:ascii="Arial" w:hAnsi="Arial"/>
              <w:sz w:val="20"/>
            </w:rPr>
            <w:t>Lietuvos Respublikos administracinių nusižengimų kodekso 589 straipsnio pakeitimo ir Kodekso papildymo 333-1 straipsniu įstatymas</w:t>
          </w:r>
        </w:p>
        <w:p>
          <w:pPr>
            <w:jc w:val="both"/>
            <w:rPr>
              <w:rFonts w:ascii="Arial" w:hAnsi="Arial"/>
              <w:sz w:val="20"/>
            </w:rPr>
          </w:pPr>
        </w:p>
        <w:p>
          <w:pPr>
            <w:jc w:val="both"/>
            <w:rPr>
              <w:rFonts w:ascii="Arial" w:hAnsi="Arial"/>
            </w:rPr>
          </w:pPr>
          <w:r>
            <w:rPr>
              <w:rFonts w:ascii="Arial" w:hAnsi="Arial"/>
              <w:sz w:val="20"/>
            </w:rPr>
            <w:t>210.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5c94b007d6211eea5a28c81c82193a8">
            <w:r w:rsidRPr="00532B9F">
              <w:rPr>
                <w:rFonts w:ascii="Arial" w:eastAsia="MS Mincho" w:hAnsi="Arial"/>
                <w:sz w:val="20"/>
                <w:iCs/>
                <w:color w:val="0000FF" w:themeColor="hyperlink"/>
                <w:u w:val="single"/>
              </w:rPr>
              <w:t>XIV-2206</w:t>
            </w:r>
          </w:fldSimple>
          <w:r>
            <w:rPr>
              <w:rFonts w:ascii="Arial" w:eastAsia="MS Mincho" w:hAnsi="Arial"/>
              <w:sz w:val="20"/>
              <w:iCs/>
            </w:rPr>
            <w:t>,
2023-10-26,
paskelbta TAR 2023-11-07, i. k. 2023-21646                </w:t>
          </w:r>
        </w:p>
        <w:p>
          <w:pPr>
            <w:jc w:val="both"/>
            <w:rPr>
              <w:rFonts w:ascii="Arial" w:hAnsi="Arial"/>
            </w:rPr>
          </w:pPr>
          <w:r>
            <w:rPr>
              <w:rFonts w:ascii="Arial" w:hAnsi="Arial"/>
              <w:sz w:val="20"/>
            </w:rPr>
            <w:t>Lietuvos Respublikos administracinių nusižengimų kodekso 464 straipsnio pakeitimo įstatymas</w:t>
          </w:r>
        </w:p>
        <w:p>
          <w:pPr>
            <w:jc w:val="both"/>
            <w:rPr>
              <w:rFonts w:ascii="Arial" w:hAnsi="Arial"/>
              <w:sz w:val="20"/>
            </w:rPr>
          </w:pPr>
        </w:p>
        <w:p>
          <w:pPr>
            <w:jc w:val="both"/>
            <w:rPr>
              <w:rFonts w:ascii="Arial" w:hAnsi="Arial"/>
            </w:rPr>
          </w:pPr>
          <w:r>
            <w:rPr>
              <w:rFonts w:ascii="Arial" w:hAnsi="Arial"/>
              <w:sz w:val="20"/>
            </w:rPr>
            <w:t>211.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81a180885311eea5a28c81c82193a8">
            <w:r w:rsidRPr="00532B9F">
              <w:rPr>
                <w:rFonts w:ascii="Arial" w:eastAsia="MS Mincho" w:hAnsi="Arial"/>
                <w:sz w:val="20"/>
                <w:iCs/>
                <w:color w:val="0000FF" w:themeColor="hyperlink"/>
                <w:u w:val="single"/>
              </w:rPr>
              <w:t>XIV-2221</w:t>
            </w:r>
          </w:fldSimple>
          <w:r>
            <w:rPr>
              <w:rFonts w:ascii="Arial" w:eastAsia="MS Mincho" w:hAnsi="Arial"/>
              <w:sz w:val="20"/>
              <w:iCs/>
            </w:rPr>
            <w:t>,
2023-11-09,
paskelbta TAR 2023-11-21, i. k. 2023-22367                </w:t>
          </w:r>
        </w:p>
        <w:p>
          <w:pPr>
            <w:jc w:val="both"/>
            <w:rPr>
              <w:rFonts w:ascii="Arial" w:hAnsi="Arial"/>
            </w:rPr>
          </w:pPr>
          <w:r>
            <w:rPr>
              <w:rFonts w:ascii="Arial" w:hAnsi="Arial"/>
              <w:sz w:val="20"/>
            </w:rPr>
            <w:t>Lietuvos Respublikos administracinių nusižengimų kodekso 247 straipsnio pakeitimo įstatymas</w:t>
          </w:r>
        </w:p>
        <w:p>
          <w:pPr>
            <w:jc w:val="both"/>
            <w:rPr>
              <w:rFonts w:ascii="Arial" w:hAnsi="Arial"/>
              <w:sz w:val="20"/>
            </w:rPr>
          </w:pPr>
        </w:p>
        <w:p>
          <w:pPr>
            <w:jc w:val="both"/>
            <w:rPr>
              <w:rFonts w:ascii="Arial" w:hAnsi="Arial"/>
            </w:rPr>
          </w:pPr>
          <w:r>
            <w:rPr>
              <w:rFonts w:ascii="Arial" w:hAnsi="Arial"/>
              <w:sz w:val="20"/>
            </w:rPr>
            <w:t>212.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c2f86508d2e11eea5a28c81c82193a8">
            <w:r w:rsidRPr="00532B9F">
              <w:rPr>
                <w:rFonts w:ascii="Arial" w:eastAsia="MS Mincho" w:hAnsi="Arial"/>
                <w:sz w:val="20"/>
                <w:iCs/>
                <w:color w:val="0000FF" w:themeColor="hyperlink"/>
                <w:u w:val="single"/>
              </w:rPr>
              <w:t>XIV-2239</w:t>
            </w:r>
          </w:fldSimple>
          <w:r>
            <w:rPr>
              <w:rFonts w:ascii="Arial" w:eastAsia="MS Mincho" w:hAnsi="Arial"/>
              <w:sz w:val="20"/>
              <w:iCs/>
            </w:rPr>
            <w:t>,
2023-11-16,
paskelbta TAR 2023-11-27, i. k. 2023-22830                </w:t>
          </w:r>
        </w:p>
        <w:p>
          <w:pPr>
            <w:jc w:val="both"/>
            <w:rPr>
              <w:rFonts w:ascii="Arial" w:hAnsi="Arial"/>
            </w:rPr>
          </w:pPr>
          <w:r>
            <w:rPr>
              <w:rFonts w:ascii="Arial" w:hAnsi="Arial"/>
              <w:sz w:val="20"/>
            </w:rPr>
            <w:t>Lietuvos Respublikos administracinių nusižengimų kodekso 29, 212, 589 straipsnių pakeitimo ir Kodekso papildymo 188-4 straipsniu įstatymo Nr. XIV-1949 4 straipsnio pakeitimo įstatymas</w:t>
          </w:r>
        </w:p>
        <w:p>
          <w:pPr>
            <w:jc w:val="both"/>
            <w:rPr>
              <w:rFonts w:ascii="Arial" w:hAnsi="Arial"/>
              <w:sz w:val="20"/>
            </w:rPr>
          </w:pPr>
        </w:p>
        <w:p>
          <w:pPr>
            <w:jc w:val="both"/>
            <w:rPr>
              <w:rFonts w:ascii="Arial" w:hAnsi="Arial"/>
            </w:rPr>
          </w:pPr>
          <w:r>
            <w:rPr>
              <w:rFonts w:ascii="Arial" w:hAnsi="Arial"/>
              <w:sz w:val="20"/>
            </w:rPr>
            <w:t>213.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e5bdeb00a9c11ee9978886e85107ab2">
            <w:r w:rsidRPr="00532B9F">
              <w:rPr>
                <w:rFonts w:ascii="Arial" w:eastAsia="MS Mincho" w:hAnsi="Arial"/>
                <w:sz w:val="20"/>
                <w:iCs/>
                <w:color w:val="0000FF" w:themeColor="hyperlink"/>
                <w:u w:val="single"/>
              </w:rPr>
              <w:t>XIV-2022</w:t>
            </w:r>
          </w:fldSimple>
          <w:r>
            <w:rPr>
              <w:rFonts w:ascii="Arial" w:eastAsia="MS Mincho" w:hAnsi="Arial"/>
              <w:sz w:val="20"/>
              <w:iCs/>
            </w:rPr>
            <w:t>,
2023-06-01,
paskelbta TAR 2023-06-14, i. k. 2023-11837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Arial" w:hAnsi="Arial"/>
              <w:sz w:val="20"/>
            </w:rPr>
          </w:pPr>
        </w:p>
        <w:p>
          <w:pPr>
            <w:jc w:val="both"/>
            <w:rPr>
              <w:rFonts w:ascii="Arial" w:hAnsi="Arial"/>
            </w:rPr>
          </w:pPr>
          <w:r>
            <w:rPr>
              <w:rFonts w:ascii="Arial" w:hAnsi="Arial"/>
              <w:sz w:val="20"/>
            </w:rPr>
            <w:t>214.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c78a900a9c11ee9978886e85107ab2">
            <w:r w:rsidRPr="00532B9F">
              <w:rPr>
                <w:rFonts w:ascii="Arial" w:eastAsia="MS Mincho" w:hAnsi="Arial"/>
                <w:sz w:val="20"/>
                <w:iCs/>
                <w:color w:val="0000FF" w:themeColor="hyperlink"/>
                <w:u w:val="single"/>
              </w:rPr>
              <w:t>XIV-2023</w:t>
            </w:r>
          </w:fldSimple>
          <w:r>
            <w:rPr>
              <w:rFonts w:ascii="Arial" w:eastAsia="MS Mincho" w:hAnsi="Arial"/>
              <w:sz w:val="20"/>
              <w:iCs/>
            </w:rPr>
            <w:t>,
2023-06-01,
paskelbta TAR 2023-06-14, i. k. 2023-11838                </w:t>
          </w:r>
        </w:p>
        <w:p>
          <w:pPr>
            <w:jc w:val="both"/>
            <w:rPr>
              <w:rFonts w:ascii="Arial" w:hAnsi="Arial"/>
            </w:rPr>
          </w:pPr>
          <w:r>
            <w:rPr>
              <w:rFonts w:ascii="Arial" w:hAnsi="Arial"/>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Arial" w:hAnsi="Arial"/>
              <w:sz w:val="20"/>
            </w:rPr>
          </w:pPr>
        </w:p>
        <w:p>
          <w:pPr>
            <w:jc w:val="both"/>
            <w:rPr>
              <w:rFonts w:ascii="Arial" w:hAnsi="Arial"/>
            </w:rPr>
          </w:pPr>
          <w:r>
            <w:rPr>
              <w:rFonts w:ascii="Arial" w:hAnsi="Arial"/>
              <w:sz w:val="20"/>
            </w:rPr>
            <w:t>215.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4ec8ed09a5411eea5a28c81c82193a8">
            <w:r w:rsidRPr="00532B9F">
              <w:rPr>
                <w:rFonts w:ascii="Arial" w:eastAsia="MS Mincho" w:hAnsi="Arial"/>
                <w:sz w:val="20"/>
                <w:iCs/>
                <w:color w:val="0000FF" w:themeColor="hyperlink"/>
                <w:u w:val="single"/>
              </w:rPr>
              <w:t>XIV-2305</w:t>
            </w:r>
          </w:fldSimple>
          <w:r>
            <w:rPr>
              <w:rFonts w:ascii="Arial" w:eastAsia="MS Mincho" w:hAnsi="Arial"/>
              <w:sz w:val="20"/>
              <w:iCs/>
            </w:rPr>
            <w:t>,
2023-12-05,
paskelbta TAR 2023-12-14, i. k. 2023-24172                </w:t>
          </w:r>
        </w:p>
        <w:p>
          <w:pPr>
            <w:jc w:val="both"/>
            <w:rPr>
              <w:rFonts w:ascii="Arial" w:hAnsi="Arial"/>
            </w:rPr>
          </w:pPr>
          <w:r>
            <w:rPr>
              <w:rFonts w:ascii="Arial" w:hAnsi="Arial"/>
              <w:sz w:val="20"/>
            </w:rPr>
            <w:t>Lietuvos Respublikos administracinių nusižengimų kodekso 247, 589, 608 straipsnių ir priedo pakeitimo ir Kodekso papildymo 248-1, 248-2, 248-3 straipsniais įstatymo Nr. XIV-598 5 straipsnio pakeitimo įstatymas</w:t>
          </w:r>
        </w:p>
        <w:p>
          <w:pPr>
            <w:jc w:val="both"/>
            <w:rPr>
              <w:rFonts w:ascii="Arial" w:hAnsi="Arial"/>
              <w:sz w:val="20"/>
            </w:rPr>
          </w:pPr>
        </w:p>
        <w:p>
          <w:pPr>
            <w:jc w:val="both"/>
            <w:rPr>
              <w:rFonts w:ascii="Arial" w:hAnsi="Arial"/>
            </w:rPr>
          </w:pPr>
          <w:r>
            <w:rPr>
              <w:rFonts w:ascii="Arial" w:hAnsi="Arial"/>
              <w:sz w:val="20"/>
            </w:rPr>
            <w:t>216.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4e164209a5411eea5a28c81c82193a8">
            <w:r w:rsidRPr="00532B9F">
              <w:rPr>
                <w:rFonts w:ascii="Arial" w:eastAsia="MS Mincho" w:hAnsi="Arial"/>
                <w:sz w:val="20"/>
                <w:iCs/>
                <w:color w:val="0000FF" w:themeColor="hyperlink"/>
                <w:u w:val="single"/>
              </w:rPr>
              <w:t>XIV-2306</w:t>
            </w:r>
          </w:fldSimple>
          <w:r>
            <w:rPr>
              <w:rFonts w:ascii="Arial" w:eastAsia="MS Mincho" w:hAnsi="Arial"/>
              <w:sz w:val="20"/>
              <w:iCs/>
            </w:rPr>
            <w:t>,
2023-12-05,
paskelbta TAR 2023-12-14, i. k. 2023-24173                </w:t>
          </w:r>
        </w:p>
        <w:p>
          <w:pPr>
            <w:jc w:val="both"/>
            <w:rPr>
              <w:rFonts w:ascii="Arial" w:hAnsi="Arial"/>
            </w:rPr>
          </w:pPr>
          <w:r>
            <w:rPr>
              <w:rFonts w:ascii="Arial" w:hAnsi="Arial"/>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Arial" w:hAnsi="Arial"/>
              <w:sz w:val="20"/>
            </w:rPr>
          </w:pPr>
        </w:p>
        <w:p>
          <w:pPr>
            <w:jc w:val="both"/>
            <w:rPr>
              <w:rFonts w:ascii="Arial" w:hAnsi="Arial"/>
            </w:rPr>
          </w:pPr>
          <w:r>
            <w:rPr>
              <w:rFonts w:ascii="Arial" w:hAnsi="Arial"/>
              <w:sz w:val="20"/>
            </w:rPr>
            <w:t>217.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a6389c0a15c11eea5a28c81c82193a8">
            <w:r w:rsidRPr="00532B9F">
              <w:rPr>
                <w:rFonts w:ascii="Arial" w:eastAsia="MS Mincho" w:hAnsi="Arial"/>
                <w:sz w:val="20"/>
                <w:iCs/>
                <w:color w:val="0000FF" w:themeColor="hyperlink"/>
                <w:u w:val="single"/>
              </w:rPr>
              <w:t>XIV-2329</w:t>
            </w:r>
          </w:fldSimple>
          <w:r>
            <w:rPr>
              <w:rFonts w:ascii="Arial" w:eastAsia="MS Mincho" w:hAnsi="Arial"/>
              <w:sz w:val="20"/>
              <w:iCs/>
            </w:rPr>
            <w:t>,
2023-12-14,
paskelbta TAR 2023-12-23, i. k. 2023-25316                </w:t>
          </w:r>
        </w:p>
        <w:p>
          <w:pPr>
            <w:jc w:val="both"/>
            <w:rPr>
              <w:rFonts w:ascii="Arial" w:hAnsi="Arial"/>
            </w:rPr>
          </w:pPr>
          <w:r>
            <w:rPr>
              <w:rFonts w:ascii="Arial" w:hAnsi="Arial"/>
              <w:sz w:val="20"/>
            </w:rPr>
            <w:t>Lietuvos Respublikos administracinių nusižengimų kodekso 186 straipsnio pakeitimo įstatymas</w:t>
          </w:r>
        </w:p>
        <w:p>
          <w:pPr>
            <w:jc w:val="both"/>
            <w:rPr>
              <w:rFonts w:ascii="Arial" w:hAnsi="Arial"/>
              <w:sz w:val="20"/>
            </w:rPr>
          </w:pPr>
        </w:p>
        <w:p>
          <w:pPr>
            <w:jc w:val="both"/>
            <w:rPr>
              <w:rFonts w:ascii="Arial" w:hAnsi="Arial"/>
            </w:rPr>
          </w:pPr>
          <w:r>
            <w:rPr>
              <w:rFonts w:ascii="Arial" w:hAnsi="Arial"/>
              <w:sz w:val="20"/>
            </w:rPr>
            <w:t>218.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507c70a16411eea5a28c81c82193a8">
            <w:r w:rsidRPr="00532B9F">
              <w:rPr>
                <w:rFonts w:ascii="Arial" w:eastAsia="MS Mincho" w:hAnsi="Arial"/>
                <w:sz w:val="20"/>
                <w:iCs/>
                <w:color w:val="0000FF" w:themeColor="hyperlink"/>
                <w:u w:val="single"/>
              </w:rPr>
              <w:t>XIV-2356</w:t>
            </w:r>
          </w:fldSimple>
          <w:r>
            <w:rPr>
              <w:rFonts w:ascii="Arial" w:eastAsia="MS Mincho" w:hAnsi="Arial"/>
              <w:sz w:val="20"/>
              <w:iCs/>
            </w:rPr>
            <w:t>,
2023-12-14,
paskelbta TAR 2023-12-23, i. k. 2023-25327                </w:t>
          </w:r>
        </w:p>
        <w:p>
          <w:pPr>
            <w:jc w:val="both"/>
            <w:rPr>
              <w:rFonts w:ascii="Arial" w:hAnsi="Arial"/>
            </w:rPr>
          </w:pPr>
          <w:r>
            <w:rPr>
              <w:rFonts w:ascii="Arial" w:hAnsi="Arial"/>
              <w:sz w:val="20"/>
            </w:rPr>
            <w:t>Lietuvos Respublikos administracinių nusižengimų kodekso 305 straipsnio pakeitimo įstatymas</w:t>
          </w:r>
        </w:p>
        <w:p>
          <w:pPr>
            <w:jc w:val="both"/>
            <w:rPr>
              <w:rFonts w:ascii="Arial" w:hAnsi="Arial"/>
              <w:sz w:val="20"/>
            </w:rPr>
          </w:pPr>
        </w:p>
        <w:p>
          <w:pPr>
            <w:jc w:val="both"/>
            <w:rPr>
              <w:rFonts w:ascii="Arial" w:hAnsi="Arial"/>
            </w:rPr>
          </w:pPr>
          <w:r>
            <w:rPr>
              <w:rFonts w:ascii="Arial" w:hAnsi="Arial"/>
              <w:sz w:val="20"/>
            </w:rPr>
            <w:t>219.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64cc70a62811eea5a28c81c82193a8">
            <w:r w:rsidRPr="00532B9F">
              <w:rPr>
                <w:rFonts w:ascii="Arial" w:eastAsia="MS Mincho" w:hAnsi="Arial"/>
                <w:sz w:val="20"/>
                <w:iCs/>
                <w:color w:val="0000FF" w:themeColor="hyperlink"/>
                <w:u w:val="single"/>
              </w:rPr>
              <w:t>XIV-2394</w:t>
            </w:r>
          </w:fldSimple>
          <w:r>
            <w:rPr>
              <w:rFonts w:ascii="Arial" w:eastAsia="MS Mincho" w:hAnsi="Arial"/>
              <w:sz w:val="20"/>
              <w:iCs/>
            </w:rPr>
            <w:t>,
2023-12-19,
paskelbta TAR 2023-12-29, i. k. 2023-25910                </w:t>
          </w:r>
        </w:p>
        <w:p>
          <w:pPr>
            <w:jc w:val="both"/>
            <w:rPr>
              <w:rFonts w:ascii="Arial" w:hAnsi="Arial"/>
            </w:rPr>
          </w:pPr>
          <w:r>
            <w:rPr>
              <w:rFonts w:ascii="Arial" w:hAnsi="Arial"/>
              <w:sz w:val="20"/>
            </w:rPr>
            <w:t>Lietuvos Respublikos administracinių nusižengimų kodekso 557-1 ir 589 straipsnių pakeitimo įstatymas</w:t>
          </w:r>
        </w:p>
        <w:p>
          <w:pPr>
            <w:jc w:val="both"/>
            <w:rPr>
              <w:rFonts w:ascii="Arial" w:hAnsi="Arial"/>
              <w:sz w:val="20"/>
            </w:rPr>
          </w:pPr>
        </w:p>
        <w:p>
          <w:pPr>
            <w:jc w:val="both"/>
            <w:rPr>
              <w:rFonts w:ascii="Arial" w:hAnsi="Arial"/>
            </w:rPr>
          </w:pPr>
          <w:r>
            <w:rPr>
              <w:rFonts w:ascii="Arial" w:hAnsi="Arial"/>
              <w:sz w:val="20"/>
            </w:rPr>
            <w:t>220.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86aaf70a63011eea5a28c81c82193a8">
            <w:r w:rsidRPr="00532B9F">
              <w:rPr>
                <w:rFonts w:ascii="Arial" w:eastAsia="MS Mincho" w:hAnsi="Arial"/>
                <w:sz w:val="20"/>
                <w:iCs/>
                <w:color w:val="0000FF" w:themeColor="hyperlink"/>
                <w:u w:val="single"/>
              </w:rPr>
              <w:t>XIV-2463</w:t>
            </w:r>
          </w:fldSimple>
          <w:r>
            <w:rPr>
              <w:rFonts w:ascii="Arial" w:eastAsia="MS Mincho" w:hAnsi="Arial"/>
              <w:sz w:val="20"/>
              <w:iCs/>
            </w:rPr>
            <w:t>,
2023-12-23,
paskelbta TAR 2023-12-29, i. k. 2023-25957                </w:t>
          </w:r>
        </w:p>
        <w:p>
          <w:pPr>
            <w:jc w:val="both"/>
            <w:rPr>
              <w:rFonts w:ascii="Arial" w:hAnsi="Arial"/>
            </w:rPr>
          </w:pPr>
          <w:r>
            <w:rPr>
              <w:rFonts w:ascii="Arial" w:hAnsi="Arial"/>
              <w:sz w:val="20"/>
            </w:rPr>
            <w:t>Lietuvos Respublikos administracinių nusižengimų kodekso 77, 170 ir 589 straipsnių pakeitimo ir Kodekso papildymo 170-1 straipsniu įstatymas</w:t>
          </w:r>
        </w:p>
        <w:p>
          <w:pPr>
            <w:jc w:val="both"/>
            <w:rPr>
              <w:rFonts w:ascii="Arial" w:hAnsi="Arial"/>
              <w:sz w:val="20"/>
            </w:rPr>
          </w:pPr>
        </w:p>
        <w:p>
          <w:pPr>
            <w:jc w:val="both"/>
            <w:rPr>
              <w:rFonts w:ascii="Arial" w:hAnsi="Arial"/>
            </w:rPr>
          </w:pPr>
          <w:r>
            <w:rPr>
              <w:rFonts w:ascii="Arial" w:hAnsi="Arial"/>
              <w:sz w:val="20"/>
            </w:rPr>
            <w:t>221.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d6ad80a16611eea5a28c81c82193a8">
            <w:r w:rsidRPr="00532B9F">
              <w:rPr>
                <w:rFonts w:ascii="Arial" w:eastAsia="MS Mincho" w:hAnsi="Arial"/>
                <w:sz w:val="20"/>
                <w:iCs/>
                <w:color w:val="0000FF" w:themeColor="hyperlink"/>
                <w:u w:val="single"/>
              </w:rPr>
              <w:t>XIV-2400</w:t>
            </w:r>
          </w:fldSimple>
          <w:r>
            <w:rPr>
              <w:rFonts w:ascii="Arial" w:eastAsia="MS Mincho" w:hAnsi="Arial"/>
              <w:sz w:val="20"/>
              <w:iCs/>
            </w:rPr>
            <w:t>,
2023-12-19,
paskelbta TAR 2023-12-23, i. k. 2023-25338                </w:t>
          </w:r>
        </w:p>
        <w:p>
          <w:pPr>
            <w:jc w:val="both"/>
            <w:rPr>
              <w:rFonts w:ascii="Arial" w:hAnsi="Arial"/>
            </w:rPr>
          </w:pPr>
          <w:r>
            <w:rPr>
              <w:rFonts w:ascii="Arial" w:hAnsi="Arial"/>
              <w:sz w:val="20"/>
            </w:rPr>
            <w:t>Lietuvos Respublikos administracinių nusižengimų kodekso 29, 385, 386, 387, 393, 394, 395, 396, 443 ir 589 straipsnių pakeitimo įstatymas</w:t>
          </w:r>
        </w:p>
        <w:p>
          <w:pPr>
            <w:jc w:val="both"/>
            <w:rPr>
              <w:rFonts w:ascii="Arial" w:hAnsi="Arial"/>
              <w:sz w:val="20"/>
            </w:rPr>
          </w:pPr>
        </w:p>
        <w:p>
          <w:pPr>
            <w:jc w:val="both"/>
            <w:rPr>
              <w:rFonts w:ascii="Arial" w:hAnsi="Arial"/>
            </w:rPr>
          </w:pPr>
          <w:r>
            <w:rPr>
              <w:rFonts w:ascii="Arial" w:hAnsi="Arial"/>
              <w:sz w:val="20"/>
            </w:rPr>
            <w:t>222.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9fda410ec1611ee9f5b8ffa077f9188">
            <w:r w:rsidRPr="00532B9F">
              <w:rPr>
                <w:rFonts w:ascii="Arial" w:eastAsia="MS Mincho" w:hAnsi="Arial"/>
                <w:sz w:val="20"/>
                <w:iCs/>
                <w:color w:val="0000FF" w:themeColor="hyperlink"/>
                <w:u w:val="single"/>
              </w:rPr>
              <w:t>XIV-2501</w:t>
            </w:r>
          </w:fldSimple>
          <w:r>
            <w:rPr>
              <w:rFonts w:ascii="Arial" w:eastAsia="MS Mincho" w:hAnsi="Arial"/>
              <w:sz w:val="20"/>
              <w:iCs/>
            </w:rPr>
            <w:t>,
2024-03-21,
paskelbta TAR 2024-03-27, i. k. 2024-05460                </w:t>
          </w:r>
        </w:p>
        <w:p>
          <w:pPr>
            <w:jc w:val="both"/>
            <w:rPr>
              <w:rFonts w:ascii="Arial" w:hAnsi="Arial"/>
            </w:rPr>
          </w:pPr>
          <w:r>
            <w:rPr>
              <w:rFonts w:ascii="Arial" w:hAnsi="Arial"/>
              <w:sz w:val="20"/>
            </w:rPr>
            <w:t>Lietuvos Respublikos administracinių nusižengimų kodekso 66 ir 67 straipsnių pakeitimo įstatymas</w:t>
          </w:r>
        </w:p>
        <w:p>
          <w:pPr>
            <w:jc w:val="both"/>
            <w:rPr>
              <w:rFonts w:ascii="Arial" w:hAnsi="Arial"/>
              <w:sz w:val="20"/>
            </w:rPr>
          </w:pPr>
        </w:p>
        <w:p>
          <w:pPr>
            <w:jc w:val="both"/>
            <w:rPr>
              <w:rFonts w:ascii="Arial" w:hAnsi="Arial"/>
            </w:rPr>
          </w:pPr>
          <w:r>
            <w:rPr>
              <w:rFonts w:ascii="Arial" w:hAnsi="Arial"/>
              <w:sz w:val="20"/>
            </w:rPr>
            <w:t>223.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a557c0ec1811ee9f5b8ffa077f9188">
            <w:r w:rsidRPr="00532B9F">
              <w:rPr>
                <w:rFonts w:ascii="Arial" w:eastAsia="MS Mincho" w:hAnsi="Arial"/>
                <w:sz w:val="20"/>
                <w:iCs/>
                <w:color w:val="0000FF" w:themeColor="hyperlink"/>
                <w:u w:val="single"/>
              </w:rPr>
              <w:t>XIV-2502</w:t>
            </w:r>
          </w:fldSimple>
          <w:r>
            <w:rPr>
              <w:rFonts w:ascii="Arial" w:eastAsia="MS Mincho" w:hAnsi="Arial"/>
              <w:sz w:val="20"/>
              <w:iCs/>
            </w:rPr>
            <w:t>,
2024-03-21,
paskelbta TAR 2024-03-27, i. k. 2024-05466                </w:t>
          </w:r>
        </w:p>
        <w:p>
          <w:pPr>
            <w:jc w:val="both"/>
            <w:rPr>
              <w:rFonts w:ascii="Arial" w:hAnsi="Arial"/>
            </w:rPr>
          </w:pPr>
          <w:r>
            <w:rPr>
              <w:rFonts w:ascii="Arial" w:hAnsi="Arial"/>
              <w:sz w:val="20"/>
            </w:rPr>
            <w:t>Lietuvos Respublikos administracinių nusižengimų kodekso 349 straipsnio pakeitimo įstatymas</w:t>
          </w:r>
        </w:p>
        <w:p>
          <w:pPr>
            <w:jc w:val="both"/>
            <w:rPr>
              <w:rFonts w:ascii="Arial" w:hAnsi="Arial"/>
              <w:sz w:val="20"/>
            </w:rPr>
          </w:pPr>
        </w:p>
        <w:p>
          <w:pPr>
            <w:jc w:val="both"/>
            <w:rPr>
              <w:rFonts w:ascii="Arial" w:hAnsi="Arial"/>
            </w:rPr>
          </w:pPr>
          <w:r>
            <w:rPr>
              <w:rFonts w:ascii="Arial" w:hAnsi="Arial"/>
              <w:sz w:val="20"/>
            </w:rPr>
            <w:t>224.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3963850e2cf11eead77e967e3995264">
            <w:r w:rsidRPr="00532B9F">
              <w:rPr>
                <w:rFonts w:ascii="Arial" w:eastAsia="MS Mincho" w:hAnsi="Arial"/>
                <w:sz w:val="20"/>
                <w:iCs/>
                <w:color w:val="0000FF" w:themeColor="hyperlink"/>
                <w:u w:val="single"/>
              </w:rPr>
              <w:t>XIV-2485</w:t>
            </w:r>
          </w:fldSimple>
          <w:r>
            <w:rPr>
              <w:rFonts w:ascii="Arial" w:eastAsia="MS Mincho" w:hAnsi="Arial"/>
              <w:sz w:val="20"/>
              <w:iCs/>
            </w:rPr>
            <w:t>,
2024-03-14,
paskelbta TAR 2024-03-15, i. k. 2024-04800                </w:t>
          </w:r>
        </w:p>
        <w:p>
          <w:pPr>
            <w:jc w:val="both"/>
            <w:rPr>
              <w:rFonts w:ascii="Arial" w:hAnsi="Arial"/>
            </w:rPr>
          </w:pPr>
          <w:r>
            <w:rPr>
              <w:rFonts w:ascii="Arial" w:hAnsi="Arial"/>
              <w:sz w:val="20"/>
            </w:rPr>
            <w:t>Lietuvos Respublikos administracinių nusižengimų kodekso 290 straipsnio pakeitimo įstatymas</w:t>
          </w:r>
        </w:p>
        <w:p>
          <w:pPr>
            <w:jc w:val="both"/>
            <w:rPr>
              <w:rFonts w:ascii="Arial" w:hAnsi="Arial"/>
              <w:sz w:val="20"/>
            </w:rPr>
          </w:pPr>
        </w:p>
        <w:p>
          <w:pPr>
            <w:jc w:val="both"/>
            <w:rPr>
              <w:rFonts w:ascii="Arial" w:hAnsi="Arial"/>
            </w:rPr>
          </w:pPr>
          <w:r>
            <w:rPr>
              <w:rFonts w:ascii="Arial" w:hAnsi="Arial"/>
              <w:sz w:val="20"/>
            </w:rPr>
            <w:t>225.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1a48900f1bf11ee9f5b8ffa077f9188">
            <w:r w:rsidRPr="00532B9F">
              <w:rPr>
                <w:rFonts w:ascii="Arial" w:eastAsia="MS Mincho" w:hAnsi="Arial"/>
                <w:sz w:val="20"/>
                <w:iCs/>
                <w:color w:val="0000FF" w:themeColor="hyperlink"/>
                <w:u w:val="single"/>
              </w:rPr>
              <w:t>XIV-2518</w:t>
            </w:r>
          </w:fldSimple>
          <w:r>
            <w:rPr>
              <w:rFonts w:ascii="Arial" w:eastAsia="MS Mincho" w:hAnsi="Arial"/>
              <w:sz w:val="20"/>
              <w:iCs/>
            </w:rPr>
            <w:t>,
2024-03-28,
paskelbta TAR 2024-04-03, i. k. 2024-06307                </w:t>
          </w:r>
        </w:p>
        <w:p>
          <w:pPr>
            <w:jc w:val="both"/>
            <w:rPr>
              <w:rFonts w:ascii="Arial" w:hAnsi="Arial"/>
            </w:rPr>
          </w:pPr>
          <w:r>
            <w:rPr>
              <w:rFonts w:ascii="Arial" w:hAnsi="Arial"/>
              <w:sz w:val="20"/>
            </w:rPr>
            <w:t>Lietuvos Respublikos administracinių nusižengimų kodekso 589 straipsnio pakeitimo ir Kodekso papildymo 207-2 straipsniu įstatymas</w:t>
          </w:r>
        </w:p>
        <w:p>
          <w:pPr>
            <w:jc w:val="both"/>
            <w:rPr>
              <w:rFonts w:ascii="Arial" w:hAnsi="Arial"/>
              <w:sz w:val="20"/>
            </w:rPr>
          </w:pPr>
        </w:p>
        <w:p>
          <w:pPr>
            <w:jc w:val="both"/>
            <w:rPr>
              <w:rFonts w:ascii="Arial" w:hAnsi="Arial"/>
            </w:rPr>
          </w:pPr>
          <w:r>
            <w:rPr>
              <w:rFonts w:ascii="Arial" w:hAnsi="Arial"/>
              <w:sz w:val="20"/>
            </w:rPr>
            <w:t>226.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a84114002dc11efbcbfb318996800a8">
            <w:r w:rsidRPr="00532B9F">
              <w:rPr>
                <w:rFonts w:ascii="Arial" w:eastAsia="MS Mincho" w:hAnsi="Arial"/>
                <w:sz w:val="20"/>
                <w:iCs/>
                <w:color w:val="0000FF" w:themeColor="hyperlink"/>
                <w:u w:val="single"/>
              </w:rPr>
              <w:t>XIV-2551</w:t>
            </w:r>
          </w:fldSimple>
          <w:r>
            <w:rPr>
              <w:rFonts w:ascii="Arial" w:eastAsia="MS Mincho" w:hAnsi="Arial"/>
              <w:sz w:val="20"/>
              <w:iCs/>
            </w:rPr>
            <w:t>,
2024-04-18,
paskelbta TAR 2024-04-25, i. k. 2024-07555                </w:t>
          </w:r>
        </w:p>
        <w:p>
          <w:pPr>
            <w:jc w:val="both"/>
            <w:rPr>
              <w:rFonts w:ascii="Arial" w:hAnsi="Arial"/>
            </w:rPr>
          </w:pPr>
          <w:r>
            <w:rPr>
              <w:rFonts w:ascii="Arial" w:hAnsi="Arial"/>
              <w:sz w:val="20"/>
            </w:rPr>
            <w:t>Lietuvos Respublikos administracinių nusižengimų kodekso 218 straipsnio pakeitimo įstatymas</w:t>
          </w:r>
        </w:p>
        <w:p>
          <w:pPr>
            <w:jc w:val="both"/>
            <w:rPr>
              <w:rFonts w:ascii="Arial" w:hAnsi="Arial"/>
              <w:sz w:val="20"/>
            </w:rPr>
          </w:pPr>
        </w:p>
        <w:p>
          <w:pPr>
            <w:jc w:val="both"/>
            <w:rPr>
              <w:rFonts w:ascii="Arial" w:hAnsi="Arial"/>
            </w:rPr>
          </w:pPr>
          <w:r>
            <w:rPr>
              <w:rFonts w:ascii="Arial" w:hAnsi="Arial"/>
              <w:sz w:val="20"/>
            </w:rPr>
            <w:t>227.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77d1de0087d11efbcbfb318996800a8">
            <w:r w:rsidRPr="00532B9F">
              <w:rPr>
                <w:rFonts w:ascii="Arial" w:eastAsia="MS Mincho" w:hAnsi="Arial"/>
                <w:sz w:val="20"/>
                <w:iCs/>
                <w:color w:val="0000FF" w:themeColor="hyperlink"/>
                <w:u w:val="single"/>
              </w:rPr>
              <w:t>XIV-2576</w:t>
            </w:r>
          </w:fldSimple>
          <w:r>
            <w:rPr>
              <w:rFonts w:ascii="Arial" w:eastAsia="MS Mincho" w:hAnsi="Arial"/>
              <w:sz w:val="20"/>
              <w:iCs/>
            </w:rPr>
            <w:t>,
2024-04-25,
paskelbta TAR 2024-05-02, i. k. 2024-08217                </w:t>
          </w:r>
        </w:p>
        <w:p>
          <w:pPr>
            <w:jc w:val="both"/>
            <w:rPr>
              <w:rFonts w:ascii="Arial" w:hAnsi="Arial"/>
            </w:rPr>
          </w:pPr>
          <w:r>
            <w:rPr>
              <w:rFonts w:ascii="Arial" w:hAnsi="Arial"/>
              <w:sz w:val="20"/>
            </w:rPr>
            <w:t>Lietuvos Respublikos administracinių nusižengimų kodekso 196 ir 589 straipsnių pakeitimo ir Kodekso papildymo 196-1 straipsniu įstatymas</w:t>
          </w:r>
        </w:p>
        <w:p>
          <w:pPr>
            <w:jc w:val="both"/>
            <w:rPr>
              <w:rFonts w:ascii="Arial" w:hAnsi="Arial"/>
              <w:sz w:val="20"/>
            </w:rPr>
          </w:pPr>
        </w:p>
        <w:p>
          <w:pPr>
            <w:jc w:val="both"/>
            <w:rPr>
              <w:rFonts w:ascii="Arial" w:hAnsi="Arial"/>
            </w:rPr>
          </w:pPr>
          <w:r>
            <w:rPr>
              <w:rFonts w:ascii="Arial" w:hAnsi="Arial"/>
              <w:sz w:val="20"/>
            </w:rPr>
            <w:t>228.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8c58b012be11efbcbfb318996800a8">
            <w:r w:rsidRPr="00532B9F">
              <w:rPr>
                <w:rFonts w:ascii="Arial" w:eastAsia="MS Mincho" w:hAnsi="Arial"/>
                <w:sz w:val="20"/>
                <w:iCs/>
                <w:color w:val="0000FF" w:themeColor="hyperlink"/>
                <w:u w:val="single"/>
              </w:rPr>
              <w:t>XIV-2622</w:t>
            </w:r>
          </w:fldSimple>
          <w:r>
            <w:rPr>
              <w:rFonts w:ascii="Arial" w:eastAsia="MS Mincho" w:hAnsi="Arial"/>
              <w:sz w:val="20"/>
              <w:iCs/>
            </w:rPr>
            <w:t>,
2024-05-09,
paskelbta TAR 2024-05-15, i. k. 2024-08912                </w:t>
          </w:r>
        </w:p>
        <w:p>
          <w:pPr>
            <w:jc w:val="both"/>
            <w:rPr>
              <w:rFonts w:ascii="Arial" w:hAnsi="Arial"/>
            </w:rPr>
          </w:pPr>
          <w:r>
            <w:rPr>
              <w:rFonts w:ascii="Arial" w:hAnsi="Arial"/>
              <w:sz w:val="20"/>
            </w:rPr>
            <w:t>Lietuvos Respublikos administracinių nusižengimų kodekso 351, 352, 353, 354, 355, 357, 358, 359 straipsnių pakeitimo įstatymas</w:t>
          </w:r>
        </w:p>
        <w:p>
          <w:pPr>
            <w:jc w:val="both"/>
            <w:rPr>
              <w:rFonts w:ascii="Arial" w:hAnsi="Arial"/>
              <w:sz w:val="20"/>
            </w:rPr>
          </w:pPr>
        </w:p>
        <w:p>
          <w:pPr>
            <w:jc w:val="both"/>
            <w:rPr>
              <w:rFonts w:ascii="Arial" w:hAnsi="Arial"/>
            </w:rPr>
          </w:pPr>
          <w:r>
            <w:rPr>
              <w:rFonts w:ascii="Arial" w:hAnsi="Arial"/>
              <w:sz w:val="20"/>
            </w:rPr>
            <w:t>229.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81e96c01e6411ef8b14c5bcce136045">
            <w:r w:rsidRPr="00532B9F">
              <w:rPr>
                <w:rFonts w:ascii="Arial" w:eastAsia="MS Mincho" w:hAnsi="Arial"/>
                <w:sz w:val="20"/>
                <w:iCs/>
                <w:color w:val="0000FF" w:themeColor="hyperlink"/>
                <w:u w:val="single"/>
              </w:rPr>
              <w:t>XIV-2662</w:t>
            </w:r>
          </w:fldSimple>
          <w:r>
            <w:rPr>
              <w:rFonts w:ascii="Arial" w:eastAsia="MS Mincho" w:hAnsi="Arial"/>
              <w:sz w:val="20"/>
              <w:iCs/>
            </w:rPr>
            <w:t>,
2024-05-16,
paskelbta TAR 2024-05-30, i. k. 2024-09703                </w:t>
          </w:r>
        </w:p>
        <w:p>
          <w:pPr>
            <w:jc w:val="both"/>
            <w:rPr>
              <w:rFonts w:ascii="Arial" w:hAnsi="Arial"/>
            </w:rPr>
          </w:pPr>
          <w:r>
            <w:rPr>
              <w:rFonts w:ascii="Arial" w:hAnsi="Arial"/>
              <w:sz w:val="20"/>
            </w:rPr>
            <w:t>Lietuvos Respublikos administracinių nusižengimų kodekso 242, 268, 286 ir 589 straipsnių pakeitimo įstatymas</w:t>
          </w:r>
        </w:p>
        <w:p>
          <w:pPr>
            <w:jc w:val="both"/>
            <w:rPr>
              <w:rFonts w:ascii="Arial" w:hAnsi="Arial"/>
              <w:sz w:val="20"/>
            </w:rPr>
          </w:pPr>
        </w:p>
        <w:p>
          <w:pPr>
            <w:jc w:val="both"/>
            <w:rPr>
              <w:rFonts w:ascii="Arial" w:hAnsi="Arial"/>
            </w:rPr>
          </w:pPr>
          <w:r>
            <w:rPr>
              <w:rFonts w:ascii="Arial" w:hAnsi="Arial"/>
              <w:sz w:val="20"/>
            </w:rPr>
            <w:t>230.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67e2540299011efbdaea558de59136c">
            <w:r w:rsidRPr="00532B9F">
              <w:rPr>
                <w:rFonts w:ascii="Arial" w:eastAsia="MS Mincho" w:hAnsi="Arial"/>
                <w:sz w:val="20"/>
                <w:iCs/>
                <w:color w:val="0000FF" w:themeColor="hyperlink"/>
                <w:u w:val="single"/>
              </w:rPr>
              <w:t>XIV-2684</w:t>
            </w:r>
          </w:fldSimple>
          <w:r>
            <w:rPr>
              <w:rFonts w:ascii="Arial" w:eastAsia="MS Mincho" w:hAnsi="Arial"/>
              <w:sz w:val="20"/>
              <w:iCs/>
            </w:rPr>
            <w:t>,
2024-06-06,
paskelbta TAR 2024-06-13, i. k. 2024-10822                </w:t>
          </w:r>
        </w:p>
        <w:p>
          <w:pPr>
            <w:jc w:val="both"/>
            <w:rPr>
              <w:rFonts w:ascii="Arial" w:hAnsi="Arial"/>
            </w:rPr>
          </w:pPr>
          <w:r>
            <w:rPr>
              <w:rFonts w:ascii="Arial" w:hAnsi="Arial"/>
              <w:sz w:val="20"/>
            </w:rPr>
            <w:t>Lietuvos Respublikos administracinių nusižengimų kodekso 307 straipsnio pakeitimo įstatymas</w:t>
          </w:r>
        </w:p>
        <w:p>
          <w:pPr>
            <w:jc w:val="both"/>
            <w:rPr>
              <w:rFonts w:ascii="Arial" w:hAnsi="Arial"/>
              <w:sz w:val="20"/>
            </w:rPr>
          </w:pPr>
        </w:p>
        <w:p>
          <w:pPr>
            <w:jc w:val="both"/>
            <w:rPr>
              <w:rFonts w:ascii="Arial" w:hAnsi="Arial"/>
            </w:rPr>
          </w:pPr>
          <w:r>
            <w:rPr>
              <w:rFonts w:ascii="Arial" w:hAnsi="Arial"/>
              <w:sz w:val="20"/>
            </w:rPr>
            <w:t>231.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d1f2601e5b11ef8b14c5bcce136045">
            <w:r w:rsidRPr="00532B9F">
              <w:rPr>
                <w:rFonts w:ascii="Arial" w:eastAsia="MS Mincho" w:hAnsi="Arial"/>
                <w:sz w:val="20"/>
                <w:iCs/>
                <w:color w:val="0000FF" w:themeColor="hyperlink"/>
                <w:u w:val="single"/>
              </w:rPr>
              <w:t>XIV-2653</w:t>
            </w:r>
          </w:fldSimple>
          <w:r>
            <w:rPr>
              <w:rFonts w:ascii="Arial" w:eastAsia="MS Mincho" w:hAnsi="Arial"/>
              <w:sz w:val="20"/>
              <w:iCs/>
            </w:rPr>
            <w:t>,
2024-05-16,
paskelbta TAR 2024-05-30, i. k. 2024-09691                </w:t>
          </w:r>
        </w:p>
        <w:p>
          <w:pPr>
            <w:jc w:val="both"/>
            <w:rPr>
              <w:rFonts w:ascii="Arial" w:hAnsi="Arial"/>
            </w:rPr>
          </w:pPr>
          <w:r>
            <w:rPr>
              <w:rFonts w:ascii="Arial" w:hAnsi="Arial"/>
              <w:sz w:val="20"/>
            </w:rPr>
            <w:t>Lietuvos Respublikos administracinių nusižengimų kodekso 95, 362-1, 589 straipsnių, priedo pakeitimo ir 96-1 straipsnio pripažinimo netekusiu galios įstatymas</w:t>
          </w:r>
        </w:p>
        <w:p>
          <w:pPr>
            <w:jc w:val="both"/>
            <w:rPr>
              <w:rFonts w:ascii="Arial" w:hAnsi="Arial"/>
              <w:sz w:val="20"/>
            </w:rPr>
          </w:pPr>
        </w:p>
        <w:p>
          <w:pPr>
            <w:jc w:val="both"/>
            <w:rPr>
              <w:rFonts w:ascii="Arial" w:hAnsi="Arial"/>
            </w:rPr>
          </w:pPr>
          <w:r>
            <w:rPr>
              <w:rFonts w:ascii="Arial" w:hAnsi="Arial"/>
              <w:sz w:val="20"/>
            </w:rPr>
            <w:t>232.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04015502edb11efbdaea558de59136c">
            <w:r w:rsidRPr="00532B9F">
              <w:rPr>
                <w:rFonts w:ascii="Arial" w:eastAsia="MS Mincho" w:hAnsi="Arial"/>
                <w:sz w:val="20"/>
                <w:iCs/>
                <w:color w:val="0000FF" w:themeColor="hyperlink"/>
                <w:u w:val="single"/>
              </w:rPr>
              <w:t>XIV-2748</w:t>
            </w:r>
          </w:fldSimple>
          <w:r>
            <w:rPr>
              <w:rFonts w:ascii="Arial" w:eastAsia="MS Mincho" w:hAnsi="Arial"/>
              <w:sz w:val="20"/>
              <w:iCs/>
            </w:rPr>
            <w:t>,
2024-06-13,
paskelbta TAR 2024-06-20, i. k. 2024-11253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Arial" w:hAnsi="Arial"/>
              <w:sz w:val="20"/>
            </w:rPr>
          </w:pPr>
        </w:p>
        <w:p>
          <w:pPr>
            <w:jc w:val="both"/>
            <w:rPr>
              <w:rFonts w:ascii="Arial" w:hAnsi="Arial"/>
            </w:rPr>
          </w:pPr>
          <w:r>
            <w:rPr>
              <w:rFonts w:ascii="Arial" w:hAnsi="Arial"/>
              <w:sz w:val="20"/>
            </w:rPr>
            <w:t>233.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38d9a036d611efbdaea558de59136c">
            <w:r w:rsidRPr="00532B9F">
              <w:rPr>
                <w:rFonts w:ascii="Arial" w:eastAsia="MS Mincho" w:hAnsi="Arial"/>
                <w:sz w:val="20"/>
                <w:iCs/>
                <w:color w:val="0000FF" w:themeColor="hyperlink"/>
                <w:u w:val="single"/>
              </w:rPr>
              <w:t>XIV-2814</w:t>
            </w:r>
          </w:fldSimple>
          <w:r>
            <w:rPr>
              <w:rFonts w:ascii="Arial" w:eastAsia="MS Mincho" w:hAnsi="Arial"/>
              <w:sz w:val="20"/>
              <w:iCs/>
            </w:rPr>
            <w:t>,
2024-06-25,
paskelbta TAR 2024-06-30, i. k. 2024-12137                </w:t>
          </w:r>
        </w:p>
        <w:p>
          <w:pPr>
            <w:jc w:val="both"/>
            <w:rPr>
              <w:rFonts w:ascii="Arial" w:hAnsi="Arial"/>
            </w:rPr>
          </w:pPr>
          <w:r>
            <w:rPr>
              <w:rFonts w:ascii="Arial" w:hAnsi="Arial"/>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Arial" w:hAnsi="Arial"/>
              <w:sz w:val="20"/>
            </w:rPr>
          </w:pPr>
        </w:p>
        <w:p>
          <w:pPr>
            <w:jc w:val="both"/>
            <w:rPr>
              <w:rFonts w:ascii="Arial" w:hAnsi="Arial"/>
            </w:rPr>
          </w:pPr>
          <w:r>
            <w:rPr>
              <w:rFonts w:ascii="Arial" w:hAnsi="Arial"/>
              <w:sz w:val="20"/>
            </w:rPr>
            <w:t>234.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de57c036d611efbdaea558de59136c">
            <w:r w:rsidRPr="00532B9F">
              <w:rPr>
                <w:rFonts w:ascii="Arial" w:eastAsia="MS Mincho" w:hAnsi="Arial"/>
                <w:sz w:val="20"/>
                <w:iCs/>
                <w:color w:val="0000FF" w:themeColor="hyperlink"/>
                <w:u w:val="single"/>
              </w:rPr>
              <w:t>XIV-2816</w:t>
            </w:r>
          </w:fldSimple>
          <w:r>
            <w:rPr>
              <w:rFonts w:ascii="Arial" w:eastAsia="MS Mincho" w:hAnsi="Arial"/>
              <w:sz w:val="20"/>
              <w:iCs/>
            </w:rPr>
            <w:t>,
2024-06-25,
paskelbta TAR 2024-06-30, i. k. 2024-12139                </w:t>
          </w:r>
        </w:p>
        <w:p>
          <w:pPr>
            <w:jc w:val="both"/>
            <w:rPr>
              <w:rFonts w:ascii="Arial" w:hAnsi="Arial"/>
            </w:rPr>
          </w:pPr>
          <w:r>
            <w:rPr>
              <w:rFonts w:ascii="Arial" w:hAnsi="Arial"/>
              <w:sz w:val="20"/>
            </w:rPr>
            <w:t>Lietuvos Respublikos administracinių nusižengimų kodekso 119-1 ir 223 straipsnių pakeitimo įstatymas</w:t>
          </w:r>
        </w:p>
        <w:p>
          <w:pPr>
            <w:jc w:val="both"/>
            <w:rPr>
              <w:rFonts w:ascii="Arial" w:hAnsi="Arial"/>
              <w:sz w:val="20"/>
            </w:rPr>
          </w:pPr>
        </w:p>
        <w:p>
          <w:pPr>
            <w:jc w:val="both"/>
            <w:rPr>
              <w:rFonts w:ascii="Arial" w:hAnsi="Arial"/>
            </w:rPr>
          </w:pPr>
          <w:r>
            <w:rPr>
              <w:rFonts w:ascii="Arial" w:hAnsi="Arial"/>
              <w:sz w:val="20"/>
            </w:rPr>
            <w:t>235.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c88f902e4111efbdaea558de59136c">
            <w:r w:rsidRPr="00532B9F">
              <w:rPr>
                <w:rFonts w:ascii="Arial" w:eastAsia="MS Mincho" w:hAnsi="Arial"/>
                <w:sz w:val="20"/>
                <w:iCs/>
                <w:color w:val="0000FF" w:themeColor="hyperlink"/>
                <w:u w:val="single"/>
              </w:rPr>
              <w:t>XIV-2681</w:t>
            </w:r>
          </w:fldSimple>
          <w:r>
            <w:rPr>
              <w:rFonts w:ascii="Arial" w:eastAsia="MS Mincho" w:hAnsi="Arial"/>
              <w:sz w:val="20"/>
              <w:iCs/>
            </w:rPr>
            <w:t>,
2024-06-06,
paskelbta TAR 2024-06-19, i. k. 2024-11164                </w:t>
          </w:r>
        </w:p>
        <w:p>
          <w:pPr>
            <w:jc w:val="both"/>
            <w:rPr>
              <w:rFonts w:ascii="Arial" w:hAnsi="Arial"/>
            </w:rPr>
          </w:pPr>
          <w:r>
            <w:rPr>
              <w:rFonts w:ascii="Arial" w:hAnsi="Arial"/>
              <w:sz w:val="20"/>
            </w:rPr>
            <w:t>Lietuvos Respublikos administracinių nusižengimų kodekso 589 straipsnio, priedo pakeitimo ir Kodekso papildymo 188-5 straipsniu įstatymas</w:t>
          </w:r>
        </w:p>
        <w:p>
          <w:pPr>
            <w:jc w:val="both"/>
            <w:rPr>
              <w:rFonts w:ascii="Arial" w:hAnsi="Arial"/>
              <w:sz w:val="20"/>
            </w:rPr>
          </w:pPr>
        </w:p>
        <w:p>
          <w:pPr>
            <w:jc w:val="both"/>
            <w:rPr>
              <w:rFonts w:ascii="Arial" w:hAnsi="Arial"/>
            </w:rPr>
          </w:pPr>
          <w:r>
            <w:rPr>
              <w:rFonts w:ascii="Arial" w:hAnsi="Arial"/>
              <w:sz w:val="20"/>
            </w:rPr>
            <w:t>236.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d492130347311efbdaea558de59136c">
            <w:r w:rsidRPr="00532B9F">
              <w:rPr>
                <w:rFonts w:ascii="Arial" w:eastAsia="MS Mincho" w:hAnsi="Arial"/>
                <w:sz w:val="20"/>
                <w:iCs/>
                <w:color w:val="0000FF" w:themeColor="hyperlink"/>
                <w:u w:val="single"/>
              </w:rPr>
              <w:t>XIV-2786</w:t>
            </w:r>
          </w:fldSimple>
          <w:r>
            <w:rPr>
              <w:rFonts w:ascii="Arial" w:eastAsia="MS Mincho" w:hAnsi="Arial"/>
              <w:sz w:val="20"/>
              <w:iCs/>
            </w:rPr>
            <w:t>,
2024-06-20,
paskelbta TAR 2024-06-27, i. k. 2024-11783                </w:t>
          </w:r>
        </w:p>
        <w:p>
          <w:pPr>
            <w:jc w:val="both"/>
            <w:rPr>
              <w:rFonts w:ascii="Arial" w:hAnsi="Arial"/>
            </w:rPr>
          </w:pPr>
          <w:r>
            <w:rPr>
              <w:rFonts w:ascii="Arial" w:hAnsi="Arial"/>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Arial" w:hAnsi="Arial"/>
              <w:sz w:val="20"/>
            </w:rPr>
          </w:pPr>
        </w:p>
        <w:p>
          <w:pPr>
            <w:jc w:val="both"/>
            <w:rPr>
              <w:rFonts w:ascii="Arial" w:hAnsi="Arial"/>
            </w:rPr>
          </w:pPr>
          <w:r>
            <w:rPr>
              <w:rFonts w:ascii="Arial" w:hAnsi="Arial"/>
              <w:sz w:val="20"/>
            </w:rPr>
            <w:t>237.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b670803d2611efbdaea558de59136c">
            <w:r w:rsidRPr="00532B9F">
              <w:rPr>
                <w:rFonts w:ascii="Arial" w:eastAsia="MS Mincho" w:hAnsi="Arial"/>
                <w:sz w:val="20"/>
                <w:iCs/>
                <w:color w:val="0000FF" w:themeColor="hyperlink"/>
                <w:u w:val="single"/>
              </w:rPr>
              <w:t>XIV-2793</w:t>
            </w:r>
          </w:fldSimple>
          <w:r>
            <w:rPr>
              <w:rFonts w:ascii="Arial" w:eastAsia="MS Mincho" w:hAnsi="Arial"/>
              <w:sz w:val="20"/>
              <w:iCs/>
            </w:rPr>
            <w:t>,
2024-06-25,
paskelbta TAR 2024-07-08, i. k. 2024-12736                </w:t>
          </w:r>
        </w:p>
        <w:p>
          <w:pPr>
            <w:jc w:val="both"/>
            <w:rPr>
              <w:rFonts w:ascii="Arial" w:hAnsi="Arial"/>
            </w:rPr>
          </w:pPr>
          <w:r>
            <w:rPr>
              <w:rFonts w:ascii="Arial" w:hAnsi="Arial"/>
              <w:sz w:val="20"/>
            </w:rPr>
            <w:t>Lietuvos Respublikos administracinių nusižengimų kodekso 56, 57, 58 ir 589 straipsnių pakeitimo įstatymas</w:t>
          </w:r>
        </w:p>
        <w:p>
          <w:pPr>
            <w:jc w:val="both"/>
            <w:rPr>
              <w:rFonts w:ascii="Arial" w:hAnsi="Arial"/>
              <w:sz w:val="20"/>
            </w:rPr>
          </w:pPr>
        </w:p>
        <w:p>
          <w:pPr>
            <w:jc w:val="both"/>
            <w:rPr>
              <w:rFonts w:ascii="Arial" w:hAnsi="Arial"/>
            </w:rPr>
          </w:pPr>
          <w:r>
            <w:rPr>
              <w:rFonts w:ascii="Arial" w:hAnsi="Arial"/>
              <w:sz w:val="20"/>
            </w:rPr>
            <w:t>238.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bc042a049c711efbdaea558de59136c">
            <w:r w:rsidRPr="00532B9F">
              <w:rPr>
                <w:rFonts w:ascii="Arial" w:eastAsia="MS Mincho" w:hAnsi="Arial"/>
                <w:sz w:val="20"/>
                <w:iCs/>
                <w:color w:val="0000FF" w:themeColor="hyperlink"/>
                <w:u w:val="single"/>
              </w:rPr>
              <w:t>XIV-2922</w:t>
            </w:r>
          </w:fldSimple>
          <w:r>
            <w:rPr>
              <w:rFonts w:ascii="Arial" w:eastAsia="MS Mincho" w:hAnsi="Arial"/>
              <w:sz w:val="20"/>
              <w:iCs/>
            </w:rPr>
            <w:t>,
2024-07-11,
paskelbta TAR 2024-07-24, i. k. 2024-13555                </w:t>
          </w:r>
        </w:p>
        <w:p>
          <w:pPr>
            <w:jc w:val="both"/>
            <w:rPr>
              <w:rFonts w:ascii="Arial" w:hAnsi="Arial"/>
            </w:rPr>
          </w:pPr>
          <w:r>
            <w:rPr>
              <w:rFonts w:ascii="Arial" w:hAnsi="Arial"/>
              <w:sz w:val="20"/>
            </w:rPr>
            <w:t>Lietuvos Respublikos administracinių nusižengimų kodekso 589 straipsnio pakeitimo ir 180 straipsnio pripažinimo netekusiu galios įstatymas</w:t>
          </w:r>
        </w:p>
        <w:p>
          <w:pPr>
            <w:jc w:val="both"/>
            <w:rPr>
              <w:rFonts w:ascii="Arial" w:hAnsi="Arial"/>
              <w:sz w:val="20"/>
            </w:rPr>
          </w:pPr>
        </w:p>
        <w:p>
          <w:pPr>
            <w:jc w:val="both"/>
            <w:rPr>
              <w:rFonts w:ascii="Arial" w:hAnsi="Arial"/>
            </w:rPr>
          </w:pPr>
          <w:r>
            <w:rPr>
              <w:rFonts w:ascii="Arial" w:hAnsi="Arial"/>
              <w:sz w:val="20"/>
            </w:rPr>
            <w:t>239.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6f028c03a9f11efbdaea558de59136c">
            <w:r w:rsidRPr="00532B9F">
              <w:rPr>
                <w:rFonts w:ascii="Arial" w:eastAsia="MS Mincho" w:hAnsi="Arial"/>
                <w:sz w:val="20"/>
                <w:iCs/>
                <w:color w:val="0000FF" w:themeColor="hyperlink"/>
                <w:u w:val="single"/>
              </w:rPr>
              <w:t>XIV-2832</w:t>
            </w:r>
          </w:fldSimple>
          <w:r>
            <w:rPr>
              <w:rFonts w:ascii="Arial" w:eastAsia="MS Mincho" w:hAnsi="Arial"/>
              <w:sz w:val="20"/>
              <w:iCs/>
            </w:rPr>
            <w:t>,
2024-06-25,
paskelbta TAR 2024-07-05, i. k. 2024-12629                </w:t>
          </w:r>
        </w:p>
        <w:p>
          <w:pPr>
            <w:jc w:val="both"/>
            <w:rPr>
              <w:rFonts w:ascii="Arial" w:hAnsi="Arial"/>
            </w:rPr>
          </w:pPr>
          <w:r>
            <w:rPr>
              <w:rFonts w:ascii="Arial" w:hAnsi="Arial"/>
              <w:sz w:val="20"/>
            </w:rPr>
            <w:t>Lietuvos Respublikos administracinių nusižengimų kodekso 88 straipsnio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PMingLiU">
    <w:altName w:val="新細明體"/>
    <w:panose1 w:val="02010601000101010101"/>
    <w:charset w:val="88"/>
    <w:family w:val="roman"/>
    <w:pitch w:val="variable"/>
    <w:sig w:usb0="A00002FF" w:usb1="28CFFCFA" w:usb2="00000016" w:usb3="00000000" w:csb0="00100001"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7B0571F"/>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27.xml"/>
  <Relationship Id="rId10" Type="http://schemas.openxmlformats.org/officeDocument/2006/relationships/footnotes" Target="footnotes.xml"/>
  <Relationship Id="rId11" Type="http://schemas.microsoft.com/office/2011/relationships/people" Target="people.xml"/>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header" Target="header895.xml"/>
  <Relationship Id="rId18" Type="http://schemas.openxmlformats.org/officeDocument/2006/relationships/header" Target="header896.xml"/>
  <Relationship Id="rId19" Type="http://schemas.openxmlformats.org/officeDocument/2006/relationships/footer" Target="footer895.xml"/>
  <Relationship Id="rId2" Type="http://schemas.openxmlformats.org/officeDocument/2006/relationships/header" Target="header428.xml"/>
  <Relationship Id="rId20" Type="http://schemas.openxmlformats.org/officeDocument/2006/relationships/footer" Target="footer896.xml"/>
  <Relationship Id="rId21" Type="http://schemas.openxmlformats.org/officeDocument/2006/relationships/header" Target="header897.xml"/>
  <Relationship Id="rId22" Type="http://schemas.openxmlformats.org/officeDocument/2006/relationships/footer" Target="footer897.xml"/>
  <Relationship Id="rId23" Type="http://schemas.openxmlformats.org/officeDocument/2006/relationships/hyperlink" TargetMode="External" Target="http://eur-lex.europa.eu/legal-content/LIT/TXT/?uri=CELEX:32012R0965&amp;locale=lt"/>
  <Relationship Id="rId24" Type="http://schemas.openxmlformats.org/officeDocument/2006/relationships/hyperlink" TargetMode="External" Target="http://eur-lex.europa.eu/legal-content/LIT/TXT/?uri=CELEX:3947R2019&amp;locale=lt"/>
  <Relationship Id="rId25" Type="http://schemas.openxmlformats.org/officeDocument/2006/relationships/hyperlink" TargetMode="External" Target="http://eur-lex.europa.eu/legal-content/LIT/TXT/?uri=CELEX:3947R2019&amp;locale=lt"/>
  <Relationship Id="rId26" Type="http://schemas.openxmlformats.org/officeDocument/2006/relationships/hyperlink" TargetMode="External" Target="http://eur-lex.europa.eu/legal-content/LIT/TXT/?uri=CELEX:32011R1178&amp;locale=lt"/>
  <Relationship Id="rId27" Type="http://schemas.openxmlformats.org/officeDocument/2006/relationships/hyperlink" TargetMode="External" Target="http://eur-lex.europa.eu/legal-content/LIT/TXT/?uri=CELEX:32014R1321&amp;locale=lt"/>
  <Relationship Id="rId28" Type="http://schemas.openxmlformats.org/officeDocument/2006/relationships/hyperlink" TargetMode="External" Target="http://eur-lex.europa.eu/legal-content/LIT/TXT/?uri=CELEX:3340R2015&amp;locale=lt"/>
  <Relationship Id="rId29" Type="http://schemas.openxmlformats.org/officeDocument/2006/relationships/hyperlink" TargetMode="External" Target="http://eur-lex.europa.eu/legal-content/LIT/TXT/?uri=CELEX:31139R2018&amp;locale=lt"/>
  <Relationship Id="rId3" Type="http://schemas.openxmlformats.org/officeDocument/2006/relationships/footer" Target="footer427.xml"/>
  <Relationship Id="rId30" Type="http://schemas.openxmlformats.org/officeDocument/2006/relationships/hyperlink" TargetMode="External" Target="http://eur-lex.europa.eu/legal-content/LIT/TXT/?uri=CELEX:32011R1178&amp;locale=lt"/>
  <Relationship Id="rId31" Type="http://schemas.openxmlformats.org/officeDocument/2006/relationships/hyperlink" TargetMode="External" Target="http://eur-lex.europa.eu/legal-content/LIT/TXT/?uri=CELEX:32014R1321&amp;locale=lt"/>
  <Relationship Id="rId32" Type="http://schemas.openxmlformats.org/officeDocument/2006/relationships/hyperlink" TargetMode="External" Target="http://eur-lex.europa.eu/legal-content/LIT/TXT/?uri=CELEX:3340R2015&amp;locale=lt"/>
  <Relationship Id="rId33" Type="http://schemas.openxmlformats.org/officeDocument/2006/relationships/hyperlink" TargetMode="External" Target="http://eur-lex.europa.eu/legal-content/LIT/TXT/?uri=CELEX:31139R2018&amp;locale=lt"/>
  <Relationship Id="rId34" Type="http://schemas.openxmlformats.org/officeDocument/2006/relationships/hyperlink" TargetMode="External" Target="http://eur-lex.europa.eu/legal-content/LIT/TXT/?uri=CELEX:32012R0923&amp;locale=lt"/>
  <Relationship Id="rId35" Type="http://schemas.openxmlformats.org/officeDocument/2006/relationships/hyperlink" TargetMode="External" Target="http://eur-lex.europa.eu/legal-content/LIT/TXT/?uri=CELEX:32011R1035&amp;locale=lt"/>
  <Relationship Id="rId36" Type="http://schemas.openxmlformats.org/officeDocument/2006/relationships/hyperlink" TargetMode="External" Target="http://eur-lex.europa.eu/legal-content/LIT/TXT/?uri=CELEX:32007R1265&amp;locale=lt"/>
  <Relationship Id="rId37" Type="http://schemas.openxmlformats.org/officeDocument/2006/relationships/hyperlink" TargetMode="External" Target="http://eur-lex.europa.eu/legal-content/LIT/TXT/?uri=CELEX:32006R1794&amp;locale=lt"/>
  <Relationship Id="rId38" Type="http://schemas.openxmlformats.org/officeDocument/2006/relationships/hyperlink" TargetMode="External" Target="http://eur-lex.europa.eu/legal-content/LIT/TXT/?uri=CELEX:32006R0730&amp;locale=lt"/>
  <Relationship Id="rId39" Type="http://schemas.openxmlformats.org/officeDocument/2006/relationships/hyperlink" TargetMode="External" Target="http://eur-lex.europa.eu/legal-content/LIT/TXT/?uri=CELEX:32006R1033&amp;locale=lt"/>
  <Relationship Id="rId4" Type="http://schemas.openxmlformats.org/officeDocument/2006/relationships/footer" Target="footer428.xml"/>
  <Relationship Id="rId40" Type="http://schemas.openxmlformats.org/officeDocument/2006/relationships/hyperlink" TargetMode="External" Target="http://eur-lex.europa.eu/legal-content/LIT/TXT/?uri=CELEX:32010R0255&amp;locale=lt"/>
  <Relationship Id="rId41" Type="http://schemas.openxmlformats.org/officeDocument/2006/relationships/hyperlink" TargetMode="External" Target="http://eur-lex.europa.eu/legal-content/LIT/TXT/?uri=CELEX:31997R0338&amp;locale=lt"/>
  <Relationship Id="rId42" Type="http://schemas.openxmlformats.org/officeDocument/2006/relationships/hyperlink" TargetMode="External" Target="http://eur-lex.europa.eu/legal-content/LIT/TXT/?uri=CELEX:31997R0338&amp;locale=lt"/>
  <Relationship Id="rId43" Type="http://schemas.openxmlformats.org/officeDocument/2006/relationships/hyperlink" TargetMode="External" Target="http://eur-lex.europa.eu/legal-content/LIT/TXT/?uri=CELEX:31997R0338&amp;locale=lt"/>
  <Relationship Id="rId44" Type="http://schemas.openxmlformats.org/officeDocument/2006/relationships/hyperlink" TargetMode="External" Target="http://eur-lex.europa.eu/legal-content/LIT/TXT/?uri=CELEX:33143R2014&amp;locale=lt"/>
  <Relationship Id="rId45" Type="http://schemas.openxmlformats.org/officeDocument/2006/relationships/hyperlink" TargetMode="External" Target="http://eur-lex.europa.eu/legal-content/LIT/TXT/?uri=CELEX:33143R2014&amp;locale=lt"/>
  <Relationship Id="rId46" Type="http://schemas.openxmlformats.org/officeDocument/2006/relationships/hyperlink" TargetMode="External" Target="http://eur-lex.europa.eu/legal-content/LIT/TXT/?uri=CELEX:33143R2014&amp;locale=lt"/>
  <Relationship Id="rId47" Type="http://schemas.openxmlformats.org/officeDocument/2006/relationships/hyperlink" TargetMode="External" Target="http://eur-lex.europa.eu/legal-content/LIT/TXT/?uri=CELEX:31997R0338&amp;locale=lt"/>
  <Relationship Id="rId48" Type="http://schemas.openxmlformats.org/officeDocument/2006/relationships/hyperlink" TargetMode="External" Target="http://eur-lex.europa.eu/legal-content/LIT/TXT/?uri=CELEX:32024R0573&amp;locale=lt"/>
  <Relationship Id="rId49" Type="http://schemas.openxmlformats.org/officeDocument/2006/relationships/hyperlink" TargetMode="External" Target="http://eur-lex.europa.eu/legal-content/LIT/TXT/?uri=CELEX:32019L1937&amp;locale=lt"/>
  <Relationship Id="rId5" Type="http://schemas.openxmlformats.org/officeDocument/2006/relationships/header" Target="header429.xml"/>
  <Relationship Id="rId50" Type="http://schemas.openxmlformats.org/officeDocument/2006/relationships/hyperlink" TargetMode="External" Target="http://eur-lex.europa.eu/legal-content/LIT/TXT/?uri=CELEX:32014R0517&amp;locale=lt"/>
  <Relationship Id="rId51" Type="http://schemas.openxmlformats.org/officeDocument/2006/relationships/customXml" Target="../customXml/item1.xml"/>
  <Relationship Id="rId6" Type="http://schemas.openxmlformats.org/officeDocument/2006/relationships/footer" Target="footer42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560ef00db0ad429f92f4317545caef26">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5c220b2b42404fdca7586a8c5831ee2d"/>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278db19a12ab4dd8a96ed326b07f365f">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00d12a0ae85f4b04b25cc046283e17b7"/>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a9bb4dbf9c43460ea85ae2a4e83ea5f7"/>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a5ca75cb4004439aa5617af5bf6d48a0"/>
          <Part Type="strDalis" Nr="3" Abbr="47-1 str. 3 d." DocPartId="534739a6126c4aada28da4e3b7e585fa" PartId="0b64ea894f9f4291877f0fe65c57207e"/>
          <Part Type="strDalis" Nr="4" Abbr="47-1 str. 4 d." DocPartId="6afb711e165b40a88d2ac063cbf28646" PartId="fb89e5d4b57a474db164b02222fdc9cc"/>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3a2a7248850b42bcb709434ffd63d371">
          <Part Type="strDalis" Nr="1" Abbr="57 str. 1 d." DocPartId="0013226da5de4d76b2859354994a6632" PartId="3883bcea8eca450a8928a60cf872fd55"/>
          <Part Type="strDalis" Nr="2" Abbr="57 str. 2 d." DocPartId="75a9071a7e1948919672dcd4d51a6ae4" PartId="6d8803f9591349e5bc49a89230b9caa0"/>
          <Part Type="strDalis" Nr="3" Abbr="57 str. 3 d." DocPartId="a40751e97bdf4f6c9432673747c49eff" PartId="3ca99b75f9d34f02bb784e40e00ece0d"/>
          <Part Type="strDalis" Nr="4" Abbr="57 str. 4 d." DocPartId="2fd9621834db4dcda6367402daed60d9" PartId="1651e8e3042b441b8e6a61bc7b431851"/>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f0a4cb61ad5a4161999fceb9b47c4a00">
          <Part Type="strDalis" Nr="1" Abbr="58 str. 1 d." DocPartId="99038e1ef7dd468ba73a048fe43cc044" PartId="a7bdff034ea744d09c04a9d5a7d1fe44"/>
          <Part Type="strDalis" Nr="2" Abbr="58 str. 2 d." DocPartId="042628222ac84b76a389a1118b2b8203" PartId="1ebefa6e4f8a4b82941dbf4694b78f7d"/>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2d5a589abcc34d7d92d9dc98a8206c55"/>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ar susijusių gaminių nupirkimas, perdavimas ar kitoks realizavimas nepilnamečiams" DocPartId="a1bfc373fdf940efb1b356ae229ca0c7" PartId="561a879c22d64c568a653ac3ac0c7bc6">
          <Part Type="strDalis" Nr="1" Abbr="77 str. 1 d." DocPartId="5ff712c5b7694dffafde4f348eb9aae0" PartId="750cd894f7cd4076ae14da2facc39251"/>
          <Part Type="strDalis" Nr="2" Abbr="77 str. 2 d." DocPartId="463ad0d289244410a045bf0ca87d8501" PartId="b755fced718e4972a73419e5325b6da1"/>
          <Part Type="strDalis" Nr="3" Abbr="77 str. 3 d." DocPartId="06ac3a9a63104f06b328c0a768ccbf66" PartId="91a77aa3de0d46c2ac93176d35b9325e"/>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fdb532446f9046f19769693868f0260c">
          <Part Type="strDalis" Nr="1" Abbr="96 str. 1 d." DocPartId="b31bb1bbbf4f43f28347458a30dc60c7" PartId="4a7f2dd0da8247b29b9d5e644ae2c556"/>
          <Part Type="strDalis" Nr="2" Abbr="96 str. 2 d." DocPartId="0312b4a46d0546478ba250cc14550ecc" PartId="fc68d88f7346448e8eba1f65e6f8e0d3"/>
          <Part Type="strDalis" Nr="3" Abbr="96 str. 3 d." DocPartId="004b425479d34bd289cd082698673b9d" PartId="e417c22966ab4bf78e16900dbeb0d139"/>
          <Part Type="strDalis" Nr="4" Abbr="4 d." DocPartId="89d645d5086441bca22944b8379eed1f" PartId="c332d4bb9fe14b2b9481a2567c10d8e9"/>
          <Part Type="strDalis" Nr="5" Abbr="5 d." DocPartId="5bb65cfda069471ea298e4fb87723301" PartId="42a316c4db9d43479a9b7b9a7d2670b0"/>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ar paslaugų sutarties sudarymas su asmenimis, neatitinkančiais Lietuvos Respublikos sporto įstatyme nustatytų reikalavimų" DocPartId="a3b970bf8d654788a79b4478ef63aff5" PartId="bc37055dea5a41f4867799aff419ca88">
          <Part Type="strDalis" Nr="1" Abbr="98-1 str. 1 d." DocPartId="e6e54475756c4d978f55f6740c4e3f0e" PartId="1c5ae91178e14a5284fd3f632d6dfc19"/>
          <Part Type="strDalis" Nr="2" Abbr="98-1 str. 2 d." DocPartId="79fd995fb22f4ea08f07073e5838dc5b" PartId="fd6cd840381a40b6bdd0dc5d97c238a8"/>
        </Part>
        <Part Type="straipsnis" Nr="99" Abbr="99 str." Title="Darbo užmokesčio apskaičiavimo ir mokėjimo tvarkos pažeidimas" DocPartId="6e813bd30c26437fb61e194e684d6d75" PartId="e975b30327094920b1315690806442a1">
          <Part Type="strDalis" Nr="1" Abbr="99 str. 1 d." DocPartId="2761bdcfc1c14443b7629dedc4707555" PartId="5e1f0ae9abca47098cace58fb298d7c0"/>
          <Part Type="strDalis" Nr="2" Abbr="99 str. 2 d." DocPartId="6fc13e1597aa48edb3e002e65d65b84e" PartId="da1f69f31b04449daae75fc82fee3f26"/>
          <Part Type="strDalis" Nr="3" Abbr="99 str. 3 d." DocPartId="a7ae75e0480d43e889accf899f109a8a" PartId="65389e1ec927460cb9db027e8249b6eb"/>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4c72dffe22d0432c8b2e8d2d0bb94671">
          <Part Type="strDalis" Nr="1" Abbr="112 str. 1 d." DocPartId="4c57a6c5a9884594ba4c64f774d52810" PartId="845b90d4f6484b4685a5c22d6129c744"/>
          <Part Type="strDalis" Nr="2" Abbr="112 str. 2 d." DocPartId="56cf08f440bc49179beccb1ae0b883ee" PartId="0fd47fb37c0b41f88caf104c70f803d3"/>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3-1" Abbr="113-1 str." Title="Riboženklio ar geodezinio ženklo pakeitimas" DocPartId="ff28a3e3f1054c7f90fdf957881d5016" PartId="051ad1ed7c6b4199b949721b49584730">
          <Part Type="strDalis" Nr="1" Abbr="113-1 str. 1 d." DocPartId="ed58df3ef11c40bd9c4dcfecc23512b8" PartId="1198df8b110549938122e45202e0c9ad"/>
          <Part Type="strDalis" Nr="2" Abbr="113-1 str. 2 d." DocPartId="efa3e994e8c54323a6df5ec60a20a3bd" PartId="d0ade0c3057d4a0f801d87c4ed6745c8"/>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brogos, nedenatūruoto ar denatūruoto etilo alkoholio, jų skiedinių (mišinių) gaminimas, įgijimas, laikymas, gabenimas arba naminių stiprių alkoholinių gėrimų gamybos įrangos gaminimas, laikymas, gabenimas ar realizavimas“." DocPartId="0a80aec3edfb4dd7927fea5b1b5aa5e2" PartId="65bf87b4bfa94c9292605bed86b2c09e">
          <Part Type="strDalis" Nr="1" Abbr="137 str. 1 d." DocPartId="72b1e60ecdc3443d902647b707f60bf2" PartId="8c13f948c3ec4dbdadcaf915ba7657f9"/>
          <Part Type="strDalis" Nr="2" Abbr="137 str. 2 d." DocPartId="a6fd19dba65b4905b64b89f38dcfb7b5" PartId="c02e4a90a36a4faaa87275762b90e399"/>
          <Part Type="strDalis" Nr="3" Abbr="137 str. 3 d." DocPartId="52f94323fe2b46f493334f7e2a5d8ad4" PartId="32aeedaf7c8d49ff9a434d989b3713b5"/>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42eee68600774594b846cd8df74cf7ca"/>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170 straipsnis. Prekybos neapdorotu tabaku, tabako gaminiais ar susijusiais gaminiais pažeidimas“." DocPartId="6d182b4e95e845bf86fd1ba3531d7d52" PartId="cc97fdc33681430abbca55aabcc5d65b">
          <Part Type="strDalis" Nr="1" Abbr="170 str. 1 d." DocPartId="0df1836200b848c99645a39dcbb2e485" PartId="2f4e137acda44de883ddd95d7ff40ac6"/>
          <Part Type="strDalis" Nr="2" Abbr="170 str. 2 d." DocPartId="7a3bff2cf38448eabe73e3593d5f8b30" PartId="887ee9f5e1694a529c8e31a8962bf334"/>
          <Part Type="strDalis" Nr="3" Abbr="170 str. 3 d." DocPartId="dca4e791c24943e5ad5fda2dda1ce969" PartId="a77681ea011b47c7a2834542d1d50c54"/>
          <Part Type="strDalis" Nr="4" Abbr="170 str. 4 d." DocPartId="5c47d2fac7ab44428c467a628db07eac" PartId="20b0a48708b34509b74c4e8faee7cb0f"/>
          <Part Type="strDalis" Nr="5" Abbr="170 str. 5 d." DocPartId="a9595bd8265f4069af864ffe1eb512b7" PartId="5f9bd4c68dd74f14bf3de06455ae7360"/>
          <Part Type="strDalis" Nr="6" Abbr="170 str. 6 d." DocPartId="ba46a43a0202444994164c481e2d74f2" PartId="59911323c538438abded3b6378bf00ff"/>
          <Part Type="strDalis" Nr="7" Abbr="170 str. 7 d." DocPartId="d51f038d79c646ee9439bac1fb806925" PartId="10292ca6cc254c71a50df1254984e5f9"/>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8d2f37c9b9134bd3858a3cc2f10c2b90"/>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b560090d1eea472ab0b51788475939f2">
          <Part Type="strDalis" Nr="1" Abbr="186 str. 1 d." DocPartId="6ac1d1d788b049e7a5218451b15cdfbe" PartId="8281773f3e3d471fa90a9e060a855533"/>
          <Part Type="strDalis" Nr="2" Abbr="186 str. 2 d." DocPartId="73b3172288574de6beb65cc2f2f523dc" PartId="df446c7db8dd4109bfee665bcedb5b67"/>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DocPartId="6c55857536474007a75a92fbd45a73d0" PartId="f2550cc51b83446a87b487a3f0461401">
          <Part Type="strDalis" Nr="1" Abbr="188-4 str. 1 d." DocPartId="92b677782d454b7db827017913f8b8a8" PartId="4ec50bcb72094e8b9b110f6ff799d079"/>
          <Part Type="strDalis" Nr="2" Abbr="188-4 str. 2 d." DocPartId="f5cb073c8d3e456d9329e9344db20ee0" PartId="4f1df79e8c38451ab3fe967eca11a5af"/>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5969dfd12ef44051aaba11aa608dfcc0">
          <Part Type="strDalis" Nr="1" Abbr="207 str. 1 d." DocPartId="ff5e99561c2f42249ff8895af2cc527e" PartId="bf04381595a8422594f1267776f663c6"/>
          <Part Type="strDalis" Nr="2" Abbr="207 str. 2 d." DocPartId="1bf177a3170e434a90653c70dd8b9233" PartId="e7aa003b860a4d7db3b8bcd353772d2b"/>
          <Part Type="strDalis" Nr="3" Abbr="207 str. 3 d." DocPartId="ff215ef25bad4ddc8b69669ea9ad7100" PartId="9ae5993aaaff413f9c0db0be26a6a057"/>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ir skelbimo juridinio asmens ar užsienio juridinio asmens filialo interneto svetainėje tvarkos pažeidimas" DocPartId="938aab85539244eeb5d1634302f74eb0" PartId="ecdbd1058dad4aabaaa1c84189ec5837">
          <Part Type="strDalis" Nr="1" Abbr="223 str. 1 d." DocPartId="b876529940434d01afec50ebf3fe149d" PartId="1fe33a8eb4dd41758d72332b3149bf83"/>
          <Part Type="strDalis" Nr="2" Abbr="223 str. 2 d." DocPartId="0e946c45f4794d9590e78e98ef387499" PartId="34b137fc0c4d4d00a188868e0853e3a4"/>
          <Part Type="strDalis" Nr="3" Abbr="223 str. 3 d." DocPartId="b80a3628ebdd403e8ed7518eb1d7fdcf" PartId="5304ef8803ea4d93b543f57d42d0b60f"/>
          <Part Type="strDalis" Nr="4" Abbr="223 str. 4 d." DocPartId="1fa32efa5a0946388941f9cd7e6cec52" PartId="70e2cf4029e94e2f82e61ce5aad5725a"/>
          <Part Type="strDalis" Nr="5" Abbr="223 str. 5 d." DocPartId="b289b33baa1248a68263f86780109e91" PartId="a2870d0165b045da99ce917e35c60b6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Teršalų išmetimas į aplinkos orą" DocPartId="114b66d1998744649f941b83f4ebe60f" PartId="de1e235c8e31407b89674cd734e1241f">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c12ee0d3ab4543f08d680e1fb35fa739"/>
          <Part Type="strDalis" Nr="6" Abbr="247 str. 6 d." DocPartId="bac4f927067444368348c15076a6e8b7" PartId="6e2b1249c5db4752a8b4bc67a9cd1c3c"/>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9c873673bf14411faf1ac735f5b50935"/>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ec9323875f614b7e85fae2994da24a7b"/>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65beaac3cc546ce9f8e6631d321df1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fcc4f44469754490a8cbddc075d0ec41"/>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a1d462fa753141c595f76157d64fff6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98c1de8e91f749e09698dcbf51602538"/>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6dbd56ef48b64a2c99f5d5c5184eeafd"/>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9ca854c06092417ca074c6b75ba3202e"/>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a09d4237358c4df0aef468def0fdee94"/>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928eaf97431e4e2abd0b33ab9e221e1a"/>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3d9d106f2c3a4f1a8c9118cb367d69f6">
          <Part Type="strDalis" Nr="1" Abbr="295 str. 1 d." DocPartId="f5510e02a8464e1f9bbfcc0e87eaea3d" PartId="c6a1533dac0440f1b69c1a40bcd26563"/>
          <Part Type="strDalis" Nr="2" Abbr="295 str. 2 d." DocPartId="b758c0edbe6c403287d24a82679706b2" PartId="eee35819c6a94b82b90702fcc812bf9a"/>
          <Part Type="strDalis" Nr="3" Abbr="295 str. 3 d." DocPartId="8a32c1f487cc49beb82be04ac251f67c" PartId="2aed5678a83c4e90988f72d460e681b5"/>
          <Part Type="strDalis" Nr="4" Abbr="295 str. 4 d." DocPartId="526edc38d2054bcfb0cc67d12e76a410" PartId="f8c6c81d06b44522afbb07cfe0681aae"/>
          <Part Type="strDalis" Nr="5" Abbr="295 str. 5 d." DocPartId="17ff1760ca52407399cb354177c241d4" PartId="b3d33f155ae34023ad4b5659934c7fa6"/>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265d78cdbc8248bb9b12a3d04b7f2587"/>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saugomą objektą, kuriame yra nacionaliniam saugumui užtikrinti svarbių įrenginių ir turto, arba į branduolinės energetikos objekto aikštelę neturint tam teisės" DocPartId="19d6fcc276ee4956b24fb9bd9265023e" PartId="b3f530c2166f4b4bbbed980123119839">
          <Part Type="strDalis" Nr="1" Abbr="321 str. 1 d." DocPartId="40ed96bc49fa4526841838bb93e60305" PartId="cd9a043fda8040beb4dcaf8e6ea3c0e5"/>
          <Part Type="strDalis" Nr="2" Abbr="321 str. 2 d." DocPartId="846508dee70e408b843f4a41cdcfaaa8" PartId="191c251e3e1742478784bceac6145a29"/>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8d582ef11184d80a3af3fa9b9b2da60"/>
          <Part Type="strDalis" Nr="6" Abbr="351 str. 6 d." DocPartId="b3ad4b3910d34c9dbe4930c45f71f5ab" PartId="9266b2388ae54a05a185b519fcf1cfe4"/>
          <Part Type="strDalis" Nr="7" Abbr="351 str. 7 d." DocPartId="530a97b581b24b32b3a15f475463d05a" PartId="4cd1dd6017a14a739f80c826dbbbb679"/>
          <Part Type="strDalis" Nr="8" Abbr="351 str. 8 d." DocPartId="7d272a448a8e432aa1c984911616129d" PartId="5dc6b2fad09d420f99b2b992d24b83c5"/>
          <Part Type="strDalis" Nr="9" Abbr="351 str. 9 d." DocPartId="0a83eea5da5948cebd641a51df74fc51" PartId="927c6191d3de42d19cf3350e39b4318a"/>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3c14601a7d084b18a1a3af565241cd4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transporto katastrofą, eismo įvykį ar riktą" DocPartId="235b4151f2f44a4d8950516667665800" PartId="1d6bfb6d178a4288b3d81335a7a1ff96">
          <Part Type="strDalis" Nr="1" Abbr="376 str. 1 d." DocPartId="2b0e5fef24c440538c65b065e000db7a" PartId="50319b456fc3479d85cf0104289c7273"/>
          <Part Type="strDalis" Nr="2" Abbr="376 str. 2 d." DocPartId="6dd2e5394add460497e00eedc2895f22" PartId="70c6840d20604f8a8e9f468614e09624"/>
        </Part>
        <Part Type="straipsnis" Nr="377" Abbr="377 str." Title="Mokymo pajėgumų teikimo reikalavimų pažeidimas" DocPartId="f31168d2a1704c439d15bc96d0b50c27" PartId="87aa9fbb54a44d3f910a832e391b5ddb">
          <Part Type="strDalis" Nr="1" Abbr="377 str. 1 d." DocPartId="5e75f076c4a34e3d9250d0120298e9eb" PartId="f298c7c7497b4d92abc09afacb64a53f"/>
          <Part Type="strDalis" Nr="2" Abbr="377 str. 2 d." DocPartId="1342993b29d343828738ea5543526f13" PartId="ff3bc9e03e75450a83f4a112a610dcd5"/>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09922115e46b48f6977c4cd07b9e50e1"/>
          <Part Type="strDalis" Nr="8" Abbr="394 str. 8 d." DocPartId="26d5adec01fa459c8a919bdfb99bf5fc" PartId="ada0e6676c1e4eaea6f54a92e7f6de66"/>
          <Part Type="strDalis" Nr="9" Abbr="394 str. 9 d." DocPartId="a42c70abc8de4a00b985244ddcaaf621" PartId="aa46345080e145ca847b25b9bfdfde0e"/>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įvykusią civilinės aviacijos avariją, pavojingą incidentą ar kitą aviacijos įvykį" DocPartId="d8a51a334d314f459f744a3faa519ad1" PartId="739d811b8c6c48ab9be3d64de31230db">
          <Part Type="strDalis" Nr="1" Abbr="396 str. 1 d." DocPartId="38d838ec72634f7397e8c31204875706" PartId="1c22205b85894bcd9c499c5e643d22f1"/>
          <Part Type="strDalis" Nr="2" Abbr="396 str. 2 d." DocPartId="29542537dee84f96b92c61de4988a0ed" PartId="3ee8d76a5df14992b3164dbf06a290a0"/>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140f9019d753443eaec781123bc59b8a"/>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5db3b5d26eec42de87a561de6911944e">
          <Part Type="strDalis" Nr="1" Abbr="413-1 str. 1 d." DocPartId="79c71f49206a46ca97a525d703cebbf6" PartId="2118617bec8943f4b615472daf1d88a5"/>
          <Part Type="strDalis" Nr="2" Abbr="413-1 str. 2 d." DocPartId="d5d9c91059244db29c98984f367855e2" PartId="227f0e5d15b2490a9d8e124299a3a2f8"/>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6eea1ff1692d485a9dcb16d306034d61"/>
          <Part Type="strDalis" Nr="5" Abbr="426 str. 5 d." DocPartId="3631f87ca4734982a9e13452c9f9837f" PartId="0102b7e50eb84356b1b82992e75163a3"/>
          <Part Type="strDalis" Nr="6" Abbr="426 str. 6 d." DocPartId="d926d4da636342ac8e762b4e341c9201" PartId="f41a59d5391a47c689b4a57e60029970"/>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9a2496ce05184e91a3cf64891121b947">
          <Part Type="strDalis" Nr="1" Abbr="464 str. 1 d." DocPartId="00f3427afea644a9be3376f068fb7f01" PartId="943066f1aa6c42fc9ace1bf741c5faf1"/>
          <Part Type="strDalis" Nr="2" Abbr="464 str. 2 d." DocPartId="b21b060ca9e44646a2211633cb4fec60" PartId="a8880567ac3b4732b6d0f8eaf6489424"/>
          <Part Type="strDalis" Nr="3" Abbr="464 str. 3 d." DocPartId="a01bda5b6cd04207b32c2fbe0857c1ce" PartId="81cc3963edf641728ed234b34a3c27b4"/>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b2fb48a0f0114110aae25ae260b723e0">
          <Part Type="strDalis" Nr="1" Abbr="492 str. 1 d." DocPartId="f91fb76cc233443b8f3c00f2470506fb" PartId="6dc6e1e33c4f400ca60986ecd4df9eaa"/>
          <Part Type="strDalis" Nr="2" Abbr="492 str. 2 d." DocPartId="d2d68187fb07482fbd300b5836ef29a2" PartId="84539448b35c4836b7de22a6eb0cc0ff"/>
          <Part Type="strDalis" Nr="3" Abbr="492 str. 3 d." DocPartId="2bd3bef83d484360b3adfb5c38a68205" PartId="b97f87e9cd71441f8fde4efba294ab6a"/>
          <Part Type="strDalis" Nr="4" Abbr="492 str. 4 d." DocPartId="15202175e1c542d08e3b3f87929a7899" PartId="19cfb3f208eb420e8cc704af63364935"/>
          <Part Type="strDalis" Nr="5" Abbr="492 str. 5 d." DocPartId="e4e7afa14b4a44329eab1086027ca121" PartId="42413ac7c2b54ed69ea040a4d05b2dab"/>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7618454fc95a402fa3da743b25cc3bc9"/>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mobilizacijos ar karo padėties metu" DocPartId="e8b955979198490d8d2e26ff185de0d4" PartId="620044cad9f843b3a1fb85b5099875f3">
          <Part Type="strDalis" Nr="1" Abbr="517-4 str. 1 d." DocPartId="84d81cecf83c4e05b829b1a3a171a989" PartId="486938cdcfce4260acaac5c99ec02a58"/>
          <Part Type="strDalis" Nr="2" Abbr="517-4 str. 2 d." DocPartId="f8467d90abd74882b775e43ca8b1043f" PartId="f22de96e2c9e49ec8c0cb3626e70e290"/>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526 straipsnis. Lietuvos Respublikos krizių valdymo ir civilinės saugos įstatymo arba kitų krizių valdymą ir civilinę saugą reglamentuojančių teisės aktų nevykdymas ar pažeidimas“." DocPartId="4312e7b4a4c746dd8421c1aa9dec5c9d" PartId="1a08903abdbe41a5a9acbde59299a2ee">
          <Part Type="strDalis" Nr="1" Abbr="526 str. 1 d." DocPartId="d39af1e73b444755a383c0bd76c32a96" PartId="a0b3a6c2f0c34437bbbe68b78608e36b"/>
          <Part Type="strDalis" Nr="2" Abbr="526 str. 2 d." DocPartId="ce9d65fdd5744481adf5ab2b974b33c7" PartId="ea13aac5f39344569c10eb8567d991c2"/>
          <Part Type="strDalis" Nr="3" Abbr="3 d." DocPartId="4290d920a1e045fa8936aa503a481094" PartId="255d0f4607574423ad40dfaf3b537a40"/>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7983c56d6a344fddbb7fb2d514f11e7d">
          <Part Type="strDalis" Nr="1" Abbr="557-1 str. 1 d." DocPartId="3e8b3c2849a443579025049c3265712d" PartId="063e09d7fb70423eb421feffeefc5dc9"/>
          <Part Type="strDalis" Nr="2" Abbr="557-1 str. 2 d." DocPartId="bd387131dabe4a779edeb8562f0bc5ac" PartId="499330a070b2493b91ada86de6f9729d"/>
          <Part Type="strDalis" Nr="3" Abbr="557-1 str. 3 d." DocPartId="b7e8d09dbfba4cee90a1ef7795f2fbcd" PartId="e7ce77a09f134c0badbee8385b1fc60d"/>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2c598e5a9c054c4b9578b3de08c052e7">
          <Part Type="strDalis" Nr="1" Abbr="560 str. 1 d." DocPartId="17945dfd741b45e9a486deb4966542fd" PartId="994a6e3b20204e9186e4c3bc9bb960ee"/>
          <Part Type="strDalis" Nr="2" Abbr="560 str. 2 d." DocPartId="4fd1407725524dbd925c694548e5a3e3" PartId="5803015daa3b4fc99ac6a5039b2ad609"/>
        </Part>
        <Part Type="straipsnis" Nr="560-1" Abbr="560-1 str." Title="Karo prievolininkams mobilizacijos ar karo padėties metu taikomų judėjimo laisvės apribojimų pažeidimas" DocPartId="a97590a0a5304491a757d0ba9cd04af7" PartId="d8d12f2da09b4b93a805c6b33d0f0831">
          <Part Type="strDalis" Nr="1" Abbr="560-1 str. 1 d." DocPartId="0f545fb6230246799aca9131e25335f0" PartId="bee09a22ddbe46769ae74439236ea04e"/>
          <Part Type="strDalis" Nr="2" Abbr="560-1 str. 2 d." DocPartId="66a6b5adc5e0426c872d63919005418e" PartId="3a08cb507de94dc69a2647d487a4aa4d"/>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7a4b5fc2bfb64856bec6ee5baf47f4ac"/>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d8df340896fd48728175926283a59f1a"/>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9c00752605ca4848a71baaca52cd29b4"/>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7faf993bce7141a4bbb1f7450d04d615"/>
            <Part Type="strPunktas" Nr="31" Abbr="589 str. 1 d. 31 p." DocPartId="f1ad9552bb7e49b3b97b9ac5495f2ff0" PartId="c212fe289def4110aaa46c86ecaa094f"/>
            <Part Type="strPunktas" Nr="32" Abbr="589 str. 1 d. 32 p." DocPartId="4b060e1981354ac0a8e2466f1c3027ce" PartId="72712b79482e4e5e8c3e9b8ac5a4610b"/>
            <Part Type="strPunktas" Nr="33" Abbr="589 str. 1 d. 33 p." DocPartId="6b2a0ca5516f455caea711941bc2bfaa" PartId="1d39c4916f224fce98d4c8f120873a12"/>
            <Part Type="strPunktas" Nr="33-1" Abbr="589 str. 1 d. 33-1 p." DocPartId="7f3aec409d14458a98bf759473b62dd8" PartId="d5adb0b5cd324217a8f341d589d6a06d"/>
            <Part Type="strPunktas" Nr="34" Abbr="589 str. 1 d. 34 p." DocPartId="25540ea79a1e4a05add773c29ef0b73d" PartId="4a18d7c961e44083aa8dc6fbab38241f"/>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bdc80064d1404f538b533bbe7a2331d4"/>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e71e6bbebd7e47d19a063bc8ec9741c9"/>
            <Part Type="strPunktas" Nr="44" Abbr="589 str. 1 d. 44 p." DocPartId="2ed48296811f4ab2a9135b4c9b46d980" PartId="f93589d330614ab4b6b24eff069a2325"/>
            <Part Type="strPunktas" Nr="45" Abbr="589 str. 1 d. 45 p." DocPartId="6ddb1b2f017e4d26b4231068132c47af" PartId="7a869fb1c50f410f96489dfdc2e2fcef"/>
            <Part Type="strPunktas" Nr="46" Abbr="589 str. 1 d. 46 p." DocPartId="af68382175024d6892c0f6603145e5fc" PartId="91336926d77e478dbb468cc1c690afdb"/>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e40bd8f795204cc6ba32cf1ed09574eb"/>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19320d21c8bd46af9af6ae76f177e377"/>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350086414a0c41838cce6e91b1e4a556"/>
            <Part Type="strPunktas" Nr="56" Abbr="589 str. 1 d. 56 p." DocPartId="2f198281ebf0406f8fb388357b58d503" PartId="09192f329fca4d008660627262c2faeb"/>
            <Part Type="strPunktas" Nr="57" Abbr="589 str. 1 d. 57 p." DocPartId="cba3a99f058c4a4a956c1c2d8947a34b" PartId="7ed4f570da1342508f63e147a95cce40"/>
            <Part Type="strPunktas" Nr="58" Abbr="589 str. 1 d. 58 p." DocPartId="3071b77418744e0da922610e0fd9b1e5" PartId="6fed5f080cea400abd5b99ae346a55d7"/>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0aff50a0cb654dfbbb693b393955b7cf"/>
            <Part Type="strPunktas" Nr="64" Abbr="589 str. 1 d. 64 p." DocPartId="3dab8e1b9317463dae852586831a2810" PartId="5152d070aedd48b289811a8f360dd306"/>
            <Part Type="strPunktas" Nr="65" Abbr="589 str. 1 d. 65 p." DocPartId="568d706c1a184a61b2dfc4ae149049b2" PartId="4c9d4590c7a2496c92369b2cceee97e1"/>
            <Part Type="strPunktas" Nr="66" Abbr="589 str. 1 d. 66 p." DocPartId="e531153db3604fcdb0259ecb5ca92d43" PartId="402217660e64464495b1c3aa045e852e"/>
            <Part Type="strPunktas" Nr="67" Abbr="589 str. 1 d. 67 p." DocPartId="c594cf8bddef4712bef0bb33ddd557d9" PartId="1cf4e1fb9d5d43a29ae83d1a50a2a499"/>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6c88e2cdd7f74b83947c606275352c0b"/>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df9e4066e2b846738c10acd40d9d903a"/>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5279a2cb2c9a42ecb4a8107311d7df39"/>
            <Part Type="strPunktas" Nr="78" Abbr="589 str. 1 d. 78 p." DocPartId="bb2593ef85414493b6501b8063f5e680" PartId="dfef4a9075ad4590b66e5bca73dfea78"/>
            <Part Type="strPunktas" Nr="79" Abbr="589 str. 1 d. 79 p." DocPartId="21c2375716a54093824304245d1f8e95" PartId="b23f56fbfa64444889dd8024fff2346d"/>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3ae0033b939f4f55afc1f48d634372ff"/>
            <Part Type="strPunktas" Nr="83" Abbr="589 str. 1 d. 83 p." DocPartId="883c09b53f0c4016aed8124b5fc92b90" PartId="9d39f8c79ac942f3a9dcc11214a48943"/>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4e4fa97be64642d1b2bffc9d2bffb277"/>
            <Part Type="strPunktas" Nr="93" Abbr="589 str. 1 d. 93 p." DocPartId="13bc1547cd384943af15d6367b42c00a" PartId="161a72746c914cbc89cd31feb13a6458"/>
            <Part Type="strPunktas" Nr="94" Abbr="589 str. 1 d. 94 p." DocPartId="a9edc3943c2e46fe833703290c8ce3e9" PartId="c359edfb9347498a8afff9c70e1e1e9c"/>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028a4d46c0494352beab038eec14e7f7"/>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 d." DocPartId="975b0471d3a44de0838032ebd453ac95" PartId="2bb05e35bfa842b8b63bb86faadfbb5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d6af2e11454a98a2a0b685b9482cc0">
          <Part Type="strDalis" Nr="1" Abbr="604 str. 1 d." DocPartId="1b6a3b8286c8476098393bc0a2ef58f8" PartId="cf0ff20b638b4f7aa21fa4d5e72e4d8a"/>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fe4715742fac45d895fb9b928d56b8e9"/>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7b8b020751f74693ba31b5d9ccbe491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2d7bd4b4f1f54f6f8ca6a9b2af33b2ea"/>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af1f9318c63d46a6b4c19b27b8e5dc36"/>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b05fc2bab70f4bda8b1899497a7d5442"/>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215ba62dd66f4403b58a405d7babdc87"/>
    <Part Type="punktas" Nr="25" Abbr="pr. 25 p." DocPartId="0cbd612cb4444df0a9aca9c738f64af1" PartId="7ae6f3c7f94445679cfc5f8e3210881e"/>
    <Part Type="punktas" Nr="26" Abbr="pr. 26 p." DocPartId="4e3cc88de9594b048b405d5b61d7251f" PartId="627bbeb35c36437fb5d7967490ab2719"/>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0d12ffdb40e64ca39314d5815066f603"/>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7a8e1bc6097f405ba4770bca1d07ecfd"/>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caf0dc7bef41476d8938678310e496c5"/>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1e7a8028e3554c7ba99790a880acc287"/>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042de9f70dd64dfa8ada067c27399457"/>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57-1 p." DocPartId="6982bb8e31fb4b06825ba9176467feb1" PartId="6fdd761b071844299f9a0f71c8e09f70"/>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f4f876ba22194e1389ef4e9b02cf823c"/>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0bb75bc24d9141a58f5c4726a84c3fae"/>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1c99ed86c6ca4c45ad5609efb19fd433"/>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8" Abbr="118 d." DocPartId="9063bfd42bc84ba8af3ce08cf0ce283e" PartId="9d7c04c046a44c9293aab7981d180709"/>
    <Part Type="strDalis" Nr="119" Abbr="119 d." DocPartId="2595569f911c4249a69bb203d2953201" PartId="2a22ada319bc48b4bd0992f1f471058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BBEF2BD-4352-483A-BE6E-83CA87BA7BB2}">
  <ds:schemaRefs>
    <ds:schemaRef ds:uri="http://lrs.lt/TAIS/DocParts"/>
  </ds:schemaRefs>
</ds:datastoreItem>
</file>

<file path=customXml/itemProps3.xml><?xml version="1.0" encoding="utf-8"?>
<ds:datastoreItem xmlns:ds="http://schemas.openxmlformats.org/officeDocument/2006/customXml" ds:itemID="{8B72B144-EA7D-4B92-A3B4-14A8E783DB3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778</TotalTime>
  <Pages>474</Pages>
  <Words>145118</Words>
  <Characters>1051330</Characters>
  <Application>Microsoft Office Word</Application>
  <DocSecurity>0</DocSecurity>
  <Lines>8761</Lines>
  <Paragraphs>2388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1194060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ŠAULYTĖ SKAIRIENĖ Dalia</lastModifiedBy>
  <lastPrinted>2015-07-03T07:36:00Z</lastPrinted>
  <dcterms:modified xsi:type="dcterms:W3CDTF">2024-07-30T13:10:00Z</dcterms:modified>
  <revision>380</revision>
</coreProperties>
</file>